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37" w:rsidRDefault="00675FC0">
      <w:pPr>
        <w:pStyle w:val="3"/>
        <w:jc w:val="center"/>
      </w:pPr>
      <w:r>
        <w:rPr>
          <w:rFonts w:ascii="Roboto" w:hAnsi="Roboto"/>
          <w:b w:val="0"/>
          <w:color w:val="333333"/>
          <w:sz w:val="33"/>
        </w:rPr>
        <w:t>Склад Науково-технічної ради Львівського національного університету</w:t>
      </w:r>
      <w:r>
        <w:rPr>
          <w:rFonts w:ascii="Roboto" w:hAnsi="Roboto"/>
          <w:b w:val="0"/>
          <w:color w:val="333333"/>
          <w:sz w:val="33"/>
        </w:rPr>
        <w:br/>
        <w:t>імені Івана Франка на 2022 рік</w:t>
      </w:r>
    </w:p>
    <w:p w:rsidR="004A3C37" w:rsidRDefault="004A3C37">
      <w:pPr>
        <w:rPr>
          <w:sz w:val="4"/>
          <w:szCs w:val="4"/>
        </w:rPr>
      </w:pPr>
      <w:bookmarkStart w:id="0" w:name="tablepress-23-no-2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786"/>
        <w:gridCol w:w="6857"/>
      </w:tblGrid>
      <w:tr w:rsidR="004A3C37">
        <w:tc>
          <w:tcPr>
            <w:tcW w:w="675" w:type="dxa"/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Гладишевський Роман Євгенович</w:t>
            </w:r>
          </w:p>
        </w:tc>
        <w:tc>
          <w:tcPr>
            <w:tcW w:w="6857" w:type="dxa"/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Акад. НАН України, проф., проректор з наукової роботи, голова НТР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Паславська</w:t>
            </w:r>
            <w:proofErr w:type="spellEnd"/>
            <w:r>
              <w:t xml:space="preserve"> Алла Йосипівна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Проф., зав. каф. міжкультурної комунікації та перекладу факультету іноземних мов, заступник голови НТР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Плевачук</w:t>
            </w:r>
            <w:proofErr w:type="spellEnd"/>
            <w:r>
              <w:t xml:space="preserve"> Юрій Олександрович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Проф., начальник науково-дослідної частини, заступник голови НТР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Іваськевич</w:t>
            </w:r>
            <w:proofErr w:type="spellEnd"/>
            <w:r>
              <w:t xml:space="preserve"> Оксана Ярославівна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Зав. відділом науково-технічної інформації та науково-організаційної роботи НДЧ, секретар НТР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Аксіментьєва</w:t>
            </w:r>
            <w:proofErr w:type="spellEnd"/>
            <w:r>
              <w:t xml:space="preserve"> Олена Ігорівна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Проф. каф. фізичної та колоїдної хімії хімічного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Банах Тарас Онуфрійович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Проф., зав. каф. геометрії і топології механіко-математичного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 xml:space="preserve">Бек Юліан </w:t>
            </w:r>
            <w:proofErr w:type="spellStart"/>
            <w:r>
              <w:t>Богуславович</w:t>
            </w:r>
            <w:proofErr w:type="spellEnd"/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Доц., голова Первинної профспілкової організації працівників Університету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jc w:val="both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8"/>
              <w:ind w:left="0"/>
              <w:contextualSpacing w:val="0"/>
              <w:jc w:val="both"/>
            </w:pPr>
            <w:proofErr w:type="spellStart"/>
            <w:r>
              <w:rPr>
                <w:rFonts w:cs="Times New Roman"/>
              </w:rPr>
              <w:t>Білас</w:t>
            </w:r>
            <w:proofErr w:type="spellEnd"/>
            <w:r>
              <w:rPr>
                <w:rFonts w:cs="Times New Roman"/>
              </w:rPr>
              <w:t xml:space="preserve"> Наталія Миколаївна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8"/>
              <w:ind w:left="0"/>
              <w:contextualSpacing w:val="0"/>
              <w:jc w:val="both"/>
            </w:pPr>
            <w:r>
              <w:rPr>
                <w:rFonts w:cs="Times New Roman"/>
              </w:rPr>
              <w:t xml:space="preserve">Доц., заступник декана з наукової роботи історичного факультету 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Біловус Галина Григорівна</w:t>
            </w:r>
          </w:p>
        </w:tc>
        <w:tc>
          <w:tcPr>
            <w:tcW w:w="6857" w:type="dxa"/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факультету культури і мистецтв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Бовгира Олег Вікторович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фізичного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Бордун</w:t>
            </w:r>
            <w:proofErr w:type="spellEnd"/>
            <w:r>
              <w:t xml:space="preserve"> Олег Михайлович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 xml:space="preserve">Проф., зав. каф. фізичної та </w:t>
            </w:r>
            <w:proofErr w:type="spellStart"/>
            <w:r>
              <w:t>біомедичної</w:t>
            </w:r>
            <w:proofErr w:type="spellEnd"/>
            <w:r>
              <w:t xml:space="preserve"> електроніки факультету електроніки та комп’ютерних технологій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Бурдін Володимир Миколайович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Проф., декан юридичного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Буняк Василь Богданович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економічного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Вельгош</w:t>
            </w:r>
            <w:proofErr w:type="spellEnd"/>
            <w:r>
              <w:t xml:space="preserve"> Сергій Романович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факультету електроніки та комп’ютерних технологій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Волошиновський</w:t>
            </w:r>
            <w:proofErr w:type="spellEnd"/>
            <w:r>
              <w:t xml:space="preserve"> Анатолій Степанович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Проф., зав. каф. експериментальної фізики фізичного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Горлач Віталій Михайлович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факультету прикладної математики та інформатики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Гунчик</w:t>
            </w:r>
            <w:proofErr w:type="spellEnd"/>
            <w:r>
              <w:t xml:space="preserve"> Ігор Володимирович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філологічного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cs="Times New Roman"/>
              </w:rPr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8"/>
              <w:ind w:left="0"/>
              <w:contextualSpacing w:val="0"/>
              <w:jc w:val="both"/>
            </w:pPr>
            <w:proofErr w:type="spellStart"/>
            <w:r>
              <w:rPr>
                <w:rFonts w:cs="Times New Roman"/>
              </w:rPr>
              <w:t>Демчишак</w:t>
            </w:r>
            <w:proofErr w:type="spellEnd"/>
            <w:r>
              <w:rPr>
                <w:rFonts w:cs="Times New Roman"/>
              </w:rPr>
              <w:t xml:space="preserve"> Назар Богданович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8"/>
              <w:ind w:left="0"/>
              <w:contextualSpacing w:val="0"/>
              <w:jc w:val="both"/>
            </w:pPr>
            <w:r>
              <w:rPr>
                <w:rFonts w:cs="Times New Roman"/>
              </w:rPr>
              <w:t>Проф. кафедри фінансів, грошового обігу та кредиту економічного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Дубик Вікторія Яківна</w:t>
            </w:r>
          </w:p>
        </w:tc>
        <w:tc>
          <w:tcPr>
            <w:tcW w:w="6857" w:type="dxa"/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факультету управління фінансами та бізнесу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Жигайло</w:t>
            </w:r>
            <w:proofErr w:type="spellEnd"/>
            <w:r>
              <w:t xml:space="preserve"> Наталія Ігорівна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Проф. кафедри теорії та історії політичної науки філософського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Зашкільняк</w:t>
            </w:r>
            <w:proofErr w:type="spellEnd"/>
            <w:r>
              <w:t xml:space="preserve"> Леонід Опанасович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Проф., зав. каф. історії Центральної та Східної Європи історичного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8"/>
              <w:ind w:left="0"/>
              <w:contextualSpacing w:val="0"/>
            </w:pPr>
            <w:r>
              <w:rPr>
                <w:rFonts w:cs="Times New Roman"/>
              </w:rPr>
              <w:t>Іванов Євген Анатолійович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8"/>
              <w:ind w:left="0"/>
              <w:contextualSpacing w:val="0"/>
              <w:jc w:val="both"/>
            </w:pPr>
            <w:r>
              <w:rPr>
                <w:rFonts w:cs="Times New Roman"/>
              </w:rPr>
              <w:t>Доц., завідувач кафедри конструктивної географії і картографії географічного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Івашків Василь Михайлович</w:t>
            </w:r>
          </w:p>
        </w:tc>
        <w:tc>
          <w:tcPr>
            <w:tcW w:w="6857" w:type="dxa"/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Проф., зав. каф. української фольклористики філологічного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 xml:space="preserve">Костюк Олександр </w:t>
            </w:r>
            <w:r>
              <w:lastRenderedPageBreak/>
              <w:t>Володимирович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lastRenderedPageBreak/>
              <w:t>Доц., заступник декана з наукової роботи геологічного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Крупський</w:t>
            </w:r>
            <w:proofErr w:type="spellEnd"/>
            <w:r>
              <w:t xml:space="preserve"> Іван Васильович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Проф., декан факультету журналістики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Кузь Ігор Степанович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механіко-математичного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Куньо</w:t>
            </w:r>
            <w:proofErr w:type="spellEnd"/>
            <w:r>
              <w:t xml:space="preserve"> Іван Михайлович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Заступник начальника НДЧ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Лещинська</w:t>
            </w:r>
            <w:proofErr w:type="spellEnd"/>
            <w:r>
              <w:t xml:space="preserve"> Оксана Михайлівна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Головний економіст НДЧ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Литвинович</w:t>
            </w:r>
            <w:proofErr w:type="spellEnd"/>
            <w:r>
              <w:t xml:space="preserve"> Наталія </w:t>
            </w:r>
            <w:proofErr w:type="spellStart"/>
            <w:r>
              <w:t>Зенонівна</w:t>
            </w:r>
            <w:proofErr w:type="spellEnd"/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В.о. зав. відділом аспірантури та докторантури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Мартяк</w:t>
            </w:r>
            <w:proofErr w:type="spellEnd"/>
            <w:r>
              <w:t xml:space="preserve"> Роман Львович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хімічного факультету</w:t>
            </w:r>
          </w:p>
        </w:tc>
        <w:bookmarkStart w:id="1" w:name="_GoBack"/>
        <w:bookmarkEnd w:id="1"/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Матковський</w:t>
            </w:r>
            <w:proofErr w:type="spellEnd"/>
            <w:r>
              <w:t xml:space="preserve"> Орест </w:t>
            </w:r>
            <w:proofErr w:type="spellStart"/>
            <w:r>
              <w:t>Іллярович</w:t>
            </w:r>
            <w:proofErr w:type="spellEnd"/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 w:rsidP="00680CB5">
            <w:pPr>
              <w:pStyle w:val="a6"/>
            </w:pPr>
            <w:r>
              <w:t>Проф. каф. міне</w:t>
            </w:r>
            <w:r w:rsidRPr="00680CB5">
              <w:rPr>
                <w:rFonts w:ascii="Times New Roman" w:hAnsi="Times New Roman" w:cs="Times New Roman"/>
              </w:rPr>
              <w:t>р</w:t>
            </w:r>
            <w:r w:rsidR="00680CB5" w:rsidRPr="00680CB5">
              <w:rPr>
                <w:rFonts w:ascii="Times New Roman" w:hAnsi="Times New Roman" w:cs="Times New Roman"/>
              </w:rPr>
              <w:t>а</w:t>
            </w:r>
            <w:r w:rsidRPr="00680CB5">
              <w:rPr>
                <w:rFonts w:ascii="Times New Roman" w:hAnsi="Times New Roman" w:cs="Times New Roman"/>
              </w:rPr>
              <w:t>логі</w:t>
            </w:r>
            <w:r>
              <w:t>ї геологічного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Мерлавський Володимир Михайлович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біологічного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Микієвич Михайло Миколайович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Проф., заступник декана з наукової роботи факультету міжнародних відносин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Новосядлий</w:t>
            </w:r>
            <w:proofErr w:type="spellEnd"/>
            <w:r>
              <w:t xml:space="preserve"> Богдан Степанович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 w:rsidRPr="00675FC0">
              <w:t>Член-</w:t>
            </w:r>
            <w:proofErr w:type="spellStart"/>
            <w:r w:rsidRPr="00675FC0">
              <w:t>кор.НАН</w:t>
            </w:r>
            <w:proofErr w:type="spellEnd"/>
            <w:r w:rsidRPr="00675FC0">
              <w:t xml:space="preserve"> України, проф.</w:t>
            </w:r>
            <w:r>
              <w:t>, директор Астрономічної обсерваторії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Нос Любов Степанівна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факультету педагогічної освіти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Осташ Богдан Омелянович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 xml:space="preserve">Гол. наук. </w:t>
            </w:r>
            <w:proofErr w:type="spellStart"/>
            <w:r>
              <w:t>співроб</w:t>
            </w:r>
            <w:proofErr w:type="spellEnd"/>
            <w:r>
              <w:t>. каф. генетики біологічного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8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cs="Times New Roman"/>
              </w:rPr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8"/>
              <w:ind w:left="0"/>
              <w:contextualSpacing w:val="0"/>
            </w:pPr>
            <w:proofErr w:type="spellStart"/>
            <w:r>
              <w:rPr>
                <w:rFonts w:cs="Times New Roman"/>
              </w:rPr>
              <w:t>Пих</w:t>
            </w:r>
            <w:proofErr w:type="spellEnd"/>
            <w:r>
              <w:rPr>
                <w:rFonts w:cs="Times New Roman"/>
              </w:rPr>
              <w:t xml:space="preserve"> Святослав Олексійович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8"/>
              <w:ind w:left="0"/>
              <w:contextualSpacing w:val="0"/>
              <w:jc w:val="both"/>
            </w:pPr>
            <w:r>
              <w:rPr>
                <w:rFonts w:cs="Times New Roman"/>
              </w:rPr>
              <w:t>Голова ради Наукового товариства студентів, аспірантів, докторантів і молодих учених Університету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Приймак Алла Іванівна</w:t>
            </w:r>
          </w:p>
        </w:tc>
        <w:tc>
          <w:tcPr>
            <w:tcW w:w="6857" w:type="dxa"/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Зав. відділом з питань інтелектуальної власності НДЧ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Притула Микола Миколайович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Проф., зав. каф. дискретного аналізу та інтелектуальних систем факультету прикладної математики та інформатики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Прокопів Андрій Іванович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Доц., директор Ботанічного саду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Ровенчак</w:t>
            </w:r>
            <w:proofErr w:type="spellEnd"/>
            <w:r>
              <w:t xml:space="preserve"> Іван Ілліч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Проф. каф. економічної і соціальної географії географічного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Романюк Анатолій Семенович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Проф., зав. каф. політології філософського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proofErr w:type="spellStart"/>
            <w:r>
              <w:t>Татаровська</w:t>
            </w:r>
            <w:proofErr w:type="spellEnd"/>
            <w:r>
              <w:t xml:space="preserve"> Олеся Василівна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факультету іноземних мов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Тиханович Євген Євгенович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FFFFF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географічного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Шандра Роман Станіславович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юридичного факультету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Яремко Зіновій Михайлович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9F9F9"/>
            <w:vAlign w:val="center"/>
          </w:tcPr>
          <w:p w:rsidR="004A3C37" w:rsidRDefault="00675FC0">
            <w:pPr>
              <w:pStyle w:val="a6"/>
            </w:pPr>
            <w:r>
              <w:t>Проф., зав. каф. безпеки життєдіяльності</w:t>
            </w:r>
          </w:p>
        </w:tc>
      </w:tr>
      <w:tr w:rsidR="004A3C37">
        <w:tblPrEx>
          <w:tblCellMar>
            <w:top w:w="75" w:type="dxa"/>
          </w:tblCellMar>
        </w:tblPrEx>
        <w:tc>
          <w:tcPr>
            <w:tcW w:w="675" w:type="dxa"/>
            <w:tcBorders>
              <w:top w:val="none" w:sz="1" w:space="0" w:color="DDDDDD"/>
            </w:tcBorders>
            <w:shd w:val="clear" w:color="auto" w:fill="F3F3F3"/>
            <w:vAlign w:val="center"/>
          </w:tcPr>
          <w:p w:rsidR="004A3C37" w:rsidRDefault="004A3C3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786" w:type="dxa"/>
            <w:tcBorders>
              <w:top w:val="none" w:sz="1" w:space="0" w:color="DDDDDD"/>
            </w:tcBorders>
            <w:shd w:val="clear" w:color="auto" w:fill="F3F3F3"/>
            <w:vAlign w:val="center"/>
          </w:tcPr>
          <w:p w:rsidR="004A3C37" w:rsidRDefault="00675FC0">
            <w:pPr>
              <w:pStyle w:val="a6"/>
            </w:pPr>
            <w:r>
              <w:t>Яценко Андрій Миколайович</w:t>
            </w:r>
          </w:p>
        </w:tc>
        <w:tc>
          <w:tcPr>
            <w:tcW w:w="6857" w:type="dxa"/>
            <w:tcBorders>
              <w:top w:val="none" w:sz="1" w:space="0" w:color="DDDDDD"/>
            </w:tcBorders>
            <w:shd w:val="clear" w:color="auto" w:fill="F3F3F3"/>
            <w:vAlign w:val="center"/>
          </w:tcPr>
          <w:p w:rsidR="004A3C37" w:rsidRDefault="00675FC0">
            <w:pPr>
              <w:pStyle w:val="a6"/>
            </w:pPr>
            <w:r>
              <w:t>Доц., заступник декана з наукової роботи факультету журналістики</w:t>
            </w:r>
          </w:p>
        </w:tc>
      </w:tr>
    </w:tbl>
    <w:p w:rsidR="00675FC0" w:rsidRDefault="00675FC0"/>
    <w:sectPr w:rsidR="00675FC0">
      <w:pgSz w:w="11906" w:h="16838"/>
      <w:pgMar w:top="794" w:right="794" w:bottom="794" w:left="794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75FC0"/>
    <w:rsid w:val="00473862"/>
    <w:rsid w:val="004A3C37"/>
    <w:rsid w:val="00675FC0"/>
    <w:rsid w:val="0068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3">
    <w:name w:val="heading 3"/>
    <w:basedOn w:val="a0"/>
    <w:next w:val="a1"/>
    <w:qFormat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ії"/>
  </w:style>
  <w:style w:type="paragraph" w:customStyle="1" w:styleId="a0">
    <w:name w:val="Заголовок"/>
    <w:basedOn w:val="a"/>
    <w:next w:val="a1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283" w:line="276" w:lineRule="auto"/>
    </w:pPr>
  </w:style>
  <w:style w:type="paragraph" w:customStyle="1" w:styleId="a6">
    <w:name w:val="Вміст таблиці"/>
    <w:basedOn w:val="a"/>
    <w:pPr>
      <w:suppressLineNumbers/>
    </w:pPr>
  </w:style>
  <w:style w:type="paragraph" w:customStyle="1" w:styleId="a7">
    <w:name w:val="Заголовок таблиці"/>
    <w:basedOn w:val="a6"/>
    <w:pPr>
      <w:jc w:val="center"/>
    </w:pPr>
    <w:rPr>
      <w:b/>
      <w:bCs/>
    </w:rPr>
  </w:style>
  <w:style w:type="paragraph" w:customStyle="1" w:styleId="a8">
    <w:name w:val="Абзац списка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\2022\&#1053;&#1058;&#1056;\&#1057;&#1082;&#1083;&#1072;&#1076;%20&#1085;&#1086;&#1074;&#1080;&#1081;%20&#1053;&#1058;&#1056;%20&#1079;%20&#1085;&#1086;&#1084;&#1077;&#1088;&#1072;&#1084;&#108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Склад новий НТР з номерами 1.dot</Template>
  <TotalTime>7</TotalTime>
  <Pages>2</Pages>
  <Words>2912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DUID</dc:creator>
  <cp:lastModifiedBy>Plevachuk</cp:lastModifiedBy>
  <cp:revision>3</cp:revision>
  <cp:lastPrinted>2022-12-07T14:49:00Z</cp:lastPrinted>
  <dcterms:created xsi:type="dcterms:W3CDTF">2022-12-07T14:27:00Z</dcterms:created>
  <dcterms:modified xsi:type="dcterms:W3CDTF">2022-12-07T14:49:00Z</dcterms:modified>
</cp:coreProperties>
</file>