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C4" w:rsidRPr="00110964" w:rsidRDefault="006A5EC4" w:rsidP="006A5EC4">
      <w:pPr>
        <w:ind w:left="6804"/>
        <w:rPr>
          <w:lang w:val="uk-UA"/>
        </w:rPr>
      </w:pPr>
      <w:r w:rsidRPr="00110964">
        <w:rPr>
          <w:lang w:val="uk-UA"/>
        </w:rPr>
        <w:t>Додаток 4</w:t>
      </w:r>
    </w:p>
    <w:p w:rsidR="006A5EC4" w:rsidRPr="00110964" w:rsidRDefault="006A5EC4" w:rsidP="006A5EC4">
      <w:pPr>
        <w:ind w:left="6804"/>
        <w:rPr>
          <w:lang w:val="uk-UA"/>
        </w:rPr>
      </w:pPr>
      <w:r w:rsidRPr="00110964">
        <w:rPr>
          <w:lang w:val="uk-UA"/>
        </w:rPr>
        <w:t>до наказу ректора</w:t>
      </w:r>
    </w:p>
    <w:p w:rsidR="006A5EC4" w:rsidRDefault="006A5EC4" w:rsidP="006A5EC4">
      <w:pPr>
        <w:ind w:left="6804"/>
        <w:rPr>
          <w:bCs/>
          <w:lang w:val="uk-UA"/>
        </w:rPr>
      </w:pPr>
      <w:r w:rsidRPr="00110964">
        <w:rPr>
          <w:bCs/>
          <w:lang w:val="uk-UA"/>
        </w:rPr>
        <w:t>від</w:t>
      </w:r>
      <w:r>
        <w:rPr>
          <w:bCs/>
          <w:lang w:val="uk-UA"/>
        </w:rPr>
        <w:t xml:space="preserve"> 19</w:t>
      </w:r>
      <w:r w:rsidRPr="00110964">
        <w:rPr>
          <w:bCs/>
          <w:lang w:val="uk-UA"/>
        </w:rPr>
        <w:t>.10.201</w:t>
      </w:r>
      <w:r>
        <w:rPr>
          <w:bCs/>
          <w:lang w:val="uk-UA"/>
        </w:rPr>
        <w:t>8</w:t>
      </w:r>
      <w:r w:rsidRPr="00110964">
        <w:rPr>
          <w:bCs/>
          <w:lang w:val="uk-UA"/>
        </w:rPr>
        <w:t xml:space="preserve"> р. № Н-</w:t>
      </w:r>
      <w:r>
        <w:rPr>
          <w:bCs/>
          <w:lang w:val="uk-UA"/>
        </w:rPr>
        <w:t>392</w:t>
      </w:r>
    </w:p>
    <w:p w:rsidR="006A5EC4" w:rsidRPr="003D4E3A" w:rsidRDefault="006A5EC4" w:rsidP="006A5EC4">
      <w:pPr>
        <w:ind w:left="6804"/>
        <w:rPr>
          <w:lang w:val="uk-UA"/>
        </w:rPr>
      </w:pPr>
    </w:p>
    <w:p w:rsidR="006A5EC4" w:rsidRPr="003D4E3A" w:rsidRDefault="006A5EC4" w:rsidP="006A5EC4">
      <w:pPr>
        <w:pStyle w:val="21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  <w:lang w:val="uk-UA"/>
        </w:rPr>
        <w:t xml:space="preserve">Інформація </w:t>
      </w:r>
    </w:p>
    <w:p w:rsidR="006A5EC4" w:rsidRPr="003D4E3A" w:rsidRDefault="006A5EC4" w:rsidP="006A5EC4">
      <w:pPr>
        <w:pStyle w:val="21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  <w:lang w:val="uk-UA"/>
        </w:rPr>
        <w:t>про наукову, науково-технічну, мистецьку та інноваційну діяльність факультету (наукового підрозділу) у 2018 році</w:t>
      </w:r>
    </w:p>
    <w:p w:rsidR="006A5EC4" w:rsidRPr="003D4E3A" w:rsidRDefault="006A5EC4" w:rsidP="006A5EC4">
      <w:pPr>
        <w:pStyle w:val="21"/>
        <w:spacing w:before="0" w:line="240" w:lineRule="auto"/>
        <w:ind w:firstLine="0"/>
        <w:jc w:val="center"/>
        <w:rPr>
          <w:b/>
          <w:sz w:val="24"/>
          <w:szCs w:val="24"/>
          <w:lang w:val="uk-UA"/>
        </w:rPr>
      </w:pPr>
    </w:p>
    <w:p w:rsidR="006A5EC4" w:rsidRPr="00D64847" w:rsidRDefault="006A5EC4" w:rsidP="006A5EC4">
      <w:pPr>
        <w:pStyle w:val="21"/>
        <w:spacing w:after="120"/>
        <w:ind w:firstLine="708"/>
        <w:rPr>
          <w:i/>
          <w:sz w:val="24"/>
          <w:szCs w:val="24"/>
          <w:lang w:val="uk-UA"/>
        </w:rPr>
      </w:pPr>
      <w:r w:rsidRPr="00D64847">
        <w:rPr>
          <w:b/>
          <w:sz w:val="24"/>
          <w:szCs w:val="24"/>
          <w:lang w:val="uk-UA"/>
        </w:rPr>
        <w:t>І.</w:t>
      </w:r>
      <w:r w:rsidRPr="003D4E3A">
        <w:rPr>
          <w:sz w:val="24"/>
          <w:szCs w:val="24"/>
        </w:rPr>
        <w:t> </w:t>
      </w:r>
      <w:r w:rsidRPr="00D64847">
        <w:rPr>
          <w:b/>
          <w:sz w:val="24"/>
          <w:szCs w:val="24"/>
          <w:lang w:val="uk-UA"/>
        </w:rPr>
        <w:t>Узагальнена інформація щодо наукової та науково-технічної</w:t>
      </w:r>
      <w:r w:rsidRPr="003D4E3A">
        <w:rPr>
          <w:b/>
          <w:sz w:val="24"/>
          <w:szCs w:val="24"/>
          <w:lang w:val="uk-UA"/>
        </w:rPr>
        <w:t xml:space="preserve">, мистецької </w:t>
      </w:r>
      <w:r w:rsidRPr="00D64847">
        <w:rPr>
          <w:b/>
          <w:sz w:val="24"/>
          <w:szCs w:val="24"/>
          <w:lang w:val="uk-UA"/>
        </w:rPr>
        <w:t xml:space="preserve">діяльності </w:t>
      </w:r>
      <w:r w:rsidRPr="003D4E3A">
        <w:rPr>
          <w:b/>
          <w:sz w:val="24"/>
          <w:szCs w:val="24"/>
          <w:lang w:val="uk-UA"/>
        </w:rPr>
        <w:t xml:space="preserve">факультету або наукового </w:t>
      </w:r>
      <w:proofErr w:type="spellStart"/>
      <w:r w:rsidRPr="003D4E3A">
        <w:rPr>
          <w:b/>
          <w:sz w:val="24"/>
          <w:szCs w:val="24"/>
          <w:lang w:val="uk-UA"/>
        </w:rPr>
        <w:t>підрозділу</w:t>
      </w:r>
      <w:r w:rsidRPr="00D64847">
        <w:rPr>
          <w:b/>
          <w:sz w:val="24"/>
          <w:szCs w:val="24"/>
          <w:lang w:val="uk-UA"/>
        </w:rPr>
        <w:t>акладу</w:t>
      </w:r>
      <w:proofErr w:type="spellEnd"/>
      <w:r w:rsidRPr="00D64847">
        <w:rPr>
          <w:b/>
          <w:sz w:val="24"/>
          <w:szCs w:val="24"/>
          <w:lang w:val="uk-UA"/>
        </w:rPr>
        <w:t xml:space="preserve"> вищої освіти або наукової установи </w:t>
      </w:r>
      <w:r w:rsidRPr="00D64847">
        <w:rPr>
          <w:b/>
          <w:i/>
          <w:sz w:val="24"/>
          <w:szCs w:val="24"/>
          <w:lang w:val="uk-UA"/>
        </w:rPr>
        <w:t xml:space="preserve">(не більше </w:t>
      </w:r>
      <w:r w:rsidRPr="003D4E3A">
        <w:rPr>
          <w:b/>
          <w:i/>
          <w:sz w:val="24"/>
          <w:szCs w:val="24"/>
          <w:lang w:val="uk-UA"/>
        </w:rPr>
        <w:t>однієї</w:t>
      </w:r>
      <w:r w:rsidRPr="00D64847">
        <w:rPr>
          <w:b/>
          <w:i/>
          <w:sz w:val="24"/>
          <w:szCs w:val="24"/>
          <w:lang w:val="uk-UA"/>
        </w:rPr>
        <w:t xml:space="preserve"> сторінок)</w:t>
      </w:r>
      <w:r w:rsidRPr="00D64847">
        <w:rPr>
          <w:b/>
          <w:sz w:val="24"/>
          <w:szCs w:val="24"/>
          <w:lang w:val="uk-UA"/>
        </w:rPr>
        <w:t xml:space="preserve"> </w:t>
      </w:r>
      <w:r w:rsidRPr="00D64847">
        <w:rPr>
          <w:i/>
          <w:sz w:val="24"/>
          <w:szCs w:val="24"/>
          <w:lang w:val="uk-UA"/>
        </w:rPr>
        <w:t>(необхідно коротко відобразити найбільш актуальні події, найвагоміші результати, статистичні дані із діяльності установи у звітному році тощо):</w:t>
      </w:r>
    </w:p>
    <w:p w:rsidR="006A5EC4" w:rsidRDefault="006A5EC4" w:rsidP="006A5EC4">
      <w:pPr>
        <w:pStyle w:val="21"/>
        <w:spacing w:after="120"/>
        <w:ind w:firstLine="708"/>
        <w:rPr>
          <w:i/>
          <w:sz w:val="24"/>
          <w:szCs w:val="24"/>
          <w:lang w:val="uk-UA"/>
        </w:rPr>
      </w:pPr>
      <w:r w:rsidRPr="003D4E3A">
        <w:rPr>
          <w:sz w:val="24"/>
          <w:szCs w:val="24"/>
        </w:rPr>
        <w:t xml:space="preserve">а) коротка </w:t>
      </w:r>
      <w:proofErr w:type="spellStart"/>
      <w:r w:rsidRPr="003D4E3A">
        <w:rPr>
          <w:sz w:val="24"/>
          <w:szCs w:val="24"/>
        </w:rPr>
        <w:t>довідка</w:t>
      </w:r>
      <w:proofErr w:type="spellEnd"/>
      <w:r w:rsidRPr="003D4E3A">
        <w:rPr>
          <w:sz w:val="24"/>
          <w:szCs w:val="24"/>
        </w:rPr>
        <w:t xml:space="preserve"> про</w:t>
      </w:r>
      <w:r w:rsidRPr="003D4E3A">
        <w:rPr>
          <w:sz w:val="24"/>
          <w:szCs w:val="24"/>
          <w:lang w:val="uk-UA"/>
        </w:rPr>
        <w:t xml:space="preserve"> факультет (науковий </w:t>
      </w:r>
      <w:proofErr w:type="gramStart"/>
      <w:r w:rsidRPr="003D4E3A">
        <w:rPr>
          <w:sz w:val="24"/>
          <w:szCs w:val="24"/>
          <w:lang w:val="uk-UA"/>
        </w:rPr>
        <w:t>п</w:t>
      </w:r>
      <w:proofErr w:type="gramEnd"/>
      <w:r w:rsidRPr="003D4E3A">
        <w:rPr>
          <w:sz w:val="24"/>
          <w:szCs w:val="24"/>
          <w:lang w:val="uk-UA"/>
        </w:rPr>
        <w:t>ідрозділ)</w:t>
      </w:r>
      <w:r w:rsidRPr="003D4E3A">
        <w:rPr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 xml:space="preserve">(до 7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);</w:t>
      </w:r>
    </w:p>
    <w:p w:rsidR="006A5EC4" w:rsidRDefault="006A5EC4" w:rsidP="006A5EC4">
      <w:pPr>
        <w:pStyle w:val="21"/>
        <w:spacing w:before="0" w:after="120" w:line="240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факультеті (засн. у 1959 р., декан доц. </w:t>
      </w:r>
      <w:proofErr w:type="spellStart"/>
      <w:r>
        <w:rPr>
          <w:sz w:val="24"/>
          <w:szCs w:val="24"/>
          <w:lang w:val="uk-UA"/>
        </w:rPr>
        <w:t>Сулим</w:t>
      </w:r>
      <w:proofErr w:type="spellEnd"/>
      <w:r>
        <w:rPr>
          <w:sz w:val="24"/>
          <w:szCs w:val="24"/>
          <w:lang w:val="uk-UA"/>
        </w:rPr>
        <w:t xml:space="preserve"> В. Т.)   </w:t>
      </w:r>
      <w:proofErr w:type="spellStart"/>
      <w:r>
        <w:rPr>
          <w:sz w:val="24"/>
          <w:szCs w:val="24"/>
          <w:lang w:val="uk-UA"/>
        </w:rPr>
        <w:t>працююють</w:t>
      </w:r>
      <w:proofErr w:type="spellEnd"/>
      <w:r>
        <w:rPr>
          <w:sz w:val="24"/>
          <w:szCs w:val="24"/>
          <w:lang w:val="uk-UA"/>
        </w:rPr>
        <w:t xml:space="preserve"> 9 кафедр: англійської філології (рік засн. 1950, зав. каф.</w:t>
      </w:r>
      <w:r>
        <w:rPr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 проф. </w:t>
      </w:r>
      <w:proofErr w:type="spellStart"/>
      <w:r>
        <w:rPr>
          <w:sz w:val="24"/>
          <w:szCs w:val="24"/>
          <w:lang w:val="uk-UA"/>
        </w:rPr>
        <w:t>Білинський</w:t>
      </w:r>
      <w:proofErr w:type="spellEnd"/>
      <w:r>
        <w:rPr>
          <w:sz w:val="24"/>
          <w:szCs w:val="24"/>
          <w:lang w:val="uk-UA"/>
        </w:rPr>
        <w:t xml:space="preserve"> М. Е.), німецької (бере поч. у 1784 р., зав. каф. – проф. </w:t>
      </w:r>
      <w:proofErr w:type="spellStart"/>
      <w:r>
        <w:rPr>
          <w:sz w:val="24"/>
          <w:szCs w:val="24"/>
          <w:lang w:val="uk-UA"/>
        </w:rPr>
        <w:t>Максимчук</w:t>
      </w:r>
      <w:proofErr w:type="spellEnd"/>
      <w:r>
        <w:rPr>
          <w:sz w:val="24"/>
          <w:szCs w:val="24"/>
          <w:lang w:val="uk-UA"/>
        </w:rPr>
        <w:t xml:space="preserve"> Б. В.),  французької (засн. у 1897 р., зав. каф. –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проф. </w:t>
      </w:r>
      <w:proofErr w:type="spellStart"/>
      <w:r>
        <w:rPr>
          <w:sz w:val="24"/>
          <w:szCs w:val="24"/>
          <w:lang w:val="uk-UA"/>
        </w:rPr>
        <w:t>Помірко</w:t>
      </w:r>
      <w:proofErr w:type="spellEnd"/>
      <w:r>
        <w:rPr>
          <w:sz w:val="24"/>
          <w:szCs w:val="24"/>
          <w:lang w:val="uk-UA"/>
        </w:rPr>
        <w:t xml:space="preserve"> Р. С.),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класичної (початки сягають ХУІІ ст., зав. каф. – </w:t>
      </w:r>
      <w:r w:rsidR="005D2F22">
        <w:rPr>
          <w:sz w:val="24"/>
          <w:szCs w:val="24"/>
          <w:lang w:val="uk-UA"/>
        </w:rPr>
        <w:t xml:space="preserve">д. ф. н., </w:t>
      </w:r>
      <w:r>
        <w:rPr>
          <w:sz w:val="24"/>
          <w:szCs w:val="24"/>
          <w:lang w:val="uk-UA"/>
        </w:rPr>
        <w:t xml:space="preserve">доц. </w:t>
      </w:r>
      <w:proofErr w:type="spellStart"/>
      <w:r>
        <w:rPr>
          <w:sz w:val="24"/>
          <w:szCs w:val="24"/>
          <w:lang w:val="uk-UA"/>
        </w:rPr>
        <w:t>Чернюх</w:t>
      </w:r>
      <w:proofErr w:type="spellEnd"/>
      <w:r>
        <w:rPr>
          <w:sz w:val="24"/>
          <w:szCs w:val="24"/>
          <w:lang w:val="uk-UA"/>
        </w:rPr>
        <w:t xml:space="preserve"> Б. В.), світової літератури (засн. у 1944 р., зав. каф. – проф. </w:t>
      </w:r>
      <w:proofErr w:type="spellStart"/>
      <w:r>
        <w:rPr>
          <w:sz w:val="24"/>
          <w:szCs w:val="24"/>
          <w:lang w:val="uk-UA"/>
        </w:rPr>
        <w:t>Мацевко-Бекерська</w:t>
      </w:r>
      <w:proofErr w:type="spellEnd"/>
      <w:r>
        <w:rPr>
          <w:sz w:val="24"/>
          <w:szCs w:val="24"/>
          <w:lang w:val="uk-UA"/>
        </w:rPr>
        <w:t xml:space="preserve"> Л. В.), </w:t>
      </w:r>
      <w:proofErr w:type="spellStart"/>
      <w:r>
        <w:rPr>
          <w:sz w:val="24"/>
          <w:szCs w:val="24"/>
          <w:lang w:val="uk-UA"/>
        </w:rPr>
        <w:t>перекладозавства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контрастивної</w:t>
      </w:r>
      <w:proofErr w:type="spellEnd"/>
      <w:r>
        <w:rPr>
          <w:sz w:val="24"/>
          <w:szCs w:val="24"/>
          <w:lang w:val="uk-UA"/>
        </w:rPr>
        <w:t xml:space="preserve"> лінгвістики імені Григорія Кочура (засн. у 1998 р., зав. каф. – проф. </w:t>
      </w:r>
      <w:proofErr w:type="spellStart"/>
      <w:r>
        <w:rPr>
          <w:sz w:val="24"/>
          <w:szCs w:val="24"/>
          <w:lang w:val="uk-UA"/>
        </w:rPr>
        <w:t>Зорівчак</w:t>
      </w:r>
      <w:proofErr w:type="spellEnd"/>
      <w:r>
        <w:rPr>
          <w:sz w:val="24"/>
          <w:szCs w:val="24"/>
          <w:lang w:val="uk-UA"/>
        </w:rPr>
        <w:t xml:space="preserve"> Р. П.), міжкультурної комунікації та перекладу (засн. у 2008 р., зав. каф. – проф. </w:t>
      </w:r>
      <w:proofErr w:type="spellStart"/>
      <w:r>
        <w:rPr>
          <w:sz w:val="24"/>
          <w:szCs w:val="24"/>
          <w:lang w:val="uk-UA"/>
        </w:rPr>
        <w:t>Паславська</w:t>
      </w:r>
      <w:proofErr w:type="spellEnd"/>
      <w:r>
        <w:rPr>
          <w:sz w:val="24"/>
          <w:szCs w:val="24"/>
          <w:lang w:val="uk-UA"/>
        </w:rPr>
        <w:t xml:space="preserve"> А. Й.),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 для </w:t>
      </w:r>
      <w:proofErr w:type="spellStart"/>
      <w:r>
        <w:rPr>
          <w:sz w:val="24"/>
          <w:szCs w:val="24"/>
          <w:lang w:val="uk-UA"/>
        </w:rPr>
        <w:t>гуман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ф-тів</w:t>
      </w:r>
      <w:proofErr w:type="spellEnd"/>
      <w:r>
        <w:rPr>
          <w:sz w:val="24"/>
          <w:szCs w:val="24"/>
          <w:lang w:val="uk-UA"/>
        </w:rPr>
        <w:t xml:space="preserve"> (створ. у 1997 р. на базі заснованої у 1959 р. загальної каф.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мов, зав. каф. – проф. Дудок Р. І.),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 для </w:t>
      </w:r>
      <w:proofErr w:type="spellStart"/>
      <w:r>
        <w:rPr>
          <w:sz w:val="24"/>
          <w:szCs w:val="24"/>
          <w:lang w:val="uk-UA"/>
        </w:rPr>
        <w:t>природ</w:t>
      </w:r>
      <w:proofErr w:type="spellEnd"/>
      <w:r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ф-тів</w:t>
      </w:r>
      <w:proofErr w:type="spellEnd"/>
      <w:r>
        <w:rPr>
          <w:sz w:val="24"/>
          <w:szCs w:val="24"/>
          <w:lang w:val="uk-UA"/>
        </w:rPr>
        <w:t xml:space="preserve"> (створ. у 1997 р. на базі заснованої у 1959 р. загальної каф. </w:t>
      </w:r>
      <w:proofErr w:type="spellStart"/>
      <w:r>
        <w:rPr>
          <w:sz w:val="24"/>
          <w:szCs w:val="24"/>
          <w:lang w:val="uk-UA"/>
        </w:rPr>
        <w:t>іноз</w:t>
      </w:r>
      <w:proofErr w:type="spellEnd"/>
      <w:r>
        <w:rPr>
          <w:sz w:val="24"/>
          <w:szCs w:val="24"/>
          <w:lang w:val="uk-UA"/>
        </w:rPr>
        <w:t xml:space="preserve">. мов, зав. каф. – проф. Микитенко Н. О.). </w:t>
      </w:r>
    </w:p>
    <w:p w:rsidR="006A5EC4" w:rsidRPr="006A5EC4" w:rsidRDefault="006A5EC4" w:rsidP="006A5EC4">
      <w:pPr>
        <w:pStyle w:val="21"/>
        <w:spacing w:after="120"/>
        <w:ind w:firstLine="708"/>
        <w:rPr>
          <w:sz w:val="24"/>
          <w:szCs w:val="24"/>
          <w:lang w:val="uk-UA"/>
        </w:rPr>
      </w:pPr>
      <w:r w:rsidRPr="003D4E3A">
        <w:rPr>
          <w:sz w:val="24"/>
          <w:szCs w:val="24"/>
        </w:rPr>
        <w:t xml:space="preserve">б) </w:t>
      </w:r>
      <w:proofErr w:type="spellStart"/>
      <w:r w:rsidRPr="003D4E3A">
        <w:rPr>
          <w:sz w:val="24"/>
          <w:szCs w:val="24"/>
        </w:rPr>
        <w:t>науково-педагогічні</w:t>
      </w:r>
      <w:proofErr w:type="spellEnd"/>
      <w:r w:rsidRPr="003D4E3A">
        <w:rPr>
          <w:sz w:val="24"/>
          <w:szCs w:val="24"/>
        </w:rPr>
        <w:t xml:space="preserve"> кадри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стисла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аналітична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довідка</w:t>
      </w:r>
      <w:proofErr w:type="spellEnd"/>
      <w:r w:rsidRPr="003D4E3A">
        <w:rPr>
          <w:i/>
          <w:sz w:val="24"/>
          <w:szCs w:val="24"/>
        </w:rPr>
        <w:t xml:space="preserve"> за </w:t>
      </w:r>
      <w:proofErr w:type="spellStart"/>
      <w:r w:rsidRPr="003D4E3A">
        <w:rPr>
          <w:i/>
          <w:sz w:val="24"/>
          <w:szCs w:val="24"/>
        </w:rPr>
        <w:t>останні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чотири</w:t>
      </w:r>
      <w:proofErr w:type="spellEnd"/>
      <w:r w:rsidRPr="003D4E3A">
        <w:rPr>
          <w:i/>
          <w:sz w:val="24"/>
          <w:szCs w:val="24"/>
        </w:rPr>
        <w:t xml:space="preserve">  роки (</w:t>
      </w:r>
      <w:proofErr w:type="spellStart"/>
      <w:r w:rsidRPr="003D4E3A">
        <w:rPr>
          <w:i/>
          <w:sz w:val="24"/>
          <w:szCs w:val="24"/>
        </w:rPr>
        <w:t>можна</w:t>
      </w:r>
      <w:proofErr w:type="spellEnd"/>
      <w:r w:rsidRPr="003D4E3A">
        <w:rPr>
          <w:i/>
          <w:sz w:val="24"/>
          <w:szCs w:val="24"/>
        </w:rPr>
        <w:t xml:space="preserve"> у </w:t>
      </w:r>
      <w:proofErr w:type="spellStart"/>
      <w:r w:rsidRPr="003D4E3A">
        <w:rPr>
          <w:i/>
          <w:sz w:val="24"/>
          <w:szCs w:val="24"/>
        </w:rPr>
        <w:t>вигляді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таблиці</w:t>
      </w:r>
      <w:proofErr w:type="spellEnd"/>
      <w:r w:rsidRPr="003D4E3A">
        <w:rPr>
          <w:i/>
          <w:sz w:val="24"/>
          <w:szCs w:val="24"/>
        </w:rPr>
        <w:t>));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– 2</w:t>
      </w:r>
      <w:r>
        <w:rPr>
          <w:sz w:val="24"/>
          <w:szCs w:val="24"/>
          <w:lang w:val="uk-UA"/>
        </w:rPr>
        <w:t>85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викладачів</w:t>
      </w:r>
      <w:proofErr w:type="spellEnd"/>
      <w:r>
        <w:rPr>
          <w:sz w:val="24"/>
          <w:szCs w:val="24"/>
        </w:rPr>
        <w:t xml:space="preserve"> (1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докт</w:t>
      </w:r>
      <w:proofErr w:type="spellEnd"/>
      <w:r>
        <w:rPr>
          <w:sz w:val="24"/>
          <w:szCs w:val="24"/>
        </w:rPr>
        <w:t>., 1</w:t>
      </w:r>
      <w:r>
        <w:rPr>
          <w:sz w:val="24"/>
          <w:szCs w:val="24"/>
          <w:lang w:val="uk-UA"/>
        </w:rPr>
        <w:t>11</w:t>
      </w:r>
      <w:r>
        <w:rPr>
          <w:sz w:val="24"/>
          <w:szCs w:val="24"/>
        </w:rPr>
        <w:t xml:space="preserve"> – к. ф. н., 1</w:t>
      </w:r>
      <w:r>
        <w:rPr>
          <w:sz w:val="24"/>
          <w:szCs w:val="24"/>
          <w:lang w:val="uk-UA"/>
        </w:rPr>
        <w:t>60</w:t>
      </w:r>
      <w:r>
        <w:rPr>
          <w:sz w:val="24"/>
          <w:szCs w:val="24"/>
        </w:rPr>
        <w:t xml:space="preserve"> – без </w:t>
      </w:r>
      <w:proofErr w:type="spellStart"/>
      <w:r>
        <w:rPr>
          <w:sz w:val="24"/>
          <w:szCs w:val="24"/>
        </w:rPr>
        <w:t>ступеня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>, 2016 р.</w:t>
      </w:r>
      <w:r>
        <w:rPr>
          <w:sz w:val="24"/>
          <w:szCs w:val="24"/>
        </w:rPr>
        <w:t xml:space="preserve"> – 27</w:t>
      </w:r>
      <w:r>
        <w:rPr>
          <w:sz w:val="24"/>
          <w:szCs w:val="24"/>
          <w:lang w:val="uk-UA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викладачів</w:t>
      </w:r>
      <w:proofErr w:type="spellEnd"/>
      <w:r>
        <w:rPr>
          <w:sz w:val="24"/>
          <w:szCs w:val="24"/>
        </w:rPr>
        <w:t xml:space="preserve"> (1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докт</w:t>
      </w:r>
      <w:proofErr w:type="spellEnd"/>
      <w:r>
        <w:rPr>
          <w:sz w:val="24"/>
          <w:szCs w:val="24"/>
        </w:rPr>
        <w:t>., 1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8 – к. ф. н., 13</w:t>
      </w:r>
      <w:r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 xml:space="preserve"> – без </w:t>
      </w:r>
      <w:proofErr w:type="spellStart"/>
      <w:r>
        <w:rPr>
          <w:sz w:val="24"/>
          <w:szCs w:val="24"/>
        </w:rPr>
        <w:t>ступеня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 xml:space="preserve">, 2017 р. </w:t>
      </w:r>
      <w:r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321 викладач (</w:t>
      </w:r>
      <w:r>
        <w:rPr>
          <w:sz w:val="24"/>
          <w:szCs w:val="24"/>
        </w:rPr>
        <w:t xml:space="preserve">14 – </w:t>
      </w:r>
      <w:proofErr w:type="spellStart"/>
      <w:r>
        <w:rPr>
          <w:sz w:val="24"/>
          <w:szCs w:val="24"/>
        </w:rPr>
        <w:t>докт</w:t>
      </w:r>
      <w:proofErr w:type="spellEnd"/>
      <w:r>
        <w:rPr>
          <w:sz w:val="24"/>
          <w:szCs w:val="24"/>
        </w:rPr>
        <w:t>., 1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>2 – к. ф. н., 1</w:t>
      </w:r>
      <w:r>
        <w:rPr>
          <w:sz w:val="24"/>
          <w:szCs w:val="24"/>
          <w:lang w:val="uk-UA"/>
        </w:rPr>
        <w:t>56</w:t>
      </w:r>
      <w:r>
        <w:rPr>
          <w:sz w:val="24"/>
          <w:szCs w:val="24"/>
        </w:rPr>
        <w:t xml:space="preserve"> – без </w:t>
      </w:r>
      <w:proofErr w:type="spellStart"/>
      <w:r>
        <w:rPr>
          <w:sz w:val="24"/>
          <w:szCs w:val="24"/>
        </w:rPr>
        <w:t>ступеня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>, 2018</w:t>
      </w:r>
      <w:r w:rsidR="00E4270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р. </w:t>
      </w:r>
      <w:r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   викладач (</w:t>
      </w:r>
      <w:r>
        <w:rPr>
          <w:sz w:val="24"/>
          <w:szCs w:val="24"/>
        </w:rPr>
        <w:t xml:space="preserve">14 – </w:t>
      </w:r>
      <w:proofErr w:type="spellStart"/>
      <w:r>
        <w:rPr>
          <w:sz w:val="24"/>
          <w:szCs w:val="24"/>
        </w:rPr>
        <w:t>докт</w:t>
      </w:r>
      <w:proofErr w:type="spellEnd"/>
      <w:r>
        <w:rPr>
          <w:sz w:val="24"/>
          <w:szCs w:val="24"/>
        </w:rPr>
        <w:t>.,</w:t>
      </w:r>
      <w:r>
        <w:rPr>
          <w:sz w:val="24"/>
          <w:szCs w:val="24"/>
          <w:lang w:val="uk-UA"/>
        </w:rPr>
        <w:t xml:space="preserve"> 1</w:t>
      </w:r>
      <w:r w:rsidR="00826128">
        <w:rPr>
          <w:sz w:val="24"/>
          <w:szCs w:val="24"/>
          <w:lang w:val="uk-UA"/>
        </w:rPr>
        <w:t>38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к. ф. н.,</w:t>
      </w:r>
      <w:r>
        <w:rPr>
          <w:sz w:val="24"/>
          <w:szCs w:val="24"/>
          <w:lang w:val="uk-UA"/>
        </w:rPr>
        <w:t xml:space="preserve"> </w:t>
      </w:r>
      <w:r w:rsidR="00826128">
        <w:rPr>
          <w:sz w:val="24"/>
          <w:szCs w:val="24"/>
          <w:lang w:val="uk-UA"/>
        </w:rPr>
        <w:t>167</w:t>
      </w:r>
      <w:r>
        <w:rPr>
          <w:sz w:val="24"/>
          <w:szCs w:val="24"/>
        </w:rPr>
        <w:t xml:space="preserve"> – без </w:t>
      </w:r>
      <w:proofErr w:type="spellStart"/>
      <w:r>
        <w:rPr>
          <w:sz w:val="24"/>
          <w:szCs w:val="24"/>
        </w:rPr>
        <w:t>ступеня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>.</w:t>
      </w:r>
    </w:p>
    <w:p w:rsidR="006A5EC4" w:rsidRPr="006A5EC4" w:rsidRDefault="006A5EC4" w:rsidP="006A5EC4">
      <w:pPr>
        <w:pStyle w:val="21"/>
        <w:spacing w:after="120" w:line="240" w:lineRule="auto"/>
        <w:ind w:firstLine="708"/>
        <w:rPr>
          <w:sz w:val="24"/>
          <w:szCs w:val="24"/>
          <w:lang w:val="uk-UA"/>
        </w:rPr>
      </w:pPr>
      <w:r w:rsidRPr="006A5EC4">
        <w:rPr>
          <w:sz w:val="24"/>
          <w:szCs w:val="24"/>
          <w:lang w:val="uk-UA"/>
        </w:rPr>
        <w:t xml:space="preserve">д) кількість діючих у звітному році спеціалізованих вчених рад по захисту кандидатських і докторських дисертацій, кількість захищених дисертацій; Діяла спеціалізована вчена рада факультету  по захисту кандидатських дисертацій К 35.051.15 (спеціальність 10.02.04 – германські мови; 10.02.17 – порівняльно-історичне і типологічне мовознавство (голова – д-р філол.. наук, проф.. </w:t>
      </w:r>
      <w:proofErr w:type="spellStart"/>
      <w:r w:rsidRPr="006A5EC4">
        <w:rPr>
          <w:sz w:val="24"/>
          <w:szCs w:val="24"/>
          <w:lang w:val="uk-UA"/>
        </w:rPr>
        <w:t>Помірко</w:t>
      </w:r>
      <w:proofErr w:type="spellEnd"/>
      <w:r w:rsidRPr="006A5EC4">
        <w:rPr>
          <w:sz w:val="24"/>
          <w:szCs w:val="24"/>
          <w:lang w:val="uk-UA"/>
        </w:rPr>
        <w:t xml:space="preserve"> Р. С.) захищено </w:t>
      </w:r>
      <w:r>
        <w:rPr>
          <w:sz w:val="24"/>
          <w:szCs w:val="24"/>
          <w:lang w:val="uk-UA"/>
        </w:rPr>
        <w:t>4</w:t>
      </w:r>
      <w:r w:rsidRPr="006A5EC4">
        <w:rPr>
          <w:sz w:val="24"/>
          <w:szCs w:val="24"/>
          <w:lang w:val="uk-UA"/>
        </w:rPr>
        <w:t xml:space="preserve"> дис</w:t>
      </w:r>
      <w:r>
        <w:rPr>
          <w:sz w:val="24"/>
          <w:szCs w:val="24"/>
          <w:lang w:val="uk-UA"/>
        </w:rPr>
        <w:t>ертації.</w:t>
      </w:r>
    </w:p>
    <w:p w:rsidR="006A5EC4" w:rsidRPr="00D64847" w:rsidRDefault="006A5EC4" w:rsidP="006A5EC4">
      <w:pPr>
        <w:pStyle w:val="21"/>
        <w:spacing w:after="120" w:line="240" w:lineRule="auto"/>
        <w:ind w:firstLine="708"/>
        <w:rPr>
          <w:sz w:val="24"/>
          <w:szCs w:val="24"/>
          <w:lang w:val="uk-UA"/>
        </w:rPr>
      </w:pPr>
      <w:r w:rsidRPr="00D64847">
        <w:rPr>
          <w:sz w:val="24"/>
          <w:szCs w:val="24"/>
          <w:lang w:val="uk-UA"/>
        </w:rPr>
        <w:t xml:space="preserve">в) кількість виконаних робіт та обсяги їх фінансування за останні чотири роки, </w:t>
      </w:r>
      <w:r w:rsidRPr="00D64847">
        <w:rPr>
          <w:b/>
          <w:sz w:val="24"/>
          <w:szCs w:val="24"/>
          <w:lang w:val="uk-UA"/>
        </w:rPr>
        <w:t>відповідно</w:t>
      </w:r>
      <w:r w:rsidRPr="00D64847">
        <w:rPr>
          <w:sz w:val="24"/>
          <w:szCs w:val="24"/>
          <w:lang w:val="uk-UA"/>
        </w:rPr>
        <w:t xml:space="preserve"> </w:t>
      </w:r>
      <w:r w:rsidRPr="00D64847">
        <w:rPr>
          <w:b/>
          <w:sz w:val="24"/>
          <w:szCs w:val="24"/>
          <w:lang w:val="uk-UA"/>
        </w:rPr>
        <w:t>до таблиці та побудувати діаграму</w:t>
      </w:r>
      <w:r w:rsidRPr="00D64847">
        <w:rPr>
          <w:sz w:val="24"/>
          <w:szCs w:val="24"/>
          <w:lang w:val="uk-UA"/>
        </w:rPr>
        <w:t xml:space="preserve">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78"/>
        <w:gridCol w:w="987"/>
        <w:gridCol w:w="1049"/>
        <w:gridCol w:w="989"/>
        <w:gridCol w:w="989"/>
        <w:gridCol w:w="993"/>
        <w:gridCol w:w="1115"/>
        <w:gridCol w:w="900"/>
      </w:tblGrid>
      <w:tr w:rsidR="006A5EC4" w:rsidRPr="003D4E3A" w:rsidTr="00E952C0">
        <w:trPr>
          <w:trHeight w:val="1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3D4E3A">
              <w:rPr>
                <w:sz w:val="24"/>
                <w:szCs w:val="24"/>
              </w:rPr>
              <w:t>Категорії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 xml:space="preserve"> НДР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4E3A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Pr="003D4E3A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Pr="003D4E3A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spacing w:after="120"/>
              <w:ind w:firstLine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D4E3A">
              <w:rPr>
                <w:color w:val="000000"/>
                <w:sz w:val="24"/>
                <w:szCs w:val="24"/>
              </w:rPr>
              <w:t>201</w:t>
            </w:r>
            <w:r w:rsidRPr="003D4E3A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6A5EC4" w:rsidRPr="003D4E3A" w:rsidTr="00E952C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C4" w:rsidRPr="003D4E3A" w:rsidRDefault="006A5EC4" w:rsidP="00E952C0">
            <w:pPr>
              <w:rPr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>к-</w:t>
            </w:r>
            <w:proofErr w:type="spellStart"/>
            <w:r w:rsidRPr="003D4E3A">
              <w:rPr>
                <w:sz w:val="24"/>
                <w:szCs w:val="24"/>
              </w:rPr>
              <w:t>сть</w:t>
            </w:r>
            <w:proofErr w:type="spellEnd"/>
            <w:r w:rsidRPr="003D4E3A">
              <w:rPr>
                <w:sz w:val="24"/>
                <w:szCs w:val="24"/>
              </w:rPr>
              <w:t xml:space="preserve"> од.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D4E3A">
              <w:rPr>
                <w:sz w:val="24"/>
                <w:szCs w:val="24"/>
              </w:rPr>
              <w:t xml:space="preserve">тис. </w:t>
            </w:r>
            <w:proofErr w:type="spellStart"/>
            <w:r w:rsidRPr="003D4E3A">
              <w:rPr>
                <w:sz w:val="24"/>
                <w:szCs w:val="24"/>
              </w:rPr>
              <w:t>гр</w:t>
            </w:r>
            <w:proofErr w:type="spellEnd"/>
            <w:r w:rsidRPr="003D4E3A">
              <w:rPr>
                <w:sz w:val="24"/>
                <w:szCs w:val="24"/>
                <w:lang w:val="uk-UA"/>
              </w:rPr>
              <w:t>н</w:t>
            </w:r>
          </w:p>
        </w:tc>
      </w:tr>
      <w:tr w:rsidR="006A5EC4" w:rsidRPr="003D4E3A" w:rsidTr="00E952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Фундаментальні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6A5EC4" w:rsidRPr="003D4E3A" w:rsidTr="00E952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t>Прикладні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6A5EC4" w:rsidRPr="003D4E3A" w:rsidTr="00E952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  <w:proofErr w:type="spellStart"/>
            <w:r w:rsidRPr="003D4E3A">
              <w:rPr>
                <w:sz w:val="24"/>
                <w:szCs w:val="24"/>
              </w:rPr>
              <w:lastRenderedPageBreak/>
              <w:t>Госпдоговірні</w:t>
            </w:r>
            <w:proofErr w:type="spellEnd"/>
            <w:r w:rsidRPr="003D4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pStyle w:val="21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6A5EC4" w:rsidRPr="003D4E3A" w:rsidRDefault="006A5EC4" w:rsidP="006A5EC4">
      <w:pPr>
        <w:pStyle w:val="21"/>
        <w:spacing w:after="120"/>
        <w:ind w:firstLine="708"/>
        <w:rPr>
          <w:sz w:val="24"/>
          <w:szCs w:val="24"/>
          <w:lang w:val="uk-UA"/>
        </w:rPr>
      </w:pPr>
      <w:r w:rsidRPr="003D4E3A">
        <w:rPr>
          <w:sz w:val="24"/>
          <w:szCs w:val="24"/>
        </w:rPr>
        <w:t>г) </w:t>
      </w:r>
      <w:proofErr w:type="spellStart"/>
      <w:r w:rsidRPr="003D4E3A">
        <w:rPr>
          <w:sz w:val="24"/>
          <w:szCs w:val="24"/>
        </w:rPr>
        <w:t>кількість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відкритих</w:t>
      </w:r>
      <w:proofErr w:type="spellEnd"/>
      <w:r w:rsidRPr="003D4E3A">
        <w:rPr>
          <w:sz w:val="24"/>
          <w:szCs w:val="24"/>
        </w:rPr>
        <w:t xml:space="preserve"> у </w:t>
      </w:r>
      <w:proofErr w:type="spellStart"/>
      <w:r w:rsidRPr="003D4E3A">
        <w:rPr>
          <w:sz w:val="24"/>
          <w:szCs w:val="24"/>
        </w:rPr>
        <w:t>звітному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році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спеціалізованих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вчених</w:t>
      </w:r>
      <w:proofErr w:type="spellEnd"/>
      <w:r w:rsidRPr="003D4E3A">
        <w:rPr>
          <w:sz w:val="24"/>
          <w:szCs w:val="24"/>
        </w:rPr>
        <w:t xml:space="preserve"> рад </w:t>
      </w:r>
      <w:proofErr w:type="spellStart"/>
      <w:r w:rsidRPr="003D4E3A">
        <w:rPr>
          <w:sz w:val="24"/>
          <w:szCs w:val="24"/>
        </w:rPr>
        <w:t>із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захисту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кандидатських</w:t>
      </w:r>
      <w:proofErr w:type="spellEnd"/>
      <w:r w:rsidRPr="003D4E3A">
        <w:rPr>
          <w:sz w:val="24"/>
          <w:szCs w:val="24"/>
        </w:rPr>
        <w:t xml:space="preserve"> та </w:t>
      </w:r>
      <w:proofErr w:type="spellStart"/>
      <w:r w:rsidRPr="003D4E3A">
        <w:rPr>
          <w:sz w:val="24"/>
          <w:szCs w:val="24"/>
        </w:rPr>
        <w:t>докторських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дисертацій</w:t>
      </w:r>
      <w:proofErr w:type="spellEnd"/>
      <w:r w:rsidRPr="003D4E3A">
        <w:rPr>
          <w:sz w:val="24"/>
          <w:szCs w:val="24"/>
        </w:rPr>
        <w:t xml:space="preserve">, </w:t>
      </w:r>
      <w:proofErr w:type="spellStart"/>
      <w:r w:rsidRPr="003D4E3A">
        <w:rPr>
          <w:sz w:val="24"/>
          <w:szCs w:val="24"/>
        </w:rPr>
        <w:t>кількість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захищених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дисертацій</w:t>
      </w:r>
      <w:proofErr w:type="spellEnd"/>
      <w:r w:rsidRPr="003D4E3A">
        <w:rPr>
          <w:sz w:val="24"/>
          <w:szCs w:val="24"/>
        </w:rPr>
        <w:t>;</w:t>
      </w:r>
    </w:p>
    <w:p w:rsidR="006A5EC4" w:rsidRPr="003D4E3A" w:rsidRDefault="006A5EC4" w:rsidP="006A5EC4">
      <w:pPr>
        <w:pStyle w:val="a4"/>
        <w:ind w:firstLine="708"/>
        <w:rPr>
          <w:color w:val="FF0000"/>
        </w:rPr>
      </w:pPr>
      <w:r w:rsidRPr="003D4E3A">
        <w:rPr>
          <w:b/>
        </w:rPr>
        <w:t>ІІ</w:t>
      </w:r>
      <w:r w:rsidRPr="003D4E3A">
        <w:t>.</w:t>
      </w:r>
      <w:r w:rsidRPr="003D4E3A">
        <w:rPr>
          <w:b/>
        </w:rPr>
        <w:t xml:space="preserve"> Результати наукової та науково-технічної діяльності за науковими напрямами, </w:t>
      </w:r>
    </w:p>
    <w:p w:rsidR="006A5EC4" w:rsidRPr="003D4E3A" w:rsidRDefault="006A5EC4" w:rsidP="006A5EC4">
      <w:pPr>
        <w:pStyle w:val="a4"/>
        <w:ind w:firstLine="708"/>
      </w:pPr>
    </w:p>
    <w:p w:rsidR="006A5EC4" w:rsidRPr="003D4E3A" w:rsidRDefault="006A5EC4" w:rsidP="006A5EC4">
      <w:pPr>
        <w:pStyle w:val="a4"/>
        <w:ind w:firstLine="708"/>
        <w:rPr>
          <w:i/>
        </w:rPr>
      </w:pPr>
      <w:r w:rsidRPr="003D4E3A">
        <w:t xml:space="preserve">а) важливі результати </w:t>
      </w:r>
      <w:r w:rsidRPr="003D4E3A">
        <w:rPr>
          <w:b/>
          <w:u w:val="single"/>
        </w:rPr>
        <w:t>за усіма</w:t>
      </w:r>
      <w:r w:rsidRPr="003D4E3A">
        <w:rPr>
          <w:u w:val="single"/>
        </w:rPr>
        <w:t xml:space="preserve"> </w:t>
      </w:r>
      <w:r w:rsidRPr="003D4E3A">
        <w:rPr>
          <w:b/>
          <w:u w:val="single"/>
        </w:rPr>
        <w:t>закінченими</w:t>
      </w:r>
      <w:r w:rsidRPr="003D4E3A">
        <w:rPr>
          <w:b/>
        </w:rPr>
        <w:t xml:space="preserve"> </w:t>
      </w:r>
      <w:r w:rsidRPr="003D4E3A">
        <w:t>у 2018 році дослідженнями і розробками, які виконувались за рахунок коштів державного бюджету (якщо таких не виконувалось, то зазначити наукові результати фундаментальних науково-дослідних робіт, які виконувались за кошти з інших джерел) (</w:t>
      </w:r>
      <w:r w:rsidRPr="003D4E3A">
        <w:rPr>
          <w:i/>
        </w:rPr>
        <w:t>зазначити назву роботи, наукового керівника, фактичний обсяг фінансування за повний період, зокрема на 2018 рік; коротко описати одержаний науковий результат, його новизну, науковий рівень,  значимість та  практичне застосування);</w:t>
      </w:r>
    </w:p>
    <w:p w:rsidR="006A5EC4" w:rsidRPr="003D4E3A" w:rsidRDefault="006A5EC4" w:rsidP="006A5EC4">
      <w:pPr>
        <w:pStyle w:val="a4"/>
        <w:ind w:firstLine="708"/>
        <w:rPr>
          <w:i/>
        </w:rPr>
      </w:pPr>
      <w:r w:rsidRPr="003D4E3A">
        <w:t xml:space="preserve">б) найважливіші наукові результати, отримані в результаті виконання перехідних науково-дослідних робіт </w:t>
      </w:r>
      <w:r w:rsidRPr="003D4E3A">
        <w:rPr>
          <w:i/>
        </w:rPr>
        <w:t>(зазначити назву роботи, наукового керівника, обсяг фінансування за повний період, зокрема на 2018 рік; коротко описати одержаний науковий результат, його новизну, науковий рівень,  значимість та  практичне застосування);</w:t>
      </w:r>
    </w:p>
    <w:p w:rsidR="006A5EC4" w:rsidRPr="003D4E3A" w:rsidRDefault="006A5EC4" w:rsidP="006A5EC4">
      <w:pPr>
        <w:pStyle w:val="a4"/>
        <w:ind w:firstLine="708"/>
        <w:rPr>
          <w:i/>
        </w:rPr>
      </w:pPr>
    </w:p>
    <w:p w:rsidR="006A5EC4" w:rsidRPr="003D4E3A" w:rsidRDefault="006A5EC4" w:rsidP="006A5EC4">
      <w:pPr>
        <w:pStyle w:val="a4"/>
        <w:ind w:firstLine="708"/>
        <w:rPr>
          <w:i/>
        </w:rPr>
      </w:pPr>
      <w:r w:rsidRPr="003D4E3A">
        <w:rPr>
          <w:b/>
        </w:rPr>
        <w:t>ІІІ.</w:t>
      </w:r>
      <w:r w:rsidRPr="003D4E3A">
        <w:t xml:space="preserve"> </w:t>
      </w:r>
      <w:r w:rsidRPr="003D4E3A">
        <w:rPr>
          <w:b/>
        </w:rPr>
        <w:t xml:space="preserve">Розробки, які впроваджено у 2018 році за межами закладу вищої освіти або наукової установи </w:t>
      </w:r>
      <w:r w:rsidRPr="003D4E3A">
        <w:rPr>
          <w:i/>
        </w:rPr>
        <w:t xml:space="preserve">(відповідно до таблиці, тільки ті на які є акти впровадження або договори): </w:t>
      </w:r>
    </w:p>
    <w:p w:rsidR="006A5EC4" w:rsidRPr="003D4E3A" w:rsidRDefault="006A5EC4" w:rsidP="006A5EC4">
      <w:pPr>
        <w:pStyle w:val="a4"/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686"/>
        <w:gridCol w:w="2126"/>
        <w:gridCol w:w="1984"/>
        <w:gridCol w:w="1680"/>
        <w:gridCol w:w="2035"/>
      </w:tblGrid>
      <w:tr w:rsidR="006A5EC4" w:rsidRPr="003D4E3A" w:rsidTr="00E952C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a4"/>
            </w:pPr>
            <w:r w:rsidRPr="003D4E3A">
              <w:t>№ з/п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a4"/>
              <w:jc w:val="center"/>
            </w:pPr>
            <w:r w:rsidRPr="003D4E3A">
              <w:t>Назва та автори розробки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a4"/>
              <w:jc w:val="center"/>
            </w:pPr>
            <w:r w:rsidRPr="003D4E3A"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a4"/>
              <w:jc w:val="center"/>
            </w:pPr>
            <w:r w:rsidRPr="003D4E3A">
              <w:t>Місце впровадження (назва організації, відомча належність, адреса)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a4"/>
              <w:jc w:val="center"/>
            </w:pPr>
            <w:r w:rsidRPr="003D4E3A">
              <w:t>Дата акту впровадження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a4"/>
              <w:jc w:val="center"/>
            </w:pPr>
            <w:r w:rsidRPr="003D4E3A">
              <w:t>Практичні результати, які отримано закладом вищої освіти /науковою установою</w:t>
            </w:r>
            <w:r w:rsidRPr="003D4E3A">
              <w:rPr>
                <w:i/>
              </w:rPr>
              <w:t xml:space="preserve"> </w:t>
            </w:r>
            <w:r w:rsidRPr="003D4E3A">
              <w:t>від впровадження</w:t>
            </w:r>
          </w:p>
          <w:p w:rsidR="006A5EC4" w:rsidRPr="003D4E3A" w:rsidRDefault="006A5EC4" w:rsidP="00E952C0">
            <w:pPr>
              <w:pStyle w:val="a4"/>
              <w:jc w:val="center"/>
            </w:pPr>
            <w:r w:rsidRPr="003D4E3A">
              <w:t>(обладнання, обсяг отриманих коштів, налагоджено співпрацю для подальшої роботи тощо)</w:t>
            </w:r>
          </w:p>
        </w:tc>
      </w:tr>
      <w:tr w:rsidR="006A5EC4" w:rsidRPr="003D4E3A" w:rsidTr="00E952C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a4"/>
              <w:jc w:val="center"/>
            </w:pPr>
            <w:r w:rsidRPr="003D4E3A"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a4"/>
              <w:jc w:val="center"/>
            </w:pPr>
            <w:r w:rsidRPr="003D4E3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a4"/>
              <w:jc w:val="center"/>
            </w:pPr>
            <w:r w:rsidRPr="003D4E3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a4"/>
              <w:jc w:val="center"/>
            </w:pPr>
            <w:r w:rsidRPr="003D4E3A"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a4"/>
              <w:jc w:val="center"/>
            </w:pPr>
            <w:r w:rsidRPr="003D4E3A"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pStyle w:val="a4"/>
              <w:jc w:val="center"/>
            </w:pPr>
            <w:r w:rsidRPr="003D4E3A">
              <w:t>6</w:t>
            </w:r>
          </w:p>
        </w:tc>
      </w:tr>
    </w:tbl>
    <w:p w:rsidR="006A5EC4" w:rsidRDefault="006A5EC4" w:rsidP="006A5EC4">
      <w:pPr>
        <w:pStyle w:val="a4"/>
        <w:ind w:firstLine="708"/>
      </w:pPr>
    </w:p>
    <w:p w:rsidR="006A5EC4" w:rsidRPr="003D4E3A" w:rsidRDefault="006A5EC4" w:rsidP="006A5EC4">
      <w:pPr>
        <w:pStyle w:val="a4"/>
        <w:ind w:firstLine="708"/>
      </w:pPr>
    </w:p>
    <w:p w:rsidR="006A5EC4" w:rsidRPr="003D4E3A" w:rsidRDefault="006A5EC4" w:rsidP="006A5EC4">
      <w:pPr>
        <w:ind w:firstLine="708"/>
        <w:jc w:val="both"/>
        <w:rPr>
          <w:b/>
          <w:i/>
          <w:lang w:val="uk-UA"/>
        </w:rPr>
      </w:pPr>
      <w:r w:rsidRPr="003D4E3A">
        <w:rPr>
          <w:b/>
          <w:lang w:val="en-US"/>
        </w:rPr>
        <w:t>I</w:t>
      </w:r>
      <w:r w:rsidRPr="003D4E3A">
        <w:rPr>
          <w:b/>
          <w:lang w:val="uk-UA"/>
        </w:rPr>
        <w:t xml:space="preserve">V. Список наукових праць, опублікованих та прийнятих редакцією до друку у 2018 році у зарубіжних виданнях, </w:t>
      </w:r>
      <w:r w:rsidRPr="003D4E3A">
        <w:rPr>
          <w:b/>
          <w:i/>
          <w:u w:val="single"/>
          <w:lang w:val="uk-UA"/>
        </w:rPr>
        <w:t xml:space="preserve">які мають </w:t>
      </w:r>
      <w:proofErr w:type="spellStart"/>
      <w:r w:rsidRPr="003D4E3A">
        <w:rPr>
          <w:b/>
          <w:i/>
          <w:u w:val="single"/>
          <w:lang w:val="uk-UA"/>
        </w:rPr>
        <w:t>імпакт-фактор</w:t>
      </w:r>
      <w:proofErr w:type="spellEnd"/>
      <w:r w:rsidRPr="003D4E3A">
        <w:rPr>
          <w:b/>
          <w:i/>
          <w:u w:val="single"/>
          <w:lang w:val="uk-UA"/>
        </w:rPr>
        <w:t>,</w:t>
      </w:r>
      <w:r w:rsidRPr="003D4E3A">
        <w:rPr>
          <w:b/>
          <w:lang w:val="uk-UA"/>
        </w:rPr>
        <w:t xml:space="preserve"> за формою </w:t>
      </w:r>
      <w:r w:rsidRPr="003D4E3A">
        <w:rPr>
          <w:lang w:val="uk-UA"/>
        </w:rPr>
        <w:t>(</w:t>
      </w:r>
      <w:r w:rsidRPr="003D4E3A">
        <w:rPr>
          <w:i/>
          <w:lang w:val="uk-UA"/>
        </w:rPr>
        <w:t xml:space="preserve">окремо </w:t>
      </w:r>
      <w:r w:rsidRPr="003D4E3A">
        <w:rPr>
          <w:i/>
          <w:lang w:val="en-US"/>
        </w:rPr>
        <w:t>Scopus</w:t>
      </w:r>
      <w:r w:rsidRPr="003D4E3A">
        <w:rPr>
          <w:i/>
          <w:lang w:val="uk-UA"/>
        </w:rPr>
        <w:t xml:space="preserve">, </w:t>
      </w:r>
      <w:r w:rsidRPr="003D4E3A">
        <w:rPr>
          <w:i/>
          <w:lang w:val="en-US"/>
        </w:rPr>
        <w:t>Web of Science</w:t>
      </w:r>
      <w:r w:rsidRPr="003D4E3A">
        <w:rPr>
          <w:lang w:val="uk-UA"/>
        </w:rPr>
        <w:t>)</w:t>
      </w:r>
      <w:r w:rsidRPr="003D4E3A">
        <w:rPr>
          <w:b/>
          <w:lang w:val="uk-U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976"/>
        <w:gridCol w:w="1606"/>
        <w:gridCol w:w="1650"/>
        <w:gridCol w:w="3039"/>
        <w:gridCol w:w="2360"/>
      </w:tblGrid>
      <w:tr w:rsidR="006A5EC4" w:rsidRPr="003D4E3A" w:rsidTr="00E952C0">
        <w:trPr>
          <w:jc w:val="center"/>
        </w:trPr>
        <w:tc>
          <w:tcPr>
            <w:tcW w:w="250" w:type="pct"/>
            <w:shd w:val="clear" w:color="auto" w:fill="auto"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№ з/п</w:t>
            </w:r>
          </w:p>
        </w:tc>
        <w:tc>
          <w:tcPr>
            <w:tcW w:w="481" w:type="pct"/>
            <w:shd w:val="clear" w:color="auto" w:fill="auto"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Автори</w:t>
            </w:r>
          </w:p>
        </w:tc>
        <w:tc>
          <w:tcPr>
            <w:tcW w:w="792" w:type="pct"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t>Посади автор</w:t>
            </w:r>
            <w:r w:rsidRPr="003D4E3A">
              <w:rPr>
                <w:lang w:val="uk-UA"/>
              </w:rPr>
              <w:t>і</w:t>
            </w:r>
            <w:r w:rsidRPr="003D4E3A">
              <w:t>в</w:t>
            </w:r>
            <w:proofErr w:type="spellStart"/>
            <w:r w:rsidRPr="003D4E3A">
              <w:rPr>
                <w:lang w:val="uk-UA"/>
              </w:rPr>
              <w:t>-працівникі</w:t>
            </w:r>
            <w:proofErr w:type="gramStart"/>
            <w:r w:rsidRPr="003D4E3A">
              <w:rPr>
                <w:lang w:val="uk-UA"/>
              </w:rPr>
              <w:t>в</w:t>
            </w:r>
            <w:proofErr w:type="spellEnd"/>
            <w:proofErr w:type="gramEnd"/>
          </w:p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У</w:t>
            </w:r>
            <w:r w:rsidRPr="003D4E3A">
              <w:t>н</w:t>
            </w:r>
            <w:r w:rsidRPr="003D4E3A">
              <w:rPr>
                <w:lang w:val="uk-UA"/>
              </w:rPr>
              <w:t>і</w:t>
            </w:r>
            <w:r w:rsidRPr="003D4E3A">
              <w:t>вер</w:t>
            </w:r>
            <w:proofErr w:type="spellStart"/>
            <w:r w:rsidRPr="003D4E3A">
              <w:rPr>
                <w:lang w:val="uk-UA"/>
              </w:rPr>
              <w:t>ситету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Назва роботи (</w:t>
            </w:r>
            <w:proofErr w:type="spellStart"/>
            <w:r w:rsidRPr="003D4E3A">
              <w:rPr>
                <w:lang w:val="uk-UA"/>
              </w:rPr>
              <w:t>веб-посилання</w:t>
            </w:r>
            <w:proofErr w:type="spellEnd"/>
            <w:r w:rsidRPr="003D4E3A">
              <w:rPr>
                <w:lang w:val="uk-UA"/>
              </w:rPr>
              <w:t>)</w:t>
            </w:r>
          </w:p>
        </w:tc>
        <w:tc>
          <w:tcPr>
            <w:tcW w:w="1499" w:type="pct"/>
            <w:shd w:val="clear" w:color="auto" w:fill="auto"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Назва видання (повністю), де опубліковано роботу, SNIP, IF (</w:t>
            </w:r>
            <w:proofErr w:type="spellStart"/>
            <w:r w:rsidRPr="003D4E3A">
              <w:rPr>
                <w:lang w:val="uk-UA"/>
              </w:rPr>
              <w:t>імпакт-фактор</w:t>
            </w:r>
            <w:proofErr w:type="spellEnd"/>
            <w:r w:rsidRPr="003D4E3A">
              <w:rPr>
                <w:lang w:val="uk-UA"/>
              </w:rPr>
              <w:t>)</w:t>
            </w:r>
          </w:p>
        </w:tc>
        <w:tc>
          <w:tcPr>
            <w:tcW w:w="1164" w:type="pct"/>
            <w:shd w:val="clear" w:color="auto" w:fill="auto"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Том, номер (випуск, перша-остання сторінки роботи)</w:t>
            </w:r>
          </w:p>
        </w:tc>
      </w:tr>
      <w:tr w:rsidR="006A5EC4" w:rsidRPr="003D4E3A" w:rsidTr="00E952C0">
        <w:trPr>
          <w:jc w:val="center"/>
        </w:trPr>
        <w:tc>
          <w:tcPr>
            <w:tcW w:w="5000" w:type="pct"/>
            <w:gridSpan w:val="6"/>
          </w:tcPr>
          <w:p w:rsidR="006A5EC4" w:rsidRPr="003D4E3A" w:rsidRDefault="006A5EC4" w:rsidP="00E952C0">
            <w:pPr>
              <w:jc w:val="center"/>
              <w:rPr>
                <w:b/>
                <w:lang w:val="uk-UA"/>
              </w:rPr>
            </w:pPr>
            <w:r w:rsidRPr="003D4E3A">
              <w:rPr>
                <w:b/>
                <w:lang w:val="uk-UA"/>
              </w:rPr>
              <w:t>Статті</w:t>
            </w:r>
          </w:p>
        </w:tc>
      </w:tr>
      <w:tr w:rsidR="006A5EC4" w:rsidRPr="003D4E3A" w:rsidTr="00E952C0">
        <w:trPr>
          <w:jc w:val="center"/>
        </w:trPr>
        <w:tc>
          <w:tcPr>
            <w:tcW w:w="250" w:type="pct"/>
            <w:shd w:val="clear" w:color="auto" w:fill="auto"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6A5EC4" w:rsidRPr="003D4E3A" w:rsidRDefault="006A5EC4" w:rsidP="00E952C0">
            <w:pPr>
              <w:jc w:val="both"/>
              <w:rPr>
                <w:lang w:val="uk-UA"/>
              </w:rPr>
            </w:pPr>
          </w:p>
        </w:tc>
        <w:tc>
          <w:tcPr>
            <w:tcW w:w="792" w:type="pct"/>
          </w:tcPr>
          <w:p w:rsidR="006A5EC4" w:rsidRPr="003D4E3A" w:rsidRDefault="006A5EC4" w:rsidP="00E952C0">
            <w:pPr>
              <w:jc w:val="both"/>
              <w:rPr>
                <w:lang w:val="uk-UA"/>
              </w:rPr>
            </w:pPr>
          </w:p>
        </w:tc>
        <w:tc>
          <w:tcPr>
            <w:tcW w:w="814" w:type="pct"/>
            <w:shd w:val="clear" w:color="auto" w:fill="auto"/>
          </w:tcPr>
          <w:p w:rsidR="006A5EC4" w:rsidRPr="003D4E3A" w:rsidRDefault="006A5EC4" w:rsidP="00E952C0">
            <w:pPr>
              <w:jc w:val="both"/>
              <w:rPr>
                <w:lang w:val="uk-UA"/>
              </w:rPr>
            </w:pPr>
          </w:p>
        </w:tc>
        <w:tc>
          <w:tcPr>
            <w:tcW w:w="1499" w:type="pct"/>
            <w:shd w:val="clear" w:color="auto" w:fill="auto"/>
          </w:tcPr>
          <w:p w:rsidR="006A5EC4" w:rsidRPr="003D4E3A" w:rsidRDefault="006A5EC4" w:rsidP="00E952C0">
            <w:pPr>
              <w:jc w:val="both"/>
              <w:rPr>
                <w:lang w:val="uk-UA"/>
              </w:rPr>
            </w:pPr>
          </w:p>
        </w:tc>
        <w:tc>
          <w:tcPr>
            <w:tcW w:w="1164" w:type="pct"/>
            <w:shd w:val="clear" w:color="auto" w:fill="auto"/>
          </w:tcPr>
          <w:p w:rsidR="006A5EC4" w:rsidRPr="003D4E3A" w:rsidRDefault="006A5EC4" w:rsidP="00E952C0">
            <w:pPr>
              <w:jc w:val="both"/>
              <w:rPr>
                <w:lang w:val="uk-UA"/>
              </w:rPr>
            </w:pPr>
          </w:p>
        </w:tc>
      </w:tr>
      <w:tr w:rsidR="006A5EC4" w:rsidRPr="003D4E3A" w:rsidTr="00E952C0">
        <w:trPr>
          <w:jc w:val="center"/>
        </w:trPr>
        <w:tc>
          <w:tcPr>
            <w:tcW w:w="5000" w:type="pct"/>
            <w:gridSpan w:val="6"/>
          </w:tcPr>
          <w:p w:rsidR="006A5EC4" w:rsidRPr="003D4E3A" w:rsidRDefault="006A5EC4" w:rsidP="00E952C0">
            <w:pPr>
              <w:jc w:val="center"/>
              <w:rPr>
                <w:b/>
                <w:lang w:val="uk-UA"/>
              </w:rPr>
            </w:pPr>
            <w:r w:rsidRPr="003D4E3A">
              <w:rPr>
                <w:b/>
                <w:lang w:val="uk-UA"/>
              </w:rPr>
              <w:t>Статті, прийняті редакцією до друку</w:t>
            </w:r>
          </w:p>
        </w:tc>
      </w:tr>
      <w:tr w:rsidR="006A5EC4" w:rsidRPr="003D4E3A" w:rsidTr="00E952C0">
        <w:trPr>
          <w:jc w:val="center"/>
        </w:trPr>
        <w:tc>
          <w:tcPr>
            <w:tcW w:w="250" w:type="pct"/>
            <w:shd w:val="clear" w:color="auto" w:fill="auto"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6A5EC4" w:rsidRPr="003D4E3A" w:rsidRDefault="006A5EC4" w:rsidP="00E952C0">
            <w:pPr>
              <w:jc w:val="both"/>
              <w:rPr>
                <w:lang w:val="uk-UA"/>
              </w:rPr>
            </w:pPr>
          </w:p>
        </w:tc>
        <w:tc>
          <w:tcPr>
            <w:tcW w:w="792" w:type="pct"/>
          </w:tcPr>
          <w:p w:rsidR="006A5EC4" w:rsidRPr="003D4E3A" w:rsidRDefault="006A5EC4" w:rsidP="00E952C0">
            <w:pPr>
              <w:jc w:val="both"/>
              <w:rPr>
                <w:lang w:val="uk-UA"/>
              </w:rPr>
            </w:pPr>
          </w:p>
        </w:tc>
        <w:tc>
          <w:tcPr>
            <w:tcW w:w="814" w:type="pct"/>
            <w:shd w:val="clear" w:color="auto" w:fill="auto"/>
          </w:tcPr>
          <w:p w:rsidR="006A5EC4" w:rsidRPr="003D4E3A" w:rsidRDefault="006A5EC4" w:rsidP="00E952C0">
            <w:pPr>
              <w:jc w:val="both"/>
              <w:rPr>
                <w:lang w:val="uk-UA"/>
              </w:rPr>
            </w:pPr>
          </w:p>
        </w:tc>
        <w:tc>
          <w:tcPr>
            <w:tcW w:w="1499" w:type="pct"/>
            <w:shd w:val="clear" w:color="auto" w:fill="auto"/>
          </w:tcPr>
          <w:p w:rsidR="006A5EC4" w:rsidRPr="003D4E3A" w:rsidRDefault="006A5EC4" w:rsidP="00E952C0">
            <w:pPr>
              <w:jc w:val="both"/>
              <w:rPr>
                <w:lang w:val="uk-UA"/>
              </w:rPr>
            </w:pPr>
          </w:p>
        </w:tc>
        <w:tc>
          <w:tcPr>
            <w:tcW w:w="1164" w:type="pct"/>
            <w:shd w:val="clear" w:color="auto" w:fill="auto"/>
          </w:tcPr>
          <w:p w:rsidR="006A5EC4" w:rsidRPr="003D4E3A" w:rsidRDefault="006A5EC4" w:rsidP="00E952C0">
            <w:pPr>
              <w:jc w:val="both"/>
              <w:rPr>
                <w:lang w:val="uk-UA"/>
              </w:rPr>
            </w:pPr>
          </w:p>
        </w:tc>
      </w:tr>
    </w:tbl>
    <w:p w:rsidR="006A5EC4" w:rsidRPr="003D4E3A" w:rsidRDefault="006A5EC4" w:rsidP="006A5EC4">
      <w:pPr>
        <w:ind w:firstLine="708"/>
        <w:jc w:val="both"/>
        <w:rPr>
          <w:b/>
          <w:lang w:val="uk-UA"/>
        </w:rPr>
      </w:pPr>
    </w:p>
    <w:p w:rsidR="006A5EC4" w:rsidRPr="003D4E3A" w:rsidRDefault="006A5EC4" w:rsidP="006A5EC4">
      <w:pPr>
        <w:ind w:firstLine="708"/>
        <w:jc w:val="both"/>
        <w:rPr>
          <w:i/>
          <w:lang w:val="uk-UA"/>
        </w:rPr>
      </w:pPr>
      <w:r w:rsidRPr="003D4E3A">
        <w:rPr>
          <w:b/>
          <w:lang w:val="uk-UA"/>
        </w:rPr>
        <w:lastRenderedPageBreak/>
        <w:t>V. Відомості</w:t>
      </w:r>
      <w:r w:rsidRPr="003D4E3A">
        <w:rPr>
          <w:lang w:val="uk-UA"/>
        </w:rPr>
        <w:t xml:space="preserve"> </w:t>
      </w:r>
      <w:r w:rsidRPr="003D4E3A">
        <w:rPr>
          <w:b/>
          <w:lang w:val="uk-UA"/>
        </w:rPr>
        <w:t xml:space="preserve">про науково-дослідну роботу та інноваційну діяльність студентів, молодих учених </w:t>
      </w:r>
      <w:r w:rsidRPr="003D4E3A">
        <w:rPr>
          <w:i/>
          <w:lang w:val="uk-UA"/>
        </w:rPr>
        <w:t>(коротко описати діяльність Ради молодих учених тощо – до 7 рядків).</w:t>
      </w:r>
    </w:p>
    <w:p w:rsidR="006A5EC4" w:rsidRPr="003D4E3A" w:rsidRDefault="006A5EC4" w:rsidP="006A5EC4">
      <w:pPr>
        <w:ind w:firstLine="708"/>
        <w:jc w:val="both"/>
        <w:rPr>
          <w:i/>
          <w:lang w:val="uk-UA"/>
        </w:rPr>
      </w:pPr>
    </w:p>
    <w:p w:rsidR="006A5EC4" w:rsidRPr="003D4E3A" w:rsidRDefault="006A5EC4" w:rsidP="006A5EC4">
      <w:pPr>
        <w:ind w:firstLine="708"/>
        <w:jc w:val="both"/>
        <w:rPr>
          <w:b/>
          <w:lang w:val="uk-UA"/>
        </w:rPr>
      </w:pPr>
      <w:r w:rsidRPr="003D4E3A">
        <w:rPr>
          <w:lang w:val="uk-UA"/>
        </w:rPr>
        <w:t xml:space="preserve">Окремі статистичні дані навести </w:t>
      </w:r>
      <w:proofErr w:type="spellStart"/>
      <w:r w:rsidRPr="003D4E3A">
        <w:rPr>
          <w:b/>
        </w:rPr>
        <w:t>відповідно</w:t>
      </w:r>
      <w:proofErr w:type="spellEnd"/>
      <w:r w:rsidRPr="003D4E3A">
        <w:t xml:space="preserve"> </w:t>
      </w:r>
      <w:r w:rsidRPr="003D4E3A">
        <w:rPr>
          <w:b/>
        </w:rPr>
        <w:t xml:space="preserve">до </w:t>
      </w:r>
      <w:proofErr w:type="spellStart"/>
      <w:r w:rsidRPr="003D4E3A">
        <w:rPr>
          <w:b/>
        </w:rPr>
        <w:t>таблиці</w:t>
      </w:r>
      <w:proofErr w:type="spellEnd"/>
      <w:r w:rsidRPr="003D4E3A">
        <w:rPr>
          <w:b/>
        </w:rPr>
        <w:t xml:space="preserve"> та </w:t>
      </w:r>
      <w:proofErr w:type="spellStart"/>
      <w:r w:rsidRPr="003D4E3A">
        <w:rPr>
          <w:b/>
        </w:rPr>
        <w:t>побудувати</w:t>
      </w:r>
      <w:proofErr w:type="spellEnd"/>
      <w:r w:rsidRPr="003D4E3A">
        <w:rPr>
          <w:b/>
        </w:rPr>
        <w:t xml:space="preserve"> </w:t>
      </w:r>
      <w:proofErr w:type="spellStart"/>
      <w:r w:rsidRPr="003D4E3A">
        <w:rPr>
          <w:b/>
        </w:rPr>
        <w:t>діаграму</w:t>
      </w:r>
      <w:proofErr w:type="spellEnd"/>
      <w:r w:rsidRPr="003D4E3A">
        <w:rPr>
          <w:lang w:val="uk-UA"/>
        </w:rPr>
        <w:t>:</w:t>
      </w:r>
      <w:r w:rsidRPr="003D4E3A">
        <w:rPr>
          <w:b/>
          <w:lang w:val="uk-UA"/>
        </w:rPr>
        <w:t xml:space="preserve"> </w:t>
      </w:r>
    </w:p>
    <w:p w:rsidR="006A5EC4" w:rsidRPr="003D4E3A" w:rsidRDefault="006A5EC4" w:rsidP="006A5EC4">
      <w:pPr>
        <w:ind w:firstLine="708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517"/>
        <w:gridCol w:w="3246"/>
        <w:gridCol w:w="2833"/>
        <w:gridCol w:w="2541"/>
      </w:tblGrid>
      <w:tr w:rsidR="006A5EC4" w:rsidRPr="00B8395B" w:rsidTr="002A4B7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Роки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Кількість студентів, які беруть участь у наукових дослідженнях</w:t>
            </w:r>
          </w:p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та відсоток від загальної кількості студентів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 xml:space="preserve">Кількість молодих учених, які працюють у </w:t>
            </w:r>
            <w:proofErr w:type="spellStart"/>
            <w:r w:rsidRPr="003D4E3A">
              <w:t>закладі</w:t>
            </w:r>
            <w:proofErr w:type="spellEnd"/>
            <w:r w:rsidRPr="003D4E3A">
              <w:t xml:space="preserve"> </w:t>
            </w:r>
            <w:r w:rsidRPr="003D4E3A">
              <w:rPr>
                <w:lang w:val="uk-UA"/>
              </w:rPr>
              <w:t>вищої освіти або науковій установі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2A4B7F" w:rsidRPr="003D4E3A" w:rsidTr="002A4B7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7F" w:rsidRPr="00110964" w:rsidRDefault="002A4B7F" w:rsidP="00E952C0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BA2689" w:rsidRDefault="002A4B7F" w:rsidP="00E9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  <w:r w:rsidRPr="008A6DEB">
              <w:rPr>
                <w:lang w:val="uk-UA"/>
              </w:rPr>
              <w:t>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BA2689" w:rsidRDefault="002A4B7F" w:rsidP="00E9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BA2689" w:rsidRDefault="002A4B7F" w:rsidP="00E952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60</w:t>
            </w:r>
            <w:r w:rsidRPr="008A6DEB">
              <w:rPr>
                <w:lang w:val="uk-UA"/>
              </w:rPr>
              <w:t>%</w:t>
            </w:r>
          </w:p>
        </w:tc>
      </w:tr>
      <w:tr w:rsidR="002A4B7F" w:rsidRPr="003D4E3A" w:rsidTr="002A4B7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110964" w:rsidRDefault="002A4B7F" w:rsidP="00E952C0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C52BBF" w:rsidRDefault="002A4B7F" w:rsidP="00E952C0">
            <w:pPr>
              <w:jc w:val="center"/>
              <w:rPr>
                <w:lang w:val="el-GR" w:eastAsia="en-US"/>
              </w:rPr>
            </w:pPr>
            <w:r>
              <w:rPr>
                <w:lang w:val="el-GR" w:eastAsia="en-US"/>
              </w:rPr>
              <w:t>37%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Default="002A4B7F" w:rsidP="00E952C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137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Default="002A4B7F" w:rsidP="00E952C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</w:t>
            </w:r>
            <w:r>
              <w:rPr>
                <w:lang w:val="el-GR" w:eastAsia="en-US"/>
              </w:rPr>
              <w:t>37</w:t>
            </w:r>
            <w:r>
              <w:rPr>
                <w:lang w:val="uk-UA" w:eastAsia="en-US"/>
              </w:rPr>
              <w:t>%</w:t>
            </w:r>
          </w:p>
        </w:tc>
      </w:tr>
      <w:tr w:rsidR="002A4B7F" w:rsidRPr="003D4E3A" w:rsidTr="002A4B7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110964" w:rsidRDefault="002A4B7F" w:rsidP="00E952C0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110964" w:rsidRDefault="002A4B7F" w:rsidP="00E9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110964" w:rsidRDefault="002A4B7F" w:rsidP="00E9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lang w:val="el-GR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110964" w:rsidRDefault="002A4B7F" w:rsidP="00E952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50%</w:t>
            </w:r>
          </w:p>
        </w:tc>
      </w:tr>
      <w:tr w:rsidR="002A4B7F" w:rsidRPr="003D4E3A" w:rsidTr="002A4B7F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3D4E3A" w:rsidRDefault="002A4B7F" w:rsidP="00E952C0">
            <w:pPr>
              <w:jc w:val="center"/>
              <w:rPr>
                <w:color w:val="000000"/>
                <w:lang w:val="uk-UA"/>
              </w:rPr>
            </w:pPr>
            <w:r w:rsidRPr="003D4E3A">
              <w:rPr>
                <w:color w:val="000000"/>
                <w:lang w:val="uk-UA"/>
              </w:rPr>
              <w:t>2018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3D4E3A" w:rsidRDefault="002A4B7F" w:rsidP="00E9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3D4E3A" w:rsidRDefault="002A4B7F" w:rsidP="00E952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7F" w:rsidRPr="003D4E3A" w:rsidRDefault="004D4747" w:rsidP="008261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4</w:t>
            </w:r>
            <w:r w:rsidR="00826128">
              <w:rPr>
                <w:lang w:val="uk-UA"/>
              </w:rPr>
              <w:t>5</w:t>
            </w:r>
            <w:r>
              <w:rPr>
                <w:lang w:val="uk-UA"/>
              </w:rPr>
              <w:t>%</w:t>
            </w:r>
          </w:p>
        </w:tc>
      </w:tr>
    </w:tbl>
    <w:p w:rsidR="006A5EC4" w:rsidRDefault="006A5EC4" w:rsidP="006A5EC4">
      <w:pPr>
        <w:ind w:firstLine="708"/>
        <w:jc w:val="both"/>
        <w:rPr>
          <w:lang w:val="uk-UA"/>
        </w:rPr>
      </w:pPr>
      <w:r w:rsidRPr="003D4E3A">
        <w:rPr>
          <w:b/>
          <w:lang w:val="uk-UA"/>
        </w:rPr>
        <w:t xml:space="preserve">Зазначити внутрішні стимулюючі заходи та відзнаки </w:t>
      </w:r>
      <w:r w:rsidRPr="003D4E3A">
        <w:rPr>
          <w:lang w:val="uk-UA"/>
        </w:rPr>
        <w:t>(до 5 рядків).</w:t>
      </w:r>
    </w:p>
    <w:p w:rsidR="00F960A7" w:rsidRPr="00352A0A" w:rsidRDefault="00F960A7" w:rsidP="00F960A7">
      <w:pPr>
        <w:pStyle w:val="23"/>
        <w:ind w:firstLine="0"/>
        <w:rPr>
          <w:rFonts w:ascii="Times New Roman" w:hAnsi="Times New Roman" w:cs="Times New Roman"/>
          <w:sz w:val="24"/>
          <w:szCs w:val="24"/>
        </w:rPr>
      </w:pPr>
      <w:r w:rsidRPr="00352A0A">
        <w:rPr>
          <w:rFonts w:ascii="Times New Roman" w:hAnsi="Times New Roman" w:cs="Times New Roman"/>
          <w:sz w:val="24"/>
          <w:szCs w:val="24"/>
        </w:rPr>
        <w:t>Переможці Всеукраїнських конкурсів (2) та олімпіад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2A0A">
        <w:rPr>
          <w:rFonts w:ascii="Times New Roman" w:hAnsi="Times New Roman" w:cs="Times New Roman"/>
          <w:sz w:val="24"/>
          <w:szCs w:val="24"/>
        </w:rPr>
        <w:t>) отримають грошові винагороди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352A0A">
        <w:rPr>
          <w:rFonts w:ascii="Times New Roman" w:hAnsi="Times New Roman" w:cs="Times New Roman"/>
          <w:sz w:val="24"/>
          <w:szCs w:val="24"/>
        </w:rPr>
        <w:t>одаткові бали при вступі в магістратуру, переваги при вступі в аспірантуру, рекомендаці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2A0A">
        <w:rPr>
          <w:rFonts w:ascii="Times New Roman" w:hAnsi="Times New Roman" w:cs="Times New Roman"/>
          <w:sz w:val="24"/>
          <w:szCs w:val="24"/>
        </w:rPr>
        <w:t xml:space="preserve"> для стажування у закордонних  навчальних закладах та для участі у міжнародних навчальних програмах („</w:t>
      </w:r>
      <w:r w:rsidRPr="00352A0A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352A0A">
        <w:rPr>
          <w:rFonts w:ascii="Times New Roman" w:hAnsi="Times New Roman" w:cs="Times New Roman"/>
          <w:sz w:val="24"/>
          <w:szCs w:val="24"/>
        </w:rPr>
        <w:t>+”; німецької служби обмінів ДААД; Федерації обмінів Франція – Україна та Асоціації «Обміни Бургундія – Шампань –Україна» тощо)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2A0A">
        <w:rPr>
          <w:rFonts w:ascii="Times New Roman" w:hAnsi="Times New Roman" w:cs="Times New Roman"/>
          <w:sz w:val="24"/>
          <w:szCs w:val="24"/>
        </w:rPr>
        <w:t xml:space="preserve"> пріоритет при працевлаштуванні. </w:t>
      </w:r>
    </w:p>
    <w:p w:rsidR="006A5EC4" w:rsidRPr="003D4E3A" w:rsidRDefault="006A5EC4" w:rsidP="006A5EC4">
      <w:pPr>
        <w:pStyle w:val="21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 xml:space="preserve">VI. </w:t>
      </w:r>
      <w:proofErr w:type="spellStart"/>
      <w:r w:rsidRPr="003D4E3A">
        <w:rPr>
          <w:b/>
          <w:sz w:val="24"/>
          <w:szCs w:val="24"/>
        </w:rPr>
        <w:t>Наукові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підрозділи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лабораторії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центри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тощо</w:t>
      </w:r>
      <w:proofErr w:type="spellEnd"/>
      <w:r w:rsidRPr="003D4E3A">
        <w:rPr>
          <w:i/>
          <w:sz w:val="24"/>
          <w:szCs w:val="24"/>
        </w:rPr>
        <w:t xml:space="preserve"> за </w:t>
      </w:r>
      <w:proofErr w:type="spellStart"/>
      <w:r w:rsidRPr="003D4E3A">
        <w:rPr>
          <w:i/>
          <w:sz w:val="24"/>
          <w:szCs w:val="24"/>
        </w:rPr>
        <w:t>науковими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напрямами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зазначеними</w:t>
      </w:r>
      <w:proofErr w:type="spellEnd"/>
      <w:r w:rsidRPr="003D4E3A">
        <w:rPr>
          <w:i/>
          <w:sz w:val="24"/>
          <w:szCs w:val="24"/>
        </w:rPr>
        <w:t xml:space="preserve"> у </w:t>
      </w:r>
      <w:proofErr w:type="spellStart"/>
      <w:r w:rsidRPr="003D4E3A">
        <w:rPr>
          <w:i/>
          <w:sz w:val="24"/>
          <w:szCs w:val="24"/>
        </w:rPr>
        <w:t>розділі</w:t>
      </w:r>
      <w:proofErr w:type="spellEnd"/>
      <w:r w:rsidRPr="003D4E3A">
        <w:rPr>
          <w:i/>
          <w:sz w:val="24"/>
          <w:szCs w:val="24"/>
        </w:rPr>
        <w:t xml:space="preserve"> </w:t>
      </w:r>
      <w:r w:rsidRPr="003D4E3A">
        <w:rPr>
          <w:i/>
          <w:sz w:val="24"/>
          <w:szCs w:val="24"/>
          <w:lang w:val="en-US"/>
        </w:rPr>
        <w:t>II</w:t>
      </w:r>
      <w:r w:rsidRPr="003D4E3A">
        <w:rPr>
          <w:i/>
          <w:sz w:val="24"/>
          <w:szCs w:val="24"/>
        </w:rPr>
        <w:t>)</w:t>
      </w:r>
      <w:r w:rsidRPr="003D4E3A">
        <w:rPr>
          <w:b/>
          <w:sz w:val="24"/>
          <w:szCs w:val="24"/>
        </w:rPr>
        <w:t xml:space="preserve">, </w:t>
      </w:r>
      <w:proofErr w:type="spellStart"/>
      <w:r w:rsidRPr="003D4E3A">
        <w:rPr>
          <w:b/>
          <w:sz w:val="24"/>
          <w:szCs w:val="24"/>
        </w:rPr>
        <w:t>їх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напрями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діяльності</w:t>
      </w:r>
      <w:proofErr w:type="spellEnd"/>
      <w:r w:rsidRPr="003D4E3A">
        <w:rPr>
          <w:b/>
          <w:sz w:val="24"/>
          <w:szCs w:val="24"/>
        </w:rPr>
        <w:t xml:space="preserve">, робота з </w:t>
      </w:r>
      <w:proofErr w:type="spellStart"/>
      <w:r w:rsidRPr="003D4E3A">
        <w:rPr>
          <w:b/>
          <w:sz w:val="24"/>
          <w:szCs w:val="24"/>
        </w:rPr>
        <w:t>замовниками</w:t>
      </w:r>
      <w:proofErr w:type="spellEnd"/>
      <w:r w:rsidRPr="003D4E3A">
        <w:rPr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зазначити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назву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підрозділу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стисло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описати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його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діяльність</w:t>
      </w:r>
      <w:proofErr w:type="spellEnd"/>
      <w:r w:rsidRPr="003D4E3A">
        <w:rPr>
          <w:i/>
          <w:sz w:val="24"/>
          <w:szCs w:val="24"/>
        </w:rPr>
        <w:t xml:space="preserve"> та </w:t>
      </w:r>
      <w:proofErr w:type="spellStart"/>
      <w:r w:rsidRPr="003D4E3A">
        <w:rPr>
          <w:i/>
          <w:sz w:val="24"/>
          <w:szCs w:val="24"/>
        </w:rPr>
        <w:t>результативність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роботи</w:t>
      </w:r>
      <w:proofErr w:type="spellEnd"/>
      <w:r w:rsidRPr="003D4E3A">
        <w:rPr>
          <w:i/>
          <w:sz w:val="24"/>
          <w:szCs w:val="24"/>
        </w:rPr>
        <w:t xml:space="preserve"> – до 30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).</w:t>
      </w:r>
    </w:p>
    <w:p w:rsidR="006A5EC4" w:rsidRPr="00D64847" w:rsidRDefault="006A5EC4" w:rsidP="006A5EC4">
      <w:pPr>
        <w:pStyle w:val="21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</w:t>
      </w:r>
      <w:r w:rsidRPr="00D64847">
        <w:rPr>
          <w:b/>
          <w:sz w:val="24"/>
          <w:szCs w:val="24"/>
          <w:lang w:val="uk-UA"/>
        </w:rPr>
        <w:t>.</w:t>
      </w:r>
      <w:r w:rsidRPr="00D64847">
        <w:rPr>
          <w:sz w:val="24"/>
          <w:szCs w:val="24"/>
          <w:lang w:val="uk-UA"/>
        </w:rPr>
        <w:t xml:space="preserve"> </w:t>
      </w:r>
      <w:r w:rsidRPr="00D64847">
        <w:rPr>
          <w:b/>
          <w:sz w:val="24"/>
          <w:szCs w:val="24"/>
          <w:lang w:val="uk-UA"/>
        </w:rPr>
        <w:t xml:space="preserve">Наукове та науково-технічне співробітництво із закордонними організаціями </w:t>
      </w:r>
      <w:r w:rsidRPr="00D64847">
        <w:rPr>
          <w:i/>
          <w:sz w:val="24"/>
          <w:szCs w:val="24"/>
          <w:lang w:val="uk-UA"/>
        </w:rPr>
        <w:t>(надати загальну інформацію про стан міжнародного наукового співробітництва установи: характеристику основних напрямів міжнародного наукового і науково-технічного співробітництва, приклади їх успішної реалізації та перспективи розвитку) (до 20 рядків).</w:t>
      </w:r>
    </w:p>
    <w:p w:rsidR="006A5EC4" w:rsidRPr="003D4E3A" w:rsidRDefault="006A5EC4" w:rsidP="006A5EC4">
      <w:pPr>
        <w:pStyle w:val="21"/>
        <w:autoSpaceDE/>
        <w:spacing w:line="240" w:lineRule="auto"/>
        <w:ind w:firstLine="708"/>
        <w:rPr>
          <w:sz w:val="24"/>
          <w:szCs w:val="24"/>
        </w:rPr>
      </w:pPr>
      <w:proofErr w:type="spellStart"/>
      <w:r w:rsidRPr="003D4E3A">
        <w:rPr>
          <w:sz w:val="24"/>
          <w:szCs w:val="24"/>
        </w:rPr>
        <w:t>Детальні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дані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r w:rsidRPr="003D4E3A">
        <w:rPr>
          <w:sz w:val="24"/>
          <w:szCs w:val="24"/>
        </w:rPr>
        <w:t>щодо</w:t>
      </w:r>
      <w:proofErr w:type="spellEnd"/>
      <w:r w:rsidRPr="003D4E3A">
        <w:rPr>
          <w:sz w:val="24"/>
          <w:szCs w:val="24"/>
        </w:rPr>
        <w:t xml:space="preserve"> тематики </w:t>
      </w:r>
      <w:proofErr w:type="spellStart"/>
      <w:r w:rsidRPr="003D4E3A">
        <w:rPr>
          <w:sz w:val="24"/>
          <w:szCs w:val="24"/>
        </w:rPr>
        <w:t>співробітництва</w:t>
      </w:r>
      <w:proofErr w:type="spellEnd"/>
      <w:r w:rsidRPr="003D4E3A">
        <w:rPr>
          <w:sz w:val="24"/>
          <w:szCs w:val="24"/>
        </w:rPr>
        <w:t xml:space="preserve"> з </w:t>
      </w:r>
      <w:proofErr w:type="spellStart"/>
      <w:r w:rsidRPr="003D4E3A">
        <w:rPr>
          <w:sz w:val="24"/>
          <w:szCs w:val="24"/>
        </w:rPr>
        <w:t>зарубіжними</w:t>
      </w:r>
      <w:proofErr w:type="spellEnd"/>
      <w:r w:rsidRPr="003D4E3A">
        <w:rPr>
          <w:sz w:val="24"/>
          <w:szCs w:val="24"/>
        </w:rPr>
        <w:t xml:space="preserve"> партнерами (</w:t>
      </w:r>
      <w:proofErr w:type="spellStart"/>
      <w:r w:rsidRPr="003D4E3A">
        <w:rPr>
          <w:sz w:val="24"/>
          <w:szCs w:val="24"/>
        </w:rPr>
        <w:t>окремо</w:t>
      </w:r>
      <w:proofErr w:type="spellEnd"/>
      <w:r w:rsidRPr="003D4E3A">
        <w:rPr>
          <w:sz w:val="24"/>
          <w:szCs w:val="24"/>
        </w:rPr>
        <w:t xml:space="preserve"> по </w:t>
      </w:r>
      <w:proofErr w:type="spellStart"/>
      <w:r w:rsidRPr="003D4E3A">
        <w:rPr>
          <w:sz w:val="24"/>
          <w:szCs w:val="24"/>
        </w:rPr>
        <w:t>кожній</w:t>
      </w:r>
      <w:proofErr w:type="spellEnd"/>
      <w:r w:rsidRPr="003D4E3A">
        <w:rPr>
          <w:sz w:val="24"/>
          <w:szCs w:val="24"/>
        </w:rPr>
        <w:t xml:space="preserve"> </w:t>
      </w:r>
      <w:proofErr w:type="spellStart"/>
      <w:proofErr w:type="gramStart"/>
      <w:r w:rsidRPr="003D4E3A">
        <w:rPr>
          <w:sz w:val="24"/>
          <w:szCs w:val="24"/>
        </w:rPr>
        <w:t>країн</w:t>
      </w:r>
      <w:proofErr w:type="gramEnd"/>
      <w:r w:rsidRPr="003D4E3A">
        <w:rPr>
          <w:sz w:val="24"/>
          <w:szCs w:val="24"/>
        </w:rPr>
        <w:t>і</w:t>
      </w:r>
      <w:proofErr w:type="spellEnd"/>
      <w:r w:rsidRPr="003D4E3A">
        <w:rPr>
          <w:sz w:val="24"/>
          <w:szCs w:val="24"/>
        </w:rPr>
        <w:t xml:space="preserve">) </w:t>
      </w:r>
      <w:proofErr w:type="spellStart"/>
      <w:r w:rsidRPr="003D4E3A">
        <w:rPr>
          <w:sz w:val="24"/>
          <w:szCs w:val="24"/>
        </w:rPr>
        <w:t>викласти</w:t>
      </w:r>
      <w:proofErr w:type="spellEnd"/>
      <w:r w:rsidRPr="003D4E3A">
        <w:rPr>
          <w:sz w:val="24"/>
          <w:szCs w:val="24"/>
        </w:rPr>
        <w:t xml:space="preserve"> за формою </w:t>
      </w:r>
      <w:r w:rsidRPr="003D4E3A">
        <w:rPr>
          <w:i/>
          <w:sz w:val="24"/>
          <w:szCs w:val="24"/>
        </w:rPr>
        <w:t>(</w:t>
      </w:r>
      <w:proofErr w:type="spellStart"/>
      <w:r w:rsidRPr="003D4E3A">
        <w:rPr>
          <w:i/>
          <w:sz w:val="24"/>
          <w:szCs w:val="24"/>
        </w:rPr>
        <w:t>тільки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ті</w:t>
      </w:r>
      <w:proofErr w:type="spellEnd"/>
      <w:r w:rsidRPr="003D4E3A">
        <w:rPr>
          <w:i/>
          <w:sz w:val="24"/>
          <w:szCs w:val="24"/>
        </w:rPr>
        <w:t xml:space="preserve">, з </w:t>
      </w:r>
      <w:proofErr w:type="spellStart"/>
      <w:r w:rsidRPr="003D4E3A">
        <w:rPr>
          <w:i/>
          <w:sz w:val="24"/>
          <w:szCs w:val="24"/>
        </w:rPr>
        <w:t>якими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укладено</w:t>
      </w:r>
      <w:proofErr w:type="spellEnd"/>
      <w:r w:rsidRPr="003D4E3A">
        <w:rPr>
          <w:i/>
          <w:sz w:val="24"/>
          <w:szCs w:val="24"/>
        </w:rPr>
        <w:t xml:space="preserve"> договори на </w:t>
      </w:r>
      <w:proofErr w:type="spellStart"/>
      <w:r w:rsidRPr="003D4E3A">
        <w:rPr>
          <w:i/>
          <w:sz w:val="24"/>
          <w:szCs w:val="24"/>
        </w:rPr>
        <w:t>виконання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науково-дослідних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робіт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або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отримано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гранти</w:t>
      </w:r>
      <w:proofErr w:type="spellEnd"/>
      <w:r w:rsidRPr="003D4E3A">
        <w:rPr>
          <w:i/>
          <w:sz w:val="24"/>
          <w:szCs w:val="24"/>
        </w:rPr>
        <w:t>)</w:t>
      </w:r>
      <w:r w:rsidRPr="003D4E3A">
        <w:rPr>
          <w:sz w:val="24"/>
          <w:szCs w:val="24"/>
        </w:rPr>
        <w:t>:</w:t>
      </w:r>
    </w:p>
    <w:p w:rsidR="006A5EC4" w:rsidRPr="003D4E3A" w:rsidRDefault="006A5EC4" w:rsidP="006A5EC4">
      <w:pPr>
        <w:pStyle w:val="21"/>
        <w:autoSpaceDE/>
        <w:ind w:firstLine="708"/>
        <w:rPr>
          <w:sz w:val="24"/>
          <w:szCs w:val="24"/>
        </w:rPr>
      </w:pP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701"/>
        <w:gridCol w:w="2978"/>
        <w:gridCol w:w="1949"/>
        <w:gridCol w:w="2325"/>
      </w:tblGrid>
      <w:tr w:rsidR="00F42370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Країна партнер (за алфавітом)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Установа-партнер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Тема співробітництва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Практичні результати від співробітництва</w:t>
            </w:r>
          </w:p>
        </w:tc>
      </w:tr>
      <w:tr w:rsidR="00F42370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5</w:t>
            </w:r>
          </w:p>
        </w:tc>
      </w:tr>
      <w:tr w:rsidR="00F42370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Польща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8" w:rsidRPr="00052E47" w:rsidRDefault="002C1B78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 xml:space="preserve">Школа вищої професійної освіти м. </w:t>
            </w:r>
            <w:proofErr w:type="spellStart"/>
            <w:r w:rsidRPr="00052E47">
              <w:rPr>
                <w:sz w:val="24"/>
                <w:szCs w:val="24"/>
                <w:lang w:val="uk-UA" w:eastAsia="en-US"/>
              </w:rPr>
              <w:t>Ниса</w:t>
            </w:r>
            <w:proofErr w:type="spellEnd"/>
            <w:r w:rsidRPr="00052E47">
              <w:rPr>
                <w:sz w:val="24"/>
                <w:szCs w:val="24"/>
                <w:lang w:val="uk-UA" w:eastAsia="en-US"/>
              </w:rPr>
              <w:t xml:space="preserve">  </w:t>
            </w:r>
          </w:p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Обмін студентами та викладачами, організація спільних науково-практичних та культурних заходів, вдосконалення методики викладання, розробка навчальних матеріалів, написання та публікація наукових праць.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eastAsia="en-US"/>
              </w:rPr>
              <w:t xml:space="preserve">В </w:t>
            </w:r>
            <w:r w:rsidRPr="00052E47">
              <w:rPr>
                <w:sz w:val="24"/>
                <w:szCs w:val="24"/>
                <w:lang w:val="uk-UA" w:eastAsia="en-US"/>
              </w:rPr>
              <w:t>р</w:t>
            </w:r>
            <w:proofErr w:type="spellStart"/>
            <w:r w:rsidRPr="00052E47">
              <w:rPr>
                <w:sz w:val="24"/>
                <w:szCs w:val="24"/>
                <w:lang w:eastAsia="en-US"/>
              </w:rPr>
              <w:t>амках</w:t>
            </w:r>
            <w:proofErr w:type="spellEnd"/>
            <w:r w:rsidRPr="00052E47">
              <w:rPr>
                <w:sz w:val="24"/>
                <w:szCs w:val="24"/>
                <w:lang w:eastAsia="en-US"/>
              </w:rPr>
              <w:t xml:space="preserve"> 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Європейської Програми </w:t>
            </w:r>
            <w:proofErr w:type="spellStart"/>
            <w:r w:rsidRPr="00052E47">
              <w:rPr>
                <w:sz w:val="24"/>
                <w:szCs w:val="24"/>
                <w:lang w:val="uk-UA" w:eastAsia="en-US"/>
              </w:rPr>
              <w:t>Еразмус+</w:t>
            </w:r>
            <w:proofErr w:type="spellEnd"/>
            <w:r w:rsidRPr="00052E47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Наукове стажування викладачів (2), участь у спільній конференції</w:t>
            </w:r>
          </w:p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42370" w:rsidRPr="005622CD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CD" w:rsidRPr="00052E47" w:rsidRDefault="005622CD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lastRenderedPageBreak/>
              <w:t>Німеччина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CD" w:rsidRPr="00052E47" w:rsidRDefault="005622CD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Університет м. </w:t>
            </w:r>
            <w:proofErr w:type="spellStart"/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Ульм</w:t>
            </w:r>
            <w:proofErr w:type="spellEnd"/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,  Баварська Академія Наук у м. Мюнхен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CD" w:rsidRPr="00052E47" w:rsidRDefault="005622CD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Слов’янські</w:t>
            </w:r>
            <w:proofErr w:type="spellEnd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запозичення</w:t>
            </w:r>
            <w:proofErr w:type="spellEnd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 в </w:t>
            </w:r>
            <w:proofErr w:type="spellStart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баварському</w:t>
            </w:r>
            <w:proofErr w:type="spellEnd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діалекті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CD" w:rsidRPr="00052E47" w:rsidRDefault="005622CD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52E47">
              <w:rPr>
                <w:sz w:val="24"/>
                <w:szCs w:val="24"/>
                <w:lang w:val="en-US" w:eastAsia="en-US"/>
              </w:rPr>
              <w:t>Спільний</w:t>
            </w:r>
            <w:proofErr w:type="spellEnd"/>
            <w:r w:rsidRPr="00052E47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  <w:lang w:val="en-US" w:eastAsia="en-US"/>
              </w:rPr>
              <w:t>проект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CD" w:rsidRPr="00052E47" w:rsidRDefault="005622CD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Редагування словника с</w:t>
            </w:r>
            <w:proofErr w:type="spellStart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лов’янськ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их</w:t>
            </w:r>
            <w:proofErr w:type="spellEnd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запозичен</w:t>
            </w:r>
            <w:proofErr w:type="spellEnd"/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ь</w:t>
            </w:r>
            <w:r w:rsidR="00992F3C"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 та підготовка 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до друку у Німеччині </w:t>
            </w:r>
          </w:p>
        </w:tc>
      </w:tr>
      <w:tr w:rsidR="00052E47" w:rsidRPr="005622CD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C" w:rsidRPr="00052E47" w:rsidRDefault="00992F3C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Німеччина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3C" w:rsidRPr="00052E47" w:rsidRDefault="00992F3C" w:rsidP="00052E47">
            <w:pPr>
              <w:pStyle w:val="21"/>
              <w:spacing w:line="240" w:lineRule="auto"/>
              <w:ind w:firstLine="0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052E47">
              <w:rPr>
                <w:sz w:val="24"/>
                <w:szCs w:val="24"/>
                <w:lang w:val="uk-UA"/>
              </w:rPr>
              <w:t xml:space="preserve">Німецька служба академічних обмінів </w:t>
            </w:r>
            <w:r w:rsidRPr="00052E47">
              <w:rPr>
                <w:sz w:val="24"/>
                <w:szCs w:val="24"/>
                <w:lang w:val="en-US"/>
              </w:rPr>
              <w:t>DAAD</w:t>
            </w:r>
            <w:r w:rsidRPr="00052E47">
              <w:rPr>
                <w:sz w:val="24"/>
                <w:szCs w:val="24"/>
                <w:lang w:val="uk-UA"/>
              </w:rPr>
              <w:t>, Міністерство економічної співпраці та розвитку ФРН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C" w:rsidRPr="000E5E80" w:rsidRDefault="000E5E80" w:rsidP="000E5E80">
            <w:pPr>
              <w:pStyle w:val="21"/>
              <w:spacing w:line="240" w:lineRule="auto"/>
              <w:ind w:firstLine="0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0E5E80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ар’єрні можливості для студентів-випускників і стипендіатів німецьких та українських закладі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в вищої освіти, </w:t>
            </w:r>
            <w:proofErr w:type="spellStart"/>
            <w:r w:rsidRPr="000E5E80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стартап</w:t>
            </w:r>
            <w:r w:rsidRPr="000E5E80">
              <w:rPr>
                <w:rStyle w:val="af6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–</w:t>
            </w:r>
            <w:r w:rsidRPr="000E5E80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проекти</w:t>
            </w:r>
            <w:proofErr w:type="spellEnd"/>
            <w:r w:rsidRPr="000E5E80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0E5E80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стипендійні</w:t>
            </w:r>
            <w:proofErr w:type="spellEnd"/>
            <w:r w:rsidRPr="000E5E80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програми </w:t>
            </w:r>
            <w:r w:rsidRPr="000E5E80">
              <w:rPr>
                <w:color w:val="333333"/>
                <w:sz w:val="24"/>
                <w:szCs w:val="24"/>
                <w:shd w:val="clear" w:color="auto" w:fill="FFFFFF"/>
              </w:rPr>
              <w:t>DAAD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0E5E80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підвищення кваліфікації, співпрац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0E5E80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з німецьким економічним сектором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C" w:rsidRPr="000E5E80" w:rsidRDefault="00935FDE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E5E80">
              <w:rPr>
                <w:sz w:val="24"/>
                <w:szCs w:val="24"/>
                <w:lang w:val="uk-UA" w:eastAsia="en-US"/>
              </w:rPr>
              <w:t>Спільний проект</w:t>
            </w:r>
            <w:r w:rsidR="000E5E80" w:rsidRPr="00052E47">
              <w:rPr>
                <w:sz w:val="24"/>
                <w:szCs w:val="24"/>
                <w:lang w:val="uk-UA"/>
              </w:rPr>
              <w:t xml:space="preserve"> </w:t>
            </w:r>
            <w:r w:rsidR="000E5E80" w:rsidRPr="000E5E80">
              <w:rPr>
                <w:sz w:val="24"/>
                <w:szCs w:val="24"/>
                <w:lang w:val="uk-UA"/>
              </w:rPr>
              <w:t>“</w:t>
            </w:r>
            <w:r w:rsidR="000E5E80" w:rsidRPr="00052E47">
              <w:rPr>
                <w:sz w:val="24"/>
                <w:szCs w:val="24"/>
                <w:lang w:val="uk-UA"/>
              </w:rPr>
              <w:t>Асоціація випускників ВНЗ України та Німеччини</w:t>
            </w:r>
            <w:r w:rsidR="000E5E80" w:rsidRPr="000E5E80"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3C" w:rsidRPr="00052E47" w:rsidRDefault="00935FDE" w:rsidP="000E5E80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 xml:space="preserve">Українсько-німецькі семінари (3) </w:t>
            </w:r>
          </w:p>
        </w:tc>
      </w:tr>
      <w:tr w:rsidR="00052E47" w:rsidRPr="005622CD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DE" w:rsidRPr="00052E47" w:rsidRDefault="00935FDE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Німеччина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E" w:rsidRPr="0031104D" w:rsidRDefault="0031104D" w:rsidP="0031104D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 w:rsidR="00935FDE" w:rsidRPr="00052E47">
              <w:rPr>
                <w:sz w:val="24"/>
                <w:szCs w:val="24"/>
              </w:rPr>
              <w:t>идавництво</w:t>
            </w:r>
            <w:proofErr w:type="spellEnd"/>
            <w:r w:rsidR="00935FDE" w:rsidRPr="00052E47">
              <w:rPr>
                <w:sz w:val="24"/>
                <w:szCs w:val="24"/>
              </w:rPr>
              <w:t xml:space="preserve"> </w:t>
            </w:r>
            <w:proofErr w:type="spellStart"/>
            <w:r w:rsidR="00935FDE" w:rsidRPr="00052E47">
              <w:rPr>
                <w:sz w:val="24"/>
                <w:szCs w:val="24"/>
              </w:rPr>
              <w:t>Fischer</w:t>
            </w:r>
            <w:proofErr w:type="spell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DE" w:rsidRPr="00052E47" w:rsidRDefault="00935FDE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52E47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52E47">
              <w:rPr>
                <w:sz w:val="24"/>
                <w:szCs w:val="24"/>
              </w:rPr>
              <w:t>ереклад</w:t>
            </w:r>
            <w:proofErr w:type="spellEnd"/>
            <w:r w:rsidRPr="00052E47">
              <w:rPr>
                <w:sz w:val="24"/>
                <w:szCs w:val="24"/>
              </w:rPr>
              <w:t xml:space="preserve"> роману Н. </w:t>
            </w:r>
            <w:proofErr w:type="spellStart"/>
            <w:r w:rsidRPr="00052E47">
              <w:rPr>
                <w:sz w:val="24"/>
                <w:szCs w:val="24"/>
              </w:rPr>
              <w:t>Водін</w:t>
            </w:r>
            <w:proofErr w:type="spellEnd"/>
            <w:r w:rsidRPr="00052E47">
              <w:rPr>
                <w:sz w:val="24"/>
                <w:szCs w:val="24"/>
              </w:rPr>
              <w:t xml:space="preserve"> “Вона </w:t>
            </w:r>
            <w:proofErr w:type="spellStart"/>
            <w:r w:rsidRPr="00052E47">
              <w:rPr>
                <w:sz w:val="24"/>
                <w:szCs w:val="24"/>
              </w:rPr>
              <w:t>була</w:t>
            </w:r>
            <w:proofErr w:type="spellEnd"/>
            <w:r w:rsidRPr="00052E47">
              <w:rPr>
                <w:sz w:val="24"/>
                <w:szCs w:val="24"/>
              </w:rPr>
              <w:t xml:space="preserve"> з </w:t>
            </w:r>
            <w:proofErr w:type="spellStart"/>
            <w:r w:rsidRPr="00052E47">
              <w:rPr>
                <w:sz w:val="24"/>
                <w:szCs w:val="24"/>
              </w:rPr>
              <w:t>Маріуполя</w:t>
            </w:r>
            <w:proofErr w:type="spellEnd"/>
            <w:r w:rsidRPr="00052E47">
              <w:rPr>
                <w:sz w:val="24"/>
                <w:szCs w:val="24"/>
              </w:rPr>
              <w:t>”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DE" w:rsidRPr="00052E47" w:rsidRDefault="00935FDE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Спільний видавничий проект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DE" w:rsidRPr="00052E47" w:rsidRDefault="00935FDE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 xml:space="preserve">Публікація перекладу </w:t>
            </w:r>
          </w:p>
        </w:tc>
      </w:tr>
      <w:tr w:rsidR="00F42370" w:rsidRPr="00B72D26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Німеччина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052E47">
              <w:rPr>
                <w:sz w:val="24"/>
                <w:szCs w:val="24"/>
                <w:lang w:val="uk-UA" w:eastAsia="en-US"/>
              </w:rPr>
              <w:t>Фрідріх-</w:t>
            </w:r>
            <w:proofErr w:type="spellEnd"/>
            <w:r w:rsidRPr="00052E47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  <w:lang w:val="uk-UA" w:eastAsia="en-US"/>
              </w:rPr>
              <w:t>Александер-</w:t>
            </w:r>
            <w:proofErr w:type="spellEnd"/>
            <w:r w:rsidRPr="00052E47">
              <w:rPr>
                <w:sz w:val="24"/>
                <w:szCs w:val="24"/>
                <w:lang w:val="uk-UA" w:eastAsia="en-US"/>
              </w:rPr>
              <w:t xml:space="preserve"> Університет м. </w:t>
            </w:r>
            <w:proofErr w:type="spellStart"/>
            <w:r w:rsidRPr="00052E47">
              <w:rPr>
                <w:sz w:val="24"/>
                <w:szCs w:val="24"/>
                <w:lang w:val="uk-UA" w:eastAsia="en-US"/>
              </w:rPr>
              <w:t>Ерлянген</w:t>
            </w:r>
            <w:proofErr w:type="spell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B72D26" w:rsidP="00052E47">
            <w:pPr>
              <w:rPr>
                <w:lang w:val="uk-UA" w:eastAsia="en-US"/>
              </w:rPr>
            </w:pPr>
            <w:r w:rsidRPr="00052E47">
              <w:rPr>
                <w:lang w:val="uk-UA" w:eastAsia="en-US"/>
              </w:rPr>
              <w:t>1.</w:t>
            </w:r>
            <w:r w:rsidR="002C1B78" w:rsidRPr="00052E47">
              <w:rPr>
                <w:lang w:val="uk-UA" w:eastAsia="en-US"/>
              </w:rPr>
              <w:t>Модернізація програми та змісту підготовки фахівців з німецької мови та літератури в світлі вимог Болонської конвенції.</w:t>
            </w:r>
          </w:p>
          <w:p w:rsidR="002C1B78" w:rsidRPr="00052E47" w:rsidRDefault="002C1B78" w:rsidP="00052E47">
            <w:pPr>
              <w:rPr>
                <w:lang w:val="uk-UA" w:eastAsia="en-US"/>
              </w:rPr>
            </w:pPr>
            <w:r w:rsidRPr="00052E47">
              <w:rPr>
                <w:lang w:val="uk-UA" w:eastAsia="en-US"/>
              </w:rPr>
              <w:t xml:space="preserve"> </w:t>
            </w:r>
            <w:r w:rsidRPr="00052E47">
              <w:rPr>
                <w:lang w:eastAsia="en-US"/>
              </w:rPr>
              <w:t xml:space="preserve">2. </w:t>
            </w:r>
            <w:proofErr w:type="spellStart"/>
            <w:r w:rsidRPr="00052E47">
              <w:rPr>
                <w:lang w:eastAsia="en-US"/>
              </w:rPr>
              <w:t>Написання</w:t>
            </w:r>
            <w:proofErr w:type="spellEnd"/>
            <w:r w:rsidRPr="00052E47">
              <w:rPr>
                <w:lang w:eastAsia="en-US"/>
              </w:rPr>
              <w:t xml:space="preserve"> </w:t>
            </w:r>
            <w:proofErr w:type="spellStart"/>
            <w:r w:rsidRPr="00052E47">
              <w:rPr>
                <w:lang w:eastAsia="en-US"/>
              </w:rPr>
              <w:t>спільного</w:t>
            </w:r>
            <w:proofErr w:type="spellEnd"/>
            <w:r w:rsidRPr="00052E47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052E47">
              <w:rPr>
                <w:lang w:eastAsia="en-US"/>
              </w:rPr>
              <w:t>п</w:t>
            </w:r>
            <w:proofErr w:type="gramEnd"/>
            <w:r w:rsidRPr="00052E47">
              <w:rPr>
                <w:lang w:eastAsia="en-US"/>
              </w:rPr>
              <w:t>ідручника</w:t>
            </w:r>
            <w:proofErr w:type="spellEnd"/>
            <w:r w:rsidRPr="00052E47">
              <w:rPr>
                <w:lang w:val="uk-UA" w:eastAsia="en-US"/>
              </w:rPr>
              <w:t>.</w:t>
            </w:r>
          </w:p>
          <w:p w:rsidR="002C1B78" w:rsidRPr="00052E47" w:rsidRDefault="002C1B78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 xml:space="preserve">Договір про співпрацю.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  <w:lang w:val="uk-UA" w:eastAsia="en-US"/>
              </w:rPr>
            </w:pPr>
            <w:proofErr w:type="spellStart"/>
            <w:r w:rsidRPr="00052E47">
              <w:rPr>
                <w:sz w:val="24"/>
                <w:szCs w:val="24"/>
                <w:lang w:val="uk-UA" w:eastAsia="en-US"/>
              </w:rPr>
              <w:t>Cпільний</w:t>
            </w:r>
            <w:proofErr w:type="spellEnd"/>
            <w:r w:rsidRPr="00052E47">
              <w:rPr>
                <w:sz w:val="24"/>
                <w:szCs w:val="24"/>
                <w:lang w:val="uk-UA" w:eastAsia="en-US"/>
              </w:rPr>
              <w:t xml:space="preserve">  аспірантський колоквіум. </w:t>
            </w:r>
          </w:p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Наукове стажування (</w:t>
            </w:r>
            <w:r w:rsidR="00B72D26" w:rsidRPr="00052E47">
              <w:rPr>
                <w:sz w:val="24"/>
                <w:szCs w:val="24"/>
                <w:lang w:val="uk-UA" w:eastAsia="en-US"/>
              </w:rPr>
              <w:t>2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  <w:lang w:val="uk-UA" w:eastAsia="en-US"/>
              </w:rPr>
              <w:t>викл</w:t>
            </w:r>
            <w:proofErr w:type="spellEnd"/>
            <w:r w:rsidRPr="00052E47">
              <w:rPr>
                <w:sz w:val="24"/>
                <w:szCs w:val="24"/>
                <w:lang w:val="uk-UA" w:eastAsia="en-US"/>
              </w:rPr>
              <w:t xml:space="preserve">.). Підготовка </w:t>
            </w:r>
            <w:r w:rsidR="00B72D26" w:rsidRPr="00052E47">
              <w:rPr>
                <w:sz w:val="24"/>
                <w:szCs w:val="24"/>
                <w:lang w:val="uk-UA" w:eastAsia="en-US"/>
              </w:rPr>
              <w:t xml:space="preserve">до друку 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підручника </w:t>
            </w:r>
            <w:r w:rsidR="00B72D26" w:rsidRPr="00052E47">
              <w:rPr>
                <w:sz w:val="24"/>
                <w:szCs w:val="24"/>
                <w:lang w:val="uk-UA"/>
              </w:rPr>
              <w:t>німецької мови</w:t>
            </w:r>
            <w:r w:rsidR="00B72D26" w:rsidRPr="00052E47">
              <w:rPr>
                <w:sz w:val="24"/>
                <w:szCs w:val="24"/>
                <w:lang w:val="uk-UA" w:eastAsia="en-US"/>
              </w:rPr>
              <w:t xml:space="preserve"> </w:t>
            </w:r>
            <w:r w:rsidR="00B72D26" w:rsidRPr="00052E47">
              <w:rPr>
                <w:sz w:val="24"/>
                <w:szCs w:val="24"/>
              </w:rPr>
              <w:t>«</w:t>
            </w:r>
            <w:r w:rsidR="00B72D26" w:rsidRPr="00052E47">
              <w:rPr>
                <w:sz w:val="24"/>
                <w:szCs w:val="24"/>
                <w:lang w:val="de-DE"/>
              </w:rPr>
              <w:t>Login</w:t>
            </w:r>
            <w:r w:rsidR="00B72D26" w:rsidRPr="00052E47">
              <w:rPr>
                <w:sz w:val="24"/>
                <w:szCs w:val="24"/>
              </w:rPr>
              <w:t xml:space="preserve"> 3»</w:t>
            </w:r>
            <w:r w:rsidR="00B72D26" w:rsidRPr="00052E47">
              <w:rPr>
                <w:sz w:val="24"/>
                <w:szCs w:val="24"/>
                <w:lang w:val="uk-UA" w:eastAsia="en-US"/>
              </w:rPr>
              <w:t xml:space="preserve"> </w:t>
            </w:r>
            <w:r w:rsidRPr="00052E47">
              <w:rPr>
                <w:sz w:val="24"/>
                <w:szCs w:val="24"/>
                <w:lang w:val="uk-UA" w:eastAsia="en-US"/>
              </w:rPr>
              <w:t>(</w:t>
            </w:r>
            <w:r w:rsidRPr="00052E47">
              <w:rPr>
                <w:sz w:val="24"/>
                <w:szCs w:val="24"/>
                <w:lang w:val="uk-UA"/>
              </w:rPr>
              <w:t xml:space="preserve">доценти </w:t>
            </w:r>
            <w:proofErr w:type="spellStart"/>
            <w:r w:rsidRPr="00052E47">
              <w:rPr>
                <w:sz w:val="24"/>
                <w:szCs w:val="24"/>
                <w:lang w:val="uk-UA"/>
              </w:rPr>
              <w:t>Петращук</w:t>
            </w:r>
            <w:proofErr w:type="spellEnd"/>
            <w:r w:rsidRPr="00052E47">
              <w:rPr>
                <w:sz w:val="24"/>
                <w:szCs w:val="24"/>
                <w:lang w:val="uk-UA"/>
              </w:rPr>
              <w:t xml:space="preserve"> Н. Є. та  </w:t>
            </w:r>
            <w:proofErr w:type="spellStart"/>
            <w:r w:rsidRPr="00052E47">
              <w:rPr>
                <w:sz w:val="24"/>
                <w:szCs w:val="24"/>
                <w:lang w:val="uk-UA"/>
              </w:rPr>
              <w:t>Дубасевич</w:t>
            </w:r>
            <w:proofErr w:type="spellEnd"/>
            <w:r w:rsidRPr="00052E47">
              <w:rPr>
                <w:sz w:val="24"/>
                <w:szCs w:val="24"/>
                <w:lang w:val="uk-UA"/>
              </w:rPr>
              <w:t xml:space="preserve"> М. Ю).</w:t>
            </w:r>
          </w:p>
        </w:tc>
      </w:tr>
      <w:tr w:rsidR="00F42370" w:rsidRPr="00A52036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Німеччина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 xml:space="preserve">Філіал </w:t>
            </w:r>
            <w:proofErr w:type="spellStart"/>
            <w:r w:rsidRPr="00052E47">
              <w:rPr>
                <w:sz w:val="24"/>
                <w:szCs w:val="24"/>
                <w:lang w:val="uk-UA" w:eastAsia="en-US"/>
              </w:rPr>
              <w:t>Гете-інституту</w:t>
            </w:r>
            <w:proofErr w:type="spellEnd"/>
            <w:r w:rsidRPr="00052E47">
              <w:rPr>
                <w:sz w:val="24"/>
                <w:szCs w:val="24"/>
                <w:lang w:val="uk-UA" w:eastAsia="en-US"/>
              </w:rPr>
              <w:t xml:space="preserve"> в Києві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36" w:rsidRPr="00052E47" w:rsidRDefault="00A52036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/>
              </w:rPr>
              <w:t>1.Організація та проведення стандартизованих іспитів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 з </w:t>
            </w:r>
            <w:r w:rsidR="002C1B78" w:rsidRPr="00052E47">
              <w:rPr>
                <w:sz w:val="24"/>
                <w:szCs w:val="24"/>
                <w:lang w:val="uk-UA" w:eastAsia="en-US"/>
              </w:rPr>
              <w:t>німецької мови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.  </w:t>
            </w:r>
          </w:p>
          <w:p w:rsidR="00A52036" w:rsidRPr="00052E47" w:rsidRDefault="00A52036" w:rsidP="00052E47">
            <w:pPr>
              <w:pStyle w:val="21"/>
              <w:spacing w:line="240" w:lineRule="auto"/>
              <w:ind w:firstLine="0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 xml:space="preserve">2.Проект 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“</w:t>
            </w:r>
            <w:proofErr w:type="spellStart"/>
            <w:r w:rsidRPr="00052E47">
              <w:rPr>
                <w:sz w:val="24"/>
                <w:szCs w:val="24"/>
              </w:rPr>
              <w:t>Міст</w:t>
            </w:r>
            <w:proofErr w:type="spellEnd"/>
            <w:r w:rsidRPr="00052E47">
              <w:rPr>
                <w:sz w:val="24"/>
                <w:szCs w:val="24"/>
              </w:rPr>
              <w:t xml:space="preserve"> до </w:t>
            </w:r>
            <w:proofErr w:type="spellStart"/>
            <w:r w:rsidRPr="00052E47">
              <w:rPr>
                <w:sz w:val="24"/>
                <w:szCs w:val="24"/>
              </w:rPr>
              <w:t>вищої</w:t>
            </w:r>
            <w:proofErr w:type="spellEnd"/>
            <w:r w:rsidRPr="00052E47">
              <w:rPr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</w:rPr>
              <w:t>освіти</w:t>
            </w:r>
            <w:proofErr w:type="spellEnd"/>
            <w:r w:rsidRPr="00052E47">
              <w:rPr>
                <w:sz w:val="24"/>
                <w:szCs w:val="24"/>
              </w:rPr>
              <w:t xml:space="preserve"> у </w:t>
            </w:r>
            <w:proofErr w:type="spellStart"/>
            <w:r w:rsidRPr="00052E47">
              <w:rPr>
                <w:sz w:val="24"/>
                <w:szCs w:val="24"/>
              </w:rPr>
              <w:t>Німеччині</w:t>
            </w:r>
            <w:proofErr w:type="spellEnd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”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.</w:t>
            </w:r>
          </w:p>
          <w:p w:rsidR="002C1B78" w:rsidRPr="00052E47" w:rsidRDefault="00A52036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3. Проект 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 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“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Німецькі сліди в Україні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”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  </w:t>
            </w:r>
          </w:p>
          <w:p w:rsidR="00A52036" w:rsidRPr="00052E47" w:rsidRDefault="00A52036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 xml:space="preserve">Договір про співпрацю між </w:t>
            </w:r>
            <w:proofErr w:type="spellStart"/>
            <w:r w:rsidRPr="00052E47">
              <w:rPr>
                <w:sz w:val="24"/>
                <w:szCs w:val="24"/>
                <w:lang w:val="uk-UA" w:eastAsia="en-US"/>
              </w:rPr>
              <w:t>Гете-інститутом</w:t>
            </w:r>
            <w:proofErr w:type="spellEnd"/>
            <w:r w:rsidRPr="00052E47">
              <w:rPr>
                <w:sz w:val="24"/>
                <w:szCs w:val="24"/>
                <w:lang w:val="uk-UA" w:eastAsia="en-US"/>
              </w:rPr>
              <w:t xml:space="preserve"> та ЛНУ імені Івана Франка від 10 грудня 2001 р. – по даний час  (поновлений  10. 02.2011)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A52036" w:rsidP="00052E47">
            <w:pPr>
              <w:pStyle w:val="21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О</w:t>
            </w:r>
            <w:r w:rsidR="002C1B78" w:rsidRPr="00052E47">
              <w:rPr>
                <w:sz w:val="24"/>
                <w:szCs w:val="24"/>
                <w:lang w:val="uk-UA" w:eastAsia="en-US"/>
              </w:rPr>
              <w:t>триман</w:t>
            </w:r>
            <w:r w:rsidRPr="00052E47">
              <w:rPr>
                <w:sz w:val="24"/>
                <w:szCs w:val="24"/>
                <w:lang w:val="uk-UA" w:eastAsia="en-US"/>
              </w:rPr>
              <w:t>ня</w:t>
            </w:r>
            <w:r w:rsidR="002C1B78" w:rsidRPr="00052E47">
              <w:rPr>
                <w:sz w:val="24"/>
                <w:szCs w:val="24"/>
                <w:lang w:val="uk-UA" w:eastAsia="en-US"/>
              </w:rPr>
              <w:t xml:space="preserve"> </w:t>
            </w:r>
            <w:r w:rsidR="004F05E1" w:rsidRPr="00052E47">
              <w:rPr>
                <w:sz w:val="24"/>
                <w:szCs w:val="24"/>
                <w:lang w:val="uk-UA" w:eastAsia="en-US"/>
              </w:rPr>
              <w:t>175</w:t>
            </w:r>
            <w:r w:rsidR="002C1B78" w:rsidRPr="00052E47">
              <w:rPr>
                <w:sz w:val="24"/>
                <w:szCs w:val="24"/>
                <w:lang w:val="uk-UA" w:eastAsia="en-US"/>
              </w:rPr>
              <w:t xml:space="preserve"> сертифікатів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 . С</w:t>
            </w:r>
            <w:r w:rsidR="002C1B78" w:rsidRPr="00052E47">
              <w:rPr>
                <w:sz w:val="24"/>
                <w:szCs w:val="24"/>
                <w:lang w:val="uk-UA" w:eastAsia="en-US"/>
              </w:rPr>
              <w:t>пільні методичні семінари  та тренінги (3).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 Пошук та систематизація матеріалів стосовно німецьких слідів </w:t>
            </w:r>
            <w:r w:rsidR="005622CD" w:rsidRPr="00052E47">
              <w:rPr>
                <w:sz w:val="24"/>
                <w:szCs w:val="24"/>
                <w:lang w:val="uk-UA" w:eastAsia="en-US"/>
              </w:rPr>
              <w:t>в історії Львова.</w:t>
            </w:r>
          </w:p>
        </w:tc>
      </w:tr>
      <w:tr w:rsidR="00F42370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99771C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Фінляндія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99771C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Обу</w:t>
            </w:r>
            <w:proofErr w:type="spellEnd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Академі</w:t>
            </w:r>
            <w:proofErr w:type="spellEnd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, 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м. 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Турку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99771C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</w:rPr>
              <w:t>“</w:t>
            </w:r>
            <w:proofErr w:type="spellStart"/>
            <w:r w:rsidRPr="00052E47">
              <w:rPr>
                <w:sz w:val="24"/>
                <w:szCs w:val="24"/>
              </w:rPr>
              <w:t>Освіта</w:t>
            </w:r>
            <w:proofErr w:type="spellEnd"/>
            <w:r w:rsidRPr="00052E47">
              <w:rPr>
                <w:sz w:val="24"/>
                <w:szCs w:val="24"/>
              </w:rPr>
              <w:t xml:space="preserve"> для </w:t>
            </w:r>
            <w:proofErr w:type="spellStart"/>
            <w:r w:rsidRPr="00052E47">
              <w:rPr>
                <w:sz w:val="24"/>
                <w:szCs w:val="24"/>
              </w:rPr>
              <w:t>сталого</w:t>
            </w:r>
            <w:proofErr w:type="spellEnd"/>
            <w:r w:rsidRPr="00052E47">
              <w:rPr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</w:rPr>
              <w:t>розвитку</w:t>
            </w:r>
            <w:proofErr w:type="spellEnd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”</w:t>
            </w:r>
            <w:r w:rsidRPr="00052E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8" w:rsidRPr="00052E47" w:rsidRDefault="00B75748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052E47">
              <w:rPr>
                <w:bCs/>
                <w:sz w:val="24"/>
                <w:szCs w:val="24"/>
              </w:rPr>
              <w:t>Міжнародн</w:t>
            </w:r>
            <w:proofErr w:type="spellEnd"/>
            <w:r w:rsidRPr="00052E47">
              <w:rPr>
                <w:bCs/>
                <w:sz w:val="24"/>
                <w:szCs w:val="24"/>
                <w:lang w:val="uk-UA"/>
              </w:rPr>
              <w:t>а</w:t>
            </w:r>
            <w:r w:rsidRPr="00052E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bCs/>
                <w:sz w:val="24"/>
                <w:szCs w:val="24"/>
              </w:rPr>
              <w:t>програм</w:t>
            </w:r>
            <w:proofErr w:type="spellEnd"/>
            <w:r w:rsidRPr="00052E47">
              <w:rPr>
                <w:bCs/>
                <w:sz w:val="24"/>
                <w:szCs w:val="24"/>
                <w:lang w:val="uk-UA"/>
              </w:rPr>
              <w:t>а</w:t>
            </w:r>
            <w:r w:rsidRPr="00052E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bCs/>
                <w:sz w:val="24"/>
                <w:szCs w:val="24"/>
              </w:rPr>
              <w:t>Балтійського</w:t>
            </w:r>
            <w:proofErr w:type="spellEnd"/>
            <w:r w:rsidRPr="00052E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bCs/>
                <w:sz w:val="24"/>
                <w:szCs w:val="24"/>
              </w:rPr>
              <w:t>університету</w:t>
            </w:r>
            <w:proofErr w:type="spellEnd"/>
            <w:r w:rsidRPr="00052E4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052E47">
              <w:rPr>
                <w:bCs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B75748" w:rsidP="00052E47">
            <w:pPr>
              <w:pStyle w:val="21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/>
              </w:rPr>
              <w:t>А</w:t>
            </w:r>
            <w:proofErr w:type="spellStart"/>
            <w:r w:rsidRPr="00052E47">
              <w:rPr>
                <w:sz w:val="24"/>
                <w:szCs w:val="24"/>
              </w:rPr>
              <w:t>сист</w:t>
            </w:r>
            <w:proofErr w:type="spellEnd"/>
            <w:r w:rsidRPr="00052E47">
              <w:rPr>
                <w:sz w:val="24"/>
                <w:szCs w:val="24"/>
                <w:lang w:val="uk-UA"/>
              </w:rPr>
              <w:t>.</w:t>
            </w:r>
            <w:r w:rsidRPr="00052E47">
              <w:rPr>
                <w:sz w:val="24"/>
                <w:szCs w:val="24"/>
              </w:rPr>
              <w:t xml:space="preserve"> каф</w:t>
            </w:r>
            <w:r w:rsidRPr="00052E47">
              <w:rPr>
                <w:sz w:val="24"/>
                <w:szCs w:val="24"/>
                <w:lang w:val="uk-UA"/>
              </w:rPr>
              <w:t>.</w:t>
            </w:r>
            <w:r w:rsidRPr="00052E47">
              <w:rPr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</w:rPr>
              <w:t>іноземних</w:t>
            </w:r>
            <w:proofErr w:type="spellEnd"/>
            <w:r w:rsidRPr="00052E47">
              <w:rPr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</w:rPr>
              <w:t>мов</w:t>
            </w:r>
            <w:proofErr w:type="spellEnd"/>
            <w:r w:rsidRPr="00052E47">
              <w:rPr>
                <w:sz w:val="24"/>
                <w:szCs w:val="24"/>
              </w:rPr>
              <w:t xml:space="preserve"> для </w:t>
            </w:r>
            <w:proofErr w:type="spellStart"/>
            <w:r w:rsidRPr="00052E47">
              <w:rPr>
                <w:sz w:val="24"/>
                <w:szCs w:val="24"/>
              </w:rPr>
              <w:t>природничих</w:t>
            </w:r>
            <w:proofErr w:type="spellEnd"/>
            <w:r w:rsidRPr="00052E47">
              <w:rPr>
                <w:sz w:val="24"/>
                <w:szCs w:val="24"/>
              </w:rPr>
              <w:t xml:space="preserve"> ф</w:t>
            </w:r>
            <w:r w:rsidRPr="00052E47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52E47">
              <w:rPr>
                <w:sz w:val="24"/>
                <w:szCs w:val="24"/>
              </w:rPr>
              <w:t>тів</w:t>
            </w:r>
            <w:proofErr w:type="spellEnd"/>
            <w:r w:rsidRPr="00052E4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2E47">
              <w:rPr>
                <w:sz w:val="24"/>
                <w:szCs w:val="24"/>
              </w:rPr>
              <w:t>Кр</w:t>
            </w:r>
            <w:proofErr w:type="gramEnd"/>
            <w:r w:rsidRPr="00052E47">
              <w:rPr>
                <w:sz w:val="24"/>
                <w:szCs w:val="24"/>
              </w:rPr>
              <w:t>іба</w:t>
            </w:r>
            <w:proofErr w:type="spellEnd"/>
            <w:r w:rsidRPr="00052E47">
              <w:rPr>
                <w:sz w:val="24"/>
                <w:szCs w:val="24"/>
              </w:rPr>
              <w:t xml:space="preserve"> І. Й.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r w:rsidRPr="00052E47">
              <w:rPr>
                <w:sz w:val="24"/>
                <w:szCs w:val="24"/>
              </w:rPr>
              <w:t>–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к</w:t>
            </w:r>
            <w:proofErr w:type="spellStart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оординатор</w:t>
            </w:r>
            <w:proofErr w:type="spellEnd"/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 програми</w:t>
            </w:r>
          </w:p>
        </w:tc>
      </w:tr>
      <w:tr w:rsidR="00F42370" w:rsidRPr="0099771C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1C" w:rsidRPr="00052E47" w:rsidRDefault="00B75748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Координатор</w:t>
            </w:r>
            <w:r w:rsidRPr="00052E47">
              <w:rPr>
                <w:sz w:val="24"/>
                <w:szCs w:val="24"/>
              </w:rPr>
              <w:t xml:space="preserve"> </w:t>
            </w:r>
            <w:r w:rsidR="0099771C" w:rsidRPr="00052E47">
              <w:rPr>
                <w:sz w:val="24"/>
                <w:szCs w:val="24"/>
                <w:lang w:val="uk-UA" w:eastAsia="en-US"/>
              </w:rPr>
              <w:t>Франція</w:t>
            </w:r>
          </w:p>
          <w:p w:rsidR="0099771C" w:rsidRPr="00052E47" w:rsidRDefault="0099771C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1C" w:rsidRPr="00052E47" w:rsidRDefault="0099771C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 xml:space="preserve">Федерація обмінів Франція – Україна </w:t>
            </w:r>
            <w:r w:rsidRPr="00052E47">
              <w:rPr>
                <w:sz w:val="24"/>
                <w:szCs w:val="24"/>
                <w:lang w:val="uk-UA"/>
              </w:rPr>
              <w:t xml:space="preserve">(м. </w:t>
            </w:r>
            <w:r w:rsidRPr="00052E47">
              <w:rPr>
                <w:sz w:val="24"/>
                <w:szCs w:val="24"/>
                <w:lang w:val="uk-UA"/>
              </w:rPr>
              <w:lastRenderedPageBreak/>
              <w:t xml:space="preserve">Ля </w:t>
            </w:r>
            <w:proofErr w:type="spellStart"/>
            <w:r w:rsidRPr="00052E47">
              <w:rPr>
                <w:sz w:val="24"/>
                <w:szCs w:val="24"/>
                <w:lang w:val="uk-UA"/>
              </w:rPr>
              <w:t>Сутерен</w:t>
            </w:r>
            <w:proofErr w:type="spellEnd"/>
            <w:r w:rsidRPr="00052E47">
              <w:rPr>
                <w:sz w:val="24"/>
                <w:szCs w:val="24"/>
                <w:lang w:val="uk-UA"/>
              </w:rPr>
              <w:t>, Франція)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 та Асоціація «Обміни Бургундія </w:t>
            </w:r>
            <w:proofErr w:type="spellStart"/>
            <w:r w:rsidRPr="00052E47">
              <w:rPr>
                <w:sz w:val="24"/>
                <w:szCs w:val="24"/>
                <w:lang w:val="uk-UA" w:eastAsia="en-US"/>
              </w:rPr>
              <w:t>-Шампань</w:t>
            </w:r>
            <w:proofErr w:type="spellEnd"/>
            <w:r w:rsidRPr="00052E47">
              <w:rPr>
                <w:sz w:val="24"/>
                <w:szCs w:val="24"/>
                <w:lang w:val="uk-UA" w:eastAsia="en-US"/>
              </w:rPr>
              <w:t xml:space="preserve"> -Україна» </w:t>
            </w:r>
            <w:r w:rsidRPr="00052E47">
              <w:rPr>
                <w:sz w:val="24"/>
                <w:szCs w:val="24"/>
                <w:lang w:val="uk-UA"/>
              </w:rPr>
              <w:t xml:space="preserve">(м. </w:t>
            </w:r>
            <w:proofErr w:type="spellStart"/>
            <w:r w:rsidRPr="00052E47">
              <w:rPr>
                <w:sz w:val="24"/>
                <w:szCs w:val="24"/>
                <w:lang w:val="uk-UA"/>
              </w:rPr>
              <w:t>Сен-Андре-ле-Вержи</w:t>
            </w:r>
            <w:proofErr w:type="spellEnd"/>
            <w:r w:rsidRPr="00052E4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1C" w:rsidRPr="00052E47" w:rsidRDefault="0099771C" w:rsidP="00052E47">
            <w:pPr>
              <w:pStyle w:val="15"/>
              <w:numPr>
                <w:ilvl w:val="0"/>
                <w:numId w:val="4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lastRenderedPageBreak/>
              <w:t xml:space="preserve">Французька мова, культура та країнознавство,  </w:t>
            </w:r>
            <w:proofErr w:type="spellStart"/>
            <w:r w:rsidRPr="00052E47">
              <w:rPr>
                <w:sz w:val="24"/>
                <w:szCs w:val="24"/>
              </w:rPr>
              <w:t>академічн</w:t>
            </w:r>
            <w:proofErr w:type="spellEnd"/>
            <w:r w:rsidRPr="00052E47">
              <w:rPr>
                <w:sz w:val="24"/>
                <w:szCs w:val="24"/>
                <w:lang w:val="uk-UA"/>
              </w:rPr>
              <w:t>а</w:t>
            </w:r>
            <w:r w:rsidRPr="00052E47">
              <w:rPr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</w:rPr>
              <w:t>мобільн</w:t>
            </w:r>
            <w:r w:rsidRPr="00052E47">
              <w:rPr>
                <w:sz w:val="24"/>
                <w:szCs w:val="24"/>
                <w:lang w:val="uk-UA"/>
              </w:rPr>
              <w:t>ість</w:t>
            </w:r>
            <w:proofErr w:type="spellEnd"/>
            <w:r w:rsidRPr="00052E47">
              <w:rPr>
                <w:sz w:val="24"/>
                <w:szCs w:val="24"/>
              </w:rPr>
              <w:t>.</w:t>
            </w:r>
          </w:p>
          <w:p w:rsidR="0099771C" w:rsidRPr="00052E47" w:rsidRDefault="0099771C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1C" w:rsidRPr="00052E47" w:rsidRDefault="0099771C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lastRenderedPageBreak/>
              <w:t>Угода від 17.01.2013 на довготривалий. термін</w:t>
            </w:r>
          </w:p>
          <w:p w:rsidR="0099771C" w:rsidRPr="00052E47" w:rsidRDefault="0099771C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1C" w:rsidRPr="00052E47" w:rsidRDefault="0099771C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lastRenderedPageBreak/>
              <w:t xml:space="preserve">Педагогічне,  навчальне та виробниче стажування (2 </w:t>
            </w:r>
            <w:r w:rsidRPr="00052E47">
              <w:rPr>
                <w:sz w:val="24"/>
                <w:szCs w:val="24"/>
                <w:lang w:val="uk-UA" w:eastAsia="en-US"/>
              </w:rPr>
              <w:lastRenderedPageBreak/>
              <w:t>викладачів)</w:t>
            </w:r>
          </w:p>
        </w:tc>
      </w:tr>
      <w:tr w:rsidR="00F42370" w:rsidRPr="0099771C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8" w:rsidRPr="00052E47" w:rsidRDefault="00B75748" w:rsidP="00052E47">
            <w:pPr>
              <w:pStyle w:val="21"/>
              <w:spacing w:line="240" w:lineRule="auto"/>
              <w:ind w:firstLine="0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lastRenderedPageBreak/>
              <w:t>Європейський Союз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8" w:rsidRPr="00052E47" w:rsidRDefault="00B75748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052E47">
              <w:rPr>
                <w:sz w:val="24"/>
                <w:szCs w:val="24"/>
              </w:rPr>
              <w:t>Єврокомі</w:t>
            </w:r>
            <w:proofErr w:type="gramStart"/>
            <w:r w:rsidRPr="00052E47">
              <w:rPr>
                <w:sz w:val="24"/>
                <w:szCs w:val="24"/>
              </w:rPr>
              <w:t>с</w:t>
            </w:r>
            <w:proofErr w:type="gramEnd"/>
            <w:r w:rsidRPr="00052E47">
              <w:rPr>
                <w:sz w:val="24"/>
                <w:szCs w:val="24"/>
              </w:rPr>
              <w:t>ія</w:t>
            </w:r>
            <w:proofErr w:type="spell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8" w:rsidRPr="00052E47" w:rsidRDefault="00B75748" w:rsidP="00052E47">
            <w:pPr>
              <w:pStyle w:val="15"/>
              <w:numPr>
                <w:ilvl w:val="0"/>
                <w:numId w:val="4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/>
              </w:rPr>
              <w:t>«</w:t>
            </w:r>
            <w:r w:rsidRPr="00052E47">
              <w:rPr>
                <w:bCs/>
                <w:sz w:val="24"/>
                <w:szCs w:val="24"/>
                <w:lang w:val="uk-UA"/>
              </w:rPr>
              <w:t>Зміцнення можливостей європейців через створення європейської мережі з проблем грамотності</w:t>
            </w:r>
            <w:r w:rsidRPr="00052E47">
              <w:rPr>
                <w:sz w:val="24"/>
                <w:szCs w:val="24"/>
                <w:lang w:val="uk-UA"/>
              </w:rPr>
              <w:t>»</w:t>
            </w:r>
            <w:r w:rsidRPr="00052E47">
              <w:rPr>
                <w:bCs/>
                <w:sz w:val="24"/>
                <w:szCs w:val="24"/>
                <w:lang w:val="uk-UA"/>
              </w:rPr>
              <w:t xml:space="preserve"> (</w:t>
            </w:r>
            <w:r w:rsidRPr="00052E47">
              <w:rPr>
                <w:bCs/>
                <w:sz w:val="24"/>
                <w:szCs w:val="24"/>
              </w:rPr>
              <w:t>COST</w:t>
            </w:r>
            <w:r w:rsidRPr="00052E47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2E47">
              <w:rPr>
                <w:bCs/>
                <w:sz w:val="24"/>
                <w:szCs w:val="24"/>
              </w:rPr>
              <w:t>Action</w:t>
            </w:r>
            <w:proofErr w:type="spellEnd"/>
            <w:r w:rsidRPr="00052E47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052E47">
              <w:rPr>
                <w:bCs/>
                <w:sz w:val="24"/>
                <w:szCs w:val="24"/>
              </w:rPr>
              <w:t>IS</w:t>
            </w:r>
            <w:r w:rsidRPr="00052E47">
              <w:rPr>
                <w:bCs/>
                <w:sz w:val="24"/>
                <w:szCs w:val="24"/>
                <w:lang w:val="uk-UA"/>
              </w:rPr>
              <w:t xml:space="preserve">1401 </w:t>
            </w:r>
            <w:r w:rsidRPr="00052E47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052E47">
              <w:rPr>
                <w:bCs/>
                <w:sz w:val="24"/>
                <w:szCs w:val="24"/>
              </w:rPr>
              <w:t>Strengthening</w:t>
            </w:r>
            <w:proofErr w:type="spellEnd"/>
            <w:r w:rsidRPr="00052E47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2E47">
              <w:rPr>
                <w:bCs/>
                <w:sz w:val="24"/>
                <w:szCs w:val="24"/>
              </w:rPr>
              <w:t>Europeans</w:t>
            </w:r>
            <w:proofErr w:type="spellEnd"/>
            <w:r w:rsidRPr="00052E47">
              <w:rPr>
                <w:bCs/>
                <w:sz w:val="24"/>
                <w:szCs w:val="24"/>
                <w:lang w:val="uk-UA"/>
              </w:rPr>
              <w:t xml:space="preserve">’ </w:t>
            </w:r>
            <w:proofErr w:type="spellStart"/>
            <w:r w:rsidRPr="00052E47">
              <w:rPr>
                <w:bCs/>
                <w:sz w:val="24"/>
                <w:szCs w:val="24"/>
              </w:rPr>
              <w:t>capabilities</w:t>
            </w:r>
            <w:proofErr w:type="spellEnd"/>
            <w:r w:rsidRPr="00052E47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2E47">
              <w:rPr>
                <w:bCs/>
                <w:sz w:val="24"/>
                <w:szCs w:val="24"/>
              </w:rPr>
              <w:t>by</w:t>
            </w:r>
            <w:proofErr w:type="spellEnd"/>
            <w:r w:rsidRPr="00052E47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2E47">
              <w:rPr>
                <w:bCs/>
                <w:sz w:val="24"/>
                <w:szCs w:val="24"/>
              </w:rPr>
              <w:t>establishing</w:t>
            </w:r>
            <w:proofErr w:type="spellEnd"/>
            <w:r w:rsidRPr="00052E47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2E47">
              <w:rPr>
                <w:bCs/>
                <w:sz w:val="24"/>
                <w:szCs w:val="24"/>
              </w:rPr>
              <w:t>the</w:t>
            </w:r>
            <w:proofErr w:type="spellEnd"/>
            <w:r w:rsidRPr="00052E47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2E47">
              <w:rPr>
                <w:bCs/>
                <w:sz w:val="24"/>
                <w:szCs w:val="24"/>
              </w:rPr>
              <w:t>European</w:t>
            </w:r>
            <w:proofErr w:type="spellEnd"/>
            <w:r w:rsidRPr="00052E47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2E47">
              <w:rPr>
                <w:bCs/>
                <w:sz w:val="24"/>
                <w:szCs w:val="24"/>
              </w:rPr>
              <w:t>literacy</w:t>
            </w:r>
            <w:proofErr w:type="spellEnd"/>
            <w:r w:rsidRPr="00052E47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2E47">
              <w:rPr>
                <w:bCs/>
                <w:sz w:val="24"/>
                <w:szCs w:val="24"/>
              </w:rPr>
              <w:t>network</w:t>
            </w:r>
            <w:proofErr w:type="spellEnd"/>
            <w:r w:rsidRPr="00052E47">
              <w:rPr>
                <w:sz w:val="24"/>
                <w:szCs w:val="24"/>
                <w:lang w:val="uk-UA"/>
              </w:rPr>
              <w:t>»</w:t>
            </w:r>
            <w:r w:rsidRPr="00052E47">
              <w:rPr>
                <w:bCs/>
                <w:sz w:val="24"/>
                <w:szCs w:val="24"/>
                <w:lang w:val="uk-UA"/>
              </w:rPr>
              <w:t>,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48" w:rsidRPr="00052E47" w:rsidRDefault="00B75748" w:rsidP="00052E47">
            <w:pPr>
              <w:pStyle w:val="af8"/>
              <w:numPr>
                <w:ilvl w:val="3"/>
                <w:numId w:val="4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47">
              <w:rPr>
                <w:rFonts w:ascii="Times New Roman" w:hAnsi="Times New Roman"/>
                <w:bCs/>
                <w:sz w:val="24"/>
                <w:szCs w:val="24"/>
              </w:rPr>
              <w:t xml:space="preserve">Європейська програми з розвитку наукових досліджень і технологій  </w:t>
            </w:r>
            <w:r w:rsidRPr="00052E47">
              <w:rPr>
                <w:rFonts w:ascii="Times New Roman" w:hAnsi="Times New Roman"/>
                <w:sz w:val="24"/>
                <w:szCs w:val="24"/>
              </w:rPr>
              <w:t>«</w:t>
            </w:r>
            <w:r w:rsidRPr="00052E47">
              <w:rPr>
                <w:rFonts w:ascii="Times New Roman" w:hAnsi="Times New Roman"/>
                <w:bCs/>
                <w:sz w:val="24"/>
                <w:szCs w:val="24"/>
              </w:rPr>
              <w:t>Горизонт 2020</w:t>
            </w:r>
            <w:r w:rsidRPr="00052E47">
              <w:rPr>
                <w:rFonts w:ascii="Times New Roman" w:hAnsi="Times New Roman"/>
                <w:sz w:val="24"/>
                <w:szCs w:val="24"/>
              </w:rPr>
              <w:t>»</w:t>
            </w:r>
            <w:r w:rsidRPr="00052E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5A3F" w:rsidRPr="00052E47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052E47">
              <w:rPr>
                <w:rFonts w:ascii="Times New Roman" w:hAnsi="Times New Roman"/>
                <w:bCs/>
                <w:sz w:val="24"/>
                <w:szCs w:val="24"/>
              </w:rPr>
              <w:t>2014-2018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48" w:rsidRPr="00052E47" w:rsidRDefault="00B7574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 xml:space="preserve">Учасник </w:t>
            </w:r>
            <w:r w:rsidRPr="00052E47">
              <w:rPr>
                <w:b/>
                <w:sz w:val="24"/>
                <w:szCs w:val="24"/>
                <w:lang w:val="uk-UA"/>
              </w:rPr>
              <w:t>–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 </w:t>
            </w:r>
            <w:r w:rsidRPr="00052E47">
              <w:rPr>
                <w:sz w:val="24"/>
                <w:szCs w:val="24"/>
                <w:lang w:val="uk-UA"/>
              </w:rPr>
              <w:t xml:space="preserve">проф. каф. </w:t>
            </w:r>
            <w:proofErr w:type="spellStart"/>
            <w:r w:rsidRPr="00052E47">
              <w:rPr>
                <w:sz w:val="24"/>
                <w:szCs w:val="24"/>
                <w:lang w:val="uk-UA"/>
              </w:rPr>
              <w:t>іноз</w:t>
            </w:r>
            <w:proofErr w:type="spellEnd"/>
            <w:r w:rsidRPr="00052E47">
              <w:rPr>
                <w:sz w:val="24"/>
                <w:szCs w:val="24"/>
                <w:lang w:val="uk-UA"/>
              </w:rPr>
              <w:t xml:space="preserve">. мов для </w:t>
            </w:r>
            <w:proofErr w:type="spellStart"/>
            <w:r w:rsidRPr="00052E47">
              <w:rPr>
                <w:sz w:val="24"/>
                <w:szCs w:val="24"/>
                <w:lang w:val="uk-UA"/>
              </w:rPr>
              <w:t>природ</w:t>
            </w:r>
            <w:proofErr w:type="spellEnd"/>
            <w:r w:rsidRPr="00052E47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52E47">
              <w:rPr>
                <w:sz w:val="24"/>
                <w:szCs w:val="24"/>
                <w:lang w:val="uk-UA"/>
              </w:rPr>
              <w:t>ф-тів</w:t>
            </w:r>
            <w:proofErr w:type="spellEnd"/>
            <w:r w:rsidRPr="00052E47">
              <w:rPr>
                <w:sz w:val="24"/>
                <w:szCs w:val="24"/>
                <w:lang w:val="uk-UA"/>
              </w:rPr>
              <w:t xml:space="preserve"> Яхонтова Т. В.</w:t>
            </w:r>
          </w:p>
        </w:tc>
      </w:tr>
      <w:tr w:rsidR="00F42370" w:rsidRPr="00B8395B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США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EF5A3F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/>
              </w:rPr>
              <w:t>Посольство США в Україні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052E47">
              <w:rPr>
                <w:sz w:val="24"/>
                <w:szCs w:val="24"/>
              </w:rPr>
              <w:t>досконалення</w:t>
            </w:r>
            <w:proofErr w:type="spellEnd"/>
            <w:r w:rsidRPr="00052E47">
              <w:rPr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</w:rPr>
              <w:t>викладання</w:t>
            </w:r>
            <w:proofErr w:type="spellEnd"/>
            <w:r w:rsidRPr="00052E47">
              <w:rPr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</w:rPr>
              <w:t>англійської</w:t>
            </w:r>
            <w:proofErr w:type="spellEnd"/>
            <w:r w:rsidRPr="00052E47">
              <w:rPr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</w:rPr>
              <w:t>мови</w:t>
            </w:r>
            <w:proofErr w:type="spellEnd"/>
            <w:r w:rsidRPr="00052E47">
              <w:rPr>
                <w:sz w:val="24"/>
                <w:szCs w:val="24"/>
              </w:rPr>
              <w:t xml:space="preserve"> в </w:t>
            </w:r>
            <w:proofErr w:type="spellStart"/>
            <w:r w:rsidRPr="00052E47">
              <w:rPr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8" w:rsidRPr="00052E47" w:rsidRDefault="002C1B78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/>
              </w:rPr>
              <w:t xml:space="preserve">Спільний </w:t>
            </w:r>
            <w:r w:rsidRPr="00052E47">
              <w:rPr>
                <w:sz w:val="24"/>
                <w:szCs w:val="24"/>
              </w:rPr>
              <w:t>проект</w:t>
            </w:r>
            <w:r w:rsidRPr="00052E47">
              <w:rPr>
                <w:sz w:val="24"/>
                <w:szCs w:val="24"/>
                <w:lang w:val="en-US"/>
              </w:rPr>
              <w:t xml:space="preserve"> TESOL</w:t>
            </w:r>
            <w:r w:rsidRPr="00052E47">
              <w:rPr>
                <w:sz w:val="24"/>
                <w:szCs w:val="24"/>
              </w:rPr>
              <w:t>-</w:t>
            </w:r>
            <w:proofErr w:type="spellStart"/>
            <w:r w:rsidRPr="00052E47">
              <w:rPr>
                <w:sz w:val="24"/>
                <w:szCs w:val="24"/>
              </w:rPr>
              <w:t>Україна</w:t>
            </w:r>
            <w:proofErr w:type="spellEnd"/>
            <w:r w:rsidRPr="00052E4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78" w:rsidRPr="00052E47" w:rsidRDefault="002C1B78" w:rsidP="00052E47">
            <w:pPr>
              <w:pStyle w:val="21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/>
              </w:rPr>
              <w:t xml:space="preserve">Проведення </w:t>
            </w:r>
            <w:r w:rsidRPr="00052E47">
              <w:rPr>
                <w:sz w:val="24"/>
                <w:szCs w:val="24"/>
              </w:rPr>
              <w:t>XXI</w:t>
            </w:r>
            <w:r w:rsidRPr="00052E47">
              <w:rPr>
                <w:sz w:val="24"/>
                <w:szCs w:val="24"/>
                <w:lang w:val="uk-UA"/>
              </w:rPr>
              <w:t xml:space="preserve">У Всеукраїнської конвенції Асоціації викладачів англійської мови в </w:t>
            </w:r>
            <w:proofErr w:type="spellStart"/>
            <w:r w:rsidRPr="00052E47">
              <w:rPr>
                <w:sz w:val="24"/>
                <w:szCs w:val="24"/>
                <w:lang w:val="uk-UA"/>
              </w:rPr>
              <w:t>Україні</w:t>
            </w:r>
            <w:r w:rsidRPr="00052E47">
              <w:rPr>
                <w:rFonts w:eastAsia="Calibri"/>
                <w:sz w:val="24"/>
                <w:szCs w:val="24"/>
                <w:lang w:val="uk-UA" w:eastAsia="en-US"/>
              </w:rPr>
              <w:t>“Викладання</w:t>
            </w:r>
            <w:proofErr w:type="spellEnd"/>
            <w:r w:rsidRPr="00052E47">
              <w:rPr>
                <w:rFonts w:eastAsia="Calibri"/>
                <w:sz w:val="24"/>
                <w:szCs w:val="24"/>
                <w:lang w:val="uk-UA" w:eastAsia="en-US"/>
              </w:rPr>
              <w:t xml:space="preserve"> англійської мови в Україні: нові шляхи до успіху”</w:t>
            </w:r>
          </w:p>
        </w:tc>
      </w:tr>
      <w:tr w:rsidR="00052E47" w:rsidRPr="00B72D26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47" w:rsidRPr="00052E47" w:rsidRDefault="00052E47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США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47" w:rsidRPr="00052E47" w:rsidRDefault="00052E47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52E47">
              <w:rPr>
                <w:sz w:val="24"/>
                <w:szCs w:val="24"/>
              </w:rPr>
              <w:t>Унів-тет</w:t>
            </w:r>
            <w:proofErr w:type="spellEnd"/>
            <w:r w:rsidRPr="00052E47">
              <w:rPr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</w:rPr>
              <w:t>ім</w:t>
            </w:r>
            <w:proofErr w:type="spellEnd"/>
            <w:r w:rsidRPr="00052E47">
              <w:rPr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</w:rPr>
              <w:t>Вашінгтона</w:t>
            </w:r>
            <w:proofErr w:type="spellEnd"/>
            <w:r w:rsidRPr="00052E47">
              <w:rPr>
                <w:sz w:val="24"/>
                <w:szCs w:val="24"/>
              </w:rPr>
              <w:t xml:space="preserve"> м. </w:t>
            </w:r>
            <w:proofErr w:type="spellStart"/>
            <w:r w:rsidRPr="00052E47">
              <w:rPr>
                <w:sz w:val="24"/>
                <w:szCs w:val="24"/>
              </w:rPr>
              <w:t>Сієтл</w:t>
            </w:r>
            <w:proofErr w:type="spell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47" w:rsidRPr="00052E47" w:rsidRDefault="00052E47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52E47">
              <w:rPr>
                <w:sz w:val="24"/>
                <w:szCs w:val="24"/>
                <w:lang w:val="uk-UA"/>
              </w:rPr>
              <w:t>Перекладознавчі</w:t>
            </w:r>
            <w:proofErr w:type="spellEnd"/>
            <w:r w:rsidRPr="00052E47">
              <w:rPr>
                <w:sz w:val="24"/>
                <w:szCs w:val="24"/>
                <w:lang w:val="uk-UA"/>
              </w:rPr>
              <w:t xml:space="preserve"> студії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7" w:rsidRPr="00052E47" w:rsidRDefault="00052E47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52E47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52E47">
              <w:rPr>
                <w:sz w:val="24"/>
                <w:szCs w:val="24"/>
              </w:rPr>
              <w:t>рограм</w:t>
            </w:r>
            <w:proofErr w:type="spellEnd"/>
            <w:r w:rsidRPr="00052E47">
              <w:rPr>
                <w:sz w:val="24"/>
                <w:szCs w:val="24"/>
                <w:lang w:val="uk-UA"/>
              </w:rPr>
              <w:t>а</w:t>
            </w:r>
            <w:r w:rsidRPr="00052E47">
              <w:rPr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</w:rPr>
              <w:t>ім</w:t>
            </w:r>
            <w:proofErr w:type="spellEnd"/>
            <w:r w:rsidRPr="00052E47">
              <w:rPr>
                <w:sz w:val="24"/>
                <w:szCs w:val="24"/>
              </w:rPr>
              <w:t xml:space="preserve">. </w:t>
            </w:r>
            <w:proofErr w:type="spellStart"/>
            <w:r w:rsidRPr="00052E47">
              <w:rPr>
                <w:sz w:val="24"/>
                <w:szCs w:val="24"/>
              </w:rPr>
              <w:t>Фулбрайта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47" w:rsidRPr="00052E47" w:rsidRDefault="00052E47" w:rsidP="00052E47">
            <w:pPr>
              <w:pStyle w:val="21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52E47">
              <w:rPr>
                <w:sz w:val="24"/>
                <w:szCs w:val="24"/>
                <w:lang w:val="uk-UA"/>
              </w:rPr>
              <w:t>Написання дисертації (</w:t>
            </w:r>
            <w:r w:rsidRPr="00052E47">
              <w:rPr>
                <w:sz w:val="24"/>
                <w:szCs w:val="24"/>
              </w:rPr>
              <w:t>ас</w:t>
            </w:r>
            <w:proofErr w:type="spellStart"/>
            <w:r w:rsidRPr="00052E47">
              <w:rPr>
                <w:sz w:val="24"/>
                <w:szCs w:val="24"/>
                <w:lang w:val="uk-UA"/>
              </w:rPr>
              <w:t>ист</w:t>
            </w:r>
            <w:proofErr w:type="spellEnd"/>
            <w:r w:rsidRPr="00052E47">
              <w:rPr>
                <w:sz w:val="24"/>
                <w:szCs w:val="24"/>
              </w:rPr>
              <w:t>. Зубченко О. Р.</w:t>
            </w:r>
            <w:r w:rsidRPr="00052E47">
              <w:rPr>
                <w:sz w:val="24"/>
                <w:szCs w:val="24"/>
                <w:lang w:val="uk-UA"/>
              </w:rPr>
              <w:t>)</w:t>
            </w:r>
          </w:p>
        </w:tc>
      </w:tr>
      <w:tr w:rsidR="00F42370" w:rsidRPr="00B72D26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E1" w:rsidRPr="00052E47" w:rsidRDefault="004F05E1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Австрія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E1" w:rsidRPr="00052E47" w:rsidRDefault="000F0572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52E47">
              <w:rPr>
                <w:sz w:val="24"/>
                <w:szCs w:val="24"/>
                <w:lang w:val="uk-UA"/>
              </w:rPr>
              <w:t xml:space="preserve">Університет м. </w:t>
            </w:r>
            <w:proofErr w:type="spellStart"/>
            <w:r w:rsidRPr="00052E47">
              <w:rPr>
                <w:sz w:val="24"/>
                <w:szCs w:val="24"/>
                <w:lang w:val="uk-UA"/>
              </w:rPr>
              <w:t>Грац</w:t>
            </w:r>
            <w:proofErr w:type="spell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E1" w:rsidRPr="00052E47" w:rsidRDefault="000F0572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052E47">
              <w:rPr>
                <w:sz w:val="24"/>
                <w:szCs w:val="24"/>
                <w:lang w:val="uk-UA"/>
              </w:rPr>
              <w:t xml:space="preserve">Дослідницька робота в рамках наукового проекту </w:t>
            </w:r>
            <w:r w:rsidR="00052E47" w:rsidRPr="00052E47">
              <w:rPr>
                <w:sz w:val="24"/>
                <w:szCs w:val="24"/>
              </w:rPr>
              <w:t>“</w:t>
            </w:r>
            <w:r w:rsidR="004F05E1" w:rsidRPr="00052E47">
              <w:rPr>
                <w:sz w:val="24"/>
                <w:szCs w:val="24"/>
                <w:lang w:val="uk-UA"/>
              </w:rPr>
              <w:t>Тенденції перекладу в Австро-угорській імперії 1848-1918 рр.</w:t>
            </w:r>
            <w:r w:rsidR="00052E47" w:rsidRPr="00052E47">
              <w:rPr>
                <w:sz w:val="24"/>
                <w:szCs w:val="24"/>
              </w:rPr>
              <w:t>”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1" w:rsidRPr="00052E47" w:rsidRDefault="004F05E1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52E47">
              <w:rPr>
                <w:sz w:val="24"/>
                <w:szCs w:val="24"/>
                <w:lang w:val="uk-UA"/>
              </w:rPr>
              <w:t xml:space="preserve">Програма </w:t>
            </w:r>
            <w:r w:rsidRPr="00052E47">
              <w:rPr>
                <w:bCs/>
                <w:sz w:val="24"/>
                <w:szCs w:val="24"/>
                <w:lang w:val="en-US"/>
              </w:rPr>
              <w:t>Coimbra</w:t>
            </w:r>
            <w:r w:rsidRPr="00052E47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052E47">
              <w:rPr>
                <w:bCs/>
                <w:sz w:val="24"/>
                <w:szCs w:val="24"/>
                <w:lang w:val="en-US"/>
              </w:rPr>
              <w:t>Group</w:t>
            </w:r>
            <w:r w:rsidRPr="00052E47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052E47">
              <w:rPr>
                <w:bCs/>
                <w:sz w:val="24"/>
                <w:szCs w:val="24"/>
                <w:lang w:val="en-US"/>
              </w:rPr>
              <w:t>Scholarship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E1" w:rsidRPr="00052E47" w:rsidRDefault="00052E47" w:rsidP="00052E47">
            <w:pPr>
              <w:pStyle w:val="21"/>
              <w:autoSpaceDE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Збір матеріалів для написання </w:t>
            </w:r>
            <w:proofErr w:type="spellStart"/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монографі</w:t>
            </w:r>
            <w:proofErr w:type="spellEnd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ї (</w:t>
            </w:r>
            <w:r w:rsidR="004F05E1"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доц. </w:t>
            </w:r>
            <w:proofErr w:type="spellStart"/>
            <w:r w:rsidR="004F05E1"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Одрехівська</w:t>
            </w:r>
            <w:proofErr w:type="spellEnd"/>
            <w:r w:rsidR="004F05E1"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r w:rsidR="004F05E1"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І. М.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)</w:t>
            </w:r>
          </w:p>
        </w:tc>
      </w:tr>
      <w:tr w:rsidR="00052E47" w:rsidRPr="00B72D26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DE" w:rsidRPr="00052E47" w:rsidRDefault="00F42370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r w:rsidRPr="00052E47">
              <w:rPr>
                <w:sz w:val="24"/>
                <w:szCs w:val="24"/>
                <w:lang w:val="uk-UA" w:eastAsia="en-US"/>
              </w:rPr>
              <w:t>Австрія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DE" w:rsidRPr="00052E47" w:rsidRDefault="00F42370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52E47">
              <w:rPr>
                <w:sz w:val="24"/>
                <w:szCs w:val="24"/>
              </w:rPr>
              <w:t>Віденський</w:t>
            </w:r>
            <w:proofErr w:type="spellEnd"/>
            <w:r w:rsidRPr="00052E47">
              <w:rPr>
                <w:sz w:val="24"/>
                <w:szCs w:val="24"/>
              </w:rPr>
              <w:t xml:space="preserve"> </w:t>
            </w:r>
            <w:proofErr w:type="spellStart"/>
            <w:r w:rsidRPr="00052E47">
              <w:rPr>
                <w:sz w:val="24"/>
                <w:szCs w:val="24"/>
              </w:rPr>
              <w:t>уні</w:t>
            </w:r>
            <w:proofErr w:type="gramStart"/>
            <w:r w:rsidRPr="00052E47">
              <w:rPr>
                <w:sz w:val="24"/>
                <w:szCs w:val="24"/>
              </w:rPr>
              <w:t>в</w:t>
            </w:r>
            <w:proofErr w:type="spellEnd"/>
            <w:r w:rsidRPr="00052E47">
              <w:rPr>
                <w:sz w:val="24"/>
                <w:szCs w:val="24"/>
              </w:rPr>
              <w:t>-т</w:t>
            </w:r>
            <w:proofErr w:type="gramEnd"/>
            <w:r w:rsidRPr="00052E47">
              <w:rPr>
                <w:sz w:val="24"/>
                <w:szCs w:val="24"/>
              </w:rPr>
              <w:t xml:space="preserve">, м. </w:t>
            </w:r>
            <w:proofErr w:type="spellStart"/>
            <w:r w:rsidRPr="00052E47">
              <w:rPr>
                <w:sz w:val="24"/>
                <w:szCs w:val="24"/>
              </w:rPr>
              <w:t>Відень</w:t>
            </w:r>
            <w:proofErr w:type="spell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DE" w:rsidRPr="00052E47" w:rsidRDefault="00F42370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Наукове стажування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DE" w:rsidRPr="00052E47" w:rsidRDefault="00935FDE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52E47">
              <w:rPr>
                <w:sz w:val="24"/>
                <w:szCs w:val="24"/>
                <w:lang w:eastAsia="en-US"/>
              </w:rPr>
              <w:t xml:space="preserve">В </w:t>
            </w:r>
            <w:r w:rsidRPr="00052E47">
              <w:rPr>
                <w:sz w:val="24"/>
                <w:szCs w:val="24"/>
                <w:lang w:val="uk-UA" w:eastAsia="en-US"/>
              </w:rPr>
              <w:t>р</w:t>
            </w:r>
            <w:proofErr w:type="spellStart"/>
            <w:r w:rsidRPr="00052E47">
              <w:rPr>
                <w:sz w:val="24"/>
                <w:szCs w:val="24"/>
                <w:lang w:eastAsia="en-US"/>
              </w:rPr>
              <w:t>амках</w:t>
            </w:r>
            <w:proofErr w:type="spellEnd"/>
            <w:r w:rsidRPr="00052E47">
              <w:rPr>
                <w:sz w:val="24"/>
                <w:szCs w:val="24"/>
                <w:lang w:eastAsia="en-US"/>
              </w:rPr>
              <w:t xml:space="preserve"> 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Європейської Програми </w:t>
            </w:r>
            <w:proofErr w:type="spellStart"/>
            <w:r w:rsidRPr="00052E47">
              <w:rPr>
                <w:sz w:val="24"/>
                <w:szCs w:val="24"/>
                <w:lang w:val="uk-UA" w:eastAsia="en-US"/>
              </w:rPr>
              <w:t>Еразмус</w:t>
            </w:r>
            <w:proofErr w:type="spellEnd"/>
            <w:r w:rsidRPr="00052E47">
              <w:rPr>
                <w:sz w:val="24"/>
                <w:szCs w:val="24"/>
                <w:lang w:val="uk-UA" w:eastAsia="en-US"/>
              </w:rPr>
              <w:t xml:space="preserve"> +.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DE" w:rsidRPr="00052E47" w:rsidRDefault="00F42370" w:rsidP="00052E47">
            <w:pPr>
              <w:pStyle w:val="21"/>
              <w:autoSpaceDE/>
              <w:spacing w:before="0" w:line="240" w:lineRule="auto"/>
              <w:ind w:firstLine="0"/>
              <w:jc w:val="left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Збір матеріалів для написання монографій, </w:t>
            </w:r>
            <w:r w:rsidR="000F0572"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дисертацій, 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статей</w:t>
            </w:r>
            <w:r w:rsidRPr="00052E47">
              <w:rPr>
                <w:sz w:val="24"/>
                <w:szCs w:val="24"/>
                <w:lang w:val="uk-UA"/>
              </w:rPr>
              <w:t xml:space="preserve"> з теми дослідження</w:t>
            </w:r>
            <w:r w:rsidR="000F0572" w:rsidRPr="00052E47">
              <w:rPr>
                <w:sz w:val="24"/>
                <w:szCs w:val="24"/>
                <w:lang w:val="uk-UA"/>
              </w:rPr>
              <w:t xml:space="preserve">, читання лекцій </w:t>
            </w:r>
            <w:r w:rsidRPr="00052E47">
              <w:rPr>
                <w:sz w:val="24"/>
                <w:szCs w:val="24"/>
                <w:lang w:val="uk-UA"/>
              </w:rPr>
              <w:t xml:space="preserve"> 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, </w:t>
            </w:r>
            <w:r w:rsidR="000F0572"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обмін науковим 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 досвід</w:t>
            </w:r>
            <w:r w:rsidR="000F0572"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ом </w:t>
            </w:r>
            <w:r w:rsidR="000F0572" w:rsidRPr="00052E47">
              <w:rPr>
                <w:sz w:val="24"/>
                <w:szCs w:val="24"/>
                <w:lang w:val="uk-UA"/>
              </w:rPr>
              <w:t>(</w:t>
            </w:r>
            <w:r w:rsidR="000F0572"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3 викладачів)</w:t>
            </w:r>
          </w:p>
        </w:tc>
      </w:tr>
      <w:tr w:rsidR="00052E47" w:rsidRPr="00B72D26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0" w:rsidRPr="005D2F22" w:rsidRDefault="000F0572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5D2F22">
              <w:rPr>
                <w:sz w:val="24"/>
                <w:szCs w:val="24"/>
              </w:rPr>
              <w:t>Іспанія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0" w:rsidRPr="00052E47" w:rsidRDefault="000F0572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52E47">
              <w:rPr>
                <w:sz w:val="24"/>
                <w:szCs w:val="24"/>
              </w:rPr>
              <w:t>Унів-тет</w:t>
            </w:r>
            <w:proofErr w:type="spellEnd"/>
            <w:r w:rsidRPr="00052E47">
              <w:rPr>
                <w:sz w:val="24"/>
                <w:szCs w:val="24"/>
              </w:rPr>
              <w:t xml:space="preserve"> м. </w:t>
            </w:r>
            <w:proofErr w:type="spellStart"/>
            <w:r w:rsidRPr="00052E47">
              <w:rPr>
                <w:sz w:val="24"/>
                <w:szCs w:val="24"/>
              </w:rPr>
              <w:t>Кадіз</w:t>
            </w:r>
            <w:proofErr w:type="spellEnd"/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0" w:rsidRPr="00052E47" w:rsidRDefault="000F0572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Наукове стажування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0" w:rsidRPr="00052E47" w:rsidRDefault="00F42370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52E47">
              <w:rPr>
                <w:sz w:val="24"/>
                <w:szCs w:val="24"/>
                <w:lang w:eastAsia="en-US"/>
              </w:rPr>
              <w:t xml:space="preserve">В </w:t>
            </w:r>
            <w:r w:rsidRPr="00052E47">
              <w:rPr>
                <w:sz w:val="24"/>
                <w:szCs w:val="24"/>
                <w:lang w:val="uk-UA" w:eastAsia="en-US"/>
              </w:rPr>
              <w:t>р</w:t>
            </w:r>
            <w:proofErr w:type="spellStart"/>
            <w:r w:rsidRPr="00052E47">
              <w:rPr>
                <w:sz w:val="24"/>
                <w:szCs w:val="24"/>
                <w:lang w:eastAsia="en-US"/>
              </w:rPr>
              <w:t>амках</w:t>
            </w:r>
            <w:proofErr w:type="spellEnd"/>
            <w:r w:rsidRPr="00052E47">
              <w:rPr>
                <w:sz w:val="24"/>
                <w:szCs w:val="24"/>
                <w:lang w:eastAsia="en-US"/>
              </w:rPr>
              <w:t xml:space="preserve"> 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Європейської Програми </w:t>
            </w:r>
            <w:proofErr w:type="spellStart"/>
            <w:r w:rsidRPr="00052E47">
              <w:rPr>
                <w:sz w:val="24"/>
                <w:szCs w:val="24"/>
                <w:lang w:val="uk-UA" w:eastAsia="en-US"/>
              </w:rPr>
              <w:t>Еразмус+</w:t>
            </w:r>
            <w:proofErr w:type="spellEnd"/>
            <w:r w:rsidRPr="00052E47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70" w:rsidRPr="00052E47" w:rsidRDefault="000F0572" w:rsidP="00052E47">
            <w:pPr>
              <w:pStyle w:val="21"/>
              <w:autoSpaceDE/>
              <w:spacing w:before="0" w:line="240" w:lineRule="auto"/>
              <w:ind w:firstLine="0"/>
              <w:jc w:val="left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Збір матеріалів для написання монографій, дисертацій, статей</w:t>
            </w:r>
            <w:r w:rsidRPr="00052E47">
              <w:rPr>
                <w:sz w:val="24"/>
                <w:szCs w:val="24"/>
                <w:lang w:val="uk-UA"/>
              </w:rPr>
              <w:t xml:space="preserve"> з теми дослідження, читання лекцій  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, 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lastRenderedPageBreak/>
              <w:t xml:space="preserve">обмін науковим  досвідом </w:t>
            </w:r>
            <w:r w:rsidRPr="00052E47">
              <w:rPr>
                <w:sz w:val="24"/>
                <w:szCs w:val="24"/>
                <w:lang w:val="uk-UA"/>
              </w:rPr>
              <w:t>(2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 викладачів)</w:t>
            </w:r>
          </w:p>
        </w:tc>
      </w:tr>
      <w:tr w:rsidR="000F0572" w:rsidRPr="00B72D26" w:rsidTr="000F0572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72" w:rsidRPr="00052E47" w:rsidRDefault="000F0572" w:rsidP="00052E47">
            <w:pPr>
              <w:pStyle w:val="21"/>
              <w:autoSpaceDE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52E47"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lastRenderedPageBreak/>
              <w:t>Фінляндія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72" w:rsidRPr="00052E47" w:rsidRDefault="000F0572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52E47">
              <w:rPr>
                <w:sz w:val="24"/>
                <w:szCs w:val="24"/>
                <w:lang w:val="uk-UA"/>
              </w:rPr>
              <w:t>Університет м. Турку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72" w:rsidRPr="00052E47" w:rsidRDefault="000F0572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Наукове стажування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72" w:rsidRPr="00052E47" w:rsidRDefault="000F0572" w:rsidP="00052E47">
            <w:pPr>
              <w:pStyle w:val="21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52E47">
              <w:rPr>
                <w:sz w:val="24"/>
                <w:szCs w:val="24"/>
                <w:lang w:eastAsia="en-US"/>
              </w:rPr>
              <w:t xml:space="preserve">В </w:t>
            </w:r>
            <w:r w:rsidRPr="00052E47">
              <w:rPr>
                <w:sz w:val="24"/>
                <w:szCs w:val="24"/>
                <w:lang w:val="uk-UA" w:eastAsia="en-US"/>
              </w:rPr>
              <w:t>р</w:t>
            </w:r>
            <w:proofErr w:type="spellStart"/>
            <w:r w:rsidRPr="00052E47">
              <w:rPr>
                <w:sz w:val="24"/>
                <w:szCs w:val="24"/>
                <w:lang w:eastAsia="en-US"/>
              </w:rPr>
              <w:t>амках</w:t>
            </w:r>
            <w:proofErr w:type="spellEnd"/>
            <w:r w:rsidRPr="00052E47">
              <w:rPr>
                <w:sz w:val="24"/>
                <w:szCs w:val="24"/>
                <w:lang w:eastAsia="en-US"/>
              </w:rPr>
              <w:t xml:space="preserve"> </w:t>
            </w:r>
            <w:r w:rsidRPr="00052E47">
              <w:rPr>
                <w:sz w:val="24"/>
                <w:szCs w:val="24"/>
                <w:lang w:val="uk-UA" w:eastAsia="en-US"/>
              </w:rPr>
              <w:t xml:space="preserve">Європейської Програми </w:t>
            </w:r>
            <w:proofErr w:type="spellStart"/>
            <w:r w:rsidRPr="00052E47">
              <w:rPr>
                <w:sz w:val="24"/>
                <w:szCs w:val="24"/>
                <w:lang w:val="uk-UA" w:eastAsia="en-US"/>
              </w:rPr>
              <w:t>Еразмус+</w:t>
            </w:r>
            <w:proofErr w:type="spellEnd"/>
            <w:r w:rsidRPr="00052E47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72" w:rsidRPr="00052E47" w:rsidRDefault="000F0572" w:rsidP="00052E47">
            <w:pPr>
              <w:pStyle w:val="21"/>
              <w:autoSpaceDE/>
              <w:spacing w:before="0" w:line="240" w:lineRule="auto"/>
              <w:ind w:firstLine="0"/>
              <w:jc w:val="left"/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</w:pP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>Збір матеріалів для написання монографій, дисертацій, статей</w:t>
            </w:r>
            <w:r w:rsidRPr="00052E47">
              <w:rPr>
                <w:sz w:val="24"/>
                <w:szCs w:val="24"/>
                <w:lang w:val="uk-UA"/>
              </w:rPr>
              <w:t xml:space="preserve"> з теми дослідження  (2</w:t>
            </w:r>
            <w:r w:rsidRPr="00052E47">
              <w:rPr>
                <w:rFonts w:eastAsia="Droid Sans Fallback"/>
                <w:kern w:val="2"/>
                <w:sz w:val="24"/>
                <w:szCs w:val="24"/>
                <w:lang w:val="uk-UA" w:eastAsia="zh-CN" w:bidi="hi-IN"/>
              </w:rPr>
              <w:t xml:space="preserve"> викладачів), обмін науковим  досвідом</w:t>
            </w:r>
          </w:p>
        </w:tc>
      </w:tr>
    </w:tbl>
    <w:p w:rsidR="006A5EC4" w:rsidRPr="003D4E3A" w:rsidRDefault="006A5EC4" w:rsidP="004D4747">
      <w:pPr>
        <w:pStyle w:val="21"/>
        <w:autoSpaceDE/>
        <w:spacing w:line="240" w:lineRule="auto"/>
        <w:ind w:firstLine="708"/>
        <w:rPr>
          <w:sz w:val="24"/>
          <w:szCs w:val="24"/>
          <w:lang w:val="uk-UA"/>
        </w:rPr>
      </w:pPr>
    </w:p>
    <w:p w:rsidR="00D05C65" w:rsidRPr="00D05C65" w:rsidRDefault="006A5EC4" w:rsidP="006A5EC4">
      <w:pPr>
        <w:pStyle w:val="21"/>
        <w:autoSpaceDE/>
        <w:spacing w:line="240" w:lineRule="auto"/>
        <w:ind w:firstLine="708"/>
        <w:rPr>
          <w:b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>VI</w:t>
      </w:r>
      <w:r w:rsidRPr="003D4E3A">
        <w:rPr>
          <w:b/>
          <w:sz w:val="24"/>
          <w:szCs w:val="24"/>
          <w:lang w:val="en-US"/>
        </w:rPr>
        <w:t>II</w:t>
      </w:r>
      <w:r w:rsidRPr="00D64847">
        <w:rPr>
          <w:b/>
          <w:sz w:val="24"/>
          <w:szCs w:val="24"/>
          <w:lang w:val="uk-UA"/>
        </w:rPr>
        <w:t xml:space="preserve">. Відомості щодо поліпшення рівня  інформаційного забезпечення наукової діяльності, доступу до електронних колекцій наукової періодики та баз даних  провідних наукових видавництв світу про патентно-ліцензійну діяльність </w:t>
      </w:r>
      <w:r w:rsidRPr="00D64847">
        <w:rPr>
          <w:i/>
          <w:sz w:val="24"/>
          <w:szCs w:val="24"/>
          <w:lang w:val="uk-UA"/>
        </w:rPr>
        <w:t xml:space="preserve">(із зазначенням окремо кожної бази та відповідного </w:t>
      </w:r>
      <w:proofErr w:type="spellStart"/>
      <w:r w:rsidRPr="00D64847">
        <w:rPr>
          <w:i/>
          <w:sz w:val="24"/>
          <w:szCs w:val="24"/>
          <w:lang w:val="uk-UA"/>
        </w:rPr>
        <w:t>трафіка</w:t>
      </w:r>
      <w:proofErr w:type="spellEnd"/>
      <w:r w:rsidRPr="00D64847">
        <w:rPr>
          <w:i/>
          <w:sz w:val="24"/>
          <w:szCs w:val="24"/>
          <w:lang w:val="uk-UA"/>
        </w:rPr>
        <w:t>)</w:t>
      </w:r>
      <w:r w:rsidRPr="00D64847">
        <w:rPr>
          <w:b/>
          <w:sz w:val="24"/>
          <w:szCs w:val="24"/>
          <w:lang w:val="uk-UA"/>
        </w:rPr>
        <w:t xml:space="preserve">. </w:t>
      </w:r>
    </w:p>
    <w:p w:rsidR="006A5EC4" w:rsidRDefault="006A5EC4" w:rsidP="006A5EC4">
      <w:pPr>
        <w:pStyle w:val="21"/>
        <w:autoSpaceDE/>
        <w:spacing w:line="240" w:lineRule="auto"/>
        <w:ind w:firstLine="708"/>
        <w:rPr>
          <w:i/>
          <w:sz w:val="24"/>
          <w:szCs w:val="24"/>
          <w:lang w:val="uk-UA"/>
        </w:rPr>
      </w:pPr>
      <w:r w:rsidRPr="003D4E3A">
        <w:rPr>
          <w:b/>
          <w:sz w:val="24"/>
          <w:szCs w:val="24"/>
        </w:rPr>
        <w:t xml:space="preserve">ІХ. </w:t>
      </w:r>
      <w:proofErr w:type="spellStart"/>
      <w:r w:rsidRPr="003D4E3A">
        <w:rPr>
          <w:b/>
          <w:sz w:val="24"/>
          <w:szCs w:val="24"/>
        </w:rPr>
        <w:t>Інформація</w:t>
      </w:r>
      <w:proofErr w:type="spellEnd"/>
      <w:r w:rsidRPr="003D4E3A">
        <w:rPr>
          <w:b/>
          <w:sz w:val="24"/>
          <w:szCs w:val="24"/>
        </w:rPr>
        <w:t xml:space="preserve"> про </w:t>
      </w:r>
      <w:proofErr w:type="spellStart"/>
      <w:r w:rsidRPr="003D4E3A">
        <w:rPr>
          <w:b/>
          <w:sz w:val="24"/>
          <w:szCs w:val="24"/>
        </w:rPr>
        <w:t>науково-дослідні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роботи</w:t>
      </w:r>
      <w:proofErr w:type="spellEnd"/>
      <w:r w:rsidRPr="003D4E3A">
        <w:rPr>
          <w:b/>
          <w:sz w:val="24"/>
          <w:szCs w:val="24"/>
        </w:rPr>
        <w:t xml:space="preserve">, </w:t>
      </w:r>
      <w:proofErr w:type="spellStart"/>
      <w:r w:rsidRPr="003D4E3A">
        <w:rPr>
          <w:b/>
          <w:sz w:val="24"/>
          <w:szCs w:val="24"/>
        </w:rPr>
        <w:t>що</w:t>
      </w:r>
      <w:proofErr w:type="spellEnd"/>
      <w:r w:rsidRPr="003D4E3A">
        <w:rPr>
          <w:b/>
          <w:sz w:val="24"/>
          <w:szCs w:val="24"/>
        </w:rPr>
        <w:t xml:space="preserve"> </w:t>
      </w:r>
      <w:proofErr w:type="spellStart"/>
      <w:r w:rsidRPr="003D4E3A">
        <w:rPr>
          <w:b/>
          <w:sz w:val="24"/>
          <w:szCs w:val="24"/>
        </w:rPr>
        <w:t>виконуються</w:t>
      </w:r>
      <w:proofErr w:type="spellEnd"/>
      <w:r w:rsidRPr="003D4E3A">
        <w:rPr>
          <w:b/>
          <w:sz w:val="24"/>
          <w:szCs w:val="24"/>
        </w:rPr>
        <w:t xml:space="preserve"> на кафедрах у межах </w:t>
      </w:r>
      <w:proofErr w:type="spellStart"/>
      <w:r w:rsidRPr="003D4E3A">
        <w:rPr>
          <w:b/>
          <w:sz w:val="24"/>
          <w:szCs w:val="24"/>
        </w:rPr>
        <w:t>робочого</w:t>
      </w:r>
      <w:proofErr w:type="spellEnd"/>
      <w:r w:rsidRPr="003D4E3A">
        <w:rPr>
          <w:b/>
          <w:sz w:val="24"/>
          <w:szCs w:val="24"/>
        </w:rPr>
        <w:t xml:space="preserve"> часу </w:t>
      </w:r>
      <w:proofErr w:type="spellStart"/>
      <w:r w:rsidRPr="003D4E3A">
        <w:rPr>
          <w:b/>
          <w:sz w:val="24"/>
          <w:szCs w:val="24"/>
        </w:rPr>
        <w:t>викладачів</w:t>
      </w:r>
      <w:proofErr w:type="spellEnd"/>
      <w:r w:rsidRPr="003D4E3A">
        <w:rPr>
          <w:b/>
          <w:sz w:val="24"/>
          <w:szCs w:val="24"/>
        </w:rPr>
        <w:t xml:space="preserve"> </w:t>
      </w:r>
      <w:r w:rsidRPr="003D4E3A">
        <w:rPr>
          <w:i/>
          <w:sz w:val="24"/>
          <w:szCs w:val="24"/>
        </w:rPr>
        <w:t xml:space="preserve">(коротко </w:t>
      </w:r>
      <w:proofErr w:type="spellStart"/>
      <w:r w:rsidRPr="003D4E3A">
        <w:rPr>
          <w:i/>
          <w:sz w:val="24"/>
          <w:szCs w:val="24"/>
        </w:rPr>
        <w:t>зазначити</w:t>
      </w:r>
      <w:proofErr w:type="spellEnd"/>
      <w:r w:rsidRPr="003D4E3A">
        <w:rPr>
          <w:i/>
          <w:sz w:val="24"/>
          <w:szCs w:val="24"/>
        </w:rPr>
        <w:t xml:space="preserve"> тематику, </w:t>
      </w:r>
      <w:proofErr w:type="spellStart"/>
      <w:r w:rsidRPr="003D4E3A">
        <w:rPr>
          <w:i/>
          <w:sz w:val="24"/>
          <w:szCs w:val="24"/>
        </w:rPr>
        <w:t>зареєстровану</w:t>
      </w:r>
      <w:proofErr w:type="spellEnd"/>
      <w:r w:rsidRPr="003D4E3A">
        <w:rPr>
          <w:i/>
          <w:sz w:val="24"/>
          <w:szCs w:val="24"/>
        </w:rPr>
        <w:t xml:space="preserve"> в </w:t>
      </w:r>
      <w:proofErr w:type="spellStart"/>
      <w:r w:rsidRPr="003D4E3A">
        <w:rPr>
          <w:i/>
          <w:sz w:val="24"/>
          <w:szCs w:val="24"/>
        </w:rPr>
        <w:t>УкрІНТЕІ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наукових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керівників</w:t>
      </w:r>
      <w:proofErr w:type="spellEnd"/>
      <w:r w:rsidRPr="003D4E3A">
        <w:rPr>
          <w:i/>
          <w:sz w:val="24"/>
          <w:szCs w:val="24"/>
        </w:rPr>
        <w:t xml:space="preserve">, </w:t>
      </w:r>
      <w:proofErr w:type="spellStart"/>
      <w:r w:rsidRPr="003D4E3A">
        <w:rPr>
          <w:i/>
          <w:sz w:val="24"/>
          <w:szCs w:val="24"/>
        </w:rPr>
        <w:t>науковий</w:t>
      </w:r>
      <w:proofErr w:type="spellEnd"/>
      <w:r w:rsidRPr="003D4E3A">
        <w:rPr>
          <w:i/>
          <w:sz w:val="24"/>
          <w:szCs w:val="24"/>
        </w:rPr>
        <w:t xml:space="preserve"> результат, </w:t>
      </w:r>
      <w:proofErr w:type="spellStart"/>
      <w:r w:rsidRPr="003D4E3A">
        <w:rPr>
          <w:i/>
          <w:sz w:val="24"/>
          <w:szCs w:val="24"/>
        </w:rPr>
        <w:t>його</w:t>
      </w:r>
      <w:proofErr w:type="spellEnd"/>
      <w:r w:rsidRPr="003D4E3A">
        <w:rPr>
          <w:i/>
          <w:sz w:val="24"/>
          <w:szCs w:val="24"/>
        </w:rPr>
        <w:t xml:space="preserve"> </w:t>
      </w:r>
      <w:proofErr w:type="spellStart"/>
      <w:r w:rsidRPr="003D4E3A">
        <w:rPr>
          <w:i/>
          <w:sz w:val="24"/>
          <w:szCs w:val="24"/>
        </w:rPr>
        <w:t>значимість</w:t>
      </w:r>
      <w:proofErr w:type="spellEnd"/>
      <w:r w:rsidRPr="003D4E3A">
        <w:rPr>
          <w:i/>
          <w:sz w:val="24"/>
          <w:szCs w:val="24"/>
        </w:rPr>
        <w:t xml:space="preserve"> – до 40 </w:t>
      </w:r>
      <w:proofErr w:type="spellStart"/>
      <w:r w:rsidRPr="003D4E3A">
        <w:rPr>
          <w:i/>
          <w:sz w:val="24"/>
          <w:szCs w:val="24"/>
        </w:rPr>
        <w:t>рядків</w:t>
      </w:r>
      <w:proofErr w:type="spellEnd"/>
      <w:r w:rsidRPr="003D4E3A">
        <w:rPr>
          <w:i/>
          <w:sz w:val="24"/>
          <w:szCs w:val="24"/>
        </w:rPr>
        <w:t>).</w:t>
      </w:r>
    </w:p>
    <w:p w:rsidR="00D05C65" w:rsidRPr="002B4564" w:rsidRDefault="00D05C65" w:rsidP="00D05C65">
      <w:pPr>
        <w:jc w:val="both"/>
      </w:pPr>
      <w:r w:rsidRPr="00760C92">
        <w:rPr>
          <w:b/>
          <w:bCs/>
          <w:lang w:val="uk-UA"/>
        </w:rPr>
        <w:t xml:space="preserve">І. </w:t>
      </w:r>
      <w:r w:rsidRPr="00760C92">
        <w:rPr>
          <w:b/>
          <w:bCs/>
        </w:rPr>
        <w:t>Тема НДР:</w:t>
      </w:r>
      <w:r w:rsidRPr="00760C92">
        <w:rPr>
          <w:bCs/>
        </w:rPr>
        <w:t xml:space="preserve"> </w:t>
      </w:r>
      <w:r w:rsidRPr="002B4564">
        <w:rPr>
          <w:bCs/>
        </w:rPr>
        <w:t>“</w:t>
      </w:r>
      <w:proofErr w:type="spellStart"/>
      <w:r w:rsidRPr="00760C92">
        <w:rPr>
          <w:bCs/>
        </w:rPr>
        <w:t>Конвергентні</w:t>
      </w:r>
      <w:proofErr w:type="spellEnd"/>
      <w:r w:rsidRPr="00760C92">
        <w:rPr>
          <w:bCs/>
        </w:rPr>
        <w:t xml:space="preserve"> та </w:t>
      </w:r>
      <w:proofErr w:type="spellStart"/>
      <w:r w:rsidRPr="00760C92">
        <w:rPr>
          <w:bCs/>
        </w:rPr>
        <w:t>дивергентні</w:t>
      </w:r>
      <w:proofErr w:type="spellEnd"/>
      <w:r w:rsidRPr="00760C92">
        <w:rPr>
          <w:bCs/>
        </w:rPr>
        <w:t xml:space="preserve"> </w:t>
      </w:r>
      <w:proofErr w:type="spellStart"/>
      <w:r w:rsidRPr="00760C92">
        <w:rPr>
          <w:bCs/>
        </w:rPr>
        <w:t>риси</w:t>
      </w:r>
      <w:proofErr w:type="spellEnd"/>
      <w:r w:rsidRPr="00760C92">
        <w:rPr>
          <w:bCs/>
        </w:rPr>
        <w:t xml:space="preserve"> </w:t>
      </w:r>
      <w:proofErr w:type="spellStart"/>
      <w:r w:rsidRPr="00760C92">
        <w:rPr>
          <w:bCs/>
        </w:rPr>
        <w:t>галузевих</w:t>
      </w:r>
      <w:proofErr w:type="spellEnd"/>
      <w:r w:rsidRPr="00760C92">
        <w:rPr>
          <w:bCs/>
        </w:rPr>
        <w:t xml:space="preserve"> </w:t>
      </w:r>
      <w:proofErr w:type="spellStart"/>
      <w:r w:rsidRPr="00760C92">
        <w:rPr>
          <w:bCs/>
        </w:rPr>
        <w:t>перекладі</w:t>
      </w:r>
      <w:proofErr w:type="gramStart"/>
      <w:r w:rsidRPr="00760C92">
        <w:rPr>
          <w:bCs/>
        </w:rPr>
        <w:t>в</w:t>
      </w:r>
      <w:proofErr w:type="spellEnd"/>
      <w:proofErr w:type="gramEnd"/>
      <w:r w:rsidRPr="002B4564">
        <w:rPr>
          <w:bCs/>
        </w:rPr>
        <w:t>”</w:t>
      </w:r>
    </w:p>
    <w:p w:rsidR="00D05C65" w:rsidRPr="00760C92" w:rsidRDefault="00D05C65" w:rsidP="00D05C65">
      <w:pPr>
        <w:jc w:val="both"/>
      </w:pPr>
      <w:proofErr w:type="spellStart"/>
      <w:r w:rsidRPr="00760C92">
        <w:rPr>
          <w:b/>
        </w:rPr>
        <w:t>Керівник</w:t>
      </w:r>
      <w:proofErr w:type="spellEnd"/>
      <w:r w:rsidRPr="00760C92">
        <w:rPr>
          <w:b/>
        </w:rPr>
        <w:t xml:space="preserve"> НДР: </w:t>
      </w:r>
      <w:r w:rsidRPr="00760C92">
        <w:t>док</w:t>
      </w:r>
      <w:proofErr w:type="gramStart"/>
      <w:r w:rsidRPr="00760C92">
        <w:t>.</w:t>
      </w:r>
      <w:proofErr w:type="gramEnd"/>
      <w:r w:rsidRPr="00760C92">
        <w:t xml:space="preserve"> </w:t>
      </w:r>
      <w:proofErr w:type="spellStart"/>
      <w:proofErr w:type="gramStart"/>
      <w:r w:rsidRPr="00760C92">
        <w:t>ф</w:t>
      </w:r>
      <w:proofErr w:type="gramEnd"/>
      <w:r w:rsidRPr="00760C92">
        <w:t>ілол</w:t>
      </w:r>
      <w:proofErr w:type="spellEnd"/>
      <w:r w:rsidRPr="00760C92">
        <w:t xml:space="preserve">. наук, проф. Н. І. </w:t>
      </w:r>
      <w:proofErr w:type="spellStart"/>
      <w:r w:rsidRPr="00760C92">
        <w:t>Андрейчук</w:t>
      </w:r>
      <w:proofErr w:type="spellEnd"/>
    </w:p>
    <w:p w:rsidR="00D64847" w:rsidRPr="00403031" w:rsidRDefault="00D05C65" w:rsidP="00D64847">
      <w:pPr>
        <w:jc w:val="both"/>
        <w:rPr>
          <w:b/>
          <w:bCs/>
          <w:lang w:val="uk-UA"/>
        </w:rPr>
      </w:pPr>
      <w:r w:rsidRPr="00760C92">
        <w:rPr>
          <w:b/>
          <w:color w:val="000000"/>
          <w:lang w:val="uk-UA" w:eastAsia="uk-UA"/>
        </w:rPr>
        <w:t>Узагальнюючі</w:t>
      </w:r>
      <w:r w:rsidRPr="00760C92">
        <w:rPr>
          <w:b/>
          <w:color w:val="000000"/>
          <w:lang w:eastAsia="uk-UA"/>
        </w:rPr>
        <w:t xml:space="preserve"> </w:t>
      </w:r>
      <w:proofErr w:type="spellStart"/>
      <w:r w:rsidRPr="00760C92">
        <w:rPr>
          <w:b/>
          <w:color w:val="000000"/>
          <w:lang w:eastAsia="uk-UA"/>
        </w:rPr>
        <w:t>наукові</w:t>
      </w:r>
      <w:proofErr w:type="spellEnd"/>
      <w:r w:rsidRPr="00760C92">
        <w:rPr>
          <w:b/>
          <w:color w:val="000000"/>
          <w:lang w:eastAsia="uk-UA"/>
        </w:rPr>
        <w:t xml:space="preserve"> </w:t>
      </w:r>
      <w:proofErr w:type="spellStart"/>
      <w:r w:rsidRPr="00760C92">
        <w:rPr>
          <w:b/>
          <w:color w:val="000000"/>
          <w:lang w:eastAsia="uk-UA"/>
        </w:rPr>
        <w:t>результати</w:t>
      </w:r>
      <w:proofErr w:type="spellEnd"/>
      <w:r w:rsidRPr="00760C92">
        <w:rPr>
          <w:b/>
          <w:color w:val="000000"/>
          <w:lang w:eastAsia="uk-UA"/>
        </w:rPr>
        <w:t xml:space="preserve">: </w:t>
      </w:r>
      <w:r w:rsidR="00D64847" w:rsidRPr="00403031">
        <w:rPr>
          <w:bCs/>
          <w:lang w:val="uk-UA"/>
        </w:rPr>
        <w:t>досліджено</w:t>
      </w:r>
      <w:r w:rsidR="00BB5513">
        <w:rPr>
          <w:bCs/>
          <w:lang w:val="uk-UA"/>
        </w:rPr>
        <w:t xml:space="preserve"> </w:t>
      </w:r>
      <w:r w:rsidR="00D64847">
        <w:rPr>
          <w:bCs/>
          <w:lang w:val="uk-UA"/>
        </w:rPr>
        <w:t>теоретичні засади галузевого перекладу</w:t>
      </w:r>
      <w:r w:rsidR="007A21C0">
        <w:rPr>
          <w:bCs/>
          <w:lang w:val="uk-UA"/>
        </w:rPr>
        <w:t>;</w:t>
      </w:r>
      <w:r w:rsidR="00D64847" w:rsidRPr="00403031">
        <w:rPr>
          <w:bCs/>
          <w:lang w:val="uk-UA"/>
        </w:rPr>
        <w:t xml:space="preserve">  засадничі принципи та тенденції розвитку</w:t>
      </w:r>
      <w:r w:rsidR="00BB5513" w:rsidRPr="00BB5513">
        <w:rPr>
          <w:bCs/>
          <w:lang w:val="uk-UA"/>
        </w:rPr>
        <w:t xml:space="preserve"> </w:t>
      </w:r>
      <w:proofErr w:type="spellStart"/>
      <w:r w:rsidR="00BB5513" w:rsidRPr="00403031">
        <w:rPr>
          <w:bCs/>
          <w:lang w:val="uk-UA"/>
        </w:rPr>
        <w:t>контрастивної</w:t>
      </w:r>
      <w:proofErr w:type="spellEnd"/>
      <w:r w:rsidR="00BB5513" w:rsidRPr="00403031">
        <w:rPr>
          <w:bCs/>
          <w:lang w:val="uk-UA"/>
        </w:rPr>
        <w:t xml:space="preserve"> лінгвістики</w:t>
      </w:r>
      <w:r w:rsidR="00BB5513">
        <w:rPr>
          <w:bCs/>
          <w:lang w:val="uk-UA"/>
        </w:rPr>
        <w:t xml:space="preserve"> в Україні</w:t>
      </w:r>
      <w:r w:rsidR="007A21C0">
        <w:rPr>
          <w:bCs/>
          <w:lang w:val="uk-UA"/>
        </w:rPr>
        <w:t>;</w:t>
      </w:r>
      <w:r w:rsidR="00D64847">
        <w:rPr>
          <w:bCs/>
          <w:lang w:val="uk-UA"/>
        </w:rPr>
        <w:t xml:space="preserve"> </w:t>
      </w:r>
      <w:r w:rsidR="007A21C0" w:rsidRPr="00403031">
        <w:rPr>
          <w:bCs/>
          <w:lang w:val="uk-UA"/>
        </w:rPr>
        <w:t xml:space="preserve">питання </w:t>
      </w:r>
      <w:proofErr w:type="spellStart"/>
      <w:r w:rsidR="007A21C0" w:rsidRPr="00403031">
        <w:rPr>
          <w:bCs/>
          <w:lang w:val="uk-UA"/>
        </w:rPr>
        <w:t>семіоперекладу</w:t>
      </w:r>
      <w:proofErr w:type="spellEnd"/>
      <w:r w:rsidR="007A21C0" w:rsidRPr="00403031">
        <w:rPr>
          <w:bCs/>
          <w:lang w:val="uk-UA"/>
        </w:rPr>
        <w:t xml:space="preserve">, зокрема, вагомість </w:t>
      </w:r>
      <w:proofErr w:type="spellStart"/>
      <w:r w:rsidR="007A21C0" w:rsidRPr="00403031">
        <w:rPr>
          <w:bCs/>
          <w:lang w:val="uk-UA"/>
        </w:rPr>
        <w:t>лінгвосеміотичного</w:t>
      </w:r>
      <w:proofErr w:type="spellEnd"/>
      <w:r w:rsidR="007A21C0" w:rsidRPr="00403031">
        <w:rPr>
          <w:bCs/>
          <w:lang w:val="uk-UA"/>
        </w:rPr>
        <w:t xml:space="preserve"> підходу для відтворення текстів культури з урахуванням кодового, інформаційного та к</w:t>
      </w:r>
      <w:r w:rsidR="007A21C0">
        <w:rPr>
          <w:bCs/>
          <w:lang w:val="uk-UA"/>
        </w:rPr>
        <w:t xml:space="preserve">ультурного вимірів </w:t>
      </w:r>
      <w:proofErr w:type="spellStart"/>
      <w:r w:rsidR="007A21C0">
        <w:rPr>
          <w:bCs/>
          <w:lang w:val="uk-UA"/>
        </w:rPr>
        <w:t>семіозису</w:t>
      </w:r>
      <w:proofErr w:type="spellEnd"/>
      <w:r w:rsidR="007A21C0">
        <w:rPr>
          <w:bCs/>
          <w:lang w:val="uk-UA"/>
        </w:rPr>
        <w:t xml:space="preserve">; </w:t>
      </w:r>
      <w:r w:rsidR="00D64847" w:rsidRPr="00403031">
        <w:rPr>
          <w:bCs/>
          <w:lang w:val="uk-UA"/>
        </w:rPr>
        <w:t>антонімі</w:t>
      </w:r>
      <w:r w:rsidR="007A21C0">
        <w:rPr>
          <w:bCs/>
          <w:lang w:val="uk-UA"/>
        </w:rPr>
        <w:t>ю</w:t>
      </w:r>
      <w:r w:rsidR="00D64847" w:rsidRPr="00403031">
        <w:rPr>
          <w:bCs/>
          <w:lang w:val="uk-UA"/>
        </w:rPr>
        <w:t xml:space="preserve"> в англійській та українській інвестиційній термінології</w:t>
      </w:r>
      <w:r w:rsidR="007A21C0">
        <w:rPr>
          <w:bCs/>
          <w:lang w:val="uk-UA"/>
        </w:rPr>
        <w:t>;</w:t>
      </w:r>
      <w:r w:rsidR="00D64847" w:rsidRPr="00403031">
        <w:rPr>
          <w:bCs/>
          <w:lang w:val="uk-UA"/>
        </w:rPr>
        <w:t xml:space="preserve"> </w:t>
      </w:r>
      <w:r w:rsidR="00D64847" w:rsidRPr="002E5693">
        <w:rPr>
          <w:lang w:val="uk-UA"/>
        </w:rPr>
        <w:t>лексичні особливості перекладу економічних текстів</w:t>
      </w:r>
      <w:r w:rsidR="00D64847" w:rsidRPr="00403031">
        <w:rPr>
          <w:bCs/>
          <w:lang w:val="uk-UA"/>
        </w:rPr>
        <w:t>,</w:t>
      </w:r>
      <w:r w:rsidR="00D64847">
        <w:rPr>
          <w:bCs/>
          <w:lang w:val="uk-UA"/>
        </w:rPr>
        <w:t xml:space="preserve"> текстів туристичного дискурсу</w:t>
      </w:r>
      <w:r w:rsidR="007A21C0">
        <w:rPr>
          <w:bCs/>
          <w:lang w:val="uk-UA"/>
        </w:rPr>
        <w:t>.</w:t>
      </w:r>
      <w:r w:rsidR="00D64847">
        <w:rPr>
          <w:lang w:val="uk-UA"/>
        </w:rPr>
        <w:t xml:space="preserve"> </w:t>
      </w:r>
    </w:p>
    <w:p w:rsidR="00D64847" w:rsidRPr="0011587D" w:rsidRDefault="00D64847" w:rsidP="00E35393">
      <w:pPr>
        <w:shd w:val="clear" w:color="auto" w:fill="FFFFFF"/>
        <w:suppressAutoHyphens/>
        <w:autoSpaceDE w:val="0"/>
        <w:jc w:val="both"/>
        <w:rPr>
          <w:lang w:val="uk-UA"/>
        </w:rPr>
      </w:pPr>
      <w:proofErr w:type="spellStart"/>
      <w:r w:rsidRPr="002670CD">
        <w:rPr>
          <w:b/>
          <w:bCs/>
        </w:rPr>
        <w:t>Публікації</w:t>
      </w:r>
      <w:proofErr w:type="spellEnd"/>
      <w:r w:rsidRPr="002670CD">
        <w:rPr>
          <w:b/>
          <w:color w:val="000000"/>
          <w:lang w:eastAsia="uk-UA"/>
        </w:rPr>
        <w:t xml:space="preserve">: </w:t>
      </w:r>
      <w:r w:rsidRPr="0011587D">
        <w:rPr>
          <w:color w:val="000000"/>
          <w:lang w:eastAsia="uk-UA"/>
        </w:rPr>
        <w:t>один</w:t>
      </w:r>
      <w:r>
        <w:rPr>
          <w:b/>
          <w:color w:val="000000"/>
          <w:lang w:val="uk-UA" w:eastAsia="uk-UA"/>
        </w:rPr>
        <w:t xml:space="preserve"> </w:t>
      </w:r>
      <w:r w:rsidRPr="0011587D">
        <w:rPr>
          <w:color w:val="000000"/>
          <w:lang w:val="uk-UA" w:eastAsia="uk-UA"/>
        </w:rPr>
        <w:t>н</w:t>
      </w:r>
      <w:proofErr w:type="spellStart"/>
      <w:r w:rsidRPr="00403031">
        <w:t>авчальний</w:t>
      </w:r>
      <w:proofErr w:type="spellEnd"/>
      <w:r w:rsidRPr="0011587D">
        <w:t xml:space="preserve"> </w:t>
      </w:r>
      <w:proofErr w:type="spellStart"/>
      <w:proofErr w:type="gramStart"/>
      <w:r w:rsidRPr="00403031">
        <w:t>пос</w:t>
      </w:r>
      <w:proofErr w:type="gramEnd"/>
      <w:r w:rsidRPr="00403031">
        <w:t>ібник</w:t>
      </w:r>
      <w:proofErr w:type="spellEnd"/>
      <w:r>
        <w:rPr>
          <w:lang w:val="uk-UA"/>
        </w:rPr>
        <w:t>,</w:t>
      </w:r>
      <w:r w:rsidRPr="002670CD">
        <w:t xml:space="preserve"> </w:t>
      </w:r>
      <w:r>
        <w:rPr>
          <w:lang w:val="uk-UA"/>
        </w:rPr>
        <w:t>10</w:t>
      </w:r>
      <w:r w:rsidRPr="002670CD">
        <w:t xml:space="preserve"> </w:t>
      </w:r>
      <w:proofErr w:type="spellStart"/>
      <w:r w:rsidRPr="002670CD">
        <w:t>стат</w:t>
      </w:r>
      <w:r w:rsidRPr="002670CD">
        <w:rPr>
          <w:lang w:val="uk-UA"/>
        </w:rPr>
        <w:t>ей</w:t>
      </w:r>
      <w:proofErr w:type="spellEnd"/>
      <w:r w:rsidRPr="002670CD">
        <w:t xml:space="preserve"> (</w:t>
      </w:r>
      <w:r w:rsidRPr="002670CD">
        <w:rPr>
          <w:lang w:val="uk-UA"/>
        </w:rPr>
        <w:t>2</w:t>
      </w:r>
      <w:r w:rsidRPr="002670CD">
        <w:t xml:space="preserve"> </w:t>
      </w:r>
      <w:proofErr w:type="spellStart"/>
      <w:r w:rsidRPr="002670CD">
        <w:t>виданнях</w:t>
      </w:r>
      <w:proofErr w:type="spellEnd"/>
      <w:r w:rsidRPr="002670CD">
        <w:t xml:space="preserve">, </w:t>
      </w:r>
      <w:proofErr w:type="spellStart"/>
      <w:r w:rsidRPr="002670CD">
        <w:t>які</w:t>
      </w:r>
      <w:proofErr w:type="spellEnd"/>
      <w:r w:rsidRPr="002670CD">
        <w:t xml:space="preserve"> </w:t>
      </w:r>
      <w:proofErr w:type="spellStart"/>
      <w:r w:rsidRPr="002670CD">
        <w:t>включені</w:t>
      </w:r>
      <w:proofErr w:type="spellEnd"/>
      <w:r w:rsidRPr="002670CD">
        <w:t xml:space="preserve"> до </w:t>
      </w:r>
      <w:proofErr w:type="spellStart"/>
      <w:r w:rsidRPr="002670CD">
        <w:t>міжнародних</w:t>
      </w:r>
      <w:proofErr w:type="spellEnd"/>
      <w:r w:rsidRPr="002670CD">
        <w:t xml:space="preserve"> </w:t>
      </w:r>
      <w:proofErr w:type="spellStart"/>
      <w:r w:rsidRPr="002670CD">
        <w:t>наукометричних</w:t>
      </w:r>
      <w:proofErr w:type="spellEnd"/>
      <w:r w:rsidRPr="002670CD">
        <w:t xml:space="preserve"> баз </w:t>
      </w:r>
      <w:proofErr w:type="spellStart"/>
      <w:r w:rsidRPr="002670CD">
        <w:t>даних</w:t>
      </w:r>
      <w:proofErr w:type="spellEnd"/>
      <w:r w:rsidRPr="002670CD">
        <w:t xml:space="preserve"> </w:t>
      </w:r>
      <w:proofErr w:type="spellStart"/>
      <w:r w:rsidRPr="002670CD">
        <w:t>Scopus</w:t>
      </w:r>
      <w:proofErr w:type="spellEnd"/>
      <w:r w:rsidRPr="002670CD">
        <w:t xml:space="preserve"> та </w:t>
      </w:r>
      <w:proofErr w:type="spellStart"/>
      <w:r w:rsidRPr="002670CD">
        <w:t>інших</w:t>
      </w:r>
      <w:proofErr w:type="spellEnd"/>
      <w:r w:rsidRPr="002670CD">
        <w:t xml:space="preserve">, </w:t>
      </w:r>
      <w:r>
        <w:rPr>
          <w:lang w:val="uk-UA"/>
        </w:rPr>
        <w:t>2</w:t>
      </w:r>
      <w:r w:rsidRPr="002670CD">
        <w:rPr>
          <w:lang w:val="uk-UA"/>
        </w:rPr>
        <w:t xml:space="preserve"> </w:t>
      </w:r>
      <w:r w:rsidR="00B8725E">
        <w:rPr>
          <w:lang w:val="uk-UA"/>
        </w:rPr>
        <w:t>в</w:t>
      </w:r>
      <w:r w:rsidRPr="002670CD">
        <w:t xml:space="preserve"> </w:t>
      </w:r>
      <w:proofErr w:type="spellStart"/>
      <w:r w:rsidRPr="002670CD">
        <w:t>інших</w:t>
      </w:r>
      <w:proofErr w:type="spellEnd"/>
      <w:r w:rsidRPr="002670CD">
        <w:t xml:space="preserve"> </w:t>
      </w:r>
      <w:proofErr w:type="spellStart"/>
      <w:r w:rsidRPr="002670CD">
        <w:t>закордонних</w:t>
      </w:r>
      <w:proofErr w:type="spellEnd"/>
      <w:r w:rsidRPr="002670CD">
        <w:t xml:space="preserve"> </w:t>
      </w:r>
      <w:proofErr w:type="spellStart"/>
      <w:r w:rsidRPr="002670CD">
        <w:t>виданнях</w:t>
      </w:r>
      <w:proofErr w:type="spellEnd"/>
      <w:r w:rsidRPr="002670CD">
        <w:t xml:space="preserve">, </w:t>
      </w:r>
      <w:r>
        <w:rPr>
          <w:lang w:val="uk-UA"/>
        </w:rPr>
        <w:t>1</w:t>
      </w:r>
      <w:r w:rsidRPr="002670CD">
        <w:t xml:space="preserve"> у </w:t>
      </w:r>
      <w:proofErr w:type="spellStart"/>
      <w:r w:rsidRPr="002670CD">
        <w:t>фахових</w:t>
      </w:r>
      <w:proofErr w:type="spellEnd"/>
      <w:r w:rsidRPr="002670CD">
        <w:t xml:space="preserve"> та 5 в </w:t>
      </w:r>
      <w:proofErr w:type="spellStart"/>
      <w:r w:rsidRPr="002670CD">
        <w:t>інших</w:t>
      </w:r>
      <w:proofErr w:type="spellEnd"/>
      <w:r w:rsidRPr="002670CD">
        <w:t xml:space="preserve">), </w:t>
      </w:r>
      <w:r>
        <w:rPr>
          <w:lang w:val="uk-UA"/>
        </w:rPr>
        <w:t>21</w:t>
      </w:r>
      <w:r w:rsidRPr="002670CD">
        <w:rPr>
          <w:b/>
        </w:rPr>
        <w:t xml:space="preserve"> </w:t>
      </w:r>
      <w:r w:rsidRPr="002670CD">
        <w:t>тез</w:t>
      </w:r>
      <w:r>
        <w:rPr>
          <w:lang w:val="uk-UA"/>
        </w:rPr>
        <w:t>и</w:t>
      </w:r>
      <w:r w:rsidRPr="002670CD">
        <w:t xml:space="preserve"> </w:t>
      </w:r>
      <w:proofErr w:type="spellStart"/>
      <w:r w:rsidRPr="002670CD">
        <w:t>доповідей</w:t>
      </w:r>
      <w:proofErr w:type="spellEnd"/>
      <w:r w:rsidRPr="002670CD">
        <w:t xml:space="preserve"> на </w:t>
      </w:r>
      <w:proofErr w:type="spellStart"/>
      <w:r w:rsidRPr="002670CD">
        <w:t>конференціях</w:t>
      </w:r>
      <w:proofErr w:type="spellEnd"/>
      <w:r w:rsidRPr="002670CD">
        <w:t xml:space="preserve"> (1</w:t>
      </w:r>
      <w:r w:rsidRPr="002670CD">
        <w:rPr>
          <w:b/>
        </w:rPr>
        <w:t xml:space="preserve"> </w:t>
      </w:r>
      <w:r w:rsidRPr="002670CD">
        <w:t xml:space="preserve">на </w:t>
      </w:r>
      <w:proofErr w:type="spellStart"/>
      <w:r w:rsidRPr="002670CD">
        <w:t>міжнародних</w:t>
      </w:r>
      <w:proofErr w:type="spellEnd"/>
      <w:r w:rsidRPr="002670CD">
        <w:rPr>
          <w:b/>
        </w:rPr>
        <w:t>,</w:t>
      </w:r>
      <w:r w:rsidRPr="002670CD">
        <w:t xml:space="preserve"> </w:t>
      </w:r>
      <w:r>
        <w:rPr>
          <w:lang w:val="uk-UA"/>
        </w:rPr>
        <w:t>20</w:t>
      </w:r>
      <w:r w:rsidRPr="002670CD">
        <w:t xml:space="preserve"> на </w:t>
      </w:r>
      <w:proofErr w:type="spellStart"/>
      <w:r w:rsidRPr="002670CD">
        <w:t>вітчизняних</w:t>
      </w:r>
      <w:proofErr w:type="spellEnd"/>
      <w:r w:rsidRPr="002670CD">
        <w:rPr>
          <w:b/>
        </w:rPr>
        <w:t xml:space="preserve">), </w:t>
      </w:r>
      <w:r w:rsidRPr="00B8725E">
        <w:rPr>
          <w:lang w:val="uk-UA"/>
        </w:rPr>
        <w:t>20</w:t>
      </w:r>
      <w:r w:rsidRPr="002670CD">
        <w:t xml:space="preserve"> </w:t>
      </w:r>
      <w:proofErr w:type="spellStart"/>
      <w:r w:rsidRPr="002670CD">
        <w:t>перекладів</w:t>
      </w:r>
      <w:proofErr w:type="spellEnd"/>
      <w:r w:rsidRPr="002670CD">
        <w:t>.</w:t>
      </w:r>
      <w:r w:rsidRPr="0011587D"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</w:t>
      </w:r>
      <w:r w:rsidRPr="0011587D">
        <w:rPr>
          <w:b/>
          <w:lang w:val="uk-UA"/>
        </w:rPr>
        <w:t>Захищено</w:t>
      </w:r>
      <w:r>
        <w:rPr>
          <w:lang w:val="uk-UA"/>
        </w:rPr>
        <w:t xml:space="preserve"> 12 магістерських робіт.</w:t>
      </w:r>
    </w:p>
    <w:p w:rsidR="00D05C65" w:rsidRPr="008259EB" w:rsidRDefault="00D05C65" w:rsidP="00D05C65">
      <w:pPr>
        <w:shd w:val="clear" w:color="auto" w:fill="FFFFFF"/>
        <w:suppressAutoHyphens/>
        <w:autoSpaceDE w:val="0"/>
      </w:pPr>
    </w:p>
    <w:p w:rsidR="00D05C65" w:rsidRPr="002B4564" w:rsidRDefault="00D05C65" w:rsidP="00D05C65">
      <w:pPr>
        <w:jc w:val="both"/>
      </w:pPr>
      <w:r w:rsidRPr="009C125A">
        <w:rPr>
          <w:b/>
          <w:bCs/>
          <w:lang w:val="uk-UA"/>
        </w:rPr>
        <w:t xml:space="preserve">ІІ. </w:t>
      </w:r>
      <w:r w:rsidRPr="009C125A">
        <w:rPr>
          <w:b/>
          <w:bCs/>
        </w:rPr>
        <w:t>Тема НДР:</w:t>
      </w:r>
      <w:r w:rsidRPr="009C125A">
        <w:rPr>
          <w:bCs/>
        </w:rPr>
        <w:t xml:space="preserve"> </w:t>
      </w:r>
      <w:r w:rsidRPr="002B4564">
        <w:rPr>
          <w:bCs/>
        </w:rPr>
        <w:t>“</w:t>
      </w:r>
      <w:r w:rsidRPr="009C125A">
        <w:rPr>
          <w:lang w:val="uk-UA"/>
        </w:rPr>
        <w:t xml:space="preserve">Структурно-семантичні і функціональні характеристики </w:t>
      </w:r>
      <w:proofErr w:type="gramStart"/>
      <w:r w:rsidRPr="009C125A">
        <w:rPr>
          <w:lang w:val="uk-UA"/>
        </w:rPr>
        <w:t>англ</w:t>
      </w:r>
      <w:proofErr w:type="gramEnd"/>
      <w:r w:rsidRPr="009C125A">
        <w:rPr>
          <w:lang w:val="uk-UA"/>
        </w:rPr>
        <w:t>ійської гуманітарної терміносистеми</w:t>
      </w:r>
      <w:r w:rsidRPr="002B4564">
        <w:t>”</w:t>
      </w:r>
    </w:p>
    <w:p w:rsidR="00D05C65" w:rsidRPr="009C125A" w:rsidRDefault="00D05C65" w:rsidP="00D05C65">
      <w:pPr>
        <w:jc w:val="both"/>
        <w:rPr>
          <w:lang w:val="uk-UA"/>
        </w:rPr>
      </w:pPr>
      <w:proofErr w:type="spellStart"/>
      <w:r w:rsidRPr="009C125A">
        <w:rPr>
          <w:b/>
        </w:rPr>
        <w:t>Керівник</w:t>
      </w:r>
      <w:proofErr w:type="spellEnd"/>
      <w:r w:rsidRPr="009C125A">
        <w:rPr>
          <w:b/>
        </w:rPr>
        <w:t xml:space="preserve"> НДР: </w:t>
      </w:r>
      <w:r w:rsidRPr="009C125A">
        <w:t>док</w:t>
      </w:r>
      <w:proofErr w:type="gramStart"/>
      <w:r w:rsidRPr="009C125A">
        <w:t>.</w:t>
      </w:r>
      <w:proofErr w:type="gramEnd"/>
      <w:r w:rsidRPr="009C125A">
        <w:t xml:space="preserve"> </w:t>
      </w:r>
      <w:proofErr w:type="spellStart"/>
      <w:proofErr w:type="gramStart"/>
      <w:r w:rsidRPr="009C125A">
        <w:t>ф</w:t>
      </w:r>
      <w:proofErr w:type="gramEnd"/>
      <w:r w:rsidRPr="009C125A">
        <w:t>ілол</w:t>
      </w:r>
      <w:proofErr w:type="spellEnd"/>
      <w:r w:rsidRPr="009C125A">
        <w:t xml:space="preserve">. наук, проф. </w:t>
      </w:r>
      <w:r w:rsidRPr="009C125A">
        <w:rPr>
          <w:lang w:val="uk-UA"/>
        </w:rPr>
        <w:t>Р. І. Дудок</w:t>
      </w:r>
    </w:p>
    <w:p w:rsidR="00D05C65" w:rsidRDefault="00D05C65" w:rsidP="00D05C65">
      <w:pPr>
        <w:jc w:val="both"/>
        <w:rPr>
          <w:lang w:val="uk-UA"/>
        </w:rPr>
      </w:pPr>
      <w:r w:rsidRPr="009C125A">
        <w:rPr>
          <w:b/>
          <w:color w:val="000000"/>
          <w:lang w:val="uk-UA" w:eastAsia="uk-UA"/>
        </w:rPr>
        <w:t xml:space="preserve">Узагальнюючі наукові результати: </w:t>
      </w:r>
      <w:r>
        <w:rPr>
          <w:bCs/>
          <w:lang w:val="uk-UA"/>
        </w:rPr>
        <w:t xml:space="preserve">Визначено  основні тенденції утворення нових термінів, </w:t>
      </w:r>
      <w:r w:rsidR="007A21C0">
        <w:rPr>
          <w:bCs/>
          <w:lang w:val="uk-UA"/>
        </w:rPr>
        <w:t xml:space="preserve">їхньої </w:t>
      </w:r>
      <w:r>
        <w:rPr>
          <w:bCs/>
          <w:lang w:val="uk-UA"/>
        </w:rPr>
        <w:t>систематиз</w:t>
      </w:r>
      <w:r w:rsidR="007A21C0">
        <w:rPr>
          <w:bCs/>
          <w:lang w:val="uk-UA"/>
        </w:rPr>
        <w:t>ації</w:t>
      </w:r>
      <w:r>
        <w:rPr>
          <w:bCs/>
          <w:lang w:val="uk-UA"/>
        </w:rPr>
        <w:t xml:space="preserve"> та стандартиз</w:t>
      </w:r>
      <w:r w:rsidR="007A21C0">
        <w:rPr>
          <w:bCs/>
          <w:lang w:val="uk-UA"/>
        </w:rPr>
        <w:t>ації;</w:t>
      </w:r>
      <w:r>
        <w:rPr>
          <w:bCs/>
          <w:lang w:val="uk-UA"/>
        </w:rPr>
        <w:t xml:space="preserve"> окреслено закономірності можливого їх варіювання у процесі функціонування у підмовах гуманітарних знань.</w:t>
      </w:r>
      <w:r>
        <w:rPr>
          <w:lang w:val="uk-UA"/>
        </w:rPr>
        <w:t xml:space="preserve"> Досліджено</w:t>
      </w:r>
      <w:r>
        <w:rPr>
          <w:bCs/>
          <w:lang w:val="uk-UA"/>
        </w:rPr>
        <w:t xml:space="preserve"> дериваційний потенціал </w:t>
      </w:r>
      <w:proofErr w:type="spellStart"/>
      <w:r>
        <w:rPr>
          <w:bCs/>
          <w:lang w:val="uk-UA"/>
        </w:rPr>
        <w:t>термінотвірних</w:t>
      </w:r>
      <w:proofErr w:type="spellEnd"/>
      <w:r>
        <w:rPr>
          <w:bCs/>
          <w:lang w:val="uk-UA"/>
        </w:rPr>
        <w:t xml:space="preserve"> елементів </w:t>
      </w:r>
      <w:proofErr w:type="spellStart"/>
      <w:r>
        <w:rPr>
          <w:bCs/>
          <w:lang w:val="uk-UA"/>
        </w:rPr>
        <w:t>романо-германського</w:t>
      </w:r>
      <w:proofErr w:type="spellEnd"/>
      <w:r>
        <w:rPr>
          <w:bCs/>
          <w:lang w:val="uk-UA"/>
        </w:rPr>
        <w:t xml:space="preserve"> походження, </w:t>
      </w:r>
      <w:r>
        <w:rPr>
          <w:lang w:val="uk-UA"/>
        </w:rPr>
        <w:t>термінологічну систему англомовного лінгвістичного дискурсу.</w:t>
      </w:r>
    </w:p>
    <w:p w:rsidR="00D05C65" w:rsidRDefault="00D05C65" w:rsidP="00D05C65">
      <w:pPr>
        <w:jc w:val="both"/>
        <w:rPr>
          <w:lang w:val="uk-UA"/>
        </w:rPr>
      </w:pPr>
      <w:proofErr w:type="spellStart"/>
      <w:r>
        <w:rPr>
          <w:b/>
          <w:bCs/>
        </w:rPr>
        <w:t>Публікації</w:t>
      </w:r>
      <w:proofErr w:type="spellEnd"/>
      <w:r>
        <w:rPr>
          <w:b/>
          <w:color w:val="000000"/>
          <w:lang w:eastAsia="uk-UA"/>
        </w:rPr>
        <w:t>:</w:t>
      </w:r>
      <w:r>
        <w:rPr>
          <w:b/>
          <w:color w:val="000000"/>
          <w:lang w:val="uk-UA" w:eastAsia="uk-UA"/>
        </w:rPr>
        <w:t xml:space="preserve"> 2</w:t>
      </w:r>
      <w:r>
        <w:rPr>
          <w:lang w:val="uk-UA"/>
        </w:rPr>
        <w:t xml:space="preserve"> інших наукових видання, 7</w:t>
      </w:r>
      <w:r>
        <w:t xml:space="preserve"> (</w:t>
      </w:r>
      <w:r>
        <w:rPr>
          <w:lang w:val="uk-UA"/>
        </w:rPr>
        <w:t>4</w:t>
      </w:r>
      <w:r>
        <w:t xml:space="preserve"> у </w:t>
      </w:r>
      <w:proofErr w:type="spellStart"/>
      <w:r>
        <w:t>фахових</w:t>
      </w:r>
      <w:proofErr w:type="spellEnd"/>
      <w:r>
        <w:t xml:space="preserve"> </w:t>
      </w:r>
      <w:proofErr w:type="spellStart"/>
      <w:r>
        <w:t>виданнях</w:t>
      </w:r>
      <w:proofErr w:type="spellEnd"/>
      <w:r>
        <w:rPr>
          <w:lang w:val="uk-UA"/>
        </w:rPr>
        <w:t>, 3 у інших виданнях України</w:t>
      </w:r>
      <w:r>
        <w:t xml:space="preserve">), </w:t>
      </w:r>
      <w:r>
        <w:rPr>
          <w:lang w:val="uk-UA"/>
        </w:rPr>
        <w:t>4</w:t>
      </w:r>
      <w:r>
        <w:rPr>
          <w:b/>
          <w:lang w:val="uk-UA"/>
        </w:rPr>
        <w:t xml:space="preserve"> </w:t>
      </w:r>
      <w:r>
        <w:t xml:space="preserve">тез </w:t>
      </w:r>
      <w:proofErr w:type="spellStart"/>
      <w:r>
        <w:t>доповідей</w:t>
      </w:r>
      <w:proofErr w:type="spellEnd"/>
      <w:r>
        <w:t xml:space="preserve"> на </w:t>
      </w:r>
      <w:proofErr w:type="spellStart"/>
      <w:r>
        <w:t>конференціях</w:t>
      </w:r>
      <w:proofErr w:type="spellEnd"/>
      <w:r>
        <w:t xml:space="preserve"> (</w:t>
      </w:r>
      <w:r>
        <w:rPr>
          <w:lang w:val="uk-UA"/>
        </w:rPr>
        <w:t>3</w:t>
      </w:r>
      <w:r>
        <w:rPr>
          <w:b/>
          <w:lang w:val="uk-UA"/>
        </w:rPr>
        <w:t xml:space="preserve"> </w:t>
      </w:r>
      <w:r>
        <w:t xml:space="preserve">на </w:t>
      </w:r>
      <w:proofErr w:type="spellStart"/>
      <w:r>
        <w:t>міжнародних</w:t>
      </w:r>
      <w:proofErr w:type="spellEnd"/>
      <w:r>
        <w:rPr>
          <w:b/>
        </w:rPr>
        <w:t>,</w:t>
      </w:r>
      <w:r>
        <w:t xml:space="preserve"> </w:t>
      </w:r>
      <w:r>
        <w:rPr>
          <w:b/>
          <w:lang w:val="uk-UA"/>
        </w:rPr>
        <w:t xml:space="preserve">1 </w:t>
      </w:r>
      <w:proofErr w:type="gramStart"/>
      <w:r>
        <w:t>на</w:t>
      </w:r>
      <w:proofErr w:type="gramEnd"/>
      <w:r>
        <w:t xml:space="preserve"> </w:t>
      </w:r>
      <w:proofErr w:type="spellStart"/>
      <w:r>
        <w:t>вітчизняних</w:t>
      </w:r>
      <w:proofErr w:type="spellEnd"/>
      <w:r>
        <w:rPr>
          <w:b/>
        </w:rPr>
        <w:t>)</w:t>
      </w:r>
      <w:r>
        <w:t>.</w:t>
      </w:r>
    </w:p>
    <w:p w:rsidR="00D05C65" w:rsidRDefault="00D05C65" w:rsidP="00D05C65">
      <w:pPr>
        <w:jc w:val="both"/>
        <w:rPr>
          <w:lang w:val="uk-UA"/>
        </w:rPr>
      </w:pPr>
      <w:r>
        <w:rPr>
          <w:b/>
          <w:lang w:val="uk-UA"/>
        </w:rPr>
        <w:t>Захищено одну кандидатську дисертацію:</w:t>
      </w:r>
      <w:r>
        <w:rPr>
          <w:lang w:val="uk-UA"/>
        </w:rPr>
        <w:t xml:space="preserve"> “Семантика, структура, функціонування інваріанта англійського терміна мистецтва” (</w:t>
      </w:r>
      <w:proofErr w:type="spellStart"/>
      <w:r>
        <w:rPr>
          <w:lang w:val="uk-UA"/>
        </w:rPr>
        <w:t>асист</w:t>
      </w:r>
      <w:proofErr w:type="spellEnd"/>
      <w:r>
        <w:rPr>
          <w:lang w:val="uk-UA"/>
        </w:rPr>
        <w:t>. Алієва О. Н.) та одну магістерську роботу.</w:t>
      </w:r>
    </w:p>
    <w:p w:rsidR="00D05C65" w:rsidRPr="00D245DF" w:rsidRDefault="00D05C65" w:rsidP="00D05C65">
      <w:pPr>
        <w:jc w:val="both"/>
        <w:rPr>
          <w:b/>
          <w:bCs/>
          <w:color w:val="000000" w:themeColor="text1"/>
          <w:lang w:val="uk-UA"/>
        </w:rPr>
      </w:pPr>
      <w:r w:rsidRPr="00D245DF">
        <w:rPr>
          <w:b/>
          <w:bCs/>
          <w:color w:val="000000" w:themeColor="text1"/>
          <w:lang w:val="uk-UA"/>
        </w:rPr>
        <w:t xml:space="preserve">ІІІ. Тема НДР: “Національна пам’ять </w:t>
      </w:r>
      <w:proofErr w:type="spellStart"/>
      <w:r w:rsidRPr="00D245DF">
        <w:rPr>
          <w:b/>
          <w:bCs/>
          <w:color w:val="000000" w:themeColor="text1"/>
          <w:lang w:val="uk-UA"/>
        </w:rPr>
        <w:t>перекладознавства</w:t>
      </w:r>
      <w:proofErr w:type="spellEnd"/>
      <w:r w:rsidRPr="00D245DF">
        <w:rPr>
          <w:b/>
          <w:bCs/>
          <w:color w:val="000000" w:themeColor="text1"/>
          <w:lang w:val="uk-UA"/>
        </w:rPr>
        <w:t xml:space="preserve"> в особистостях”</w:t>
      </w:r>
    </w:p>
    <w:p w:rsidR="00D05C65" w:rsidRDefault="00D05C65" w:rsidP="00D05C65">
      <w:pPr>
        <w:jc w:val="both"/>
        <w:rPr>
          <w:b/>
          <w:lang w:val="uk-UA"/>
        </w:rPr>
      </w:pPr>
      <w:r>
        <w:rPr>
          <w:b/>
          <w:lang w:val="uk-UA"/>
        </w:rPr>
        <w:t xml:space="preserve">Керівник НДР: </w:t>
      </w:r>
      <w:r>
        <w:rPr>
          <w:bCs/>
          <w:lang w:val="uk-UA"/>
        </w:rPr>
        <w:t xml:space="preserve">академік АН ВШУ, </w:t>
      </w:r>
      <w:r w:rsidRPr="00D245DF">
        <w:rPr>
          <w:bCs/>
          <w:lang w:val="uk-UA"/>
        </w:rPr>
        <w:t>д</w:t>
      </w:r>
      <w:r w:rsidRPr="00D245DF">
        <w:rPr>
          <w:lang w:val="uk-UA"/>
        </w:rPr>
        <w:t>октор філол. наук, професор Р.</w:t>
      </w:r>
      <w:r>
        <w:rPr>
          <w:lang w:val="uk-UA"/>
        </w:rPr>
        <w:t> </w:t>
      </w:r>
      <w:r w:rsidRPr="00D245DF">
        <w:rPr>
          <w:lang w:val="uk-UA"/>
        </w:rPr>
        <w:t>П.</w:t>
      </w:r>
      <w:r>
        <w:rPr>
          <w:lang w:val="uk-UA"/>
        </w:rPr>
        <w:t> </w:t>
      </w:r>
      <w:proofErr w:type="spellStart"/>
      <w:r w:rsidRPr="00D245DF">
        <w:rPr>
          <w:lang w:val="uk-UA"/>
        </w:rPr>
        <w:t>Зорівчак</w:t>
      </w:r>
      <w:proofErr w:type="spellEnd"/>
      <w:r>
        <w:rPr>
          <w:lang w:val="uk-UA"/>
        </w:rPr>
        <w:t>.</w:t>
      </w:r>
    </w:p>
    <w:p w:rsidR="00D05C65" w:rsidRPr="002670CD" w:rsidRDefault="00D05C65" w:rsidP="00D05C65">
      <w:pPr>
        <w:ind w:firstLine="567"/>
        <w:jc w:val="both"/>
        <w:rPr>
          <w:b/>
          <w:bCs/>
          <w:lang w:val="uk-UA"/>
        </w:rPr>
      </w:pPr>
      <w:r>
        <w:rPr>
          <w:b/>
          <w:color w:val="000000"/>
          <w:lang w:val="uk-UA" w:eastAsia="uk-UA"/>
        </w:rPr>
        <w:t>Узагальнюючі</w:t>
      </w:r>
      <w:r w:rsidRPr="000165A1">
        <w:rPr>
          <w:b/>
          <w:color w:val="000000"/>
          <w:lang w:val="uk-UA" w:eastAsia="uk-UA"/>
        </w:rPr>
        <w:t xml:space="preserve"> наукові результати:</w:t>
      </w:r>
      <w:r>
        <w:rPr>
          <w:b/>
          <w:color w:val="000000"/>
          <w:lang w:val="uk-UA" w:eastAsia="uk-UA"/>
        </w:rPr>
        <w:t xml:space="preserve"> </w:t>
      </w:r>
      <w:r w:rsidRPr="002670CD">
        <w:rPr>
          <w:bCs/>
          <w:lang w:val="uk-UA"/>
        </w:rPr>
        <w:t xml:space="preserve">досліджено: </w:t>
      </w:r>
      <w:r w:rsidRPr="00374704">
        <w:rPr>
          <w:lang w:val="uk-UA"/>
        </w:rPr>
        <w:t xml:space="preserve">перекладацьку та </w:t>
      </w:r>
      <w:proofErr w:type="spellStart"/>
      <w:r w:rsidRPr="00374704">
        <w:rPr>
          <w:lang w:val="uk-UA"/>
        </w:rPr>
        <w:t>перекладознавчу</w:t>
      </w:r>
      <w:proofErr w:type="spellEnd"/>
      <w:r w:rsidRPr="00374704">
        <w:rPr>
          <w:lang w:val="uk-UA"/>
        </w:rPr>
        <w:t xml:space="preserve"> спадщину І.</w:t>
      </w:r>
      <w:r w:rsidRPr="00374704">
        <w:t> </w:t>
      </w:r>
      <w:r w:rsidRPr="00374704">
        <w:rPr>
          <w:lang w:val="uk-UA"/>
        </w:rPr>
        <w:t>Франка</w:t>
      </w:r>
      <w:r>
        <w:rPr>
          <w:lang w:val="uk-UA"/>
        </w:rPr>
        <w:t>;</w:t>
      </w:r>
      <w:r w:rsidRPr="00374704">
        <w:rPr>
          <w:lang w:val="uk-UA"/>
        </w:rPr>
        <w:t xml:space="preserve"> індивідуалізоване мовлення як проблему перекладу</w:t>
      </w:r>
      <w:r>
        <w:rPr>
          <w:lang w:val="uk-UA"/>
        </w:rPr>
        <w:t>;</w:t>
      </w:r>
      <w:r w:rsidRPr="00374704">
        <w:rPr>
          <w:lang w:val="uk-UA"/>
        </w:rPr>
        <w:t xml:space="preserve"> біблійну </w:t>
      </w:r>
      <w:proofErr w:type="spellStart"/>
      <w:r w:rsidRPr="00374704">
        <w:rPr>
          <w:lang w:val="uk-UA"/>
        </w:rPr>
        <w:t>інтертекстуальність</w:t>
      </w:r>
      <w:proofErr w:type="spellEnd"/>
      <w:r w:rsidRPr="00374704">
        <w:rPr>
          <w:lang w:val="uk-UA"/>
        </w:rPr>
        <w:t xml:space="preserve"> і переклад</w:t>
      </w:r>
      <w:r>
        <w:rPr>
          <w:lang w:val="uk-UA"/>
        </w:rPr>
        <w:t>;</w:t>
      </w:r>
      <w:r w:rsidRPr="00374704">
        <w:rPr>
          <w:lang w:val="uk-UA"/>
        </w:rPr>
        <w:t xml:space="preserve"> рецепцію творів В.</w:t>
      </w:r>
      <w:r w:rsidRPr="00374704">
        <w:t> </w:t>
      </w:r>
      <w:r w:rsidRPr="00374704">
        <w:rPr>
          <w:lang w:val="uk-UA"/>
        </w:rPr>
        <w:t>Шекспіра</w:t>
      </w:r>
      <w:r w:rsidR="00EA4B7E">
        <w:rPr>
          <w:lang w:val="uk-UA"/>
        </w:rPr>
        <w:t>,</w:t>
      </w:r>
      <w:r w:rsidRPr="00374704">
        <w:rPr>
          <w:lang w:val="uk-UA"/>
        </w:rPr>
        <w:t xml:space="preserve"> трагедії Й. В.</w:t>
      </w:r>
      <w:r w:rsidRPr="00374704">
        <w:t> </w:t>
      </w:r>
      <w:r w:rsidRPr="00374704">
        <w:rPr>
          <w:lang w:val="uk-UA"/>
        </w:rPr>
        <w:t>Гете «Фауст» в українській літературі</w:t>
      </w:r>
      <w:r>
        <w:rPr>
          <w:lang w:val="uk-UA"/>
        </w:rPr>
        <w:t>;</w:t>
      </w:r>
      <w:r w:rsidRPr="00374704">
        <w:rPr>
          <w:lang w:val="uk-UA"/>
        </w:rPr>
        <w:t xml:space="preserve"> </w:t>
      </w:r>
      <w:r w:rsidR="00EA4B7E" w:rsidRPr="00374704">
        <w:rPr>
          <w:bCs/>
          <w:lang w:val="uk-UA"/>
        </w:rPr>
        <w:t>наукову спадщину М.</w:t>
      </w:r>
      <w:r w:rsidR="00EA4B7E" w:rsidRPr="00374704">
        <w:rPr>
          <w:bCs/>
        </w:rPr>
        <w:t> </w:t>
      </w:r>
      <w:r w:rsidR="00EA4B7E" w:rsidRPr="00374704">
        <w:rPr>
          <w:bCs/>
          <w:lang w:val="uk-UA"/>
        </w:rPr>
        <w:t>Зерова як критика та теоретика перекладу</w:t>
      </w:r>
      <w:r w:rsidR="00EA4B7E">
        <w:rPr>
          <w:bCs/>
          <w:lang w:val="uk-UA"/>
        </w:rPr>
        <w:t xml:space="preserve">; </w:t>
      </w:r>
      <w:r w:rsidRPr="00374704">
        <w:rPr>
          <w:lang w:val="uk-UA"/>
        </w:rPr>
        <w:t xml:space="preserve">праці </w:t>
      </w:r>
      <w:r w:rsidRPr="00374704">
        <w:rPr>
          <w:lang w:val="uk-UA"/>
        </w:rPr>
        <w:lastRenderedPageBreak/>
        <w:t>Ю.</w:t>
      </w:r>
      <w:r w:rsidRPr="00374704">
        <w:t> </w:t>
      </w:r>
      <w:r w:rsidRPr="00374704">
        <w:rPr>
          <w:lang w:val="uk-UA"/>
        </w:rPr>
        <w:t>О.</w:t>
      </w:r>
      <w:r w:rsidRPr="00374704">
        <w:t> </w:t>
      </w:r>
      <w:proofErr w:type="spellStart"/>
      <w:r w:rsidRPr="00374704">
        <w:rPr>
          <w:lang w:val="uk-UA"/>
        </w:rPr>
        <w:t>Жлуктенка</w:t>
      </w:r>
      <w:proofErr w:type="spellEnd"/>
      <w:r w:rsidRPr="00374704">
        <w:rPr>
          <w:lang w:val="uk-UA"/>
        </w:rPr>
        <w:t xml:space="preserve"> з теорії перекладу</w:t>
      </w:r>
      <w:r>
        <w:rPr>
          <w:lang w:val="uk-UA"/>
        </w:rPr>
        <w:t>;</w:t>
      </w:r>
      <w:r w:rsidR="00940254" w:rsidRPr="00940254">
        <w:rPr>
          <w:bCs/>
          <w:lang w:val="uk-UA"/>
        </w:rPr>
        <w:t xml:space="preserve"> </w:t>
      </w:r>
      <w:r w:rsidRPr="00374704">
        <w:rPr>
          <w:bCs/>
          <w:lang w:val="uk-UA"/>
        </w:rPr>
        <w:t>бібліографію</w:t>
      </w:r>
      <w:r w:rsidR="00940254" w:rsidRPr="00940254">
        <w:rPr>
          <w:bCs/>
          <w:lang w:val="uk-UA"/>
        </w:rPr>
        <w:t xml:space="preserve"> </w:t>
      </w:r>
      <w:proofErr w:type="spellStart"/>
      <w:r w:rsidR="00940254" w:rsidRPr="00374704">
        <w:rPr>
          <w:bCs/>
          <w:lang w:val="uk-UA"/>
        </w:rPr>
        <w:t>перекладознав</w:t>
      </w:r>
      <w:r w:rsidR="00940254">
        <w:rPr>
          <w:bCs/>
          <w:lang w:val="uk-UA"/>
        </w:rPr>
        <w:t>с</w:t>
      </w:r>
      <w:r w:rsidR="00940254" w:rsidRPr="00374704">
        <w:rPr>
          <w:bCs/>
          <w:lang w:val="uk-UA"/>
        </w:rPr>
        <w:t>тв</w:t>
      </w:r>
      <w:r w:rsidR="00940254" w:rsidRPr="00940254">
        <w:rPr>
          <w:bCs/>
          <w:lang w:val="uk-UA"/>
        </w:rPr>
        <w:t>а</w:t>
      </w:r>
      <w:proofErr w:type="spellEnd"/>
      <w:r>
        <w:rPr>
          <w:bCs/>
          <w:lang w:val="uk-UA"/>
        </w:rPr>
        <w:t>;</w:t>
      </w:r>
      <w:r w:rsidRPr="00374704">
        <w:rPr>
          <w:lang w:val="uk-UA"/>
        </w:rPr>
        <w:t xml:space="preserve"> витоки, моделі</w:t>
      </w:r>
      <w:r w:rsidR="00EA4B7E">
        <w:rPr>
          <w:lang w:val="uk-UA"/>
        </w:rPr>
        <w:t xml:space="preserve"> та</w:t>
      </w:r>
      <w:r w:rsidRPr="00374704">
        <w:rPr>
          <w:lang w:val="uk-UA"/>
        </w:rPr>
        <w:t xml:space="preserve"> перспективи </w:t>
      </w:r>
      <w:proofErr w:type="spellStart"/>
      <w:r w:rsidRPr="00374704">
        <w:rPr>
          <w:lang w:val="uk-UA"/>
        </w:rPr>
        <w:t>перекладознавчого</w:t>
      </w:r>
      <w:proofErr w:type="spellEnd"/>
      <w:r w:rsidRPr="00374704">
        <w:rPr>
          <w:lang w:val="uk-UA"/>
        </w:rPr>
        <w:t xml:space="preserve"> аналізу</w:t>
      </w:r>
      <w:r w:rsidR="00940254">
        <w:rPr>
          <w:lang w:val="uk-UA"/>
        </w:rPr>
        <w:t>.</w:t>
      </w:r>
      <w:r w:rsidRPr="00374704">
        <w:rPr>
          <w:bCs/>
          <w:lang w:val="uk-UA"/>
        </w:rPr>
        <w:t xml:space="preserve"> </w:t>
      </w:r>
    </w:p>
    <w:p w:rsidR="00D05C65" w:rsidRPr="002670CD" w:rsidRDefault="00D05C65" w:rsidP="007C5F18">
      <w:pPr>
        <w:shd w:val="clear" w:color="auto" w:fill="FFFFFF"/>
        <w:suppressAutoHyphens/>
        <w:autoSpaceDE w:val="0"/>
        <w:jc w:val="both"/>
      </w:pPr>
      <w:r w:rsidRPr="002670CD">
        <w:rPr>
          <w:b/>
          <w:bCs/>
          <w:lang w:val="uk-UA"/>
        </w:rPr>
        <w:t>Публікації</w:t>
      </w:r>
      <w:r w:rsidRPr="002670CD">
        <w:rPr>
          <w:b/>
          <w:color w:val="000000"/>
          <w:lang w:val="uk-UA" w:eastAsia="uk-UA"/>
        </w:rPr>
        <w:t>:</w:t>
      </w:r>
      <w:r w:rsidRPr="002670CD">
        <w:rPr>
          <w:lang w:val="uk-UA"/>
        </w:rPr>
        <w:t xml:space="preserve"> </w:t>
      </w:r>
      <w:r>
        <w:rPr>
          <w:lang w:val="uk-UA"/>
        </w:rPr>
        <w:t>1</w:t>
      </w:r>
      <w:r w:rsidRPr="002670CD">
        <w:rPr>
          <w:lang w:val="uk-UA"/>
        </w:rPr>
        <w:t xml:space="preserve"> монографі</w:t>
      </w:r>
      <w:r>
        <w:rPr>
          <w:lang w:val="uk-UA"/>
        </w:rPr>
        <w:t>я</w:t>
      </w:r>
      <w:r w:rsidRPr="002670CD">
        <w:rPr>
          <w:lang w:val="uk-UA"/>
        </w:rPr>
        <w:t xml:space="preserve">, 1 збірник наукових праць, </w:t>
      </w:r>
      <w:r>
        <w:rPr>
          <w:lang w:val="uk-UA"/>
        </w:rPr>
        <w:t xml:space="preserve">1 інше наукове видання (бібліографічний покажчик), </w:t>
      </w:r>
      <w:r w:rsidRPr="002670CD">
        <w:rPr>
          <w:lang w:val="uk-UA"/>
        </w:rPr>
        <w:t>59  статей (</w:t>
      </w:r>
      <w:r>
        <w:rPr>
          <w:lang w:val="uk-UA"/>
        </w:rPr>
        <w:t>1</w:t>
      </w:r>
      <w:r w:rsidR="007C5F18" w:rsidRPr="007C5F18">
        <w:t>6</w:t>
      </w:r>
      <w:r w:rsidRPr="002670CD">
        <w:rPr>
          <w:lang w:val="uk-UA"/>
        </w:rPr>
        <w:t xml:space="preserve"> у виданнях, які включені до міжнародних </w:t>
      </w:r>
      <w:proofErr w:type="spellStart"/>
      <w:r w:rsidRPr="002670CD">
        <w:rPr>
          <w:lang w:val="uk-UA"/>
        </w:rPr>
        <w:t>наукометричних</w:t>
      </w:r>
      <w:proofErr w:type="spellEnd"/>
      <w:r w:rsidRPr="002670CD">
        <w:rPr>
          <w:lang w:val="uk-UA"/>
        </w:rPr>
        <w:t xml:space="preserve"> баз даних </w:t>
      </w:r>
      <w:proofErr w:type="spellStart"/>
      <w:r w:rsidRPr="002670CD">
        <w:t>Scopus</w:t>
      </w:r>
      <w:proofErr w:type="spellEnd"/>
      <w:r w:rsidRPr="002670CD">
        <w:rPr>
          <w:lang w:val="uk-UA"/>
        </w:rPr>
        <w:t xml:space="preserve"> та інших, </w:t>
      </w:r>
      <w:r w:rsidR="007C5F18" w:rsidRPr="007C5F18">
        <w:t>5</w:t>
      </w:r>
      <w:r w:rsidRPr="002670CD">
        <w:rPr>
          <w:lang w:val="uk-UA"/>
        </w:rPr>
        <w:t xml:space="preserve"> у інших закордонних виданнях, 11 у фахових та </w:t>
      </w:r>
      <w:r>
        <w:rPr>
          <w:lang w:val="uk-UA"/>
        </w:rPr>
        <w:t>23</w:t>
      </w:r>
      <w:r w:rsidRPr="002670CD">
        <w:rPr>
          <w:lang w:val="uk-UA"/>
        </w:rPr>
        <w:t xml:space="preserve"> в інших), </w:t>
      </w:r>
      <w:r>
        <w:rPr>
          <w:lang w:val="uk-UA"/>
        </w:rPr>
        <w:t>10</w:t>
      </w:r>
      <w:r w:rsidRPr="002670CD">
        <w:rPr>
          <w:b/>
          <w:lang w:val="uk-UA"/>
        </w:rPr>
        <w:t xml:space="preserve"> </w:t>
      </w:r>
      <w:r w:rsidRPr="002670CD">
        <w:rPr>
          <w:lang w:val="uk-UA"/>
        </w:rPr>
        <w:t>тез доповідей на конференціях (</w:t>
      </w:r>
      <w:r>
        <w:rPr>
          <w:lang w:val="uk-UA"/>
        </w:rPr>
        <w:t>2</w:t>
      </w:r>
      <w:r w:rsidRPr="002670CD">
        <w:rPr>
          <w:b/>
          <w:lang w:val="uk-UA"/>
        </w:rPr>
        <w:t xml:space="preserve"> </w:t>
      </w:r>
      <w:r w:rsidRPr="002670CD">
        <w:rPr>
          <w:lang w:val="uk-UA"/>
        </w:rPr>
        <w:t>на міжнародних</w:t>
      </w:r>
      <w:r w:rsidRPr="002670CD">
        <w:rPr>
          <w:b/>
          <w:lang w:val="uk-UA"/>
        </w:rPr>
        <w:t xml:space="preserve">, </w:t>
      </w:r>
      <w:r>
        <w:rPr>
          <w:b/>
          <w:lang w:val="uk-UA"/>
        </w:rPr>
        <w:t>8</w:t>
      </w:r>
      <w:r w:rsidRPr="002670CD">
        <w:rPr>
          <w:b/>
          <w:lang w:val="uk-UA"/>
        </w:rPr>
        <w:t xml:space="preserve"> </w:t>
      </w:r>
      <w:r w:rsidRPr="002670CD">
        <w:rPr>
          <w:lang w:val="uk-UA"/>
        </w:rPr>
        <w:t xml:space="preserve"> на вітчизняних</w:t>
      </w:r>
      <w:r w:rsidRPr="002670CD">
        <w:rPr>
          <w:b/>
          <w:lang w:val="uk-UA"/>
        </w:rPr>
        <w:t xml:space="preserve">), </w:t>
      </w:r>
      <w:r w:rsidRPr="002670CD">
        <w:rPr>
          <w:lang w:val="uk-UA"/>
        </w:rPr>
        <w:t>1</w:t>
      </w:r>
      <w:r>
        <w:rPr>
          <w:lang w:val="uk-UA"/>
        </w:rPr>
        <w:t>2</w:t>
      </w:r>
      <w:r w:rsidRPr="002670CD">
        <w:rPr>
          <w:lang w:val="uk-UA"/>
        </w:rPr>
        <w:t xml:space="preserve"> перекладів.</w:t>
      </w:r>
      <w:r w:rsidRPr="002670CD">
        <w:t xml:space="preserve"> </w:t>
      </w:r>
    </w:p>
    <w:p w:rsidR="00D05C65" w:rsidRPr="002670CD" w:rsidRDefault="00D05C65" w:rsidP="00D05C65">
      <w:pPr>
        <w:shd w:val="clear" w:color="auto" w:fill="FFFFFF"/>
        <w:suppressAutoHyphens/>
        <w:autoSpaceDE w:val="0"/>
        <w:rPr>
          <w:lang w:val="uk-UA"/>
        </w:rPr>
      </w:pPr>
      <w:r w:rsidRPr="002670CD">
        <w:rPr>
          <w:b/>
          <w:lang w:val="uk-UA"/>
        </w:rPr>
        <w:t xml:space="preserve">Захищено </w:t>
      </w:r>
      <w:r>
        <w:rPr>
          <w:b/>
          <w:lang w:val="uk-UA"/>
        </w:rPr>
        <w:t>о</w:t>
      </w:r>
      <w:r w:rsidRPr="002670CD">
        <w:rPr>
          <w:b/>
          <w:lang w:val="uk-UA"/>
        </w:rPr>
        <w:t>д</w:t>
      </w:r>
      <w:r>
        <w:rPr>
          <w:b/>
          <w:lang w:val="uk-UA"/>
        </w:rPr>
        <w:t>ну</w:t>
      </w:r>
      <w:r w:rsidRPr="002670CD">
        <w:rPr>
          <w:b/>
          <w:lang w:val="uk-UA"/>
        </w:rPr>
        <w:t xml:space="preserve"> кандидатськ</w:t>
      </w:r>
      <w:r>
        <w:rPr>
          <w:b/>
          <w:lang w:val="uk-UA"/>
        </w:rPr>
        <w:t>у</w:t>
      </w:r>
      <w:r w:rsidRPr="002670CD">
        <w:rPr>
          <w:b/>
          <w:lang w:val="uk-UA"/>
        </w:rPr>
        <w:t xml:space="preserve"> дисертаці</w:t>
      </w:r>
      <w:r>
        <w:rPr>
          <w:b/>
          <w:lang w:val="uk-UA"/>
        </w:rPr>
        <w:t>ю</w:t>
      </w:r>
      <w:r w:rsidRPr="002670CD">
        <w:rPr>
          <w:b/>
          <w:lang w:val="uk-UA"/>
        </w:rPr>
        <w:t xml:space="preserve">: </w:t>
      </w:r>
      <w:r w:rsidRPr="002670CD">
        <w:rPr>
          <w:b/>
        </w:rPr>
        <w:t>“</w:t>
      </w:r>
      <w:r w:rsidRPr="00E531C4">
        <w:rPr>
          <w:bCs/>
          <w:color w:val="000000"/>
          <w:lang w:val="uk-UA"/>
        </w:rPr>
        <w:t xml:space="preserve"> Микола Зеров як критик та теоретик перекладу</w:t>
      </w:r>
      <w:r w:rsidRPr="00E531C4">
        <w:rPr>
          <w:bCs/>
          <w:color w:val="000000"/>
        </w:rPr>
        <w:t xml:space="preserve"> ”</w:t>
      </w:r>
      <w:r w:rsidRPr="00E531C4">
        <w:rPr>
          <w:bCs/>
          <w:color w:val="000000"/>
          <w:lang w:val="uk-UA"/>
        </w:rPr>
        <w:t xml:space="preserve"> (</w:t>
      </w:r>
      <w:proofErr w:type="spellStart"/>
      <w:r w:rsidRPr="00E531C4">
        <w:rPr>
          <w:bCs/>
          <w:color w:val="000000"/>
          <w:lang w:val="uk-UA"/>
        </w:rPr>
        <w:t>асист</w:t>
      </w:r>
      <w:proofErr w:type="spellEnd"/>
      <w:r w:rsidRPr="00E531C4">
        <w:rPr>
          <w:bCs/>
          <w:color w:val="000000"/>
          <w:lang w:val="uk-UA"/>
        </w:rPr>
        <w:t>.</w:t>
      </w:r>
      <w:r w:rsidRPr="00E531C4">
        <w:rPr>
          <w:lang w:val="uk-UA"/>
        </w:rPr>
        <w:t xml:space="preserve"> </w:t>
      </w:r>
      <w:proofErr w:type="spellStart"/>
      <w:r w:rsidRPr="00E531C4">
        <w:rPr>
          <w:u w:val="single"/>
          <w:lang w:val="uk-UA"/>
        </w:rPr>
        <w:t>Брис</w:t>
      </w:r>
      <w:proofErr w:type="spellEnd"/>
      <w:r w:rsidRPr="00E531C4">
        <w:rPr>
          <w:u w:val="single"/>
          <w:lang w:val="uk-UA"/>
        </w:rPr>
        <w:t>ька О. Я.</w:t>
      </w:r>
      <w:r w:rsidRPr="00E531C4">
        <w:rPr>
          <w:lang w:val="uk-UA"/>
        </w:rPr>
        <w:t>)</w:t>
      </w:r>
      <w:r w:rsidRPr="002670CD">
        <w:t xml:space="preserve"> та 2</w:t>
      </w:r>
      <w:r>
        <w:rPr>
          <w:lang w:val="uk-UA"/>
        </w:rPr>
        <w:t>0</w:t>
      </w:r>
      <w:r w:rsidRPr="002670CD">
        <w:t xml:space="preserve"> </w:t>
      </w:r>
      <w:proofErr w:type="spellStart"/>
      <w:r w:rsidRPr="002670CD">
        <w:t>магістерськ</w:t>
      </w:r>
      <w:r>
        <w:rPr>
          <w:lang w:val="uk-UA"/>
        </w:rPr>
        <w:t>их</w:t>
      </w:r>
      <w:proofErr w:type="spellEnd"/>
      <w:r w:rsidRPr="002670CD">
        <w:t xml:space="preserve"> роб</w:t>
      </w:r>
      <w:proofErr w:type="spellStart"/>
      <w:r>
        <w:rPr>
          <w:lang w:val="uk-UA"/>
        </w:rPr>
        <w:t>і</w:t>
      </w:r>
      <w:proofErr w:type="gramStart"/>
      <w:r>
        <w:rPr>
          <w:lang w:val="uk-UA"/>
        </w:rPr>
        <w:t>т</w:t>
      </w:r>
      <w:proofErr w:type="spellEnd"/>
      <w:proofErr w:type="gramEnd"/>
      <w:r w:rsidRPr="002670CD">
        <w:t>.</w:t>
      </w:r>
    </w:p>
    <w:p w:rsidR="00D05C65" w:rsidRPr="00265E61" w:rsidRDefault="00D05C65" w:rsidP="00D05C65">
      <w:pPr>
        <w:jc w:val="both"/>
        <w:rPr>
          <w:iCs/>
        </w:rPr>
      </w:pPr>
      <w:r w:rsidRPr="00265E61">
        <w:rPr>
          <w:b/>
          <w:bCs/>
          <w:color w:val="000000" w:themeColor="text1"/>
          <w:lang w:val="uk-UA"/>
        </w:rPr>
        <w:t>І</w:t>
      </w:r>
      <w:r w:rsidRPr="00265E61">
        <w:rPr>
          <w:b/>
          <w:bCs/>
          <w:color w:val="000000" w:themeColor="text1"/>
          <w:lang w:val="en-US"/>
        </w:rPr>
        <w:t>V</w:t>
      </w:r>
      <w:r w:rsidRPr="00265E61">
        <w:rPr>
          <w:b/>
          <w:bCs/>
          <w:color w:val="000000" w:themeColor="text1"/>
          <w:lang w:val="uk-UA"/>
        </w:rPr>
        <w:t xml:space="preserve">. </w:t>
      </w:r>
      <w:r w:rsidRPr="00265E61">
        <w:rPr>
          <w:b/>
          <w:bCs/>
          <w:color w:val="000000" w:themeColor="text1"/>
        </w:rPr>
        <w:t>Тема НДР:</w:t>
      </w:r>
      <w:r w:rsidRPr="00265E61">
        <w:rPr>
          <w:b/>
          <w:iCs/>
        </w:rPr>
        <w:t xml:space="preserve"> </w:t>
      </w:r>
      <w:r w:rsidRPr="00265E61">
        <w:rPr>
          <w:iCs/>
        </w:rPr>
        <w:t>“</w:t>
      </w:r>
      <w:proofErr w:type="spellStart"/>
      <w:proofErr w:type="gramStart"/>
      <w:r w:rsidRPr="00265E61">
        <w:t>Св</w:t>
      </w:r>
      <w:proofErr w:type="gramEnd"/>
      <w:r w:rsidRPr="00265E61">
        <w:t>ітова</w:t>
      </w:r>
      <w:proofErr w:type="spellEnd"/>
      <w:r w:rsidRPr="00265E61">
        <w:t xml:space="preserve"> </w:t>
      </w:r>
      <w:proofErr w:type="spellStart"/>
      <w:r w:rsidRPr="00265E61">
        <w:t>література</w:t>
      </w:r>
      <w:proofErr w:type="spellEnd"/>
      <w:r w:rsidRPr="00265E61">
        <w:t xml:space="preserve"> в </w:t>
      </w:r>
      <w:proofErr w:type="spellStart"/>
      <w:r w:rsidRPr="00265E61">
        <w:t>науковому</w:t>
      </w:r>
      <w:proofErr w:type="spellEnd"/>
      <w:r w:rsidRPr="00265E61">
        <w:t xml:space="preserve"> </w:t>
      </w:r>
      <w:proofErr w:type="spellStart"/>
      <w:r w:rsidRPr="00265E61">
        <w:t>дискурсі</w:t>
      </w:r>
      <w:proofErr w:type="spellEnd"/>
      <w:r w:rsidRPr="00265E61">
        <w:t xml:space="preserve"> ХХІ </w:t>
      </w:r>
      <w:proofErr w:type="spellStart"/>
      <w:r w:rsidRPr="00265E61">
        <w:t>століття</w:t>
      </w:r>
      <w:proofErr w:type="spellEnd"/>
      <w:r w:rsidRPr="00265E61">
        <w:t xml:space="preserve">: </w:t>
      </w:r>
      <w:proofErr w:type="spellStart"/>
      <w:r w:rsidRPr="00265E61">
        <w:t>проблеми</w:t>
      </w:r>
      <w:proofErr w:type="spellEnd"/>
      <w:r w:rsidRPr="00265E61">
        <w:t xml:space="preserve">, </w:t>
      </w:r>
      <w:proofErr w:type="spellStart"/>
      <w:r w:rsidRPr="00265E61">
        <w:t>тенденції</w:t>
      </w:r>
      <w:proofErr w:type="spellEnd"/>
      <w:r w:rsidRPr="00265E61">
        <w:t xml:space="preserve">, </w:t>
      </w:r>
      <w:proofErr w:type="spellStart"/>
      <w:r w:rsidRPr="00265E61">
        <w:t>перспективи</w:t>
      </w:r>
      <w:proofErr w:type="spellEnd"/>
      <w:r w:rsidRPr="00265E61">
        <w:rPr>
          <w:iCs/>
        </w:rPr>
        <w:t>”</w:t>
      </w:r>
    </w:p>
    <w:p w:rsidR="00D05C65" w:rsidRPr="008259EB" w:rsidRDefault="00D05C65" w:rsidP="00D05C65">
      <w:pPr>
        <w:jc w:val="both"/>
      </w:pPr>
      <w:proofErr w:type="spellStart"/>
      <w:r w:rsidRPr="00265E61">
        <w:rPr>
          <w:b/>
        </w:rPr>
        <w:t>Керівник</w:t>
      </w:r>
      <w:proofErr w:type="spellEnd"/>
      <w:r w:rsidRPr="00265E61">
        <w:rPr>
          <w:b/>
        </w:rPr>
        <w:t xml:space="preserve"> НДР: </w:t>
      </w:r>
      <w:proofErr w:type="spellStart"/>
      <w:r w:rsidRPr="00265E61">
        <w:t>докт</w:t>
      </w:r>
      <w:proofErr w:type="spellEnd"/>
      <w:r w:rsidRPr="00265E61">
        <w:t xml:space="preserve">. </w:t>
      </w:r>
      <w:proofErr w:type="spellStart"/>
      <w:r w:rsidRPr="00265E61">
        <w:t>філол</w:t>
      </w:r>
      <w:proofErr w:type="spellEnd"/>
      <w:r w:rsidRPr="00265E61">
        <w:t xml:space="preserve">. наук, проф. </w:t>
      </w:r>
      <w:proofErr w:type="spellStart"/>
      <w:r w:rsidRPr="00265E61">
        <w:t>Мацевко-Бекерська</w:t>
      </w:r>
      <w:proofErr w:type="spellEnd"/>
      <w:r w:rsidRPr="00265E61">
        <w:t xml:space="preserve"> </w:t>
      </w:r>
      <w:proofErr w:type="spellStart"/>
      <w:r w:rsidRPr="00265E61">
        <w:t>Лідія</w:t>
      </w:r>
      <w:proofErr w:type="spellEnd"/>
      <w:r w:rsidRPr="00265E61">
        <w:t xml:space="preserve"> </w:t>
      </w:r>
      <w:proofErr w:type="spellStart"/>
      <w:r w:rsidRPr="00265E61">
        <w:t>Василівна</w:t>
      </w:r>
      <w:proofErr w:type="spellEnd"/>
    </w:p>
    <w:p w:rsidR="00EA4B7E" w:rsidRDefault="00D05C65" w:rsidP="00D05C65">
      <w:pPr>
        <w:jc w:val="both"/>
        <w:rPr>
          <w:lang w:val="uk-UA"/>
        </w:rPr>
      </w:pPr>
      <w:r w:rsidRPr="008D0FC5">
        <w:rPr>
          <w:b/>
          <w:color w:val="000000"/>
          <w:lang w:val="uk-UA" w:eastAsia="uk-UA"/>
        </w:rPr>
        <w:t>Узагальнюючі наукові результати:</w:t>
      </w:r>
      <w:r w:rsidRPr="008259EB">
        <w:rPr>
          <w:b/>
          <w:color w:val="000000"/>
          <w:lang w:val="uk-UA" w:eastAsia="uk-UA"/>
        </w:rPr>
        <w:t xml:space="preserve"> </w:t>
      </w:r>
      <w:r w:rsidRPr="00021EEF">
        <w:rPr>
          <w:lang w:val="uk-UA"/>
        </w:rPr>
        <w:t xml:space="preserve">Досліджено особливості розвитку модернізму та постмодернізму у світовій літературі, новітній літературний процес у національних літературах; проблему реконструкції ідентичності через літературно-художній текст; проблеми перекладу творів національних літератур українською мовою; </w:t>
      </w:r>
      <w:proofErr w:type="spellStart"/>
      <w:r w:rsidRPr="00021EEF">
        <w:rPr>
          <w:lang w:val="uk-UA"/>
        </w:rPr>
        <w:t>наративні</w:t>
      </w:r>
      <w:proofErr w:type="spellEnd"/>
      <w:r w:rsidRPr="00021EEF">
        <w:rPr>
          <w:lang w:val="uk-UA"/>
        </w:rPr>
        <w:t xml:space="preserve"> аспекти зарубіжної прози ХХ – ХХІ ст.; проблеми літературних впливів та взаємозв’язків</w:t>
      </w:r>
      <w:r w:rsidR="00EA4B7E">
        <w:rPr>
          <w:lang w:val="uk-UA"/>
        </w:rPr>
        <w:t>;</w:t>
      </w:r>
      <w:r w:rsidRPr="00021EEF">
        <w:rPr>
          <w:lang w:val="uk-UA"/>
        </w:rPr>
        <w:t xml:space="preserve"> взаємодії естетичних парадигм у межах однієї національної літератури</w:t>
      </w:r>
      <w:r w:rsidR="00EA4B7E">
        <w:rPr>
          <w:lang w:val="uk-UA"/>
        </w:rPr>
        <w:t>;</w:t>
      </w:r>
      <w:r w:rsidRPr="00021EEF">
        <w:rPr>
          <w:lang w:val="uk-UA"/>
        </w:rPr>
        <w:t xml:space="preserve">  </w:t>
      </w:r>
      <w:r w:rsidR="00EA4B7E">
        <w:rPr>
          <w:lang w:val="uk-UA"/>
        </w:rPr>
        <w:t>окремі</w:t>
      </w:r>
      <w:r w:rsidRPr="00021EEF">
        <w:rPr>
          <w:lang w:val="uk-UA"/>
        </w:rPr>
        <w:t xml:space="preserve"> питання літературного процесу в античності та сучасності, рецепції античної літератури в сучасній</w:t>
      </w:r>
      <w:r>
        <w:rPr>
          <w:lang w:val="uk-UA"/>
        </w:rPr>
        <w:t>.</w:t>
      </w:r>
    </w:p>
    <w:p w:rsidR="00D05C65" w:rsidRPr="00A47ADB" w:rsidRDefault="00D05C65" w:rsidP="00D05C65">
      <w:pPr>
        <w:jc w:val="both"/>
        <w:rPr>
          <w:lang w:val="uk-UA"/>
        </w:rPr>
      </w:pPr>
      <w:r w:rsidRPr="00370330">
        <w:rPr>
          <w:b/>
          <w:bCs/>
          <w:lang w:val="uk-UA"/>
        </w:rPr>
        <w:t>Публікації</w:t>
      </w:r>
      <w:r w:rsidRPr="00370330">
        <w:rPr>
          <w:b/>
          <w:color w:val="000000"/>
          <w:lang w:val="uk-UA" w:eastAsia="uk-UA"/>
        </w:rPr>
        <w:t>:</w:t>
      </w:r>
      <w:r w:rsidRPr="00370330">
        <w:rPr>
          <w:lang w:val="uk-UA"/>
        </w:rPr>
        <w:t xml:space="preserve"> </w:t>
      </w:r>
      <w:r>
        <w:rPr>
          <w:lang w:val="uk-UA"/>
        </w:rPr>
        <w:t>4</w:t>
      </w:r>
      <w:r w:rsidRPr="00370330">
        <w:rPr>
          <w:lang w:val="uk-UA"/>
        </w:rPr>
        <w:t xml:space="preserve"> монографі</w:t>
      </w:r>
      <w:r>
        <w:rPr>
          <w:lang w:val="uk-UA"/>
        </w:rPr>
        <w:t>ї</w:t>
      </w:r>
      <w:r w:rsidRPr="00370330">
        <w:rPr>
          <w:lang w:val="uk-UA"/>
        </w:rPr>
        <w:t>,</w:t>
      </w:r>
      <w:r w:rsidRPr="00A47ADB">
        <w:rPr>
          <w:color w:val="FF0000"/>
          <w:lang w:val="uk-UA"/>
        </w:rPr>
        <w:t xml:space="preserve"> </w:t>
      </w:r>
      <w:r w:rsidRPr="00A47ADB">
        <w:rPr>
          <w:lang w:val="uk-UA"/>
        </w:rPr>
        <w:t xml:space="preserve">1 збірник наукових праць, 8 інших наукових видань, 47 статей (з них </w:t>
      </w:r>
      <w:r w:rsidR="004C6948">
        <w:rPr>
          <w:lang w:val="uk-UA"/>
        </w:rPr>
        <w:t>4</w:t>
      </w:r>
      <w:r w:rsidR="00A47ADB" w:rsidRPr="00A47ADB">
        <w:rPr>
          <w:lang w:val="uk-UA"/>
        </w:rPr>
        <w:t xml:space="preserve"> у виданнях, які включені до міжнародних </w:t>
      </w:r>
      <w:proofErr w:type="spellStart"/>
      <w:r w:rsidR="00A47ADB" w:rsidRPr="00A47ADB">
        <w:rPr>
          <w:lang w:val="uk-UA"/>
        </w:rPr>
        <w:t>наукометричних</w:t>
      </w:r>
      <w:proofErr w:type="spellEnd"/>
      <w:r w:rsidR="00A47ADB" w:rsidRPr="00A47ADB">
        <w:rPr>
          <w:lang w:val="uk-UA"/>
        </w:rPr>
        <w:t xml:space="preserve"> баз даних </w:t>
      </w:r>
      <w:proofErr w:type="spellStart"/>
      <w:r w:rsidR="00A47ADB" w:rsidRPr="00A47ADB">
        <w:t>Scopus</w:t>
      </w:r>
      <w:proofErr w:type="spellEnd"/>
      <w:r w:rsidR="00A47ADB" w:rsidRPr="00A47ADB">
        <w:rPr>
          <w:lang w:val="uk-UA"/>
        </w:rPr>
        <w:t xml:space="preserve"> та інших, </w:t>
      </w:r>
      <w:r w:rsidRPr="00A47ADB">
        <w:rPr>
          <w:lang w:val="uk-UA"/>
        </w:rPr>
        <w:t>6 у інших закордонних виданнях, 1</w:t>
      </w:r>
      <w:r w:rsidR="004C6948">
        <w:rPr>
          <w:lang w:val="uk-UA"/>
        </w:rPr>
        <w:t>4</w:t>
      </w:r>
      <w:r w:rsidRPr="00A47ADB">
        <w:rPr>
          <w:lang w:val="uk-UA"/>
        </w:rPr>
        <w:t xml:space="preserve"> у фахових виданнях України, 2</w:t>
      </w:r>
      <w:r w:rsidR="00A47ADB" w:rsidRPr="00A47ADB">
        <w:rPr>
          <w:lang w:val="uk-UA"/>
        </w:rPr>
        <w:t>3</w:t>
      </w:r>
      <w:r w:rsidRPr="00A47ADB">
        <w:rPr>
          <w:lang w:val="uk-UA"/>
        </w:rPr>
        <w:t xml:space="preserve"> – в інших виданнях України), 8 перекладів та 18 тез доповідей конференціях (</w:t>
      </w:r>
      <w:r w:rsidR="00A47ADB" w:rsidRPr="00A47ADB">
        <w:rPr>
          <w:lang w:val="uk-UA"/>
        </w:rPr>
        <w:t>5</w:t>
      </w:r>
      <w:r w:rsidRPr="00A47ADB">
        <w:rPr>
          <w:lang w:val="uk-UA"/>
        </w:rPr>
        <w:t xml:space="preserve"> на міжнародних, 1</w:t>
      </w:r>
      <w:r w:rsidR="00A47ADB" w:rsidRPr="00A47ADB">
        <w:rPr>
          <w:lang w:val="uk-UA"/>
        </w:rPr>
        <w:t>2</w:t>
      </w:r>
      <w:r w:rsidRPr="00A47ADB">
        <w:rPr>
          <w:lang w:val="uk-UA"/>
        </w:rPr>
        <w:t xml:space="preserve">  на вітчизняних). </w:t>
      </w:r>
    </w:p>
    <w:p w:rsidR="00D05C65" w:rsidRPr="002670CD" w:rsidRDefault="00D05C65" w:rsidP="00D05C65">
      <w:pPr>
        <w:jc w:val="both"/>
        <w:rPr>
          <w:lang w:val="uk-UA"/>
        </w:rPr>
      </w:pPr>
      <w:r w:rsidRPr="00021EEF">
        <w:rPr>
          <w:b/>
          <w:lang w:val="uk-UA"/>
        </w:rPr>
        <w:t xml:space="preserve">Захищено </w:t>
      </w:r>
      <w:r w:rsidRPr="002670CD">
        <w:rPr>
          <w:b/>
          <w:lang w:val="uk-UA"/>
        </w:rPr>
        <w:t xml:space="preserve">одну </w:t>
      </w:r>
      <w:r w:rsidRPr="00021EEF">
        <w:rPr>
          <w:b/>
          <w:lang w:val="uk-UA"/>
        </w:rPr>
        <w:t>кандидатськ</w:t>
      </w:r>
      <w:r w:rsidRPr="002670CD">
        <w:rPr>
          <w:b/>
          <w:lang w:val="uk-UA"/>
        </w:rPr>
        <w:t>у</w:t>
      </w:r>
      <w:r w:rsidRPr="00021EEF">
        <w:rPr>
          <w:b/>
          <w:lang w:val="uk-UA"/>
        </w:rPr>
        <w:t xml:space="preserve"> дисертаці</w:t>
      </w:r>
      <w:r w:rsidRPr="002670CD">
        <w:rPr>
          <w:b/>
          <w:lang w:val="uk-UA"/>
        </w:rPr>
        <w:t>ю</w:t>
      </w:r>
      <w:r w:rsidRPr="00021EEF">
        <w:rPr>
          <w:b/>
          <w:lang w:val="uk-UA"/>
        </w:rPr>
        <w:t xml:space="preserve">: </w:t>
      </w:r>
      <w:r w:rsidRPr="00021EEF">
        <w:rPr>
          <w:lang w:val="uk-UA"/>
        </w:rPr>
        <w:t>“</w:t>
      </w:r>
      <w:proofErr w:type="spellStart"/>
      <w:r w:rsidRPr="00021EEF">
        <w:rPr>
          <w:lang w:val="uk-UA"/>
        </w:rPr>
        <w:t>Поетологічна</w:t>
      </w:r>
      <w:proofErr w:type="spellEnd"/>
      <w:r w:rsidRPr="00021EEF">
        <w:rPr>
          <w:lang w:val="uk-UA"/>
        </w:rPr>
        <w:t xml:space="preserve"> парадигма радості у світовій літературі про дітей кінця ХХ – початку ХХІ століть (на матеріалі творів Ю. </w:t>
      </w:r>
      <w:proofErr w:type="spellStart"/>
      <w:r w:rsidRPr="00021EEF">
        <w:rPr>
          <w:lang w:val="uk-UA"/>
        </w:rPr>
        <w:t>Ґордера</w:t>
      </w:r>
      <w:proofErr w:type="spellEnd"/>
      <w:r w:rsidRPr="00021EEF">
        <w:rPr>
          <w:lang w:val="uk-UA"/>
        </w:rPr>
        <w:t xml:space="preserve">, Дж. </w:t>
      </w:r>
      <w:proofErr w:type="spellStart"/>
      <w:r w:rsidRPr="00021EEF">
        <w:rPr>
          <w:lang w:val="uk-UA"/>
        </w:rPr>
        <w:t>Фоера</w:t>
      </w:r>
      <w:proofErr w:type="spellEnd"/>
      <w:r w:rsidRPr="00021EEF">
        <w:rPr>
          <w:lang w:val="uk-UA"/>
        </w:rPr>
        <w:t xml:space="preserve">, А. </w:t>
      </w:r>
      <w:proofErr w:type="spellStart"/>
      <w:r w:rsidRPr="00021EEF">
        <w:rPr>
          <w:lang w:val="uk-UA"/>
        </w:rPr>
        <w:t>Ґавальди</w:t>
      </w:r>
      <w:proofErr w:type="spellEnd"/>
      <w:r w:rsidRPr="00021EEF">
        <w:rPr>
          <w:lang w:val="uk-UA"/>
        </w:rPr>
        <w:t>)</w:t>
      </w:r>
      <w:r>
        <w:rPr>
          <w:lang w:val="uk-UA"/>
        </w:rPr>
        <w:t>”</w:t>
      </w:r>
      <w:r w:rsidRPr="00021EEF">
        <w:rPr>
          <w:lang w:val="uk-UA"/>
        </w:rPr>
        <w:t xml:space="preserve"> </w:t>
      </w:r>
      <w:r w:rsidRPr="00021EEF">
        <w:rPr>
          <w:rStyle w:val="xfm81168754"/>
          <w:lang w:val="uk-UA"/>
        </w:rPr>
        <w:t>(</w:t>
      </w:r>
      <w:proofErr w:type="spellStart"/>
      <w:r w:rsidRPr="00021EEF">
        <w:rPr>
          <w:rStyle w:val="xfm81168754"/>
          <w:u w:val="single"/>
          <w:lang w:val="uk-UA"/>
        </w:rPr>
        <w:t>асп</w:t>
      </w:r>
      <w:proofErr w:type="spellEnd"/>
      <w:r w:rsidRPr="00021EEF">
        <w:rPr>
          <w:rStyle w:val="xfm81168754"/>
          <w:u w:val="single"/>
          <w:lang w:val="uk-UA"/>
        </w:rPr>
        <w:t>.</w:t>
      </w:r>
      <w:r w:rsidRPr="00021EEF">
        <w:rPr>
          <w:u w:val="single"/>
          <w:lang w:val="uk-UA"/>
        </w:rPr>
        <w:t xml:space="preserve"> Кохан Р. А</w:t>
      </w:r>
      <w:r w:rsidRPr="00021EEF">
        <w:rPr>
          <w:lang w:val="uk-UA"/>
        </w:rPr>
        <w:t xml:space="preserve">.) </w:t>
      </w:r>
      <w:r w:rsidRPr="002670CD">
        <w:rPr>
          <w:lang w:val="uk-UA"/>
        </w:rPr>
        <w:t xml:space="preserve">та </w:t>
      </w:r>
      <w:r>
        <w:rPr>
          <w:lang w:val="uk-UA"/>
        </w:rPr>
        <w:t>8</w:t>
      </w:r>
      <w:r w:rsidRPr="002670CD">
        <w:rPr>
          <w:lang w:val="uk-UA"/>
        </w:rPr>
        <w:t xml:space="preserve"> магістерських робіт.</w:t>
      </w:r>
    </w:p>
    <w:p w:rsidR="00D05C65" w:rsidRPr="00265E61" w:rsidRDefault="00D05C65" w:rsidP="00D05C65">
      <w:pPr>
        <w:rPr>
          <w:lang w:val="uk-UA"/>
        </w:rPr>
      </w:pPr>
      <w:r>
        <w:rPr>
          <w:b/>
          <w:bCs/>
          <w:lang w:val="en-US"/>
        </w:rPr>
        <w:t>V</w:t>
      </w:r>
      <w:r w:rsidRPr="00265E61">
        <w:rPr>
          <w:b/>
          <w:bCs/>
          <w:lang w:val="uk-UA"/>
        </w:rPr>
        <w:t>. Тема НДР</w:t>
      </w:r>
      <w:r w:rsidRPr="00265E61">
        <w:rPr>
          <w:b/>
          <w:lang w:val="uk-UA"/>
        </w:rPr>
        <w:t xml:space="preserve">: </w:t>
      </w:r>
      <w:proofErr w:type="spellStart"/>
      <w:r w:rsidRPr="00265E61">
        <w:rPr>
          <w:b/>
          <w:lang w:val="uk-UA"/>
        </w:rPr>
        <w:t>‘</w:t>
      </w:r>
      <w:r w:rsidRPr="00265E61">
        <w:rPr>
          <w:lang w:val="uk-UA"/>
        </w:rPr>
        <w:t>Сучасні</w:t>
      </w:r>
      <w:proofErr w:type="spellEnd"/>
      <w:r w:rsidRPr="00265E61">
        <w:rPr>
          <w:lang w:val="uk-UA"/>
        </w:rPr>
        <w:t xml:space="preserve"> </w:t>
      </w:r>
      <w:proofErr w:type="spellStart"/>
      <w:r w:rsidRPr="00265E61">
        <w:rPr>
          <w:lang w:val="uk-UA"/>
        </w:rPr>
        <w:t>лінгводидактичні</w:t>
      </w:r>
      <w:proofErr w:type="spellEnd"/>
      <w:r w:rsidRPr="00265E61">
        <w:rPr>
          <w:lang w:val="uk-UA"/>
        </w:rPr>
        <w:t xml:space="preserve"> орієнтири формування іншомовної комунікативної компетентності студентів вищих навчальних закладів”</w:t>
      </w:r>
    </w:p>
    <w:p w:rsidR="00D05C65" w:rsidRPr="00265E61" w:rsidRDefault="00D05C65" w:rsidP="00D05C65">
      <w:pPr>
        <w:spacing w:after="120"/>
        <w:jc w:val="both"/>
        <w:rPr>
          <w:b/>
          <w:lang w:val="uk-UA"/>
        </w:rPr>
      </w:pPr>
      <w:r w:rsidRPr="00265E61">
        <w:rPr>
          <w:b/>
          <w:lang w:val="uk-UA"/>
        </w:rPr>
        <w:t xml:space="preserve">Керівник НДР: </w:t>
      </w:r>
      <w:r w:rsidRPr="00265E61">
        <w:rPr>
          <w:color w:val="000000"/>
          <w:lang w:val="uk-UA"/>
        </w:rPr>
        <w:t xml:space="preserve">д. пед. н., </w:t>
      </w:r>
      <w:proofErr w:type="spellStart"/>
      <w:r w:rsidRPr="00265E61">
        <w:rPr>
          <w:color w:val="000000"/>
        </w:rPr>
        <w:t>проф</w:t>
      </w:r>
      <w:proofErr w:type="spellEnd"/>
      <w:r w:rsidRPr="00265E61">
        <w:rPr>
          <w:color w:val="000000"/>
          <w:lang w:val="uk-UA"/>
        </w:rPr>
        <w:t xml:space="preserve">. </w:t>
      </w:r>
      <w:r w:rsidRPr="003837E0">
        <w:rPr>
          <w:color w:val="000000"/>
          <w:lang w:val="uk-UA"/>
        </w:rPr>
        <w:t xml:space="preserve">Микитенко </w:t>
      </w:r>
      <w:r w:rsidRPr="00265E61">
        <w:rPr>
          <w:color w:val="000000"/>
          <w:lang w:val="uk-UA"/>
        </w:rPr>
        <w:t>Н. О.</w:t>
      </w:r>
    </w:p>
    <w:p w:rsidR="00D05C65" w:rsidRDefault="00D05C65" w:rsidP="00370330">
      <w:pPr>
        <w:spacing w:after="20"/>
        <w:jc w:val="both"/>
        <w:rPr>
          <w:lang w:val="uk-UA"/>
        </w:rPr>
      </w:pPr>
      <w:r w:rsidRPr="00661FEA">
        <w:rPr>
          <w:b/>
          <w:color w:val="000000"/>
          <w:lang w:val="uk-UA" w:eastAsia="uk-UA"/>
        </w:rPr>
        <w:t>Узагальнюючі наукові результати:</w:t>
      </w:r>
      <w:r w:rsidRPr="00D245DF">
        <w:rPr>
          <w:b/>
          <w:color w:val="000000"/>
          <w:lang w:val="uk-UA" w:eastAsia="uk-UA"/>
        </w:rPr>
        <w:t xml:space="preserve"> </w:t>
      </w:r>
      <w:r w:rsidR="00950B34">
        <w:rPr>
          <w:b/>
          <w:color w:val="000000"/>
          <w:lang w:val="uk-UA" w:eastAsia="uk-UA"/>
        </w:rPr>
        <w:t>О</w:t>
      </w:r>
      <w:r w:rsidR="00370330" w:rsidRPr="00370330">
        <w:rPr>
          <w:lang w:val="uk-UA"/>
        </w:rPr>
        <w:t xml:space="preserve">бґрунтовано можливості застосування: інноваційних інтерактивних технологій та методів навчання усного мовлення й візуалізації у навчанні лексики під час педагогічної практики студентів; перекладу для формування іншомовної комунікативної компетенції (лінгвістичної, прагматичної, соціокультурної) та для навчання міжкультурного діалогу; </w:t>
      </w:r>
      <w:r w:rsidR="00BF2C17" w:rsidRPr="00BF2C17">
        <w:rPr>
          <w:lang w:val="uk-UA"/>
        </w:rPr>
        <w:t xml:space="preserve">вибудовано концепцію поетапного розвитку іншомовної комунікативної компетентності майбутніх фахівців нефілологічного профілю; вивчено проблеми формування англомовної лексичної та граматичної </w:t>
      </w:r>
      <w:proofErr w:type="spellStart"/>
      <w:r w:rsidR="00BF2C17" w:rsidRPr="00BF2C17">
        <w:rPr>
          <w:lang w:val="uk-UA"/>
        </w:rPr>
        <w:t>компетентностей</w:t>
      </w:r>
      <w:proofErr w:type="spellEnd"/>
      <w:r w:rsidR="00BF2C17" w:rsidRPr="00BF2C17">
        <w:rPr>
          <w:lang w:val="uk-UA"/>
        </w:rPr>
        <w:t xml:space="preserve"> з використанням інтегративного підходу засобами кейс-технології та </w:t>
      </w:r>
      <w:proofErr w:type="spellStart"/>
      <w:r w:rsidR="00BF2C17" w:rsidRPr="00BF2C17">
        <w:rPr>
          <w:lang w:val="uk-UA"/>
        </w:rPr>
        <w:t>відео-чатів</w:t>
      </w:r>
      <w:proofErr w:type="spellEnd"/>
      <w:r w:rsidR="00BF2C17" w:rsidRPr="00BF2C17">
        <w:rPr>
          <w:lang w:val="uk-UA"/>
        </w:rPr>
        <w:t xml:space="preserve"> з урахуванням індивідуальних </w:t>
      </w:r>
      <w:proofErr w:type="spellStart"/>
      <w:r w:rsidR="00BF2C17" w:rsidRPr="00BF2C17">
        <w:rPr>
          <w:lang w:val="uk-UA"/>
        </w:rPr>
        <w:t>психо-когнітивних</w:t>
      </w:r>
      <w:proofErr w:type="spellEnd"/>
      <w:r w:rsidR="00BF2C17" w:rsidRPr="00BF2C17">
        <w:rPr>
          <w:lang w:val="uk-UA"/>
        </w:rPr>
        <w:t xml:space="preserve"> стилів навчання; </w:t>
      </w:r>
      <w:r w:rsidR="00370330" w:rsidRPr="00370330">
        <w:rPr>
          <w:lang w:val="uk-UA"/>
        </w:rPr>
        <w:t>звернення до корпусних ресурсів у викладанні іноземних мов</w:t>
      </w:r>
      <w:r w:rsidR="00370330">
        <w:rPr>
          <w:lang w:val="uk-UA"/>
        </w:rPr>
        <w:t>.</w:t>
      </w:r>
    </w:p>
    <w:p w:rsidR="00370330" w:rsidRDefault="00370330" w:rsidP="00370330">
      <w:pPr>
        <w:jc w:val="both"/>
        <w:rPr>
          <w:b/>
          <w:lang w:val="uk-UA"/>
        </w:rPr>
      </w:pPr>
      <w:r w:rsidRPr="002670CD">
        <w:rPr>
          <w:b/>
          <w:lang w:val="uk-UA"/>
        </w:rPr>
        <w:t xml:space="preserve">Опубліковано: </w:t>
      </w:r>
      <w:r w:rsidRPr="00C55F56">
        <w:rPr>
          <w:lang w:val="uk-UA"/>
        </w:rPr>
        <w:t xml:space="preserve">2 монографії, </w:t>
      </w:r>
      <w:r w:rsidR="002777F0">
        <w:rPr>
          <w:lang w:val="uk-UA"/>
        </w:rPr>
        <w:t>4</w:t>
      </w:r>
      <w:r w:rsidRPr="00C55F56">
        <w:rPr>
          <w:lang w:val="uk-UA"/>
        </w:rPr>
        <w:t xml:space="preserve"> підручник</w:t>
      </w:r>
      <w:r w:rsidR="002777F0">
        <w:rPr>
          <w:lang w:val="uk-UA"/>
        </w:rPr>
        <w:t>и</w:t>
      </w:r>
      <w:r w:rsidRPr="00C55F56">
        <w:rPr>
          <w:lang w:val="uk-UA"/>
        </w:rPr>
        <w:t xml:space="preserve">, 4 навчальні посібники, 2 збірника наукових праць,  </w:t>
      </w:r>
      <w:r w:rsidR="000B6F61">
        <w:rPr>
          <w:lang w:val="uk-UA"/>
        </w:rPr>
        <w:t>2</w:t>
      </w:r>
      <w:r w:rsidRPr="00C55F56">
        <w:rPr>
          <w:lang w:val="uk-UA"/>
        </w:rPr>
        <w:t xml:space="preserve">  і</w:t>
      </w:r>
      <w:r w:rsidRPr="002670CD">
        <w:rPr>
          <w:lang w:val="uk-UA"/>
        </w:rPr>
        <w:t>нших наукових видань</w:t>
      </w:r>
      <w:r>
        <w:rPr>
          <w:lang w:val="uk-UA"/>
        </w:rPr>
        <w:t>,</w:t>
      </w:r>
      <w:r>
        <w:rPr>
          <w:b/>
          <w:lang w:val="uk-UA"/>
        </w:rPr>
        <w:t xml:space="preserve"> </w:t>
      </w:r>
      <w:r w:rsidRPr="00C55F56">
        <w:rPr>
          <w:lang w:val="uk-UA"/>
        </w:rPr>
        <w:t>32</w:t>
      </w:r>
      <w:r w:rsidRPr="002670CD">
        <w:rPr>
          <w:lang w:val="uk-UA"/>
        </w:rPr>
        <w:t xml:space="preserve"> статті (у тому числі: статей в інших виданнях, які включені до міжнародних </w:t>
      </w:r>
      <w:proofErr w:type="spellStart"/>
      <w:r w:rsidRPr="002670CD">
        <w:rPr>
          <w:lang w:val="uk-UA"/>
        </w:rPr>
        <w:t>науковометричних</w:t>
      </w:r>
      <w:proofErr w:type="spellEnd"/>
      <w:r w:rsidRPr="002670CD">
        <w:rPr>
          <w:lang w:val="uk-UA"/>
        </w:rPr>
        <w:t xml:space="preserve"> баз даних </w:t>
      </w:r>
      <w:r w:rsidRPr="002670CD">
        <w:rPr>
          <w:lang w:val="en-US"/>
        </w:rPr>
        <w:t>Web</w:t>
      </w:r>
      <w:r w:rsidRPr="002670CD">
        <w:rPr>
          <w:lang w:val="uk-UA"/>
        </w:rPr>
        <w:t xml:space="preserve"> </w:t>
      </w:r>
      <w:r w:rsidRPr="002670CD">
        <w:rPr>
          <w:lang w:val="en-US"/>
        </w:rPr>
        <w:t>of</w:t>
      </w:r>
      <w:r w:rsidRPr="002670CD">
        <w:rPr>
          <w:lang w:val="uk-UA"/>
        </w:rPr>
        <w:t xml:space="preserve"> </w:t>
      </w:r>
      <w:r w:rsidRPr="002670CD">
        <w:rPr>
          <w:lang w:val="en-US"/>
        </w:rPr>
        <w:t>Science</w:t>
      </w:r>
      <w:r w:rsidRPr="002670CD">
        <w:rPr>
          <w:lang w:val="uk-UA"/>
        </w:rPr>
        <w:t xml:space="preserve">, </w:t>
      </w:r>
      <w:r w:rsidRPr="002670CD">
        <w:rPr>
          <w:lang w:val="en-US"/>
        </w:rPr>
        <w:t>Scopus</w:t>
      </w:r>
      <w:r w:rsidRPr="002670CD">
        <w:rPr>
          <w:lang w:val="uk-UA"/>
        </w:rPr>
        <w:t xml:space="preserve"> та інших  (</w:t>
      </w:r>
      <w:r w:rsidRPr="002670CD">
        <w:rPr>
          <w:u w:val="single"/>
          <w:lang w:val="en-US"/>
        </w:rPr>
        <w:t>Index</w:t>
      </w:r>
      <w:r w:rsidRPr="002670CD">
        <w:rPr>
          <w:u w:val="single"/>
          <w:lang w:val="uk-UA"/>
        </w:rPr>
        <w:t xml:space="preserve"> </w:t>
      </w:r>
      <w:r w:rsidRPr="002670CD">
        <w:rPr>
          <w:u w:val="single"/>
          <w:lang w:val="en-US"/>
        </w:rPr>
        <w:t>Copernicus</w:t>
      </w:r>
      <w:r w:rsidRPr="002670CD">
        <w:rPr>
          <w:u w:val="single"/>
          <w:lang w:val="uk-UA"/>
        </w:rPr>
        <w:t>)</w:t>
      </w:r>
      <w:r w:rsidRPr="002670CD">
        <w:rPr>
          <w:lang w:val="uk-UA"/>
        </w:rPr>
        <w:t xml:space="preserve"> – </w:t>
      </w:r>
      <w:r>
        <w:rPr>
          <w:lang w:val="uk-UA"/>
        </w:rPr>
        <w:t xml:space="preserve">12 </w:t>
      </w:r>
      <w:r w:rsidRPr="002670CD">
        <w:rPr>
          <w:lang w:val="uk-UA"/>
        </w:rPr>
        <w:t xml:space="preserve">;  статей у інших закордонних виданнях – </w:t>
      </w:r>
      <w:r>
        <w:rPr>
          <w:lang w:val="uk-UA"/>
        </w:rPr>
        <w:t>6</w:t>
      </w:r>
      <w:r w:rsidRPr="002670CD">
        <w:rPr>
          <w:lang w:val="uk-UA"/>
        </w:rPr>
        <w:t xml:space="preserve">; статей у фахових виданнях України – </w:t>
      </w:r>
      <w:r>
        <w:rPr>
          <w:lang w:val="uk-UA"/>
        </w:rPr>
        <w:t>8</w:t>
      </w:r>
      <w:r w:rsidRPr="002670CD">
        <w:rPr>
          <w:lang w:val="uk-UA"/>
        </w:rPr>
        <w:t xml:space="preserve">; статей у інших виданнях України – </w:t>
      </w:r>
      <w:r>
        <w:rPr>
          <w:lang w:val="uk-UA"/>
        </w:rPr>
        <w:t>6</w:t>
      </w:r>
      <w:r w:rsidRPr="002670CD">
        <w:rPr>
          <w:lang w:val="uk-UA"/>
        </w:rPr>
        <w:t>.),</w:t>
      </w:r>
      <w:r>
        <w:rPr>
          <w:lang w:val="uk-UA"/>
        </w:rPr>
        <w:t xml:space="preserve"> 47 </w:t>
      </w:r>
      <w:r w:rsidRPr="002670CD">
        <w:rPr>
          <w:lang w:val="uk-UA"/>
        </w:rPr>
        <w:t xml:space="preserve">тез доповідей на конференціях (у тому числі: тез доповідей на міжнародних конференціях – </w:t>
      </w:r>
      <w:r>
        <w:rPr>
          <w:lang w:val="uk-UA"/>
        </w:rPr>
        <w:t>34</w:t>
      </w:r>
      <w:r w:rsidRPr="002670CD">
        <w:rPr>
          <w:lang w:val="uk-UA"/>
        </w:rPr>
        <w:t xml:space="preserve">; на вітчизняних  – </w:t>
      </w:r>
      <w:r>
        <w:rPr>
          <w:lang w:val="uk-UA"/>
        </w:rPr>
        <w:t>13</w:t>
      </w:r>
      <w:r w:rsidRPr="002670CD">
        <w:rPr>
          <w:b/>
          <w:lang w:val="uk-UA"/>
        </w:rPr>
        <w:t>).</w:t>
      </w:r>
    </w:p>
    <w:p w:rsidR="00370330" w:rsidRPr="002670CD" w:rsidRDefault="00370330" w:rsidP="00370330">
      <w:pPr>
        <w:jc w:val="both"/>
        <w:rPr>
          <w:lang w:val="uk-UA"/>
        </w:rPr>
      </w:pPr>
      <w:r w:rsidRPr="002670CD">
        <w:rPr>
          <w:b/>
          <w:lang w:val="uk-UA"/>
        </w:rPr>
        <w:t xml:space="preserve">Захищено </w:t>
      </w:r>
      <w:r w:rsidR="001054BA">
        <w:rPr>
          <w:b/>
          <w:lang w:val="uk-UA"/>
        </w:rPr>
        <w:t>чотири</w:t>
      </w:r>
      <w:r w:rsidRPr="002670CD">
        <w:rPr>
          <w:b/>
          <w:lang w:val="uk-UA"/>
        </w:rPr>
        <w:t xml:space="preserve"> кандидатські дисертації: </w:t>
      </w:r>
      <w:r w:rsidRPr="00A867FB">
        <w:rPr>
          <w:lang w:val="uk-UA"/>
        </w:rPr>
        <w:t>«Формування англомовної лексико-граматичної компетентності в говорінні майбутніх економістів у процесі самостійної роботи» (</w:t>
      </w:r>
      <w:proofErr w:type="spellStart"/>
      <w:r w:rsidRPr="00A867FB">
        <w:rPr>
          <w:lang w:val="uk-UA"/>
        </w:rPr>
        <w:t>асист</w:t>
      </w:r>
      <w:proofErr w:type="spellEnd"/>
      <w:r w:rsidRPr="00A867FB">
        <w:rPr>
          <w:lang w:val="uk-UA"/>
        </w:rPr>
        <w:t>.</w:t>
      </w:r>
      <w:r w:rsidRPr="00A867FB">
        <w:rPr>
          <w:u w:val="single"/>
          <w:lang w:val="uk-UA"/>
        </w:rPr>
        <w:t xml:space="preserve"> </w:t>
      </w:r>
      <w:proofErr w:type="spellStart"/>
      <w:r w:rsidRPr="00A867FB">
        <w:rPr>
          <w:u w:val="single"/>
          <w:lang w:val="uk-UA"/>
        </w:rPr>
        <w:t>Котловський</w:t>
      </w:r>
      <w:proofErr w:type="spellEnd"/>
      <w:r w:rsidRPr="00A867FB">
        <w:rPr>
          <w:u w:val="single"/>
          <w:lang w:val="uk-UA"/>
        </w:rPr>
        <w:t xml:space="preserve"> А. М.</w:t>
      </w:r>
      <w:r w:rsidRPr="00A867FB">
        <w:rPr>
          <w:lang w:val="uk-UA"/>
        </w:rPr>
        <w:t>); «Формування у майбутніх маркетологів англомовної лексичної компетентності в письмі засобом кейс-технології» (</w:t>
      </w:r>
      <w:proofErr w:type="spellStart"/>
      <w:r w:rsidRPr="00A867FB">
        <w:rPr>
          <w:lang w:val="uk-UA"/>
        </w:rPr>
        <w:t>асист</w:t>
      </w:r>
      <w:proofErr w:type="spellEnd"/>
      <w:r w:rsidRPr="00A867FB">
        <w:rPr>
          <w:lang w:val="uk-UA"/>
        </w:rPr>
        <w:t xml:space="preserve">. </w:t>
      </w:r>
      <w:r w:rsidRPr="00A867FB">
        <w:rPr>
          <w:u w:val="single"/>
          <w:lang w:val="uk-UA"/>
        </w:rPr>
        <w:t>Чорна І. Ю.</w:t>
      </w:r>
      <w:r w:rsidRPr="00A867FB">
        <w:rPr>
          <w:lang w:val="uk-UA"/>
        </w:rPr>
        <w:t xml:space="preserve">); «Професійна іншомовна підготовка майбутніх фахівців з </w:t>
      </w:r>
      <w:proofErr w:type="spellStart"/>
      <w:r w:rsidRPr="00A867FB">
        <w:rPr>
          <w:lang w:val="uk-UA"/>
        </w:rPr>
        <w:t>туризмознавства</w:t>
      </w:r>
      <w:proofErr w:type="spellEnd"/>
      <w:r w:rsidRPr="00A867FB">
        <w:rPr>
          <w:lang w:val="uk-UA"/>
        </w:rPr>
        <w:t xml:space="preserve"> у вищих навчальних закладах» (</w:t>
      </w:r>
      <w:proofErr w:type="spellStart"/>
      <w:r w:rsidRPr="00A867FB">
        <w:rPr>
          <w:lang w:val="uk-UA"/>
        </w:rPr>
        <w:t>асист</w:t>
      </w:r>
      <w:proofErr w:type="spellEnd"/>
      <w:r w:rsidRPr="00A867FB">
        <w:rPr>
          <w:lang w:val="uk-UA"/>
        </w:rPr>
        <w:t xml:space="preserve">. </w:t>
      </w:r>
      <w:r w:rsidRPr="00A867FB">
        <w:rPr>
          <w:u w:val="single"/>
          <w:lang w:val="uk-UA"/>
        </w:rPr>
        <w:t>Івасів</w:t>
      </w:r>
      <w:r w:rsidRPr="00A867FB">
        <w:rPr>
          <w:lang w:val="uk-UA"/>
        </w:rPr>
        <w:t xml:space="preserve"> </w:t>
      </w:r>
      <w:r w:rsidRPr="00A867FB">
        <w:rPr>
          <w:u w:val="single"/>
          <w:lang w:val="uk-UA"/>
        </w:rPr>
        <w:t>Н. С.</w:t>
      </w:r>
      <w:r w:rsidRPr="00A867FB">
        <w:rPr>
          <w:lang w:val="uk-UA"/>
        </w:rPr>
        <w:t>)</w:t>
      </w:r>
      <w:r>
        <w:rPr>
          <w:lang w:val="uk-UA"/>
        </w:rPr>
        <w:t xml:space="preserve"> </w:t>
      </w:r>
      <w:r w:rsidR="001054BA">
        <w:rPr>
          <w:lang w:val="uk-UA"/>
        </w:rPr>
        <w:t xml:space="preserve">; </w:t>
      </w:r>
      <w:r w:rsidR="001054BA" w:rsidRPr="00370330">
        <w:rPr>
          <w:lang w:val="uk-UA"/>
        </w:rPr>
        <w:t>«Формування в майбутніх лікарів німецькомовних комунікативних стратегій у рецептивних видах мовленнєвої діяльності» (</w:t>
      </w:r>
      <w:proofErr w:type="spellStart"/>
      <w:r w:rsidR="001054BA" w:rsidRPr="00370330">
        <w:rPr>
          <w:lang w:val="uk-UA"/>
        </w:rPr>
        <w:t>асп</w:t>
      </w:r>
      <w:proofErr w:type="spellEnd"/>
      <w:r w:rsidR="001054BA" w:rsidRPr="00370330">
        <w:rPr>
          <w:lang w:val="uk-UA"/>
        </w:rPr>
        <w:t xml:space="preserve">. </w:t>
      </w:r>
      <w:proofErr w:type="spellStart"/>
      <w:proofErr w:type="gramStart"/>
      <w:r w:rsidR="001054BA" w:rsidRPr="00DE4320">
        <w:t>Задорожна</w:t>
      </w:r>
      <w:proofErr w:type="spellEnd"/>
      <w:r w:rsidR="001054BA" w:rsidRPr="00DE4320">
        <w:t xml:space="preserve">     О. І.);</w:t>
      </w:r>
      <w:r w:rsidR="001054BA">
        <w:rPr>
          <w:lang w:val="uk-UA"/>
        </w:rPr>
        <w:t xml:space="preserve"> </w:t>
      </w:r>
      <w:r w:rsidRPr="00A867FB">
        <w:rPr>
          <w:lang w:val="uk-UA"/>
        </w:rPr>
        <w:t xml:space="preserve">та </w:t>
      </w:r>
      <w:r w:rsidRPr="00EA4B7E">
        <w:rPr>
          <w:b/>
          <w:lang w:val="uk-UA"/>
        </w:rPr>
        <w:t>5 магістерських робіт</w:t>
      </w:r>
      <w:r w:rsidRPr="00A867FB">
        <w:rPr>
          <w:lang w:val="uk-UA"/>
        </w:rPr>
        <w:t>.</w:t>
      </w:r>
      <w:proofErr w:type="gramEnd"/>
    </w:p>
    <w:p w:rsidR="00D05C65" w:rsidRPr="00074858" w:rsidRDefault="00D05C65" w:rsidP="00D05C65">
      <w:pPr>
        <w:jc w:val="both"/>
        <w:rPr>
          <w:b/>
          <w:lang w:val="uk-UA"/>
        </w:rPr>
      </w:pPr>
      <w:r>
        <w:rPr>
          <w:b/>
          <w:bCs/>
          <w:lang w:val="en-US"/>
        </w:rPr>
        <w:t>VI</w:t>
      </w:r>
      <w:r w:rsidRPr="00074858">
        <w:rPr>
          <w:b/>
          <w:bCs/>
        </w:rPr>
        <w:t>.</w:t>
      </w:r>
      <w:r w:rsidRPr="00074858">
        <w:rPr>
          <w:b/>
          <w:bCs/>
          <w:lang w:val="uk-UA"/>
        </w:rPr>
        <w:t>Тема НДР</w:t>
      </w:r>
      <w:r w:rsidRPr="00074858">
        <w:rPr>
          <w:b/>
          <w:lang w:val="uk-UA"/>
        </w:rPr>
        <w:t>:</w:t>
      </w:r>
      <w:r w:rsidRPr="00074858">
        <w:rPr>
          <w:color w:val="000000"/>
          <w:lang w:val="uk-UA" w:eastAsia="uk-UA"/>
        </w:rPr>
        <w:t xml:space="preserve"> </w:t>
      </w:r>
      <w:r w:rsidR="00B8395B">
        <w:rPr>
          <w:lang w:val="uk-UA"/>
        </w:rPr>
        <w:t>“</w:t>
      </w:r>
      <w:proofErr w:type="spellStart"/>
      <w:r w:rsidR="00B8395B">
        <w:t>Стратегії</w:t>
      </w:r>
      <w:proofErr w:type="spellEnd"/>
      <w:r w:rsidR="00B8395B">
        <w:t xml:space="preserve"> і тактики </w:t>
      </w:r>
      <w:proofErr w:type="spellStart"/>
      <w:r w:rsidR="00B8395B">
        <w:t>міжкультурної</w:t>
      </w:r>
      <w:proofErr w:type="spellEnd"/>
      <w:r w:rsidR="00B8395B">
        <w:t xml:space="preserve"> </w:t>
      </w:r>
      <w:proofErr w:type="spellStart"/>
      <w:r w:rsidR="00B8395B">
        <w:t>комунікації</w:t>
      </w:r>
      <w:proofErr w:type="spellEnd"/>
      <w:r w:rsidR="00B8395B">
        <w:t xml:space="preserve"> та перекладу</w:t>
      </w:r>
      <w:r w:rsidR="00B8395B">
        <w:rPr>
          <w:lang w:val="uk-UA"/>
        </w:rPr>
        <w:t>“</w:t>
      </w:r>
      <w:r w:rsidR="00B8395B">
        <w:rPr>
          <w:lang w:val="uk-UA"/>
        </w:rPr>
        <w:t xml:space="preserve"> </w:t>
      </w:r>
    </w:p>
    <w:p w:rsidR="00D05C65" w:rsidRDefault="00D05C65" w:rsidP="00D05C65">
      <w:pPr>
        <w:jc w:val="both"/>
        <w:rPr>
          <w:b/>
          <w:lang w:val="uk-UA"/>
        </w:rPr>
      </w:pPr>
      <w:r>
        <w:rPr>
          <w:b/>
          <w:bCs/>
          <w:lang w:val="uk-UA"/>
        </w:rPr>
        <w:lastRenderedPageBreak/>
        <w:t xml:space="preserve">Керівник НДР: </w:t>
      </w:r>
      <w:r>
        <w:rPr>
          <w:color w:val="000000"/>
          <w:lang w:val="uk-UA" w:eastAsia="uk-UA"/>
        </w:rPr>
        <w:t xml:space="preserve">академік ВШУ, д-р філол. наук, проф. </w:t>
      </w:r>
      <w:proofErr w:type="spellStart"/>
      <w:r>
        <w:rPr>
          <w:lang w:val="uk-UA"/>
        </w:rPr>
        <w:t>Паславська</w:t>
      </w:r>
      <w:proofErr w:type="spellEnd"/>
      <w:r>
        <w:rPr>
          <w:lang w:val="uk-UA"/>
        </w:rPr>
        <w:t xml:space="preserve"> Алла Йосипівна</w:t>
      </w:r>
    </w:p>
    <w:p w:rsidR="00370330" w:rsidRPr="00A603E9" w:rsidRDefault="00D05C65" w:rsidP="00370330">
      <w:pPr>
        <w:spacing w:after="120"/>
        <w:jc w:val="both"/>
      </w:pPr>
      <w:r>
        <w:rPr>
          <w:b/>
          <w:color w:val="000000"/>
          <w:lang w:val="uk-UA" w:eastAsia="uk-UA"/>
        </w:rPr>
        <w:t>Узагальнюючі наукові результати:</w:t>
      </w:r>
      <w:r w:rsidR="00370330" w:rsidRPr="00370330">
        <w:rPr>
          <w:lang w:val="uk-UA"/>
        </w:rPr>
        <w:t xml:space="preserve"> </w:t>
      </w:r>
      <w:r w:rsidR="00370330" w:rsidRPr="00A603E9">
        <w:rPr>
          <w:lang w:val="uk-UA"/>
        </w:rPr>
        <w:t xml:space="preserve">досліджено політичне </w:t>
      </w:r>
      <w:proofErr w:type="spellStart"/>
      <w:r w:rsidR="00370330" w:rsidRPr="00A603E9">
        <w:rPr>
          <w:lang w:val="uk-UA"/>
        </w:rPr>
        <w:t>відеоінтерв’ю</w:t>
      </w:r>
      <w:proofErr w:type="spellEnd"/>
      <w:r w:rsidR="00EA4B7E">
        <w:rPr>
          <w:lang w:val="uk-UA"/>
        </w:rPr>
        <w:t>;</w:t>
      </w:r>
      <w:r w:rsidR="00370330" w:rsidRPr="00A603E9">
        <w:rPr>
          <w:lang w:val="uk-UA"/>
        </w:rPr>
        <w:t xml:space="preserve"> комунікативні </w:t>
      </w:r>
      <w:proofErr w:type="spellStart"/>
      <w:r w:rsidR="00370330" w:rsidRPr="00A603E9">
        <w:rPr>
          <w:lang w:val="uk-UA"/>
        </w:rPr>
        <w:t>девіації</w:t>
      </w:r>
      <w:proofErr w:type="spellEnd"/>
      <w:r w:rsidR="00370330" w:rsidRPr="00A603E9">
        <w:rPr>
          <w:lang w:val="uk-UA"/>
        </w:rPr>
        <w:t xml:space="preserve"> в українській та німецькій мовах; комунікативну організацію телеінтерв’ю і </w:t>
      </w:r>
      <w:proofErr w:type="spellStart"/>
      <w:r w:rsidR="00370330" w:rsidRPr="00A603E9">
        <w:rPr>
          <w:lang w:val="uk-UA"/>
        </w:rPr>
        <w:t>конверсаційний</w:t>
      </w:r>
      <w:proofErr w:type="spellEnd"/>
      <w:r w:rsidR="00370330" w:rsidRPr="00A603E9">
        <w:rPr>
          <w:lang w:val="uk-UA"/>
        </w:rPr>
        <w:t xml:space="preserve"> аналіз; політичну сатиру Генріха Г</w:t>
      </w:r>
      <w:r w:rsidR="00370330">
        <w:rPr>
          <w:lang w:val="uk-UA"/>
        </w:rPr>
        <w:t>ейне у перекладі Миколи Лукаша.</w:t>
      </w:r>
      <w:r w:rsidR="00370330" w:rsidRPr="00A603E9">
        <w:rPr>
          <w:lang w:val="uk-UA"/>
        </w:rPr>
        <w:t xml:space="preserve"> </w:t>
      </w:r>
      <w:r w:rsidR="002051EC">
        <w:rPr>
          <w:lang w:val="uk-UA"/>
        </w:rPr>
        <w:t>Розглянуто</w:t>
      </w:r>
      <w:r w:rsidR="002051EC" w:rsidRPr="002051EC">
        <w:rPr>
          <w:color w:val="000000"/>
          <w:lang w:val="uk-UA"/>
        </w:rPr>
        <w:t xml:space="preserve"> перекладацькі стратегії грецької письменниці Е. </w:t>
      </w:r>
      <w:proofErr w:type="spellStart"/>
      <w:r w:rsidR="002051EC" w:rsidRPr="002051EC">
        <w:rPr>
          <w:color w:val="000000"/>
          <w:lang w:val="uk-UA"/>
        </w:rPr>
        <w:t>Алексіу</w:t>
      </w:r>
      <w:proofErr w:type="spellEnd"/>
      <w:r w:rsidR="002051EC" w:rsidRPr="002051EC">
        <w:rPr>
          <w:color w:val="000000"/>
          <w:lang w:val="uk-UA"/>
        </w:rPr>
        <w:t xml:space="preserve"> при перекладі Заповіту Тараса Шевченка.</w:t>
      </w:r>
      <w:r w:rsidR="002051EC">
        <w:rPr>
          <w:color w:val="000000"/>
          <w:lang w:val="uk-UA"/>
        </w:rPr>
        <w:t xml:space="preserve"> </w:t>
      </w:r>
      <w:r w:rsidR="00370330" w:rsidRPr="00A603E9">
        <w:rPr>
          <w:lang w:val="uk-UA"/>
        </w:rPr>
        <w:t xml:space="preserve">Проаналізовано ідейно-тематичний зміст похвальної промови на основі української та німецької мов. Запропоновано опис медіації і професійної перекладацької діяльності в контексті оновлення Загальноєвропейських рекомендацій з мовної освіти; способів репрезентації культури в мові. </w:t>
      </w:r>
    </w:p>
    <w:p w:rsidR="00370330" w:rsidRPr="00FD01F0" w:rsidRDefault="00370330" w:rsidP="00370330">
      <w:pPr>
        <w:jc w:val="both"/>
      </w:pPr>
      <w:proofErr w:type="spellStart"/>
      <w:proofErr w:type="gramStart"/>
      <w:r w:rsidRPr="002670CD">
        <w:rPr>
          <w:b/>
          <w:bCs/>
        </w:rPr>
        <w:t>Публікації</w:t>
      </w:r>
      <w:proofErr w:type="spellEnd"/>
      <w:r w:rsidRPr="002670CD">
        <w:rPr>
          <w:b/>
          <w:color w:val="000000"/>
          <w:lang w:eastAsia="uk-UA"/>
        </w:rPr>
        <w:t>:</w:t>
      </w:r>
      <w:r w:rsidRPr="002670CD">
        <w:rPr>
          <w:b/>
          <w:color w:val="000000"/>
          <w:lang w:val="uk-UA" w:eastAsia="uk-UA"/>
        </w:rPr>
        <w:t xml:space="preserve"> </w:t>
      </w:r>
      <w:r w:rsidRPr="002670CD">
        <w:rPr>
          <w:lang w:val="uk-UA"/>
        </w:rPr>
        <w:t xml:space="preserve">2 випуски збірників наукових праць, </w:t>
      </w:r>
      <w:r>
        <w:rPr>
          <w:lang w:val="uk-UA"/>
        </w:rPr>
        <w:t>2</w:t>
      </w:r>
      <w:r w:rsidRPr="002670CD">
        <w:rPr>
          <w:lang w:val="uk-UA"/>
        </w:rPr>
        <w:t xml:space="preserve"> журнали,</w:t>
      </w:r>
      <w:r w:rsidRPr="002670CD">
        <w:t xml:space="preserve"> </w:t>
      </w:r>
      <w:r w:rsidRPr="00FD01F0">
        <w:rPr>
          <w:color w:val="000000"/>
          <w:lang w:eastAsia="uk-UA"/>
        </w:rPr>
        <w:t xml:space="preserve">1 </w:t>
      </w:r>
      <w:proofErr w:type="spellStart"/>
      <w:r w:rsidRPr="00FD01F0">
        <w:rPr>
          <w:color w:val="000000"/>
          <w:lang w:eastAsia="uk-UA"/>
        </w:rPr>
        <w:t>інше</w:t>
      </w:r>
      <w:proofErr w:type="spellEnd"/>
      <w:r w:rsidRPr="00FD01F0">
        <w:rPr>
          <w:color w:val="000000"/>
          <w:lang w:eastAsia="uk-UA"/>
        </w:rPr>
        <w:t xml:space="preserve"> </w:t>
      </w:r>
      <w:proofErr w:type="spellStart"/>
      <w:r w:rsidRPr="00FD01F0">
        <w:rPr>
          <w:color w:val="000000"/>
          <w:lang w:eastAsia="uk-UA"/>
        </w:rPr>
        <w:t>видання</w:t>
      </w:r>
      <w:proofErr w:type="spellEnd"/>
      <w:r>
        <w:rPr>
          <w:color w:val="000000"/>
          <w:lang w:val="uk-UA" w:eastAsia="uk-UA"/>
        </w:rPr>
        <w:t xml:space="preserve">, </w:t>
      </w:r>
      <w:r w:rsidRPr="002670CD">
        <w:t xml:space="preserve"> </w:t>
      </w:r>
      <w:r w:rsidR="00CD73AB">
        <w:rPr>
          <w:lang w:val="uk-UA"/>
        </w:rPr>
        <w:t>20</w:t>
      </w:r>
      <w:r w:rsidRPr="00FD01F0">
        <w:rPr>
          <w:color w:val="000000"/>
          <w:lang w:eastAsia="uk-UA"/>
        </w:rPr>
        <w:t xml:space="preserve"> переклад</w:t>
      </w:r>
      <w:proofErr w:type="spellStart"/>
      <w:r w:rsidR="00CD73AB">
        <w:rPr>
          <w:color w:val="000000"/>
          <w:lang w:val="uk-UA" w:eastAsia="uk-UA"/>
        </w:rPr>
        <w:t>ів</w:t>
      </w:r>
      <w:proofErr w:type="spellEnd"/>
      <w:r>
        <w:rPr>
          <w:color w:val="000000"/>
          <w:lang w:val="uk-UA" w:eastAsia="uk-UA"/>
        </w:rPr>
        <w:t>,</w:t>
      </w:r>
      <w:r w:rsidRPr="002670CD">
        <w:t xml:space="preserve"> </w:t>
      </w:r>
      <w:r>
        <w:rPr>
          <w:lang w:val="uk-UA"/>
        </w:rPr>
        <w:t>2</w:t>
      </w:r>
      <w:r w:rsidR="00CD73AB">
        <w:rPr>
          <w:lang w:val="uk-UA"/>
        </w:rPr>
        <w:t>8</w:t>
      </w:r>
      <w:r w:rsidRPr="002670CD">
        <w:t xml:space="preserve"> </w:t>
      </w:r>
      <w:proofErr w:type="spellStart"/>
      <w:r w:rsidRPr="002670CD">
        <w:t>стат</w:t>
      </w:r>
      <w:r>
        <w:rPr>
          <w:lang w:val="uk-UA"/>
        </w:rPr>
        <w:t>ей</w:t>
      </w:r>
      <w:proofErr w:type="spellEnd"/>
      <w:r w:rsidRPr="002670CD">
        <w:t xml:space="preserve"> (</w:t>
      </w:r>
      <w:r>
        <w:rPr>
          <w:lang w:val="uk-UA"/>
        </w:rPr>
        <w:t>6</w:t>
      </w:r>
      <w:r w:rsidRPr="002670CD">
        <w:t xml:space="preserve"> </w:t>
      </w:r>
      <w:r w:rsidRPr="002670CD">
        <w:rPr>
          <w:lang w:val="uk-UA"/>
        </w:rPr>
        <w:t>стат</w:t>
      </w:r>
      <w:r>
        <w:rPr>
          <w:lang w:val="uk-UA"/>
        </w:rPr>
        <w:t>ей</w:t>
      </w:r>
      <w:r w:rsidRPr="002670CD">
        <w:rPr>
          <w:lang w:val="uk-UA"/>
        </w:rPr>
        <w:t xml:space="preserve"> у виданнях, які включені до міжнародних </w:t>
      </w:r>
      <w:proofErr w:type="spellStart"/>
      <w:r w:rsidRPr="002670CD">
        <w:rPr>
          <w:lang w:val="uk-UA"/>
        </w:rPr>
        <w:t>наукометричних</w:t>
      </w:r>
      <w:proofErr w:type="spellEnd"/>
      <w:r w:rsidRPr="002670CD">
        <w:rPr>
          <w:lang w:val="uk-UA"/>
        </w:rPr>
        <w:t xml:space="preserve"> баз даних,</w:t>
      </w:r>
      <w:r w:rsidRPr="002670CD">
        <w:rPr>
          <w:b/>
          <w:lang w:val="uk-UA"/>
        </w:rPr>
        <w:t xml:space="preserve"> </w:t>
      </w:r>
      <w:r>
        <w:rPr>
          <w:b/>
          <w:lang w:val="uk-UA"/>
        </w:rPr>
        <w:t>11</w:t>
      </w:r>
      <w:r w:rsidRPr="002670CD">
        <w:t xml:space="preserve"> в </w:t>
      </w:r>
      <w:proofErr w:type="spellStart"/>
      <w:r w:rsidRPr="002670CD">
        <w:t>інших</w:t>
      </w:r>
      <w:proofErr w:type="spellEnd"/>
      <w:r w:rsidRPr="002670CD">
        <w:t xml:space="preserve"> </w:t>
      </w:r>
      <w:proofErr w:type="spellStart"/>
      <w:r w:rsidRPr="002670CD">
        <w:t>закордонних</w:t>
      </w:r>
      <w:proofErr w:type="spellEnd"/>
      <w:r w:rsidRPr="002670CD">
        <w:t xml:space="preserve"> </w:t>
      </w:r>
      <w:proofErr w:type="spellStart"/>
      <w:r w:rsidRPr="002670CD">
        <w:t>виданнях</w:t>
      </w:r>
      <w:proofErr w:type="spellEnd"/>
      <w:r w:rsidRPr="002670CD">
        <w:t xml:space="preserve">, </w:t>
      </w:r>
      <w:r>
        <w:rPr>
          <w:lang w:val="uk-UA"/>
        </w:rPr>
        <w:t>2</w:t>
      </w:r>
      <w:r w:rsidRPr="002670CD">
        <w:t xml:space="preserve"> у </w:t>
      </w:r>
      <w:proofErr w:type="spellStart"/>
      <w:r w:rsidRPr="002670CD">
        <w:t>фахових</w:t>
      </w:r>
      <w:proofErr w:type="spellEnd"/>
      <w:r w:rsidRPr="002670CD">
        <w:t xml:space="preserve"> </w:t>
      </w:r>
      <w:proofErr w:type="spellStart"/>
      <w:r w:rsidRPr="002670CD">
        <w:t>виданнях</w:t>
      </w:r>
      <w:proofErr w:type="spellEnd"/>
      <w:r w:rsidRPr="002670CD">
        <w:t xml:space="preserve"> </w:t>
      </w:r>
      <w:proofErr w:type="spellStart"/>
      <w:r w:rsidRPr="002670CD">
        <w:t>України</w:t>
      </w:r>
      <w:proofErr w:type="spellEnd"/>
      <w:r w:rsidRPr="002670CD">
        <w:t xml:space="preserve"> та </w:t>
      </w:r>
      <w:r w:rsidR="00CD73AB">
        <w:rPr>
          <w:lang w:val="uk-UA"/>
        </w:rPr>
        <w:t>9</w:t>
      </w:r>
      <w:r w:rsidRPr="002670CD">
        <w:t xml:space="preserve"> в </w:t>
      </w:r>
      <w:proofErr w:type="spellStart"/>
      <w:r w:rsidRPr="002670CD">
        <w:t>інших</w:t>
      </w:r>
      <w:proofErr w:type="spellEnd"/>
      <w:r w:rsidRPr="002670CD">
        <w:t xml:space="preserve"> </w:t>
      </w:r>
      <w:proofErr w:type="spellStart"/>
      <w:r w:rsidRPr="002670CD">
        <w:t>виданнях</w:t>
      </w:r>
      <w:proofErr w:type="spellEnd"/>
      <w:r w:rsidRPr="002670CD">
        <w:t xml:space="preserve"> </w:t>
      </w:r>
      <w:proofErr w:type="spellStart"/>
      <w:r w:rsidRPr="002670CD">
        <w:t>України</w:t>
      </w:r>
      <w:proofErr w:type="spellEnd"/>
      <w:r w:rsidRPr="002670CD">
        <w:t>), 2</w:t>
      </w:r>
      <w:r>
        <w:rPr>
          <w:lang w:val="uk-UA"/>
        </w:rPr>
        <w:t>0</w:t>
      </w:r>
      <w:r w:rsidRPr="002670CD">
        <w:t xml:space="preserve"> тез </w:t>
      </w:r>
      <w:proofErr w:type="spellStart"/>
      <w:r w:rsidRPr="002670CD">
        <w:t>доповідей</w:t>
      </w:r>
      <w:proofErr w:type="spellEnd"/>
      <w:r w:rsidRPr="002670CD">
        <w:t xml:space="preserve"> на </w:t>
      </w:r>
      <w:proofErr w:type="spellStart"/>
      <w:r w:rsidRPr="002670CD">
        <w:t>конференціях</w:t>
      </w:r>
      <w:proofErr w:type="spellEnd"/>
      <w:r w:rsidRPr="002670CD">
        <w:t xml:space="preserve"> (1</w:t>
      </w:r>
      <w:r>
        <w:rPr>
          <w:lang w:val="uk-UA"/>
        </w:rPr>
        <w:t>5</w:t>
      </w:r>
      <w:r w:rsidRPr="002670CD">
        <w:t xml:space="preserve"> на </w:t>
      </w:r>
      <w:proofErr w:type="spellStart"/>
      <w:r w:rsidRPr="002670CD">
        <w:t>міжнародних</w:t>
      </w:r>
      <w:proofErr w:type="spellEnd"/>
      <w:proofErr w:type="gramEnd"/>
      <w:r w:rsidRPr="002670CD">
        <w:t xml:space="preserve">, </w:t>
      </w:r>
      <w:r>
        <w:rPr>
          <w:lang w:val="uk-UA"/>
        </w:rPr>
        <w:t>5</w:t>
      </w:r>
      <w:r w:rsidRPr="002670CD">
        <w:rPr>
          <w:b/>
        </w:rPr>
        <w:t xml:space="preserve"> </w:t>
      </w:r>
      <w:r w:rsidRPr="002670CD">
        <w:t xml:space="preserve">на </w:t>
      </w:r>
      <w:proofErr w:type="spellStart"/>
      <w:r w:rsidRPr="002670CD">
        <w:t>вітчизняних</w:t>
      </w:r>
      <w:proofErr w:type="spellEnd"/>
      <w:r w:rsidRPr="002670CD">
        <w:t>)</w:t>
      </w:r>
      <w:r w:rsidRPr="00FD01F0">
        <w:rPr>
          <w:color w:val="000000"/>
          <w:lang w:eastAsia="uk-UA"/>
        </w:rPr>
        <w:t>.</w:t>
      </w:r>
    </w:p>
    <w:p w:rsidR="00D05C65" w:rsidRDefault="00370330" w:rsidP="00370330">
      <w:pPr>
        <w:spacing w:after="120"/>
        <w:jc w:val="both"/>
        <w:rPr>
          <w:lang w:val="uk-UA"/>
        </w:rPr>
      </w:pPr>
      <w:r w:rsidRPr="002670CD">
        <w:rPr>
          <w:b/>
          <w:lang w:val="uk-UA"/>
        </w:rPr>
        <w:t>Захищено: 1</w:t>
      </w:r>
      <w:r>
        <w:rPr>
          <w:b/>
          <w:lang w:val="uk-UA"/>
        </w:rPr>
        <w:t>3</w:t>
      </w:r>
      <w:r w:rsidRPr="002670CD">
        <w:rPr>
          <w:lang w:val="uk-UA"/>
        </w:rPr>
        <w:t xml:space="preserve"> магістерських робіт.</w:t>
      </w:r>
    </w:p>
    <w:p w:rsidR="00D05C65" w:rsidRPr="005E61C6" w:rsidRDefault="00D05C65" w:rsidP="00D05C65">
      <w:pPr>
        <w:jc w:val="both"/>
      </w:pPr>
      <w:r>
        <w:rPr>
          <w:b/>
          <w:bCs/>
          <w:lang w:val="en-US"/>
        </w:rPr>
        <w:t>V</w:t>
      </w:r>
      <w:r>
        <w:rPr>
          <w:b/>
          <w:bCs/>
        </w:rPr>
        <w:t>1</w:t>
      </w:r>
      <w:r w:rsidRPr="00A354B2">
        <w:rPr>
          <w:b/>
          <w:bCs/>
        </w:rPr>
        <w:t>І</w:t>
      </w:r>
      <w:r>
        <w:rPr>
          <w:b/>
          <w:bCs/>
        </w:rPr>
        <w:t xml:space="preserve">. </w:t>
      </w:r>
      <w:r>
        <w:rPr>
          <w:b/>
          <w:bCs/>
          <w:lang w:val="uk-UA"/>
        </w:rPr>
        <w:t>Тема НДР</w:t>
      </w:r>
      <w:r>
        <w:rPr>
          <w:b/>
          <w:lang w:val="uk-UA"/>
        </w:rPr>
        <w:t xml:space="preserve">: </w:t>
      </w:r>
      <w:r>
        <w:t>“</w:t>
      </w:r>
      <w:proofErr w:type="spellStart"/>
      <w:r>
        <w:t>Лінгво-когнітивні</w:t>
      </w:r>
      <w:proofErr w:type="spellEnd"/>
      <w:r>
        <w:t xml:space="preserve"> та </w:t>
      </w:r>
      <w:proofErr w:type="spellStart"/>
      <w:r>
        <w:t>дискурсивні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германських</w:t>
      </w:r>
      <w:proofErr w:type="spellEnd"/>
      <w:r>
        <w:t xml:space="preserve">, </w:t>
      </w:r>
      <w:proofErr w:type="spellStart"/>
      <w:r>
        <w:t>романських</w:t>
      </w:r>
      <w:proofErr w:type="spellEnd"/>
      <w:r>
        <w:t xml:space="preserve"> та </w:t>
      </w:r>
      <w:proofErr w:type="spellStart"/>
      <w:r>
        <w:t>класичних</w:t>
      </w:r>
      <w:proofErr w:type="spellEnd"/>
      <w:r>
        <w:t xml:space="preserve"> </w:t>
      </w:r>
      <w:proofErr w:type="spellStart"/>
      <w:r>
        <w:t>мов</w:t>
      </w:r>
      <w:proofErr w:type="spellEnd"/>
      <w:r w:rsidRPr="005E61C6">
        <w:t>”</w:t>
      </w:r>
    </w:p>
    <w:p w:rsidR="00D05C65" w:rsidRDefault="00D05C65" w:rsidP="00D05C65">
      <w:pPr>
        <w:jc w:val="both"/>
        <w:rPr>
          <w:b/>
          <w:lang w:val="uk-UA"/>
        </w:rPr>
      </w:pPr>
      <w:r>
        <w:rPr>
          <w:b/>
          <w:lang w:val="uk-UA"/>
        </w:rPr>
        <w:t xml:space="preserve">Керівник НДР: </w:t>
      </w:r>
      <w:r>
        <w:rPr>
          <w:color w:val="000000"/>
        </w:rPr>
        <w:t xml:space="preserve">д-р </w:t>
      </w:r>
      <w:proofErr w:type="spellStart"/>
      <w:r>
        <w:rPr>
          <w:color w:val="000000"/>
        </w:rPr>
        <w:t>філол</w:t>
      </w:r>
      <w:proofErr w:type="spellEnd"/>
      <w:r>
        <w:rPr>
          <w:color w:val="000000"/>
        </w:rPr>
        <w:t xml:space="preserve">. наук, проф. </w:t>
      </w:r>
      <w:proofErr w:type="spellStart"/>
      <w:r>
        <w:rPr>
          <w:color w:val="000000"/>
          <w:lang w:val="uk-UA"/>
        </w:rPr>
        <w:t>Помірко</w:t>
      </w:r>
      <w:proofErr w:type="spellEnd"/>
      <w:r>
        <w:rPr>
          <w:color w:val="000000"/>
          <w:lang w:val="uk-UA"/>
        </w:rPr>
        <w:t xml:space="preserve"> Р. С.</w:t>
      </w:r>
    </w:p>
    <w:p w:rsidR="00370330" w:rsidRDefault="00D05C65" w:rsidP="00370330">
      <w:pPr>
        <w:jc w:val="both"/>
      </w:pPr>
      <w:r w:rsidRPr="002670CD">
        <w:rPr>
          <w:b/>
          <w:color w:val="000000"/>
          <w:lang w:val="uk-UA" w:eastAsia="uk-UA"/>
        </w:rPr>
        <w:t>Узагальнюючі наукові результати:</w:t>
      </w:r>
      <w:r w:rsidR="00370330" w:rsidRPr="00370330">
        <w:rPr>
          <w:lang w:val="uk-UA"/>
        </w:rPr>
        <w:t xml:space="preserve"> </w:t>
      </w:r>
      <w:r w:rsidR="00370330" w:rsidRPr="00843163">
        <w:rPr>
          <w:lang w:val="uk-UA"/>
        </w:rPr>
        <w:t xml:space="preserve">Досліджено питання історії, розвитку і функціонування мови в різних дискурсах і актах комунікації. </w:t>
      </w:r>
      <w:r w:rsidR="00370330" w:rsidRPr="00843163">
        <w:t xml:space="preserve">На </w:t>
      </w:r>
      <w:proofErr w:type="spellStart"/>
      <w:r w:rsidR="00370330" w:rsidRPr="00843163">
        <w:t>синтаксичному</w:t>
      </w:r>
      <w:proofErr w:type="spellEnd"/>
      <w:r w:rsidR="00370330" w:rsidRPr="00843163">
        <w:t xml:space="preserve"> </w:t>
      </w:r>
      <w:proofErr w:type="spellStart"/>
      <w:proofErr w:type="gramStart"/>
      <w:r w:rsidR="00370330" w:rsidRPr="00843163">
        <w:t>р</w:t>
      </w:r>
      <w:proofErr w:type="gramEnd"/>
      <w:r w:rsidR="00370330" w:rsidRPr="00843163">
        <w:t>івні</w:t>
      </w:r>
      <w:proofErr w:type="spellEnd"/>
      <w:r w:rsidR="00370330" w:rsidRPr="00843163">
        <w:t xml:space="preserve"> </w:t>
      </w:r>
      <w:proofErr w:type="spellStart"/>
      <w:r w:rsidR="00370330" w:rsidRPr="00843163">
        <w:t>розглянуто</w:t>
      </w:r>
      <w:proofErr w:type="spellEnd"/>
      <w:r w:rsidR="00370330" w:rsidRPr="00843163">
        <w:t xml:space="preserve"> </w:t>
      </w:r>
      <w:proofErr w:type="spellStart"/>
      <w:r w:rsidR="00370330" w:rsidRPr="00843163">
        <w:t>особливості</w:t>
      </w:r>
      <w:proofErr w:type="spellEnd"/>
      <w:r w:rsidR="00370330" w:rsidRPr="00843163">
        <w:t xml:space="preserve">  </w:t>
      </w:r>
      <w:proofErr w:type="spellStart"/>
      <w:r w:rsidR="00370330" w:rsidRPr="00843163">
        <w:t>інверсії</w:t>
      </w:r>
      <w:proofErr w:type="spellEnd"/>
      <w:r w:rsidR="00370330" w:rsidRPr="00843163">
        <w:t xml:space="preserve">, </w:t>
      </w:r>
      <w:proofErr w:type="spellStart"/>
      <w:r w:rsidR="00370330" w:rsidRPr="00843163">
        <w:t>типи</w:t>
      </w:r>
      <w:proofErr w:type="spellEnd"/>
      <w:r w:rsidR="00370330" w:rsidRPr="00843163">
        <w:t xml:space="preserve"> </w:t>
      </w:r>
      <w:proofErr w:type="spellStart"/>
      <w:r w:rsidR="00370330" w:rsidRPr="00843163">
        <w:t>еліпсу</w:t>
      </w:r>
      <w:proofErr w:type="spellEnd"/>
      <w:r w:rsidR="00370330" w:rsidRPr="00843163">
        <w:t xml:space="preserve"> в </w:t>
      </w:r>
      <w:proofErr w:type="spellStart"/>
      <w:r w:rsidR="00370330" w:rsidRPr="00843163">
        <w:t>простих</w:t>
      </w:r>
      <w:proofErr w:type="spellEnd"/>
      <w:r w:rsidR="00370330" w:rsidRPr="00843163">
        <w:t xml:space="preserve"> та </w:t>
      </w:r>
      <w:proofErr w:type="spellStart"/>
      <w:r w:rsidR="00370330" w:rsidRPr="00843163">
        <w:t>складних</w:t>
      </w:r>
      <w:proofErr w:type="spellEnd"/>
      <w:r w:rsidR="00370330" w:rsidRPr="00843163">
        <w:t xml:space="preserve"> </w:t>
      </w:r>
      <w:proofErr w:type="spellStart"/>
      <w:r w:rsidR="00370330" w:rsidRPr="00843163">
        <w:t>реченнях</w:t>
      </w:r>
      <w:proofErr w:type="spellEnd"/>
      <w:r w:rsidR="00370330" w:rsidRPr="00843163">
        <w:t xml:space="preserve"> </w:t>
      </w:r>
      <w:proofErr w:type="spellStart"/>
      <w:r w:rsidR="00370330" w:rsidRPr="00843163">
        <w:t>англійської</w:t>
      </w:r>
      <w:proofErr w:type="spellEnd"/>
      <w:r w:rsidR="00370330" w:rsidRPr="00843163">
        <w:t xml:space="preserve"> </w:t>
      </w:r>
      <w:proofErr w:type="spellStart"/>
      <w:r w:rsidR="00370330" w:rsidRPr="00843163">
        <w:t>мови</w:t>
      </w:r>
      <w:proofErr w:type="spellEnd"/>
      <w:r w:rsidR="00370330" w:rsidRPr="00843163">
        <w:t xml:space="preserve">, структуру </w:t>
      </w:r>
      <w:proofErr w:type="spellStart"/>
      <w:r w:rsidR="00370330" w:rsidRPr="00843163">
        <w:t>метафоричних</w:t>
      </w:r>
      <w:proofErr w:type="spellEnd"/>
      <w:r w:rsidR="00370330" w:rsidRPr="00843163">
        <w:t xml:space="preserve"> </w:t>
      </w:r>
      <w:proofErr w:type="spellStart"/>
      <w:r w:rsidR="00370330" w:rsidRPr="00843163">
        <w:t>словосполучень</w:t>
      </w:r>
      <w:proofErr w:type="spellEnd"/>
      <w:r w:rsidR="00370330" w:rsidRPr="00843163">
        <w:t xml:space="preserve"> </w:t>
      </w:r>
      <w:proofErr w:type="spellStart"/>
      <w:r w:rsidR="00370330" w:rsidRPr="00843163">
        <w:t>французької</w:t>
      </w:r>
      <w:proofErr w:type="spellEnd"/>
      <w:r w:rsidR="00370330" w:rsidRPr="00843163">
        <w:t xml:space="preserve"> </w:t>
      </w:r>
      <w:proofErr w:type="spellStart"/>
      <w:r w:rsidR="00370330" w:rsidRPr="00843163">
        <w:t>мови</w:t>
      </w:r>
      <w:proofErr w:type="spellEnd"/>
      <w:r w:rsidR="00370330" w:rsidRPr="00843163">
        <w:t xml:space="preserve">, </w:t>
      </w:r>
      <w:proofErr w:type="spellStart"/>
      <w:r w:rsidR="00370330" w:rsidRPr="00843163">
        <w:t>питання</w:t>
      </w:r>
      <w:proofErr w:type="spellEnd"/>
      <w:r w:rsidR="00370330" w:rsidRPr="00843163">
        <w:t xml:space="preserve"> </w:t>
      </w:r>
      <w:proofErr w:type="spellStart"/>
      <w:r w:rsidR="00370330" w:rsidRPr="00843163">
        <w:t>історичного</w:t>
      </w:r>
      <w:proofErr w:type="spellEnd"/>
      <w:r w:rsidR="00370330" w:rsidRPr="00843163">
        <w:t xml:space="preserve"> синтаксису </w:t>
      </w:r>
      <w:proofErr w:type="spellStart"/>
      <w:r w:rsidR="00370330" w:rsidRPr="00843163">
        <w:t>латинської</w:t>
      </w:r>
      <w:proofErr w:type="spellEnd"/>
      <w:r w:rsidR="00370330" w:rsidRPr="00843163">
        <w:t xml:space="preserve"> </w:t>
      </w:r>
      <w:proofErr w:type="spellStart"/>
      <w:r w:rsidR="00370330" w:rsidRPr="00843163">
        <w:t>мови</w:t>
      </w:r>
      <w:proofErr w:type="spellEnd"/>
      <w:r w:rsidR="00370330" w:rsidRPr="00843163">
        <w:t xml:space="preserve">. </w:t>
      </w:r>
      <w:r w:rsidR="004E1562">
        <w:rPr>
          <w:lang w:val="uk-UA"/>
        </w:rPr>
        <w:t xml:space="preserve">На </w:t>
      </w:r>
      <w:proofErr w:type="spellStart"/>
      <w:r w:rsidR="00370330" w:rsidRPr="00843163">
        <w:t>лекси</w:t>
      </w:r>
      <w:r w:rsidR="004E1562">
        <w:rPr>
          <w:lang w:val="uk-UA"/>
        </w:rPr>
        <w:t>чному</w:t>
      </w:r>
      <w:proofErr w:type="spellEnd"/>
      <w:r w:rsidR="004E1562">
        <w:rPr>
          <w:lang w:val="uk-UA"/>
        </w:rPr>
        <w:t xml:space="preserve"> рівні вивчено:</w:t>
      </w:r>
      <w:r w:rsidR="00370330" w:rsidRPr="00843163">
        <w:t xml:space="preserve"> </w:t>
      </w:r>
      <w:proofErr w:type="spellStart"/>
      <w:r w:rsidR="00370330" w:rsidRPr="00843163">
        <w:t>сполученість</w:t>
      </w:r>
      <w:proofErr w:type="spellEnd"/>
      <w:r w:rsidR="00370330" w:rsidRPr="00843163">
        <w:t xml:space="preserve"> </w:t>
      </w:r>
      <w:proofErr w:type="spellStart"/>
      <w:r w:rsidR="00370330" w:rsidRPr="00843163">
        <w:t>англійських</w:t>
      </w:r>
      <w:proofErr w:type="spellEnd"/>
      <w:r w:rsidR="00370330" w:rsidRPr="00843163">
        <w:t xml:space="preserve"> </w:t>
      </w:r>
      <w:proofErr w:type="spellStart"/>
      <w:r w:rsidR="00370330" w:rsidRPr="00843163">
        <w:t>прикметників</w:t>
      </w:r>
      <w:proofErr w:type="spellEnd"/>
      <w:r w:rsidR="00370330" w:rsidRPr="00843163">
        <w:t xml:space="preserve"> у </w:t>
      </w:r>
      <w:proofErr w:type="spellStart"/>
      <w:r w:rsidR="00370330" w:rsidRPr="00843163">
        <w:t>функції</w:t>
      </w:r>
      <w:proofErr w:type="spellEnd"/>
      <w:r w:rsidR="00370330" w:rsidRPr="00843163">
        <w:t xml:space="preserve"> </w:t>
      </w:r>
      <w:proofErr w:type="spellStart"/>
      <w:r w:rsidR="00370330" w:rsidRPr="00843163">
        <w:t>предикатива</w:t>
      </w:r>
      <w:proofErr w:type="spellEnd"/>
      <w:r w:rsidR="00370330" w:rsidRPr="00843163">
        <w:t xml:space="preserve">, </w:t>
      </w:r>
      <w:proofErr w:type="spellStart"/>
      <w:r w:rsidR="00370330" w:rsidRPr="00843163">
        <w:t>функціонування</w:t>
      </w:r>
      <w:proofErr w:type="spellEnd"/>
      <w:r w:rsidR="00370330" w:rsidRPr="00843163">
        <w:t xml:space="preserve"> </w:t>
      </w:r>
      <w:proofErr w:type="spellStart"/>
      <w:r w:rsidR="00370330" w:rsidRPr="00843163">
        <w:t>абстрактних</w:t>
      </w:r>
      <w:proofErr w:type="spellEnd"/>
      <w:r w:rsidR="00370330" w:rsidRPr="00843163">
        <w:t xml:space="preserve"> </w:t>
      </w:r>
      <w:proofErr w:type="spellStart"/>
      <w:r w:rsidR="00370330" w:rsidRPr="00843163">
        <w:t>іменників</w:t>
      </w:r>
      <w:proofErr w:type="spellEnd"/>
      <w:r w:rsidR="00370330" w:rsidRPr="00843163">
        <w:t xml:space="preserve"> </w:t>
      </w:r>
      <w:proofErr w:type="spellStart"/>
      <w:r w:rsidR="00370330" w:rsidRPr="00843163">
        <w:t>французької</w:t>
      </w:r>
      <w:proofErr w:type="spellEnd"/>
      <w:r w:rsidR="00370330" w:rsidRPr="00843163">
        <w:t xml:space="preserve"> </w:t>
      </w:r>
      <w:proofErr w:type="spellStart"/>
      <w:r w:rsidR="00370330" w:rsidRPr="00843163">
        <w:t>мови</w:t>
      </w:r>
      <w:proofErr w:type="spellEnd"/>
      <w:r w:rsidR="00370330" w:rsidRPr="00843163">
        <w:t xml:space="preserve">, </w:t>
      </w:r>
      <w:proofErr w:type="spellStart"/>
      <w:r w:rsidR="00370330" w:rsidRPr="00843163">
        <w:t>особливості</w:t>
      </w:r>
      <w:proofErr w:type="spellEnd"/>
      <w:r w:rsidR="00370330" w:rsidRPr="00843163">
        <w:t xml:space="preserve"> </w:t>
      </w:r>
      <w:proofErr w:type="spellStart"/>
      <w:r w:rsidR="00370330" w:rsidRPr="00843163">
        <w:t>аргументативних</w:t>
      </w:r>
      <w:proofErr w:type="spellEnd"/>
      <w:r w:rsidR="00370330" w:rsidRPr="00843163">
        <w:t xml:space="preserve">  </w:t>
      </w:r>
      <w:proofErr w:type="spellStart"/>
      <w:r w:rsidR="00370330" w:rsidRPr="00843163">
        <w:t>суфіксальних</w:t>
      </w:r>
      <w:proofErr w:type="spellEnd"/>
      <w:r w:rsidR="00370330" w:rsidRPr="00843163">
        <w:t xml:space="preserve">  </w:t>
      </w:r>
      <w:proofErr w:type="spellStart"/>
      <w:r w:rsidR="00370330" w:rsidRPr="00843163">
        <w:t>дериватів</w:t>
      </w:r>
      <w:proofErr w:type="spellEnd"/>
      <w:r w:rsidR="00370330" w:rsidRPr="00843163">
        <w:t xml:space="preserve"> </w:t>
      </w:r>
      <w:proofErr w:type="spellStart"/>
      <w:r w:rsidR="00370330" w:rsidRPr="00843163">
        <w:t>іспанської</w:t>
      </w:r>
      <w:proofErr w:type="spellEnd"/>
      <w:r w:rsidR="00370330" w:rsidRPr="00843163">
        <w:t xml:space="preserve"> </w:t>
      </w:r>
      <w:proofErr w:type="spellStart"/>
      <w:r w:rsidR="00370330" w:rsidRPr="00843163">
        <w:t>мови</w:t>
      </w:r>
      <w:proofErr w:type="spellEnd"/>
      <w:r w:rsidR="00370330" w:rsidRPr="00843163">
        <w:t xml:space="preserve">. У </w:t>
      </w:r>
      <w:proofErr w:type="spellStart"/>
      <w:r w:rsidR="00370330" w:rsidRPr="00843163">
        <w:t>цих</w:t>
      </w:r>
      <w:proofErr w:type="spellEnd"/>
      <w:r w:rsidR="00370330" w:rsidRPr="00843163">
        <w:t xml:space="preserve"> </w:t>
      </w:r>
      <w:proofErr w:type="spellStart"/>
      <w:proofErr w:type="gramStart"/>
      <w:r w:rsidR="00370330" w:rsidRPr="00843163">
        <w:t>досл</w:t>
      </w:r>
      <w:proofErr w:type="gramEnd"/>
      <w:r w:rsidR="00370330" w:rsidRPr="00843163">
        <w:t>ідженнях</w:t>
      </w:r>
      <w:proofErr w:type="spellEnd"/>
      <w:r w:rsidR="00370330" w:rsidRPr="00843163">
        <w:t xml:space="preserve"> широко </w:t>
      </w:r>
      <w:proofErr w:type="spellStart"/>
      <w:r w:rsidR="00370330" w:rsidRPr="00843163">
        <w:t>вживається</w:t>
      </w:r>
      <w:proofErr w:type="spellEnd"/>
      <w:r w:rsidR="00370330" w:rsidRPr="00843163">
        <w:t xml:space="preserve"> </w:t>
      </w:r>
      <w:proofErr w:type="spellStart"/>
      <w:r w:rsidR="00370330" w:rsidRPr="00843163">
        <w:t>корпусний</w:t>
      </w:r>
      <w:proofErr w:type="spellEnd"/>
      <w:r w:rsidR="00370330" w:rsidRPr="00843163">
        <w:t xml:space="preserve"> метод. </w:t>
      </w:r>
      <w:proofErr w:type="spellStart"/>
      <w:r w:rsidR="00370330" w:rsidRPr="00843163">
        <w:t>Окремі</w:t>
      </w:r>
      <w:proofErr w:type="spellEnd"/>
      <w:r w:rsidR="00370330" w:rsidRPr="00843163">
        <w:t xml:space="preserve"> </w:t>
      </w:r>
      <w:proofErr w:type="spellStart"/>
      <w:r w:rsidR="00370330" w:rsidRPr="00843163">
        <w:t>праці</w:t>
      </w:r>
      <w:proofErr w:type="spellEnd"/>
      <w:r w:rsidR="00370330" w:rsidRPr="00843163">
        <w:t xml:space="preserve"> </w:t>
      </w:r>
      <w:proofErr w:type="spellStart"/>
      <w:r w:rsidR="00370330" w:rsidRPr="00843163">
        <w:t>присвячен</w:t>
      </w:r>
      <w:proofErr w:type="spellEnd"/>
      <w:r w:rsidR="004E1562">
        <w:rPr>
          <w:lang w:val="uk-UA"/>
        </w:rPr>
        <w:t>о</w:t>
      </w:r>
      <w:r w:rsidR="00370330" w:rsidRPr="00843163">
        <w:t xml:space="preserve"> контра</w:t>
      </w:r>
      <w:proofErr w:type="gramStart"/>
      <w:r w:rsidR="00370330" w:rsidRPr="00843163">
        <w:rPr>
          <w:lang w:val="de-DE"/>
        </w:rPr>
        <w:t>c</w:t>
      </w:r>
      <w:proofErr w:type="spellStart"/>
      <w:proofErr w:type="gramEnd"/>
      <w:r w:rsidR="00370330">
        <w:t>тивному</w:t>
      </w:r>
      <w:proofErr w:type="spellEnd"/>
      <w:r w:rsidR="00370330">
        <w:t xml:space="preserve">  </w:t>
      </w:r>
      <w:proofErr w:type="spellStart"/>
      <w:r w:rsidR="00370330">
        <w:t>аналізу</w:t>
      </w:r>
      <w:proofErr w:type="spellEnd"/>
      <w:r w:rsidR="00370330" w:rsidRPr="00843163">
        <w:t xml:space="preserve"> </w:t>
      </w:r>
      <w:proofErr w:type="spellStart"/>
      <w:r w:rsidR="00370330" w:rsidRPr="00843163">
        <w:t>французьки</w:t>
      </w:r>
      <w:r w:rsidR="00370330">
        <w:t>х</w:t>
      </w:r>
      <w:proofErr w:type="spellEnd"/>
      <w:r w:rsidR="00370330">
        <w:t xml:space="preserve"> та </w:t>
      </w:r>
      <w:proofErr w:type="spellStart"/>
      <w:r w:rsidR="00370330">
        <w:t>українських</w:t>
      </w:r>
      <w:proofErr w:type="spellEnd"/>
      <w:r w:rsidR="00370330">
        <w:t xml:space="preserve"> </w:t>
      </w:r>
      <w:proofErr w:type="spellStart"/>
      <w:r w:rsidR="00370330">
        <w:t>фразеологізмів</w:t>
      </w:r>
      <w:proofErr w:type="spellEnd"/>
      <w:r w:rsidR="00370330" w:rsidRPr="00843163">
        <w:t xml:space="preserve">, </w:t>
      </w:r>
      <w:proofErr w:type="spellStart"/>
      <w:r w:rsidR="00370330" w:rsidRPr="00843163">
        <w:t>прагмалінгвістичн</w:t>
      </w:r>
      <w:r w:rsidR="002051EC">
        <w:rPr>
          <w:lang w:val="uk-UA"/>
        </w:rPr>
        <w:t>им</w:t>
      </w:r>
      <w:proofErr w:type="spellEnd"/>
      <w:r w:rsidR="00370330" w:rsidRPr="00843163">
        <w:t xml:space="preserve"> аспект</w:t>
      </w:r>
      <w:proofErr w:type="spellStart"/>
      <w:r w:rsidR="002051EC">
        <w:rPr>
          <w:lang w:val="uk-UA"/>
        </w:rPr>
        <w:t>ам</w:t>
      </w:r>
      <w:proofErr w:type="spellEnd"/>
      <w:r w:rsidR="00370330" w:rsidRPr="00843163">
        <w:t xml:space="preserve"> текста </w:t>
      </w:r>
      <w:proofErr w:type="spellStart"/>
      <w:r w:rsidR="00370330" w:rsidRPr="00843163">
        <w:t>інтерв’ю</w:t>
      </w:r>
      <w:proofErr w:type="spellEnd"/>
      <w:r w:rsidR="00370330" w:rsidRPr="00843163">
        <w:t xml:space="preserve"> </w:t>
      </w:r>
      <w:proofErr w:type="spellStart"/>
      <w:r w:rsidR="00370330" w:rsidRPr="00843163">
        <w:t>українською</w:t>
      </w:r>
      <w:proofErr w:type="spellEnd"/>
      <w:r w:rsidR="00370330" w:rsidRPr="00843163">
        <w:t xml:space="preserve"> та </w:t>
      </w:r>
      <w:proofErr w:type="spellStart"/>
      <w:r w:rsidR="00370330" w:rsidRPr="00843163">
        <w:t>німецькою</w:t>
      </w:r>
      <w:proofErr w:type="spellEnd"/>
      <w:r w:rsidR="00370330" w:rsidRPr="00843163">
        <w:t xml:space="preserve"> </w:t>
      </w:r>
      <w:proofErr w:type="spellStart"/>
      <w:r w:rsidR="00370330" w:rsidRPr="00843163">
        <w:t>мовою</w:t>
      </w:r>
      <w:proofErr w:type="spellEnd"/>
      <w:r w:rsidR="00370330" w:rsidRPr="00843163">
        <w:t>.</w:t>
      </w:r>
      <w:r w:rsidR="00370330" w:rsidRPr="00837EB7">
        <w:t xml:space="preserve"> </w:t>
      </w:r>
    </w:p>
    <w:p w:rsidR="00370330" w:rsidRDefault="00370330" w:rsidP="00370330">
      <w:pPr>
        <w:jc w:val="both"/>
        <w:rPr>
          <w:lang w:val="uk-UA"/>
        </w:rPr>
      </w:pPr>
      <w:r>
        <w:rPr>
          <w:b/>
          <w:lang w:val="uk-UA"/>
        </w:rPr>
        <w:t> </w:t>
      </w:r>
      <w:r>
        <w:rPr>
          <w:b/>
          <w:bCs/>
          <w:lang w:val="uk-UA"/>
        </w:rPr>
        <w:t>Бібліографічний перелік публікацій:</w:t>
      </w:r>
      <w:r>
        <w:rPr>
          <w:lang w:val="uk-UA"/>
        </w:rPr>
        <w:t xml:space="preserve"> </w:t>
      </w:r>
      <w:r w:rsidR="004E1562">
        <w:rPr>
          <w:lang w:val="uk-UA"/>
        </w:rPr>
        <w:t>1</w:t>
      </w:r>
      <w:r>
        <w:rPr>
          <w:lang w:val="uk-UA"/>
        </w:rPr>
        <w:t xml:space="preserve"> підручник, </w:t>
      </w:r>
      <w:r w:rsidR="004E1562">
        <w:rPr>
          <w:lang w:val="uk-UA"/>
        </w:rPr>
        <w:t>1</w:t>
      </w:r>
      <w:r>
        <w:rPr>
          <w:lang w:val="uk-UA"/>
        </w:rPr>
        <w:t xml:space="preserve"> збірник наукових праць, </w:t>
      </w:r>
      <w:r w:rsidR="004E1562">
        <w:rPr>
          <w:lang w:val="uk-UA"/>
        </w:rPr>
        <w:t>96</w:t>
      </w:r>
      <w:r>
        <w:rPr>
          <w:lang w:val="uk-UA"/>
        </w:rPr>
        <w:t xml:space="preserve"> статей (</w:t>
      </w:r>
      <w:r w:rsidR="004E1562">
        <w:rPr>
          <w:lang w:val="uk-UA"/>
        </w:rPr>
        <w:t xml:space="preserve">з них 1 у виданнях, які мають </w:t>
      </w:r>
      <w:proofErr w:type="spellStart"/>
      <w:r w:rsidR="004E1562">
        <w:rPr>
          <w:lang w:val="uk-UA"/>
        </w:rPr>
        <w:t>імпакт-фактор</w:t>
      </w:r>
      <w:proofErr w:type="spellEnd"/>
      <w:r w:rsidR="004E1562">
        <w:rPr>
          <w:lang w:val="uk-UA"/>
        </w:rPr>
        <w:t>,</w:t>
      </w:r>
      <w:r w:rsidR="004E1562" w:rsidRPr="004E1562">
        <w:rPr>
          <w:lang w:val="uk-UA"/>
        </w:rPr>
        <w:t xml:space="preserve"> </w:t>
      </w:r>
      <w:r w:rsidR="004E1562">
        <w:rPr>
          <w:lang w:val="uk-UA"/>
        </w:rPr>
        <w:t>40</w:t>
      </w:r>
      <w:r>
        <w:rPr>
          <w:lang w:val="uk-UA"/>
        </w:rPr>
        <w:t xml:space="preserve"> у виданнях, які включені до міжнародних </w:t>
      </w:r>
      <w:proofErr w:type="spellStart"/>
      <w:r>
        <w:rPr>
          <w:lang w:val="uk-UA"/>
        </w:rPr>
        <w:t>наукометричних</w:t>
      </w:r>
      <w:proofErr w:type="spellEnd"/>
      <w:r>
        <w:rPr>
          <w:lang w:val="uk-UA"/>
        </w:rPr>
        <w:t xml:space="preserve"> баз даних </w:t>
      </w:r>
      <w:proofErr w:type="spellStart"/>
      <w:r>
        <w:t>Scopus</w:t>
      </w:r>
      <w:proofErr w:type="spellEnd"/>
      <w:r>
        <w:rPr>
          <w:lang w:val="uk-UA"/>
        </w:rPr>
        <w:t xml:space="preserve">, </w:t>
      </w:r>
      <w:r>
        <w:rPr>
          <w:lang w:val="en-US"/>
        </w:rPr>
        <w:t>Web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r>
        <w:rPr>
          <w:lang w:val="en-US"/>
        </w:rPr>
        <w:t>Science</w:t>
      </w:r>
      <w:r>
        <w:rPr>
          <w:lang w:val="uk-UA"/>
        </w:rPr>
        <w:t xml:space="preserve"> та інших, </w:t>
      </w:r>
      <w:r w:rsidR="004E1562">
        <w:rPr>
          <w:lang w:val="uk-UA"/>
        </w:rPr>
        <w:t>20</w:t>
      </w:r>
      <w:r>
        <w:rPr>
          <w:lang w:val="uk-UA"/>
        </w:rPr>
        <w:t xml:space="preserve"> в інших закордонних виданнях, </w:t>
      </w:r>
      <w:r w:rsidR="004E1562">
        <w:rPr>
          <w:lang w:val="uk-UA"/>
        </w:rPr>
        <w:t>18</w:t>
      </w:r>
      <w:r>
        <w:rPr>
          <w:lang w:val="uk-UA"/>
        </w:rPr>
        <w:t xml:space="preserve"> у фахових та 17 у інших виданнях України), 58</w:t>
      </w:r>
      <w:r>
        <w:rPr>
          <w:b/>
          <w:lang w:val="uk-UA"/>
        </w:rPr>
        <w:t xml:space="preserve"> </w:t>
      </w:r>
      <w:r>
        <w:rPr>
          <w:lang w:val="uk-UA"/>
        </w:rPr>
        <w:t>тез доповідей на конференціях (27</w:t>
      </w:r>
      <w:r>
        <w:rPr>
          <w:b/>
          <w:lang w:val="uk-UA"/>
        </w:rPr>
        <w:t xml:space="preserve"> </w:t>
      </w:r>
      <w:r>
        <w:rPr>
          <w:lang w:val="uk-UA"/>
        </w:rPr>
        <w:t>на міжнародних</w:t>
      </w:r>
      <w:r>
        <w:rPr>
          <w:bCs/>
          <w:lang w:val="uk-UA"/>
        </w:rPr>
        <w:t>,</w:t>
      </w:r>
      <w:r>
        <w:rPr>
          <w:lang w:val="uk-UA"/>
        </w:rPr>
        <w:t xml:space="preserve"> 31</w:t>
      </w:r>
      <w:r>
        <w:rPr>
          <w:bCs/>
          <w:lang w:val="uk-UA"/>
        </w:rPr>
        <w:t xml:space="preserve"> </w:t>
      </w:r>
      <w:r>
        <w:rPr>
          <w:lang w:val="uk-UA"/>
        </w:rPr>
        <w:t>на вітчизняних</w:t>
      </w:r>
      <w:r>
        <w:rPr>
          <w:b/>
          <w:lang w:val="uk-UA"/>
        </w:rPr>
        <w:t>)</w:t>
      </w:r>
      <w:r>
        <w:rPr>
          <w:lang w:val="uk-UA"/>
        </w:rPr>
        <w:t xml:space="preserve">. </w:t>
      </w:r>
    </w:p>
    <w:p w:rsidR="00370330" w:rsidRDefault="00370330" w:rsidP="00370330">
      <w:pPr>
        <w:jc w:val="both"/>
        <w:rPr>
          <w:lang w:val="uk-UA"/>
        </w:rPr>
      </w:pPr>
      <w:r w:rsidRPr="001E08D0">
        <w:rPr>
          <w:b/>
          <w:lang w:val="uk-UA"/>
        </w:rPr>
        <w:t xml:space="preserve">Захищено </w:t>
      </w:r>
      <w:r>
        <w:rPr>
          <w:b/>
          <w:lang w:val="uk-UA"/>
        </w:rPr>
        <w:t xml:space="preserve">одну докторську дисертацію: </w:t>
      </w:r>
      <w:r>
        <w:rPr>
          <w:lang w:val="uk-UA"/>
        </w:rPr>
        <w:t xml:space="preserve">«Функціональна семантика </w:t>
      </w:r>
      <w:proofErr w:type="spellStart"/>
      <w:r>
        <w:rPr>
          <w:lang w:val="uk-UA"/>
        </w:rPr>
        <w:t>аспектуальності</w:t>
      </w:r>
      <w:proofErr w:type="spellEnd"/>
      <w:r>
        <w:rPr>
          <w:lang w:val="uk-UA"/>
        </w:rPr>
        <w:t xml:space="preserve"> в латинській мові» (доц. </w:t>
      </w:r>
      <w:proofErr w:type="spellStart"/>
      <w:r>
        <w:rPr>
          <w:lang w:val="uk-UA"/>
        </w:rPr>
        <w:t>Чернюх</w:t>
      </w:r>
      <w:proofErr w:type="spellEnd"/>
      <w:r>
        <w:rPr>
          <w:lang w:val="uk-UA"/>
        </w:rPr>
        <w:t xml:space="preserve"> Б. В.); </w:t>
      </w:r>
    </w:p>
    <w:p w:rsidR="00370330" w:rsidRPr="00DE4320" w:rsidRDefault="001054BA" w:rsidP="00370330">
      <w:pPr>
        <w:spacing w:before="120"/>
        <w:jc w:val="both"/>
        <w:rPr>
          <w:lang w:val="uk-UA"/>
        </w:rPr>
      </w:pPr>
      <w:r>
        <w:rPr>
          <w:b/>
          <w:lang w:val="uk-UA"/>
        </w:rPr>
        <w:t>дві</w:t>
      </w:r>
      <w:r w:rsidR="00370330" w:rsidRPr="00DE4320">
        <w:rPr>
          <w:b/>
          <w:lang w:val="uk-UA"/>
        </w:rPr>
        <w:t xml:space="preserve"> кандидатськ</w:t>
      </w:r>
      <w:r w:rsidR="002051EC">
        <w:rPr>
          <w:b/>
          <w:lang w:val="uk-UA"/>
        </w:rPr>
        <w:t>і</w:t>
      </w:r>
      <w:r w:rsidR="00370330" w:rsidRPr="00DE4320">
        <w:rPr>
          <w:b/>
          <w:lang w:val="uk-UA"/>
        </w:rPr>
        <w:t xml:space="preserve"> дисертації:</w:t>
      </w:r>
      <w:r w:rsidR="00370330" w:rsidRPr="00DE4320">
        <w:rPr>
          <w:lang w:val="uk-UA"/>
        </w:rPr>
        <w:t xml:space="preserve"> </w:t>
      </w:r>
      <w:r w:rsidR="00370330" w:rsidRPr="00370330">
        <w:rPr>
          <w:lang w:val="uk-UA"/>
        </w:rPr>
        <w:t>«Тактильні прикметники латинської мови: структурно-системний вимір (на матеріалі поетичних творів Горація, Вергілія, Овідія)» (</w:t>
      </w:r>
      <w:proofErr w:type="spellStart"/>
      <w:r w:rsidR="00370330" w:rsidRPr="00370330">
        <w:rPr>
          <w:lang w:val="uk-UA"/>
        </w:rPr>
        <w:t>асп</w:t>
      </w:r>
      <w:proofErr w:type="spellEnd"/>
      <w:r w:rsidR="00370330" w:rsidRPr="00370330">
        <w:rPr>
          <w:lang w:val="uk-UA"/>
        </w:rPr>
        <w:t xml:space="preserve">. Антонюк-Кириченко     С. А. ); </w:t>
      </w:r>
      <w:r w:rsidR="00370330" w:rsidRPr="00DE4320">
        <w:t>«</w:t>
      </w:r>
      <w:proofErr w:type="spellStart"/>
      <w:r w:rsidR="00370330" w:rsidRPr="00DE4320">
        <w:t>Формування</w:t>
      </w:r>
      <w:proofErr w:type="spellEnd"/>
      <w:r w:rsidR="00370330" w:rsidRPr="00DE4320">
        <w:t xml:space="preserve"> та </w:t>
      </w:r>
      <w:proofErr w:type="spellStart"/>
      <w:r w:rsidR="00370330" w:rsidRPr="00DE4320">
        <w:t>функціонування</w:t>
      </w:r>
      <w:proofErr w:type="spellEnd"/>
      <w:r w:rsidR="00370330" w:rsidRPr="00DE4320">
        <w:t xml:space="preserve"> </w:t>
      </w:r>
      <w:proofErr w:type="spellStart"/>
      <w:r w:rsidR="00370330" w:rsidRPr="00DE4320">
        <w:t>фізичних</w:t>
      </w:r>
      <w:proofErr w:type="spellEnd"/>
      <w:r w:rsidR="00370330" w:rsidRPr="00DE4320">
        <w:t xml:space="preserve"> </w:t>
      </w:r>
      <w:proofErr w:type="spellStart"/>
      <w:r w:rsidR="00370330" w:rsidRPr="00DE4320">
        <w:t>термінів</w:t>
      </w:r>
      <w:proofErr w:type="spellEnd"/>
      <w:r w:rsidR="00370330" w:rsidRPr="00DE4320">
        <w:t xml:space="preserve"> у </w:t>
      </w:r>
      <w:proofErr w:type="spellStart"/>
      <w:r w:rsidR="00370330" w:rsidRPr="00DE4320">
        <w:t>французькій</w:t>
      </w:r>
      <w:proofErr w:type="spellEnd"/>
      <w:r w:rsidR="00370330" w:rsidRPr="00DE4320">
        <w:t xml:space="preserve"> </w:t>
      </w:r>
      <w:proofErr w:type="spellStart"/>
      <w:r w:rsidR="00370330" w:rsidRPr="00DE4320">
        <w:t>мові</w:t>
      </w:r>
      <w:proofErr w:type="spellEnd"/>
      <w:r w:rsidR="00370330" w:rsidRPr="00DE4320">
        <w:t>» (</w:t>
      </w:r>
      <w:proofErr w:type="spellStart"/>
      <w:r w:rsidR="00370330" w:rsidRPr="00DE4320">
        <w:t>асп</w:t>
      </w:r>
      <w:proofErr w:type="spellEnd"/>
      <w:r w:rsidR="00370330" w:rsidRPr="00DE4320">
        <w:t xml:space="preserve">. </w:t>
      </w:r>
      <w:proofErr w:type="spellStart"/>
      <w:r w:rsidR="00370330" w:rsidRPr="00DE4320">
        <w:t>Галян</w:t>
      </w:r>
      <w:proofErr w:type="spellEnd"/>
      <w:r w:rsidR="00370330" w:rsidRPr="00DE4320">
        <w:t xml:space="preserve"> О. В.)</w:t>
      </w:r>
      <w:r w:rsidR="00370330">
        <w:rPr>
          <w:lang w:val="uk-UA"/>
        </w:rPr>
        <w:t xml:space="preserve"> та</w:t>
      </w:r>
      <w:r w:rsidR="002051EC">
        <w:rPr>
          <w:lang w:val="uk-UA"/>
        </w:rPr>
        <w:t xml:space="preserve"> </w:t>
      </w:r>
      <w:r w:rsidR="00370330" w:rsidRPr="002051EC">
        <w:rPr>
          <w:b/>
          <w:lang w:val="uk-UA"/>
        </w:rPr>
        <w:t>3</w:t>
      </w:r>
      <w:r w:rsidR="00395753">
        <w:rPr>
          <w:b/>
          <w:lang w:val="uk-UA"/>
        </w:rPr>
        <w:t>8</w:t>
      </w:r>
      <w:bookmarkStart w:id="0" w:name="_GoBack"/>
      <w:bookmarkEnd w:id="0"/>
      <w:r w:rsidR="00370330" w:rsidRPr="002051EC">
        <w:rPr>
          <w:b/>
          <w:lang w:val="uk-UA"/>
        </w:rPr>
        <w:t xml:space="preserve"> магістерських робіт.</w:t>
      </w:r>
    </w:p>
    <w:p w:rsidR="00D05C65" w:rsidRPr="00696DD5" w:rsidRDefault="00D05C65" w:rsidP="00D05C65">
      <w:pPr>
        <w:spacing w:after="120"/>
        <w:jc w:val="both"/>
        <w:rPr>
          <w:lang w:val="uk-UA"/>
        </w:rPr>
      </w:pPr>
      <w:r w:rsidRPr="00696DD5">
        <w:rPr>
          <w:b/>
          <w:bCs/>
          <w:lang w:val="en-US"/>
        </w:rPr>
        <w:t>VIII</w:t>
      </w:r>
      <w:r w:rsidRPr="00696DD5">
        <w:rPr>
          <w:b/>
          <w:bCs/>
          <w:lang w:val="uk-UA"/>
        </w:rPr>
        <w:t>. Тема НДР</w:t>
      </w:r>
      <w:r w:rsidRPr="00696DD5">
        <w:rPr>
          <w:b/>
          <w:lang w:val="uk-UA"/>
        </w:rPr>
        <w:t>: “</w:t>
      </w:r>
      <w:r w:rsidRPr="00696DD5">
        <w:rPr>
          <w:lang w:val="uk-UA"/>
        </w:rPr>
        <w:t xml:space="preserve">Дискурси і жанри </w:t>
      </w:r>
      <w:proofErr w:type="spellStart"/>
      <w:r w:rsidRPr="00696DD5">
        <w:rPr>
          <w:lang w:val="uk-UA"/>
        </w:rPr>
        <w:t>іноземномовної</w:t>
      </w:r>
      <w:proofErr w:type="spellEnd"/>
      <w:r w:rsidRPr="00696DD5">
        <w:rPr>
          <w:lang w:val="uk-UA"/>
        </w:rPr>
        <w:t xml:space="preserve"> професійної комунікації”</w:t>
      </w:r>
      <w:r w:rsidRPr="00696DD5">
        <w:rPr>
          <w:color w:val="000000"/>
          <w:lang w:val="uk-UA"/>
        </w:rPr>
        <w:t>.</w:t>
      </w:r>
    </w:p>
    <w:p w:rsidR="00D05C65" w:rsidRPr="008259EB" w:rsidRDefault="00D05C65" w:rsidP="00D05C65">
      <w:pPr>
        <w:spacing w:after="120"/>
        <w:jc w:val="both"/>
        <w:rPr>
          <w:b/>
        </w:rPr>
      </w:pPr>
      <w:r w:rsidRPr="00696DD5">
        <w:rPr>
          <w:b/>
          <w:lang w:val="uk-UA"/>
        </w:rPr>
        <w:t xml:space="preserve">Керівник НДР: </w:t>
      </w:r>
      <w:r w:rsidRPr="00696DD5">
        <w:rPr>
          <w:color w:val="000000"/>
        </w:rPr>
        <w:t xml:space="preserve">д-р </w:t>
      </w:r>
      <w:proofErr w:type="spellStart"/>
      <w:r w:rsidRPr="00696DD5">
        <w:rPr>
          <w:color w:val="000000"/>
        </w:rPr>
        <w:t>філол</w:t>
      </w:r>
      <w:proofErr w:type="spellEnd"/>
      <w:r w:rsidRPr="00696DD5">
        <w:rPr>
          <w:color w:val="000000"/>
        </w:rPr>
        <w:t xml:space="preserve">. наук, доц. </w:t>
      </w:r>
      <w:proofErr w:type="spellStart"/>
      <w:r w:rsidRPr="00696DD5">
        <w:rPr>
          <w:color w:val="000000"/>
        </w:rPr>
        <w:t>Яхонтова</w:t>
      </w:r>
      <w:proofErr w:type="spellEnd"/>
      <w:r w:rsidRPr="00696DD5">
        <w:rPr>
          <w:color w:val="000000"/>
        </w:rPr>
        <w:t> Т. В.</w:t>
      </w:r>
    </w:p>
    <w:p w:rsidR="00370330" w:rsidRDefault="00D05C65" w:rsidP="00370330">
      <w:pPr>
        <w:jc w:val="both"/>
        <w:rPr>
          <w:bCs/>
          <w:lang w:val="uk-UA"/>
        </w:rPr>
      </w:pPr>
      <w:r w:rsidRPr="00696DD5">
        <w:rPr>
          <w:b/>
          <w:color w:val="000000"/>
          <w:lang w:val="uk-UA" w:eastAsia="uk-UA"/>
        </w:rPr>
        <w:t xml:space="preserve">Узагальнюючі наукові результати: </w:t>
      </w:r>
      <w:r w:rsidR="00370330">
        <w:rPr>
          <w:bCs/>
          <w:lang w:val="uk-UA"/>
        </w:rPr>
        <w:t xml:space="preserve">досліджено: конститутивні ознаки низки художніх, </w:t>
      </w:r>
      <w:proofErr w:type="spellStart"/>
      <w:r w:rsidR="00370330">
        <w:rPr>
          <w:bCs/>
          <w:lang w:val="uk-UA"/>
        </w:rPr>
        <w:t>масмедійних</w:t>
      </w:r>
      <w:proofErr w:type="spellEnd"/>
      <w:r w:rsidR="00370330">
        <w:rPr>
          <w:bCs/>
          <w:lang w:val="uk-UA"/>
        </w:rPr>
        <w:t xml:space="preserve"> та наукових жанрів; особливості письмової науково-дидактичної комунікації в сучасних європейських університетах; провідні аспекти візуальної комунікації та риторики; стратегії </w:t>
      </w:r>
      <w:proofErr w:type="spellStart"/>
      <w:r w:rsidR="00370330">
        <w:rPr>
          <w:bCs/>
          <w:lang w:val="uk-UA"/>
        </w:rPr>
        <w:t>мовнокомунікативної</w:t>
      </w:r>
      <w:proofErr w:type="spellEnd"/>
      <w:r w:rsidR="00370330">
        <w:rPr>
          <w:bCs/>
          <w:lang w:val="uk-UA"/>
        </w:rPr>
        <w:t xml:space="preserve"> поведінки адресата в політичному та науково-дидактичному дискурсах; роль метафори в науково-критичному та політичному дискурсах; аксіологічні та </w:t>
      </w:r>
      <w:proofErr w:type="spellStart"/>
      <w:r w:rsidR="00370330">
        <w:rPr>
          <w:bCs/>
          <w:lang w:val="uk-UA"/>
        </w:rPr>
        <w:t>лінгвокультурні</w:t>
      </w:r>
      <w:proofErr w:type="spellEnd"/>
      <w:r w:rsidR="00370330">
        <w:rPr>
          <w:bCs/>
          <w:lang w:val="uk-UA"/>
        </w:rPr>
        <w:t xml:space="preserve"> особливості </w:t>
      </w:r>
      <w:proofErr w:type="spellStart"/>
      <w:r w:rsidR="00370330">
        <w:rPr>
          <w:bCs/>
          <w:lang w:val="uk-UA"/>
        </w:rPr>
        <w:t>теледискурсу</w:t>
      </w:r>
      <w:proofErr w:type="spellEnd"/>
      <w:r w:rsidR="00370330">
        <w:rPr>
          <w:bCs/>
          <w:lang w:val="uk-UA"/>
        </w:rPr>
        <w:t xml:space="preserve">; фахову термінологію геологічного та медичного дискурсів. </w:t>
      </w:r>
    </w:p>
    <w:p w:rsidR="00370330" w:rsidRDefault="00370330" w:rsidP="00370330">
      <w:pPr>
        <w:jc w:val="both"/>
        <w:rPr>
          <w:lang w:val="uk-UA"/>
        </w:rPr>
      </w:pPr>
      <w:r>
        <w:rPr>
          <w:b/>
          <w:bCs/>
          <w:lang w:val="uk-UA"/>
        </w:rPr>
        <w:t>Публікації</w:t>
      </w:r>
      <w:r>
        <w:rPr>
          <w:b/>
          <w:color w:val="000000"/>
          <w:lang w:val="uk-UA" w:eastAsia="uk-UA"/>
        </w:rPr>
        <w:t>:</w:t>
      </w:r>
      <w:r>
        <w:rPr>
          <w:lang w:val="uk-UA"/>
        </w:rPr>
        <w:t xml:space="preserve"> </w:t>
      </w:r>
      <w:r w:rsidR="001054BA">
        <w:rPr>
          <w:lang w:val="uk-UA"/>
        </w:rPr>
        <w:t>1 монографія (видана закордоном),</w:t>
      </w:r>
      <w:r>
        <w:rPr>
          <w:lang w:val="uk-UA"/>
        </w:rPr>
        <w:t xml:space="preserve"> навчальних посібники, 20 статей (5 у виданнях, які включені до міжнародних </w:t>
      </w:r>
      <w:proofErr w:type="spellStart"/>
      <w:r>
        <w:rPr>
          <w:lang w:val="uk-UA"/>
        </w:rPr>
        <w:t>наукометричних</w:t>
      </w:r>
      <w:proofErr w:type="spellEnd"/>
      <w:r>
        <w:rPr>
          <w:lang w:val="uk-UA"/>
        </w:rPr>
        <w:t xml:space="preserve"> баз даних </w:t>
      </w:r>
      <w:proofErr w:type="spellStart"/>
      <w:r>
        <w:t>Scopus</w:t>
      </w:r>
      <w:proofErr w:type="spellEnd"/>
      <w:r>
        <w:rPr>
          <w:lang w:val="uk-UA"/>
        </w:rPr>
        <w:t xml:space="preserve">, </w:t>
      </w:r>
      <w:r>
        <w:rPr>
          <w:lang w:val="en-US"/>
        </w:rPr>
        <w:t>Web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r>
        <w:rPr>
          <w:lang w:val="en-US"/>
        </w:rPr>
        <w:t>Science</w:t>
      </w:r>
      <w:r>
        <w:rPr>
          <w:lang w:val="uk-UA"/>
        </w:rPr>
        <w:t xml:space="preserve"> та інших, 1 у </w:t>
      </w:r>
      <w:r>
        <w:rPr>
          <w:lang w:val="uk-UA"/>
        </w:rPr>
        <w:lastRenderedPageBreak/>
        <w:t>закордонному виданні, 13 у фахових та 1 в інших виданнях України), 1</w:t>
      </w:r>
      <w:r>
        <w:rPr>
          <w:bCs/>
          <w:lang w:val="uk-UA"/>
        </w:rPr>
        <w:t>8</w:t>
      </w:r>
      <w:r>
        <w:rPr>
          <w:b/>
          <w:lang w:val="uk-UA"/>
        </w:rPr>
        <w:t xml:space="preserve"> </w:t>
      </w:r>
      <w:r>
        <w:rPr>
          <w:lang w:val="uk-UA"/>
        </w:rPr>
        <w:t>тез доповідей на конференціях (12</w:t>
      </w:r>
      <w:r>
        <w:rPr>
          <w:b/>
          <w:lang w:val="uk-UA"/>
        </w:rPr>
        <w:t xml:space="preserve"> </w:t>
      </w:r>
      <w:r>
        <w:rPr>
          <w:lang w:val="uk-UA"/>
        </w:rPr>
        <w:t>на міжнародних</w:t>
      </w:r>
      <w:r>
        <w:rPr>
          <w:bCs/>
          <w:lang w:val="uk-UA"/>
        </w:rPr>
        <w:t>,</w:t>
      </w:r>
      <w:r>
        <w:rPr>
          <w:lang w:val="uk-UA"/>
        </w:rPr>
        <w:t xml:space="preserve"> 6</w:t>
      </w:r>
      <w:r>
        <w:rPr>
          <w:bCs/>
          <w:lang w:val="uk-UA"/>
        </w:rPr>
        <w:t xml:space="preserve"> </w:t>
      </w:r>
      <w:r>
        <w:rPr>
          <w:lang w:val="uk-UA"/>
        </w:rPr>
        <w:t>на вітчизняних</w:t>
      </w:r>
      <w:r>
        <w:rPr>
          <w:b/>
          <w:lang w:val="uk-UA"/>
        </w:rPr>
        <w:t>)</w:t>
      </w:r>
      <w:r>
        <w:rPr>
          <w:lang w:val="uk-UA"/>
        </w:rPr>
        <w:t>.</w:t>
      </w:r>
    </w:p>
    <w:p w:rsidR="00370330" w:rsidRDefault="00370330" w:rsidP="00370330">
      <w:pPr>
        <w:jc w:val="both"/>
        <w:rPr>
          <w:b/>
          <w:lang w:val="uk-UA"/>
        </w:rPr>
      </w:pPr>
      <w:r>
        <w:rPr>
          <w:b/>
          <w:lang w:val="uk-UA"/>
        </w:rPr>
        <w:t xml:space="preserve">Захищено </w:t>
      </w:r>
      <w:r>
        <w:rPr>
          <w:lang w:val="uk-UA"/>
        </w:rPr>
        <w:t>48 магістерських робіт.</w:t>
      </w:r>
    </w:p>
    <w:p w:rsidR="006A5EC4" w:rsidRPr="003D4E3A" w:rsidRDefault="006A5EC4" w:rsidP="006A5EC4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Х.</w:t>
      </w:r>
      <w:r w:rsidRPr="003D4E3A">
        <w:rPr>
          <w:b w:val="0"/>
          <w:szCs w:val="24"/>
          <w:lang w:val="uk-UA"/>
        </w:rPr>
        <w:t xml:space="preserve"> </w:t>
      </w:r>
      <w:r w:rsidRPr="003D4E3A">
        <w:rPr>
          <w:rFonts w:ascii="Times New Roman" w:hAnsi="Times New Roman"/>
          <w:szCs w:val="24"/>
          <w:lang w:val="uk-UA"/>
        </w:rPr>
        <w:t xml:space="preserve"> Розвиток матеріально-технічної бази досліджень</w:t>
      </w:r>
    </w:p>
    <w:p w:rsidR="006A5EC4" w:rsidRPr="003D4E3A" w:rsidRDefault="006A5EC4" w:rsidP="006A5EC4">
      <w:pPr>
        <w:pStyle w:val="15"/>
        <w:jc w:val="both"/>
        <w:rPr>
          <w:sz w:val="24"/>
          <w:szCs w:val="24"/>
          <w:lang w:val="uk-UA"/>
        </w:rPr>
      </w:pPr>
      <w:r w:rsidRPr="003D4E3A">
        <w:rPr>
          <w:sz w:val="24"/>
          <w:szCs w:val="24"/>
          <w:lang w:val="uk-UA"/>
        </w:rPr>
        <w:tab/>
        <w:t>Оновити дані про закупівлю за останній рік унікальних наукових приладів та обладнання іноземного або вітчизняного виробництва вартістю за формою:</w:t>
      </w:r>
    </w:p>
    <w:p w:rsidR="006A5EC4" w:rsidRPr="003D4E3A" w:rsidRDefault="006A5EC4" w:rsidP="006A5EC4">
      <w:pPr>
        <w:pStyle w:val="15"/>
        <w:jc w:val="both"/>
        <w:rPr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6A5EC4" w:rsidRPr="003D4E3A" w:rsidTr="00E952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№</w:t>
            </w:r>
          </w:p>
          <w:p w:rsidR="006A5EC4" w:rsidRPr="003D4E3A" w:rsidRDefault="006A5EC4" w:rsidP="00E952C0">
            <w:pPr>
              <w:jc w:val="both"/>
              <w:rPr>
                <w:lang w:val="uk-UA"/>
              </w:rPr>
            </w:pPr>
            <w:r w:rsidRPr="003D4E3A">
              <w:rPr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ind w:right="-108"/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Вартість,</w:t>
            </w:r>
          </w:p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тис. гривень</w:t>
            </w:r>
          </w:p>
        </w:tc>
      </w:tr>
      <w:tr w:rsidR="006A5EC4" w:rsidRPr="003D4E3A" w:rsidTr="00E952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  <w:r w:rsidRPr="003D4E3A">
              <w:rPr>
                <w:lang w:val="uk-UA"/>
              </w:rPr>
              <w:t>4</w:t>
            </w:r>
          </w:p>
        </w:tc>
      </w:tr>
      <w:tr w:rsidR="006A5EC4" w:rsidRPr="003D4E3A" w:rsidTr="00E952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D825C9" w:rsidRDefault="00D825C9" w:rsidP="00D825C9">
            <w:pPr>
              <w:jc w:val="center"/>
            </w:pPr>
            <w:r>
              <w:rPr>
                <w:lang w:val="uk-UA"/>
              </w:rPr>
              <w:t>Лінгафонний (к</w:t>
            </w:r>
            <w:proofErr w:type="spellStart"/>
            <w:r w:rsidRPr="00D825C9">
              <w:t>омпютерний</w:t>
            </w:r>
            <w:proofErr w:type="spellEnd"/>
            <w:r w:rsidRPr="00D825C9">
              <w:t xml:space="preserve"> </w:t>
            </w:r>
            <w:proofErr w:type="spellStart"/>
            <w:r>
              <w:t>клас</w:t>
            </w:r>
            <w:proofErr w:type="spellEnd"/>
            <w:r>
              <w:t>)</w:t>
            </w:r>
            <w:r w:rsidRPr="00D825C9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D825C9" w:rsidP="00D825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C360DC">
              <w:rPr>
                <w:lang w:val="uk-UA"/>
              </w:rPr>
              <w:t xml:space="preserve">ля занять із синхронного перекладу та досліджень теорії та практики </w:t>
            </w:r>
            <w:proofErr w:type="spellStart"/>
            <w:r w:rsidRPr="00C360DC">
              <w:t>усного</w:t>
            </w:r>
            <w:proofErr w:type="spellEnd"/>
            <w:r w:rsidRPr="00C360DC">
              <w:t xml:space="preserve"> </w:t>
            </w:r>
            <w:proofErr w:type="spellStart"/>
            <w:r w:rsidRPr="00C360DC">
              <w:t>послідовного</w:t>
            </w:r>
            <w:proofErr w:type="spellEnd"/>
            <w:r w:rsidRPr="00C360DC">
              <w:t xml:space="preserve"> та синхронного перекладу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4" w:rsidRPr="003D4E3A" w:rsidRDefault="006A5EC4" w:rsidP="00E952C0">
            <w:pPr>
              <w:jc w:val="center"/>
              <w:rPr>
                <w:lang w:val="uk-UA"/>
              </w:rPr>
            </w:pPr>
          </w:p>
        </w:tc>
      </w:tr>
    </w:tbl>
    <w:p w:rsidR="006A5EC4" w:rsidRDefault="006A5EC4" w:rsidP="006A5EC4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</w:p>
    <w:p w:rsidR="006A5EC4" w:rsidRPr="003D4E3A" w:rsidRDefault="006A5EC4" w:rsidP="006A5EC4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3D4E3A">
        <w:rPr>
          <w:rFonts w:ascii="Times New Roman" w:hAnsi="Times New Roman"/>
          <w:szCs w:val="24"/>
          <w:lang w:val="uk-UA"/>
        </w:rPr>
        <w:t>X</w:t>
      </w:r>
      <w:r w:rsidRPr="003D4E3A">
        <w:rPr>
          <w:rFonts w:ascii="Times New Roman" w:hAnsi="Times New Roman"/>
          <w:szCs w:val="24"/>
        </w:rPr>
        <w:t>І</w:t>
      </w:r>
      <w:r w:rsidRPr="003D4E3A">
        <w:rPr>
          <w:rFonts w:ascii="Times New Roman" w:hAnsi="Times New Roman"/>
          <w:szCs w:val="24"/>
          <w:lang w:val="uk-UA"/>
        </w:rPr>
        <w:t>. Заключна частина</w:t>
      </w:r>
    </w:p>
    <w:p w:rsidR="006A5EC4" w:rsidRPr="003D4E3A" w:rsidRDefault="006A5EC4" w:rsidP="006A5EC4">
      <w:pPr>
        <w:pStyle w:val="15"/>
        <w:ind w:firstLine="709"/>
        <w:jc w:val="both"/>
        <w:rPr>
          <w:sz w:val="24"/>
          <w:szCs w:val="24"/>
          <w:lang w:val="uk-UA"/>
        </w:rPr>
      </w:pPr>
      <w:r w:rsidRPr="003D4E3A">
        <w:rPr>
          <w:sz w:val="24"/>
          <w:szCs w:val="24"/>
          <w:lang w:val="uk-UA"/>
        </w:rPr>
        <w:t>Зауваження та пропозиції щодо забезпечення організації та координації наукового процесу у закладах вищої освіти та наукових установах до департаменту науково-технічного розвитку МОН, основні труднощі та недоліки в роботі закладів вищої освіти та наукових установ при провадженні наукової та науково-технічної діяльності у 2018 році. Пропозиції та зауваження щодо налагодження більш ефективної роботи в організації цих процесів.</w:t>
      </w:r>
    </w:p>
    <w:p w:rsidR="006A5EC4" w:rsidRDefault="006A5EC4" w:rsidP="006A5EC4">
      <w:pPr>
        <w:pStyle w:val="a4"/>
        <w:ind w:firstLine="708"/>
        <w:rPr>
          <w:b/>
          <w:i/>
          <w:sz w:val="20"/>
          <w:szCs w:val="20"/>
        </w:rPr>
      </w:pPr>
    </w:p>
    <w:p w:rsidR="006A5EC4" w:rsidRPr="009D6DB2" w:rsidRDefault="006A5EC4" w:rsidP="006A5EC4">
      <w:pPr>
        <w:rPr>
          <w:bCs/>
          <w:lang w:val="uk-UA"/>
        </w:rPr>
      </w:pPr>
    </w:p>
    <w:p w:rsidR="006A5EC4" w:rsidRPr="009D6DB2" w:rsidRDefault="006A5EC4" w:rsidP="006A5EC4">
      <w:pPr>
        <w:rPr>
          <w:bCs/>
          <w:lang w:val="uk-UA"/>
        </w:rPr>
      </w:pPr>
    </w:p>
    <w:p w:rsidR="006A5EC4" w:rsidRPr="004E59E7" w:rsidRDefault="006A5EC4" w:rsidP="006A5EC4">
      <w:pPr>
        <w:tabs>
          <w:tab w:val="left" w:pos="567"/>
          <w:tab w:val="right" w:pos="9356"/>
        </w:tabs>
        <w:rPr>
          <w:b/>
        </w:rPr>
      </w:pPr>
      <w:r w:rsidRPr="009D6DB2">
        <w:rPr>
          <w:b/>
          <w:lang w:val="uk-UA"/>
        </w:rPr>
        <w:tab/>
        <w:t xml:space="preserve">Декан факультету </w:t>
      </w:r>
      <w:r w:rsidR="00A946C0">
        <w:rPr>
          <w:b/>
          <w:lang w:val="uk-UA"/>
        </w:rPr>
        <w:t>іноземних мов</w:t>
      </w:r>
      <w:r w:rsidRPr="009D6DB2">
        <w:rPr>
          <w:b/>
          <w:lang w:val="uk-UA"/>
        </w:rPr>
        <w:tab/>
        <w:t xml:space="preserve"> </w:t>
      </w:r>
      <w:r w:rsidRPr="004E59E7">
        <w:rPr>
          <w:b/>
        </w:rPr>
        <w:t>(</w:t>
      </w:r>
      <w:r w:rsidR="00A946C0">
        <w:rPr>
          <w:b/>
          <w:lang w:val="uk-UA"/>
        </w:rPr>
        <w:t xml:space="preserve">В. Т. </w:t>
      </w:r>
      <w:proofErr w:type="spellStart"/>
      <w:r w:rsidR="00A946C0">
        <w:rPr>
          <w:b/>
          <w:lang w:val="uk-UA"/>
        </w:rPr>
        <w:t>Сулим</w:t>
      </w:r>
      <w:proofErr w:type="spellEnd"/>
      <w:r w:rsidRPr="004E59E7">
        <w:rPr>
          <w:b/>
        </w:rPr>
        <w:t>)</w:t>
      </w:r>
    </w:p>
    <w:sectPr w:rsidR="006A5EC4" w:rsidRPr="004E59E7" w:rsidSect="0043544B">
      <w:headerReference w:type="default" r:id="rId8"/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2E" w:rsidRDefault="0036432E" w:rsidP="0036432E">
      <w:r>
        <w:separator/>
      </w:r>
    </w:p>
  </w:endnote>
  <w:endnote w:type="continuationSeparator" w:id="0">
    <w:p w:rsidR="0036432E" w:rsidRDefault="0036432E" w:rsidP="003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roid Sans Fallback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30" w:rsidRDefault="007F4774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960A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4830" w:rsidRDefault="0039575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30" w:rsidRPr="00D34752" w:rsidRDefault="00395753" w:rsidP="00FB1AC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2E" w:rsidRDefault="0036432E" w:rsidP="0036432E">
      <w:r>
        <w:separator/>
      </w:r>
    </w:p>
  </w:footnote>
  <w:footnote w:type="continuationSeparator" w:id="0">
    <w:p w:rsidR="0036432E" w:rsidRDefault="0036432E" w:rsidP="003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30" w:rsidRDefault="00395753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94F"/>
    <w:multiLevelType w:val="multilevel"/>
    <w:tmpl w:val="390C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5B25"/>
    <w:multiLevelType w:val="singleLevel"/>
    <w:tmpl w:val="87AC6EC6"/>
    <w:lvl w:ilvl="0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08920067"/>
    <w:multiLevelType w:val="hybridMultilevel"/>
    <w:tmpl w:val="E3C0F0DC"/>
    <w:lvl w:ilvl="0" w:tplc="6F3243D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C0EC3"/>
    <w:multiLevelType w:val="hybridMultilevel"/>
    <w:tmpl w:val="5EEC1A2C"/>
    <w:lvl w:ilvl="0" w:tplc="9B0207A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7A14E244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0E935FA"/>
    <w:multiLevelType w:val="hybridMultilevel"/>
    <w:tmpl w:val="E19012EE"/>
    <w:lvl w:ilvl="0" w:tplc="A420D8B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7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8C07AE"/>
    <w:multiLevelType w:val="hybridMultilevel"/>
    <w:tmpl w:val="9942EF58"/>
    <w:lvl w:ilvl="0" w:tplc="119CD8E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E05DC"/>
    <w:multiLevelType w:val="multilevel"/>
    <w:tmpl w:val="5B94A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 w:val="0"/>
      </w:rPr>
    </w:lvl>
  </w:abstractNum>
  <w:abstractNum w:abstractNumId="8">
    <w:nsid w:val="2D596450"/>
    <w:multiLevelType w:val="multilevel"/>
    <w:tmpl w:val="426EFD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131D5"/>
    <w:multiLevelType w:val="multilevel"/>
    <w:tmpl w:val="9CF602C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42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F15507"/>
    <w:multiLevelType w:val="hybridMultilevel"/>
    <w:tmpl w:val="A6DAA91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4217233E"/>
    <w:multiLevelType w:val="hybridMultilevel"/>
    <w:tmpl w:val="843453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DF5CA6"/>
    <w:multiLevelType w:val="hybridMultilevel"/>
    <w:tmpl w:val="2EC2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3303D"/>
    <w:multiLevelType w:val="hybridMultilevel"/>
    <w:tmpl w:val="9CF602C4"/>
    <w:lvl w:ilvl="0" w:tplc="62A866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417F9"/>
    <w:multiLevelType w:val="hybridMultilevel"/>
    <w:tmpl w:val="90C2E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61D32"/>
    <w:multiLevelType w:val="hybridMultilevel"/>
    <w:tmpl w:val="9E28FD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80717"/>
    <w:multiLevelType w:val="hybridMultilevel"/>
    <w:tmpl w:val="10E8E3B8"/>
    <w:lvl w:ilvl="0" w:tplc="2C30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B13CF"/>
    <w:multiLevelType w:val="hybridMultilevel"/>
    <w:tmpl w:val="ED5C96D8"/>
    <w:lvl w:ilvl="0" w:tplc="0BF647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945B3"/>
    <w:multiLevelType w:val="hybridMultilevel"/>
    <w:tmpl w:val="6A547F6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5E06D5"/>
    <w:multiLevelType w:val="hybridMultilevel"/>
    <w:tmpl w:val="CF38301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F3B10"/>
    <w:multiLevelType w:val="hybridMultilevel"/>
    <w:tmpl w:val="FD0A34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75B28"/>
    <w:multiLevelType w:val="hybridMultilevel"/>
    <w:tmpl w:val="B04C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C625C"/>
    <w:multiLevelType w:val="multilevel"/>
    <w:tmpl w:val="E3C0F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C7AC7"/>
    <w:multiLevelType w:val="hybridMultilevel"/>
    <w:tmpl w:val="03D8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C1A7E"/>
    <w:multiLevelType w:val="hybridMultilevel"/>
    <w:tmpl w:val="7C80D7E0"/>
    <w:lvl w:ilvl="0" w:tplc="98E632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F2FF6"/>
    <w:multiLevelType w:val="hybridMultilevel"/>
    <w:tmpl w:val="7BE0E11E"/>
    <w:lvl w:ilvl="0" w:tplc="2C30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EF1F2B"/>
    <w:multiLevelType w:val="hybridMultilevel"/>
    <w:tmpl w:val="90C2E0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14A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A66ED0"/>
    <w:multiLevelType w:val="hybridMultilevel"/>
    <w:tmpl w:val="4262FC26"/>
    <w:lvl w:ilvl="0" w:tplc="2C30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3A2B10"/>
    <w:multiLevelType w:val="hybridMultilevel"/>
    <w:tmpl w:val="88A6F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82D1A"/>
    <w:multiLevelType w:val="hybridMultilevel"/>
    <w:tmpl w:val="EF7E696C"/>
    <w:lvl w:ilvl="0" w:tplc="6938E8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E05D8"/>
    <w:multiLevelType w:val="hybridMultilevel"/>
    <w:tmpl w:val="E07E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86172"/>
    <w:multiLevelType w:val="hybridMultilevel"/>
    <w:tmpl w:val="649AC1E4"/>
    <w:lvl w:ilvl="0" w:tplc="3ABEEF7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748A2A6F"/>
    <w:multiLevelType w:val="hybridMultilevel"/>
    <w:tmpl w:val="327C07CA"/>
    <w:lvl w:ilvl="0" w:tplc="0C22C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D67A0D"/>
    <w:multiLevelType w:val="hybridMultilevel"/>
    <w:tmpl w:val="294A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8"/>
    </w:lvlOverride>
  </w:num>
  <w:num w:numId="9">
    <w:abstractNumId w:val="28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8"/>
  </w:num>
  <w:num w:numId="17">
    <w:abstractNumId w:val="2"/>
  </w:num>
  <w:num w:numId="18">
    <w:abstractNumId w:val="35"/>
  </w:num>
  <w:num w:numId="19">
    <w:abstractNumId w:val="32"/>
  </w:num>
  <w:num w:numId="20">
    <w:abstractNumId w:val="24"/>
  </w:num>
  <w:num w:numId="21">
    <w:abstractNumId w:val="34"/>
  </w:num>
  <w:num w:numId="22">
    <w:abstractNumId w:val="13"/>
  </w:num>
  <w:num w:numId="23">
    <w:abstractNumId w:val="18"/>
  </w:num>
  <w:num w:numId="24">
    <w:abstractNumId w:val="3"/>
  </w:num>
  <w:num w:numId="25">
    <w:abstractNumId w:val="30"/>
  </w:num>
  <w:num w:numId="26">
    <w:abstractNumId w:val="25"/>
  </w:num>
  <w:num w:numId="27">
    <w:abstractNumId w:val="11"/>
  </w:num>
  <w:num w:numId="28">
    <w:abstractNumId w:val="9"/>
  </w:num>
  <w:num w:numId="29">
    <w:abstractNumId w:val="6"/>
  </w:num>
  <w:num w:numId="30">
    <w:abstractNumId w:val="23"/>
  </w:num>
  <w:num w:numId="31">
    <w:abstractNumId w:val="20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1"/>
  </w:num>
  <w:num w:numId="37">
    <w:abstractNumId w:val="7"/>
  </w:num>
  <w:num w:numId="38">
    <w:abstractNumId w:val="19"/>
  </w:num>
  <w:num w:numId="39">
    <w:abstractNumId w:val="16"/>
  </w:num>
  <w:num w:numId="40">
    <w:abstractNumId w:val="12"/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EC4"/>
    <w:rsid w:val="00003BC8"/>
    <w:rsid w:val="00052E47"/>
    <w:rsid w:val="000B6F61"/>
    <w:rsid w:val="000E5E80"/>
    <w:rsid w:val="000F0572"/>
    <w:rsid w:val="001054BA"/>
    <w:rsid w:val="00126E62"/>
    <w:rsid w:val="002051EC"/>
    <w:rsid w:val="002777F0"/>
    <w:rsid w:val="002A4B7F"/>
    <w:rsid w:val="002C1B78"/>
    <w:rsid w:val="0031104D"/>
    <w:rsid w:val="00331C41"/>
    <w:rsid w:val="0036432E"/>
    <w:rsid w:val="00370330"/>
    <w:rsid w:val="00395753"/>
    <w:rsid w:val="004A2539"/>
    <w:rsid w:val="004C6948"/>
    <w:rsid w:val="004D4747"/>
    <w:rsid w:val="004E1562"/>
    <w:rsid w:val="004F05E1"/>
    <w:rsid w:val="005622CD"/>
    <w:rsid w:val="00597B95"/>
    <w:rsid w:val="005D2F22"/>
    <w:rsid w:val="006860C4"/>
    <w:rsid w:val="006A5EC4"/>
    <w:rsid w:val="00784C88"/>
    <w:rsid w:val="007A21C0"/>
    <w:rsid w:val="007A7C73"/>
    <w:rsid w:val="007C5F18"/>
    <w:rsid w:val="007F4774"/>
    <w:rsid w:val="00825E0F"/>
    <w:rsid w:val="00826128"/>
    <w:rsid w:val="00927242"/>
    <w:rsid w:val="00935FDE"/>
    <w:rsid w:val="00940254"/>
    <w:rsid w:val="00950B34"/>
    <w:rsid w:val="00992F3C"/>
    <w:rsid w:val="0099771C"/>
    <w:rsid w:val="009C0D8F"/>
    <w:rsid w:val="00A21688"/>
    <w:rsid w:val="00A47ADB"/>
    <w:rsid w:val="00A52036"/>
    <w:rsid w:val="00A946C0"/>
    <w:rsid w:val="00B64C27"/>
    <w:rsid w:val="00B72D26"/>
    <w:rsid w:val="00B75748"/>
    <w:rsid w:val="00B8395B"/>
    <w:rsid w:val="00B8725E"/>
    <w:rsid w:val="00BB5513"/>
    <w:rsid w:val="00BF2C17"/>
    <w:rsid w:val="00CD73AB"/>
    <w:rsid w:val="00D05C65"/>
    <w:rsid w:val="00D52D4A"/>
    <w:rsid w:val="00D5632C"/>
    <w:rsid w:val="00D64847"/>
    <w:rsid w:val="00D80581"/>
    <w:rsid w:val="00D825C9"/>
    <w:rsid w:val="00DA393F"/>
    <w:rsid w:val="00E35393"/>
    <w:rsid w:val="00E42703"/>
    <w:rsid w:val="00E4725A"/>
    <w:rsid w:val="00E47AF0"/>
    <w:rsid w:val="00EA4B7E"/>
    <w:rsid w:val="00EF5A3F"/>
    <w:rsid w:val="00F42370"/>
    <w:rsid w:val="00F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EC4"/>
    <w:pPr>
      <w:keepNext/>
      <w:widowControl w:val="0"/>
      <w:autoSpaceDE w:val="0"/>
      <w:autoSpaceDN w:val="0"/>
      <w:spacing w:line="240" w:lineRule="atLeast"/>
      <w:ind w:firstLine="567"/>
      <w:jc w:val="center"/>
      <w:outlineLvl w:val="0"/>
    </w:pPr>
    <w:rPr>
      <w:sz w:val="28"/>
      <w:szCs w:val="28"/>
      <w:lang w:val="hu-HU"/>
    </w:rPr>
  </w:style>
  <w:style w:type="paragraph" w:styleId="2">
    <w:name w:val="heading 2"/>
    <w:basedOn w:val="a"/>
    <w:next w:val="a"/>
    <w:link w:val="20"/>
    <w:uiPriority w:val="9"/>
    <w:qFormat/>
    <w:rsid w:val="006A5E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A5EC4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6A5E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A5E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A5E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6A5EC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C4"/>
    <w:rPr>
      <w:rFonts w:ascii="Times New Roman" w:eastAsia="Times New Roman" w:hAnsi="Times New Roman" w:cs="Times New Roman"/>
      <w:sz w:val="28"/>
      <w:szCs w:val="28"/>
      <w:lang w:val="hu-HU" w:eastAsia="ru-RU"/>
    </w:rPr>
  </w:style>
  <w:style w:type="character" w:customStyle="1" w:styleId="20">
    <w:name w:val="Заголовок 2 Знак"/>
    <w:basedOn w:val="a0"/>
    <w:link w:val="2"/>
    <w:uiPriority w:val="9"/>
    <w:rsid w:val="006A5E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5EC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A5EC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5E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5EC4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A5EC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rsid w:val="006A5EC4"/>
    <w:rPr>
      <w:color w:val="0000FF"/>
      <w:u w:val="single"/>
    </w:rPr>
  </w:style>
  <w:style w:type="paragraph" w:styleId="21">
    <w:name w:val="Body Text Indent 2"/>
    <w:basedOn w:val="a"/>
    <w:link w:val="22"/>
    <w:rsid w:val="006A5EC4"/>
    <w:pPr>
      <w:autoSpaceDE w:val="0"/>
      <w:autoSpaceDN w:val="0"/>
      <w:spacing w:before="120" w:line="360" w:lineRule="atLeas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A5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6A5EC4"/>
    <w:pPr>
      <w:autoSpaceDE w:val="0"/>
      <w:autoSpaceDN w:val="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6A5EC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ira">
    <w:name w:val="ira"/>
    <w:basedOn w:val="a"/>
    <w:next w:val="a"/>
    <w:rsid w:val="006A5EC4"/>
    <w:pPr>
      <w:widowControl w:val="0"/>
      <w:autoSpaceDE w:val="0"/>
      <w:autoSpaceDN w:val="0"/>
      <w:spacing w:before="240" w:after="240" w:line="360" w:lineRule="auto"/>
      <w:ind w:firstLine="567"/>
      <w:jc w:val="center"/>
    </w:pPr>
    <w:rPr>
      <w:b/>
      <w:bCs/>
      <w:sz w:val="32"/>
      <w:szCs w:val="32"/>
      <w:lang w:val="hu-HU"/>
    </w:rPr>
  </w:style>
  <w:style w:type="character" w:customStyle="1" w:styleId="a6">
    <w:name w:val="Основной текст Знак"/>
    <w:aliases w:val="Body Text Char Знак,Body Text Char Char Знак"/>
    <w:link w:val="a7"/>
    <w:locked/>
    <w:rsid w:val="006A5EC4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aliases w:val="Body Text Char,Body Text Char Char"/>
    <w:basedOn w:val="a"/>
    <w:link w:val="a6"/>
    <w:unhideWhenUsed/>
    <w:rsid w:val="006A5EC4"/>
    <w:pPr>
      <w:spacing w:after="120"/>
    </w:pPr>
    <w:rPr>
      <w:rFonts w:cstheme="minorBidi"/>
    </w:rPr>
  </w:style>
  <w:style w:type="character" w:customStyle="1" w:styleId="11">
    <w:name w:val="Основной текст Знак1"/>
    <w:basedOn w:val="a0"/>
    <w:uiPriority w:val="99"/>
    <w:semiHidden/>
    <w:rsid w:val="006A5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ий текст Знак1"/>
    <w:uiPriority w:val="99"/>
    <w:semiHidden/>
    <w:rsid w:val="006A5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link w:val="a9"/>
    <w:uiPriority w:val="99"/>
    <w:semiHidden/>
    <w:rsid w:val="006A5E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6A5EC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A5E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6A5EC4"/>
    <w:pPr>
      <w:tabs>
        <w:tab w:val="left" w:pos="7371"/>
      </w:tabs>
      <w:autoSpaceDE w:val="0"/>
      <w:autoSpaceDN w:val="0"/>
      <w:spacing w:line="360" w:lineRule="atLeast"/>
      <w:jc w:val="center"/>
    </w:pPr>
    <w:rPr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rsid w:val="006A5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0">
    <w:name w:val="10"/>
    <w:basedOn w:val="a"/>
    <w:rsid w:val="006A5EC4"/>
    <w:pPr>
      <w:spacing w:before="100" w:beforeAutospacing="1" w:after="100" w:afterAutospacing="1"/>
    </w:pPr>
    <w:rPr>
      <w:lang w:val="en-US" w:eastAsia="en-US"/>
    </w:rPr>
  </w:style>
  <w:style w:type="paragraph" w:styleId="ac">
    <w:name w:val="header"/>
    <w:basedOn w:val="a"/>
    <w:link w:val="ad"/>
    <w:rsid w:val="006A5EC4"/>
    <w:pPr>
      <w:tabs>
        <w:tab w:val="center" w:pos="4153"/>
        <w:tab w:val="right" w:pos="8306"/>
      </w:tabs>
      <w:ind w:firstLine="567"/>
      <w:jc w:val="both"/>
    </w:pPr>
    <w:rPr>
      <w:szCs w:val="20"/>
      <w:lang w:val="en-GB"/>
    </w:rPr>
  </w:style>
  <w:style w:type="character" w:customStyle="1" w:styleId="ad">
    <w:name w:val="Верхний колонтитул Знак"/>
    <w:basedOn w:val="a0"/>
    <w:link w:val="ac"/>
    <w:rsid w:val="006A5EC4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styleId="ae">
    <w:name w:val="page number"/>
    <w:basedOn w:val="a0"/>
    <w:rsid w:val="006A5EC4"/>
  </w:style>
  <w:style w:type="paragraph" w:styleId="af">
    <w:name w:val="footer"/>
    <w:basedOn w:val="a"/>
    <w:link w:val="af0"/>
    <w:rsid w:val="006A5EC4"/>
    <w:pPr>
      <w:tabs>
        <w:tab w:val="center" w:pos="4153"/>
        <w:tab w:val="right" w:pos="8306"/>
      </w:tabs>
      <w:ind w:firstLine="567"/>
      <w:jc w:val="both"/>
    </w:pPr>
    <w:rPr>
      <w:sz w:val="20"/>
      <w:szCs w:val="20"/>
      <w:lang w:eastAsia="uk-UA"/>
    </w:rPr>
  </w:style>
  <w:style w:type="character" w:customStyle="1" w:styleId="af0">
    <w:name w:val="Нижний колонтитул Знак"/>
    <w:basedOn w:val="a0"/>
    <w:link w:val="af"/>
    <w:rsid w:val="006A5EC4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Знак Знак"/>
    <w:locked/>
    <w:rsid w:val="006A5EC4"/>
    <w:rPr>
      <w:sz w:val="24"/>
      <w:szCs w:val="24"/>
      <w:lang w:val="uk-UA" w:eastAsia="ru-RU" w:bidi="ar-SA"/>
    </w:rPr>
  </w:style>
  <w:style w:type="character" w:customStyle="1" w:styleId="14">
    <w:name w:val="Знак Знак1"/>
    <w:locked/>
    <w:rsid w:val="006A5EC4"/>
    <w:rPr>
      <w:sz w:val="28"/>
      <w:szCs w:val="28"/>
      <w:lang w:val="ru-RU" w:eastAsia="ru-RU" w:bidi="ar-SA"/>
    </w:rPr>
  </w:style>
  <w:style w:type="paragraph" w:customStyle="1" w:styleId="15">
    <w:name w:val="Звичайний1"/>
    <w:rsid w:val="006A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15"/>
    <w:next w:val="15"/>
    <w:uiPriority w:val="99"/>
    <w:rsid w:val="006A5EC4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character" w:customStyle="1" w:styleId="af2">
    <w:name w:val="Текст Знак"/>
    <w:aliases w:val=" Знак Знак Знак Знак Знак Знак Знак Знак Знак Знак Знак Знак Знак,Знак Знак Знак Знак Знак Знак Знак Знак Знак Знак Знак Знак Знак"/>
    <w:link w:val="af3"/>
    <w:locked/>
    <w:rsid w:val="006A5EC4"/>
    <w:rPr>
      <w:rFonts w:ascii="Courier New" w:hAnsi="Courier New" w:cs="Courier New"/>
      <w:lang w:eastAsia="ru-RU"/>
    </w:rPr>
  </w:style>
  <w:style w:type="paragraph" w:styleId="af3">
    <w:name w:val="Plain Text"/>
    <w:aliases w:val=" Знак Знак Знак Знак Знак Знак Знак Знак Знак Знак Знак Знак,Знак Знак Знак Знак Знак Знак Знак Знак Знак Знак Знак Знак"/>
    <w:basedOn w:val="a"/>
    <w:link w:val="af2"/>
    <w:rsid w:val="006A5EC4"/>
    <w:pPr>
      <w:autoSpaceDE w:val="0"/>
      <w:autoSpaceDN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16">
    <w:name w:val="Текст Знак1"/>
    <w:basedOn w:val="a0"/>
    <w:uiPriority w:val="99"/>
    <w:semiHidden/>
    <w:rsid w:val="006A5EC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7">
    <w:name w:val="Абзац списка1"/>
    <w:basedOn w:val="a"/>
    <w:qFormat/>
    <w:rsid w:val="006A5EC4"/>
    <w:pPr>
      <w:ind w:left="720"/>
      <w:contextualSpacing/>
    </w:pPr>
  </w:style>
  <w:style w:type="character" w:styleId="af4">
    <w:name w:val="FollowedHyperlink"/>
    <w:uiPriority w:val="99"/>
    <w:semiHidden/>
    <w:unhideWhenUsed/>
    <w:rsid w:val="006A5EC4"/>
    <w:rPr>
      <w:color w:val="800080"/>
      <w:u w:val="single"/>
    </w:rPr>
  </w:style>
  <w:style w:type="paragraph" w:customStyle="1" w:styleId="xfmc1">
    <w:name w:val="xfmc1"/>
    <w:basedOn w:val="a"/>
    <w:rsid w:val="006A5EC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A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table" w:styleId="af5">
    <w:name w:val="Table Grid"/>
    <w:basedOn w:val="a1"/>
    <w:rsid w:val="006A5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uiPriority w:val="20"/>
    <w:qFormat/>
    <w:rsid w:val="006A5EC4"/>
    <w:rPr>
      <w:i/>
      <w:iCs/>
    </w:rPr>
  </w:style>
  <w:style w:type="character" w:customStyle="1" w:styleId="af7">
    <w:name w:val="Знак Знак Знак Знак Знак Знак Знак Знак Знак Знак Знак Знак Знак Знак"/>
    <w:rsid w:val="006A5EC4"/>
    <w:rPr>
      <w:rFonts w:ascii="Courier New" w:hAnsi="Courier New"/>
      <w:lang w:val="ru-RU" w:eastAsia="ru-RU" w:bidi="ar-SA"/>
    </w:rPr>
  </w:style>
  <w:style w:type="paragraph" w:customStyle="1" w:styleId="18">
    <w:name w:val="Абзац списку1"/>
    <w:basedOn w:val="a"/>
    <w:rsid w:val="006A5EC4"/>
    <w:pPr>
      <w:ind w:left="720"/>
      <w:contextualSpacing/>
    </w:pPr>
  </w:style>
  <w:style w:type="paragraph" w:customStyle="1" w:styleId="19">
    <w:name w:val="Абзац списка1"/>
    <w:basedOn w:val="a"/>
    <w:rsid w:val="006A5EC4"/>
    <w:pPr>
      <w:ind w:left="720"/>
      <w:contextualSpacing/>
    </w:pPr>
  </w:style>
  <w:style w:type="paragraph" w:styleId="af8">
    <w:name w:val="List Paragraph"/>
    <w:basedOn w:val="a"/>
    <w:uiPriority w:val="1"/>
    <w:qFormat/>
    <w:rsid w:val="006A5E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xfm81168754">
    <w:name w:val="xfm_81168754"/>
    <w:basedOn w:val="a0"/>
    <w:rsid w:val="00D05C65"/>
  </w:style>
  <w:style w:type="paragraph" w:customStyle="1" w:styleId="23">
    <w:name w:val="Звичайний2"/>
    <w:basedOn w:val="a"/>
    <w:uiPriority w:val="99"/>
    <w:rsid w:val="00F960A7"/>
    <w:pPr>
      <w:widowControl w:val="0"/>
      <w:ind w:firstLine="709"/>
      <w:jc w:val="both"/>
    </w:pPr>
    <w:rPr>
      <w:rFonts w:ascii="Calibri" w:eastAsia="Calibri" w:hAnsi="Calibri" w:cs="Calibri"/>
      <w:noProof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2018-11-09T01:34:00Z</dcterms:created>
  <dcterms:modified xsi:type="dcterms:W3CDTF">2018-12-06T12:20:00Z</dcterms:modified>
</cp:coreProperties>
</file>