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38" w:rsidRPr="00710274" w:rsidRDefault="009A5E28" w:rsidP="009A5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10274">
        <w:rPr>
          <w:rFonts w:ascii="Times New Roman" w:hAnsi="Times New Roman" w:cs="Times New Roman"/>
          <w:b/>
          <w:i/>
          <w:sz w:val="28"/>
          <w:szCs w:val="28"/>
        </w:rPr>
        <w:t>Таблиця</w:t>
      </w:r>
    </w:p>
    <w:p w:rsidR="009A5E28" w:rsidRPr="00710274" w:rsidRDefault="009A5E28" w:rsidP="009A5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274">
        <w:rPr>
          <w:rFonts w:ascii="Times New Roman" w:hAnsi="Times New Roman" w:cs="Times New Roman"/>
          <w:b/>
          <w:i/>
          <w:sz w:val="28"/>
          <w:szCs w:val="28"/>
        </w:rPr>
        <w:t>основних результатів науково-дослідних робіт історичного факультету</w:t>
      </w:r>
    </w:p>
    <w:p w:rsidR="009A5E28" w:rsidRPr="00710274" w:rsidRDefault="009A5E28" w:rsidP="009A5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274">
        <w:rPr>
          <w:rFonts w:ascii="Times New Roman" w:hAnsi="Times New Roman" w:cs="Times New Roman"/>
          <w:b/>
          <w:i/>
          <w:sz w:val="28"/>
          <w:szCs w:val="28"/>
        </w:rPr>
        <w:t>(кафедра соціології)</w:t>
      </w:r>
    </w:p>
    <w:bookmarkEnd w:id="0"/>
    <w:p w:rsidR="009A5E28" w:rsidRDefault="009A5E28" w:rsidP="009A5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9A5E28" w:rsidTr="009A5E28">
        <w:tc>
          <w:tcPr>
            <w:tcW w:w="2689" w:type="dxa"/>
          </w:tcPr>
          <w:p w:rsidR="009A5E28" w:rsidRPr="009A5E28" w:rsidRDefault="009A5E28" w:rsidP="009A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28">
              <w:rPr>
                <w:rFonts w:ascii="Times New Roman" w:hAnsi="Times New Roman" w:cs="Times New Roman"/>
                <w:b/>
                <w:sz w:val="24"/>
                <w:szCs w:val="24"/>
              </w:rPr>
              <w:t>Шифр і назва теми, науковий керівник, термін виконання, загальний обсяг фінансування (зокрема у 2019 р.)</w:t>
            </w:r>
          </w:p>
        </w:tc>
        <w:tc>
          <w:tcPr>
            <w:tcW w:w="6940" w:type="dxa"/>
          </w:tcPr>
          <w:p w:rsidR="009A5E28" w:rsidRPr="00710274" w:rsidRDefault="009A5E28" w:rsidP="009A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74">
              <w:rPr>
                <w:rFonts w:ascii="Times New Roman" w:hAnsi="Times New Roman" w:cs="Times New Roman"/>
                <w:b/>
                <w:sz w:val="24"/>
                <w:szCs w:val="24"/>
              </w:rPr>
              <w:t>Найважливіші результати із завершених тем</w:t>
            </w:r>
            <w:r w:rsidRPr="00710274">
              <w:rPr>
                <w:rFonts w:ascii="Times New Roman" w:hAnsi="Times New Roman" w:cs="Times New Roman"/>
                <w:sz w:val="24"/>
                <w:szCs w:val="24"/>
              </w:rPr>
              <w:t xml:space="preserve"> (нові матеріали, нові технології, інноваційні розробки, видані монографії, публікації…, отримані патенти, захисти дисертацій тощо)</w:t>
            </w:r>
          </w:p>
        </w:tc>
      </w:tr>
      <w:tr w:rsidR="009A5E28" w:rsidTr="009A5E28">
        <w:tc>
          <w:tcPr>
            <w:tcW w:w="2689" w:type="dxa"/>
          </w:tcPr>
          <w:p w:rsidR="009A5E28" w:rsidRPr="00955819" w:rsidRDefault="00955819" w:rsidP="009A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19">
              <w:rPr>
                <w:rFonts w:ascii="Times New Roman" w:hAnsi="Times New Roman" w:cs="Times New Roman"/>
                <w:sz w:val="24"/>
                <w:szCs w:val="24"/>
              </w:rPr>
              <w:t>Номер державної реєстрації НДР: 0117U001312.</w:t>
            </w:r>
            <w:r w:rsidRPr="0095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6C5" w:rsidRPr="00955819">
              <w:rPr>
                <w:rFonts w:ascii="Times New Roman" w:hAnsi="Times New Roman" w:cs="Times New Roman"/>
                <w:sz w:val="24"/>
                <w:szCs w:val="24"/>
              </w:rPr>
              <w:t xml:space="preserve">Тема НДР: </w:t>
            </w:r>
            <w:r w:rsidR="00B956C5"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956C5" w:rsidRPr="00955819">
              <w:rPr>
                <w:rFonts w:ascii="Times New Roman" w:hAnsi="Times New Roman" w:cs="Times New Roman"/>
                <w:sz w:val="24"/>
                <w:szCs w:val="24"/>
              </w:rPr>
              <w:t>Соціологічні виміри сучасного турбулентного суспільства</w:t>
            </w:r>
            <w:r w:rsidR="00B956C5"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="00B956C5"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56C5"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Науковий</w:t>
            </w:r>
            <w:proofErr w:type="spellEnd"/>
            <w:r w:rsidR="00B956C5"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56C5"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</w:t>
            </w:r>
            <w:proofErr w:type="spellEnd"/>
            <w:r w:rsidR="00B956C5"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доктор </w:t>
            </w:r>
            <w:proofErr w:type="spellStart"/>
            <w:r w:rsidR="00B956C5"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</w:t>
            </w:r>
            <w:proofErr w:type="spellEnd"/>
            <w:r w:rsidR="00B956C5"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956C5"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аук, проф. Черниш Н.Й.</w:t>
            </w:r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</w:t>
            </w:r>
            <w:proofErr w:type="spellEnd"/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01.01.2017 – 30.12.2019. Тема </w:t>
            </w:r>
            <w:proofErr w:type="spellStart"/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виконувалася</w:t>
            </w:r>
            <w:proofErr w:type="spellEnd"/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межах </w:t>
            </w:r>
            <w:proofErr w:type="spellStart"/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робочого</w:t>
            </w:r>
            <w:proofErr w:type="spellEnd"/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часу </w:t>
            </w:r>
            <w:proofErr w:type="spellStart"/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викладачів</w:t>
            </w:r>
            <w:proofErr w:type="spellEnd"/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95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0" w:type="dxa"/>
          </w:tcPr>
          <w:p w:rsidR="003D311D" w:rsidRDefault="00955819" w:rsidP="009A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D">
              <w:rPr>
                <w:rFonts w:ascii="Times New Roman" w:hAnsi="Times New Roman" w:cs="Times New Roman"/>
                <w:sz w:val="24"/>
                <w:szCs w:val="24"/>
              </w:rPr>
              <w:t>Розглянуто загальні характеристики розвитку сучасних суспільств і аргументовано, що</w:t>
            </w:r>
            <w:r w:rsidR="00DB1DA5" w:rsidRPr="003D311D">
              <w:rPr>
                <w:rFonts w:ascii="Times New Roman" w:hAnsi="Times New Roman" w:cs="Times New Roman"/>
                <w:sz w:val="24"/>
                <w:szCs w:val="24"/>
              </w:rPr>
              <w:t xml:space="preserve"> цей розвиток позначено зростаючою складністю процесів і явищ у соціальних системах різного рівня: від простих соціальних до складних соціокультурних. Вивчено зростаючі впливи глобалізації на ускладнення життєдіяльності суспільств у всіх основних їхніх сферах. Окремо проаналізовано соціальні кондиції українського суспільства сьогодення та визначено ступінь проникнення глобальних феноменів у соціальне і культурне життя України. На цій основі запропоновано нову схему етапів розвитку сучасного соціологічного теоретизування</w:t>
            </w:r>
            <w:r w:rsidR="00B24516" w:rsidRPr="003D311D">
              <w:rPr>
                <w:rFonts w:ascii="Times New Roman" w:hAnsi="Times New Roman" w:cs="Times New Roman"/>
                <w:sz w:val="24"/>
                <w:szCs w:val="24"/>
              </w:rPr>
              <w:t xml:space="preserve">, в яких знаходять відображення глобалізаційні впливи, та обґрунтовано, що турбулентність є </w:t>
            </w:r>
            <w:r w:rsidR="003D311D" w:rsidRPr="003D311D">
              <w:rPr>
                <w:rFonts w:ascii="Times New Roman" w:hAnsi="Times New Roman" w:cs="Times New Roman"/>
                <w:sz w:val="24"/>
                <w:szCs w:val="24"/>
              </w:rPr>
              <w:t xml:space="preserve">однією з центральних тем соціологічного осмислення сучасності поруч із соціальними </w:t>
            </w:r>
            <w:proofErr w:type="spellStart"/>
            <w:r w:rsidR="003D311D" w:rsidRPr="003D311D">
              <w:rPr>
                <w:rFonts w:ascii="Times New Roman" w:hAnsi="Times New Roman" w:cs="Times New Roman"/>
                <w:sz w:val="24"/>
                <w:szCs w:val="24"/>
              </w:rPr>
              <w:t>нерівностями</w:t>
            </w:r>
            <w:proofErr w:type="spellEnd"/>
            <w:r w:rsidR="003D311D" w:rsidRPr="003D311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3D311D" w:rsidRPr="003D311D">
              <w:rPr>
                <w:rFonts w:ascii="Times New Roman" w:hAnsi="Times New Roman" w:cs="Times New Roman"/>
                <w:sz w:val="24"/>
                <w:szCs w:val="24"/>
              </w:rPr>
              <w:t>мобільностями</w:t>
            </w:r>
            <w:proofErr w:type="spellEnd"/>
            <w:r w:rsidR="003D311D" w:rsidRPr="003D3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11D">
              <w:rPr>
                <w:rFonts w:ascii="Times New Roman" w:hAnsi="Times New Roman" w:cs="Times New Roman"/>
                <w:sz w:val="24"/>
                <w:szCs w:val="24"/>
              </w:rPr>
              <w:t>Здійснено концептуалізацію</w:t>
            </w:r>
            <w:r w:rsidR="003D311D" w:rsidRPr="003D311D">
              <w:rPr>
                <w:rFonts w:ascii="Times New Roman" w:hAnsi="Times New Roman" w:cs="Times New Roman"/>
                <w:sz w:val="24"/>
                <w:szCs w:val="24"/>
              </w:rPr>
              <w:t xml:space="preserve"> соціологічних вимірів сучасного турбулентного суспільства. Вироблено теоретико-методологічне підґрунтя для здійснення соціологічного аналізу суті та динаміки трансформаційних процесів в умовах загострення соціально-політичної ситуації в Україні.  Теоретико-методологічні напрацювання лягли в основу розробки </w:t>
            </w:r>
            <w:proofErr w:type="spellStart"/>
            <w:r w:rsidR="003D311D" w:rsidRPr="003D311D">
              <w:rPr>
                <w:rFonts w:ascii="Times New Roman" w:hAnsi="Times New Roman" w:cs="Times New Roman"/>
                <w:sz w:val="24"/>
                <w:szCs w:val="24"/>
              </w:rPr>
              <w:t>операціональних</w:t>
            </w:r>
            <w:proofErr w:type="spellEnd"/>
            <w:r w:rsidR="003D311D" w:rsidRPr="003D311D">
              <w:rPr>
                <w:rFonts w:ascii="Times New Roman" w:hAnsi="Times New Roman" w:cs="Times New Roman"/>
                <w:sz w:val="24"/>
                <w:szCs w:val="24"/>
              </w:rPr>
              <w:t xml:space="preserve"> показників з подальшою апробацією в рамках емпіричних досліджень.</w:t>
            </w:r>
          </w:p>
          <w:p w:rsidR="003D311D" w:rsidRPr="005D3F49" w:rsidRDefault="003D311D" w:rsidP="009A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Опубліковано</w:t>
            </w:r>
            <w:r w:rsidR="005D3F49">
              <w:rPr>
                <w:rFonts w:ascii="Times New Roman" w:hAnsi="Times New Roman" w:cs="Times New Roman"/>
                <w:sz w:val="24"/>
                <w:szCs w:val="24"/>
              </w:rPr>
              <w:t xml:space="preserve"> 3 монографії, 8 розділів у колективних монографіях, гасла до енциклопедичних та навчально-методичних видань, 3 статті у зарубіжних виданнях, включених до міжнародних </w:t>
            </w:r>
            <w:proofErr w:type="spellStart"/>
            <w:r w:rsidR="005D3F49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="005D3F49">
              <w:rPr>
                <w:rFonts w:ascii="Times New Roman" w:hAnsi="Times New Roman" w:cs="Times New Roman"/>
                <w:sz w:val="24"/>
                <w:szCs w:val="24"/>
              </w:rPr>
              <w:t xml:space="preserve"> баз даних </w:t>
            </w:r>
            <w:r w:rsidR="005D3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5D3F49" w:rsidRPr="005D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5D3F49" w:rsidRPr="005D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5D3F49" w:rsidRPr="005D3F49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r w:rsidR="005D3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5D3F49">
              <w:rPr>
                <w:rFonts w:ascii="Times New Roman" w:hAnsi="Times New Roman" w:cs="Times New Roman"/>
                <w:sz w:val="24"/>
                <w:szCs w:val="24"/>
              </w:rPr>
              <w:t xml:space="preserve">, 25 статей, включених до інших </w:t>
            </w:r>
            <w:proofErr w:type="spellStart"/>
            <w:r w:rsidR="005D3F49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="005D3F49">
              <w:rPr>
                <w:rFonts w:ascii="Times New Roman" w:hAnsi="Times New Roman" w:cs="Times New Roman"/>
                <w:sz w:val="24"/>
                <w:szCs w:val="24"/>
              </w:rPr>
              <w:t xml:space="preserve"> баз даних (</w:t>
            </w:r>
            <w:r w:rsidR="005D3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="005D3F49" w:rsidRPr="005D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Copernicus</w:t>
            </w:r>
            <w:r w:rsidR="005D3F49" w:rsidRPr="005D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="005D3F49" w:rsidRPr="005D3F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5D3F49">
              <w:rPr>
                <w:rFonts w:ascii="Times New Roman" w:hAnsi="Times New Roman" w:cs="Times New Roman"/>
                <w:sz w:val="24"/>
                <w:szCs w:val="24"/>
              </w:rPr>
              <w:t>, 2 статті у інших зарубіжних виданнях, 1</w:t>
            </w:r>
            <w:r w:rsidR="00710274">
              <w:rPr>
                <w:rFonts w:ascii="Times New Roman" w:hAnsi="Times New Roman" w:cs="Times New Roman"/>
                <w:sz w:val="24"/>
                <w:szCs w:val="24"/>
              </w:rPr>
              <w:t>8 статей у вітчизняних фахових в</w:t>
            </w:r>
            <w:r w:rsidR="005D3F49">
              <w:rPr>
                <w:rFonts w:ascii="Times New Roman" w:hAnsi="Times New Roman" w:cs="Times New Roman"/>
                <w:sz w:val="24"/>
                <w:szCs w:val="24"/>
              </w:rPr>
              <w:t xml:space="preserve">иданнях, 3 статті в </w:t>
            </w:r>
            <w:r w:rsidR="00710274">
              <w:rPr>
                <w:rFonts w:ascii="Times New Roman" w:hAnsi="Times New Roman" w:cs="Times New Roman"/>
                <w:sz w:val="24"/>
                <w:szCs w:val="24"/>
              </w:rPr>
              <w:t>інших вітчизняних виданнях, 6 тез доповідей на вітчизняних конференціях, 30 тез доповідей на міжнародних конференціях. За матеріалами виконання теми видано 3 «Вісника Львівського університету. Серія соціологічна». Захищено 3 кандидатські дисертації зі спеціальності 22.00.04 – спеціальні та галузеві соціології, в яких знайшли відображення результати виконання теми.</w:t>
            </w:r>
          </w:p>
        </w:tc>
      </w:tr>
    </w:tbl>
    <w:p w:rsidR="009A5E28" w:rsidRPr="009A5E28" w:rsidRDefault="009A5E28" w:rsidP="009A5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5E28" w:rsidRPr="009A5E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5"/>
    <w:rsid w:val="00277D38"/>
    <w:rsid w:val="00315435"/>
    <w:rsid w:val="003D311D"/>
    <w:rsid w:val="005D3F49"/>
    <w:rsid w:val="00710274"/>
    <w:rsid w:val="00955819"/>
    <w:rsid w:val="009A5E28"/>
    <w:rsid w:val="00B24516"/>
    <w:rsid w:val="00B956C5"/>
    <w:rsid w:val="00D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F0C3"/>
  <w15:chartTrackingRefBased/>
  <w15:docId w15:val="{CD485DDC-FD58-47B5-BCAC-6A48A44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Наталія Черниш</cp:lastModifiedBy>
  <cp:revision>5</cp:revision>
  <dcterms:created xsi:type="dcterms:W3CDTF">2019-12-03T21:10:00Z</dcterms:created>
  <dcterms:modified xsi:type="dcterms:W3CDTF">2019-12-03T21:55:00Z</dcterms:modified>
</cp:coreProperties>
</file>