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C4" w:rsidRPr="00110964" w:rsidRDefault="006A5EC4" w:rsidP="006A5EC4">
      <w:pPr>
        <w:ind w:left="6804"/>
        <w:rPr>
          <w:lang w:val="uk-UA"/>
        </w:rPr>
      </w:pPr>
      <w:r w:rsidRPr="00110964">
        <w:rPr>
          <w:lang w:val="uk-UA"/>
        </w:rPr>
        <w:t>Додаток 4</w:t>
      </w:r>
    </w:p>
    <w:p w:rsidR="006A5EC4" w:rsidRDefault="006A5EC4" w:rsidP="006A5EC4">
      <w:pPr>
        <w:ind w:left="6804"/>
        <w:rPr>
          <w:lang w:val="uk-UA"/>
        </w:rPr>
      </w:pPr>
    </w:p>
    <w:p w:rsidR="00626FE3" w:rsidRPr="003D4E3A" w:rsidRDefault="00626FE3" w:rsidP="006A5EC4">
      <w:pPr>
        <w:ind w:left="6804"/>
        <w:rPr>
          <w:lang w:val="uk-UA"/>
        </w:rPr>
      </w:pPr>
    </w:p>
    <w:p w:rsidR="006A5EC4" w:rsidRPr="003D4E3A" w:rsidRDefault="006A5EC4" w:rsidP="006A5EC4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 xml:space="preserve">Інформація </w:t>
      </w:r>
    </w:p>
    <w:p w:rsidR="006A5EC4" w:rsidRPr="003D4E3A" w:rsidRDefault="006A5EC4" w:rsidP="006A5EC4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>про наукову, науково-технічну, мистецьку та інноваційну діяльність факультету (наукового підрозділу) у 201</w:t>
      </w:r>
      <w:r w:rsidR="007017F1" w:rsidRPr="007017F1">
        <w:rPr>
          <w:b/>
          <w:sz w:val="24"/>
          <w:szCs w:val="24"/>
        </w:rPr>
        <w:t>9</w:t>
      </w:r>
      <w:r w:rsidRPr="003D4E3A">
        <w:rPr>
          <w:b/>
          <w:sz w:val="24"/>
          <w:szCs w:val="24"/>
          <w:lang w:val="uk-UA"/>
        </w:rPr>
        <w:t xml:space="preserve"> році</w:t>
      </w:r>
    </w:p>
    <w:p w:rsidR="006A5EC4" w:rsidRPr="003D4E3A" w:rsidRDefault="006A5EC4" w:rsidP="006A5EC4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6A5EC4" w:rsidRPr="00D64847" w:rsidRDefault="006A5EC4" w:rsidP="006A5EC4">
      <w:pPr>
        <w:pStyle w:val="21"/>
        <w:spacing w:after="120"/>
        <w:ind w:firstLine="708"/>
        <w:rPr>
          <w:i/>
          <w:sz w:val="24"/>
          <w:szCs w:val="24"/>
          <w:lang w:val="uk-UA"/>
        </w:rPr>
      </w:pPr>
      <w:r w:rsidRPr="00D64847">
        <w:rPr>
          <w:b/>
          <w:sz w:val="24"/>
          <w:szCs w:val="24"/>
          <w:lang w:val="uk-UA"/>
        </w:rPr>
        <w:t>І.</w:t>
      </w:r>
      <w:r w:rsidRPr="003D4E3A">
        <w:rPr>
          <w:sz w:val="24"/>
          <w:szCs w:val="24"/>
        </w:rPr>
        <w:t> </w:t>
      </w:r>
      <w:r w:rsidRPr="00D64847">
        <w:rPr>
          <w:b/>
          <w:sz w:val="24"/>
          <w:szCs w:val="24"/>
          <w:lang w:val="uk-UA"/>
        </w:rPr>
        <w:t>Узагальнена інформація щодо наукової та науково-технічної</w:t>
      </w:r>
      <w:r w:rsidRPr="003D4E3A">
        <w:rPr>
          <w:b/>
          <w:sz w:val="24"/>
          <w:szCs w:val="24"/>
          <w:lang w:val="uk-UA"/>
        </w:rPr>
        <w:t xml:space="preserve">, мистецької </w:t>
      </w:r>
      <w:r w:rsidRPr="00D64847">
        <w:rPr>
          <w:b/>
          <w:sz w:val="24"/>
          <w:szCs w:val="24"/>
          <w:lang w:val="uk-UA"/>
        </w:rPr>
        <w:t xml:space="preserve">діяльності </w:t>
      </w:r>
      <w:r w:rsidRPr="003D4E3A">
        <w:rPr>
          <w:b/>
          <w:sz w:val="24"/>
          <w:szCs w:val="24"/>
          <w:lang w:val="uk-UA"/>
        </w:rPr>
        <w:t xml:space="preserve">факультету або наукового </w:t>
      </w:r>
      <w:proofErr w:type="spellStart"/>
      <w:r w:rsidRPr="003D4E3A">
        <w:rPr>
          <w:b/>
          <w:sz w:val="24"/>
          <w:szCs w:val="24"/>
          <w:lang w:val="uk-UA"/>
        </w:rPr>
        <w:t>підрозділу</w:t>
      </w:r>
      <w:r w:rsidRPr="00D64847">
        <w:rPr>
          <w:b/>
          <w:sz w:val="24"/>
          <w:szCs w:val="24"/>
          <w:lang w:val="uk-UA"/>
        </w:rPr>
        <w:t>акладу</w:t>
      </w:r>
      <w:proofErr w:type="spellEnd"/>
      <w:r w:rsidRPr="00D64847">
        <w:rPr>
          <w:b/>
          <w:sz w:val="24"/>
          <w:szCs w:val="24"/>
          <w:lang w:val="uk-UA"/>
        </w:rPr>
        <w:t xml:space="preserve"> вищої освіти або наукової установи </w:t>
      </w:r>
      <w:r w:rsidRPr="00D64847">
        <w:rPr>
          <w:b/>
          <w:i/>
          <w:sz w:val="24"/>
          <w:szCs w:val="24"/>
          <w:lang w:val="uk-UA"/>
        </w:rPr>
        <w:t xml:space="preserve">(не більше </w:t>
      </w:r>
      <w:r w:rsidRPr="003D4E3A">
        <w:rPr>
          <w:b/>
          <w:i/>
          <w:sz w:val="24"/>
          <w:szCs w:val="24"/>
          <w:lang w:val="uk-UA"/>
        </w:rPr>
        <w:t>однієї</w:t>
      </w:r>
      <w:r w:rsidRPr="00D64847">
        <w:rPr>
          <w:b/>
          <w:i/>
          <w:sz w:val="24"/>
          <w:szCs w:val="24"/>
          <w:lang w:val="uk-UA"/>
        </w:rPr>
        <w:t xml:space="preserve"> сторінок)</w:t>
      </w:r>
      <w:r w:rsidRPr="00D64847">
        <w:rPr>
          <w:b/>
          <w:sz w:val="24"/>
          <w:szCs w:val="24"/>
          <w:lang w:val="uk-UA"/>
        </w:rPr>
        <w:t xml:space="preserve"> </w:t>
      </w:r>
      <w:r w:rsidRPr="00D64847">
        <w:rPr>
          <w:i/>
          <w:sz w:val="24"/>
          <w:szCs w:val="24"/>
          <w:lang w:val="uk-UA"/>
        </w:rPr>
        <w:t>(необхідно коротко відобразити найбільш актуальні події, найвагоміші результати, статистичні дані із діяльності установи у звітному році тощо):</w:t>
      </w:r>
    </w:p>
    <w:p w:rsidR="006A5EC4" w:rsidRDefault="006A5EC4" w:rsidP="006A5EC4">
      <w:pPr>
        <w:pStyle w:val="21"/>
        <w:spacing w:after="120"/>
        <w:ind w:firstLine="708"/>
        <w:rPr>
          <w:i/>
          <w:sz w:val="24"/>
          <w:szCs w:val="24"/>
          <w:lang w:val="uk-UA"/>
        </w:rPr>
      </w:pPr>
      <w:r w:rsidRPr="003D4E3A">
        <w:rPr>
          <w:sz w:val="24"/>
          <w:szCs w:val="24"/>
        </w:rPr>
        <w:t xml:space="preserve">а) коротка </w:t>
      </w:r>
      <w:proofErr w:type="spellStart"/>
      <w:r w:rsidRPr="003D4E3A">
        <w:rPr>
          <w:sz w:val="24"/>
          <w:szCs w:val="24"/>
        </w:rPr>
        <w:t>довідка</w:t>
      </w:r>
      <w:proofErr w:type="spellEnd"/>
      <w:r w:rsidRPr="003D4E3A">
        <w:rPr>
          <w:sz w:val="24"/>
          <w:szCs w:val="24"/>
        </w:rPr>
        <w:t xml:space="preserve"> про</w:t>
      </w:r>
      <w:r w:rsidRPr="003D4E3A">
        <w:rPr>
          <w:sz w:val="24"/>
          <w:szCs w:val="24"/>
          <w:lang w:val="uk-UA"/>
        </w:rPr>
        <w:t xml:space="preserve"> факультет (науковий підрозділ)</w:t>
      </w:r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(до 7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);</w:t>
      </w:r>
    </w:p>
    <w:p w:rsidR="006A5EC4" w:rsidRDefault="006A5EC4" w:rsidP="006A5EC4">
      <w:pPr>
        <w:pStyle w:val="21"/>
        <w:spacing w:before="0" w:after="120"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факультеті (засн. у 1959 р., декан доц. </w:t>
      </w:r>
      <w:proofErr w:type="spellStart"/>
      <w:r>
        <w:rPr>
          <w:sz w:val="24"/>
          <w:szCs w:val="24"/>
          <w:lang w:val="uk-UA"/>
        </w:rPr>
        <w:t>Сулим</w:t>
      </w:r>
      <w:proofErr w:type="spellEnd"/>
      <w:r>
        <w:rPr>
          <w:sz w:val="24"/>
          <w:szCs w:val="24"/>
          <w:lang w:val="uk-UA"/>
        </w:rPr>
        <w:t xml:space="preserve"> В. Т.)   </w:t>
      </w:r>
      <w:proofErr w:type="spellStart"/>
      <w:r>
        <w:rPr>
          <w:sz w:val="24"/>
          <w:szCs w:val="24"/>
          <w:lang w:val="uk-UA"/>
        </w:rPr>
        <w:t>працююють</w:t>
      </w:r>
      <w:proofErr w:type="spellEnd"/>
      <w:r>
        <w:rPr>
          <w:sz w:val="24"/>
          <w:szCs w:val="24"/>
          <w:lang w:val="uk-UA"/>
        </w:rPr>
        <w:t xml:space="preserve"> 9 кафедр: англійської філології (рік засн. 1950, зав. каф.</w:t>
      </w:r>
      <w:r>
        <w:rPr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проф. </w:t>
      </w:r>
      <w:proofErr w:type="spellStart"/>
      <w:r>
        <w:rPr>
          <w:sz w:val="24"/>
          <w:szCs w:val="24"/>
          <w:lang w:val="uk-UA"/>
        </w:rPr>
        <w:t>Білинський</w:t>
      </w:r>
      <w:proofErr w:type="spellEnd"/>
      <w:r>
        <w:rPr>
          <w:sz w:val="24"/>
          <w:szCs w:val="24"/>
          <w:lang w:val="uk-UA"/>
        </w:rPr>
        <w:t xml:space="preserve"> М. Е.), німецької (бере поч. у 1784 р., зав. каф. – проф. </w:t>
      </w:r>
      <w:proofErr w:type="spellStart"/>
      <w:r>
        <w:rPr>
          <w:sz w:val="24"/>
          <w:szCs w:val="24"/>
          <w:lang w:val="uk-UA"/>
        </w:rPr>
        <w:t>Максимчук</w:t>
      </w:r>
      <w:proofErr w:type="spellEnd"/>
      <w:r>
        <w:rPr>
          <w:sz w:val="24"/>
          <w:szCs w:val="24"/>
          <w:lang w:val="uk-UA"/>
        </w:rPr>
        <w:t xml:space="preserve"> Б. В.),  французької (засн. у 1897 р., зав. каф. –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проф. </w:t>
      </w:r>
      <w:proofErr w:type="spellStart"/>
      <w:r>
        <w:rPr>
          <w:sz w:val="24"/>
          <w:szCs w:val="24"/>
          <w:lang w:val="uk-UA"/>
        </w:rPr>
        <w:t>Помірко</w:t>
      </w:r>
      <w:proofErr w:type="spellEnd"/>
      <w:r>
        <w:rPr>
          <w:sz w:val="24"/>
          <w:szCs w:val="24"/>
          <w:lang w:val="uk-UA"/>
        </w:rPr>
        <w:t xml:space="preserve"> Р. С.),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класичної (початки сягають ХУІІ ст., зав. каф. – </w:t>
      </w:r>
      <w:r w:rsidR="005D2F22">
        <w:rPr>
          <w:sz w:val="24"/>
          <w:szCs w:val="24"/>
          <w:lang w:val="uk-UA"/>
        </w:rPr>
        <w:t xml:space="preserve">д. ф. н., </w:t>
      </w:r>
      <w:r>
        <w:rPr>
          <w:sz w:val="24"/>
          <w:szCs w:val="24"/>
          <w:lang w:val="uk-UA"/>
        </w:rPr>
        <w:t xml:space="preserve">доц. </w:t>
      </w:r>
      <w:proofErr w:type="spellStart"/>
      <w:r>
        <w:rPr>
          <w:sz w:val="24"/>
          <w:szCs w:val="24"/>
          <w:lang w:val="uk-UA"/>
        </w:rPr>
        <w:t>Чернюх</w:t>
      </w:r>
      <w:proofErr w:type="spellEnd"/>
      <w:r>
        <w:rPr>
          <w:sz w:val="24"/>
          <w:szCs w:val="24"/>
          <w:lang w:val="uk-UA"/>
        </w:rPr>
        <w:t xml:space="preserve"> Б. В.), світової літератури (засн. у 1944 р., зав. каф. – проф. </w:t>
      </w:r>
      <w:proofErr w:type="spellStart"/>
      <w:r>
        <w:rPr>
          <w:sz w:val="24"/>
          <w:szCs w:val="24"/>
          <w:lang w:val="uk-UA"/>
        </w:rPr>
        <w:t>Мацевко-Бекерська</w:t>
      </w:r>
      <w:proofErr w:type="spellEnd"/>
      <w:r>
        <w:rPr>
          <w:sz w:val="24"/>
          <w:szCs w:val="24"/>
          <w:lang w:val="uk-UA"/>
        </w:rPr>
        <w:t xml:space="preserve"> Л. В.), </w:t>
      </w:r>
      <w:proofErr w:type="spellStart"/>
      <w:r>
        <w:rPr>
          <w:sz w:val="24"/>
          <w:szCs w:val="24"/>
          <w:lang w:val="uk-UA"/>
        </w:rPr>
        <w:t>перекладозавства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контрастивної</w:t>
      </w:r>
      <w:proofErr w:type="spellEnd"/>
      <w:r>
        <w:rPr>
          <w:sz w:val="24"/>
          <w:szCs w:val="24"/>
          <w:lang w:val="uk-UA"/>
        </w:rPr>
        <w:t xml:space="preserve"> лінгвістики імені Григорія Кочура (засн. у 1998 р., зав. каф. – проф. </w:t>
      </w:r>
      <w:proofErr w:type="spellStart"/>
      <w:r>
        <w:rPr>
          <w:sz w:val="24"/>
          <w:szCs w:val="24"/>
          <w:lang w:val="uk-UA"/>
        </w:rPr>
        <w:t>Зорівчак</w:t>
      </w:r>
      <w:proofErr w:type="spellEnd"/>
      <w:r>
        <w:rPr>
          <w:sz w:val="24"/>
          <w:szCs w:val="24"/>
          <w:lang w:val="uk-UA"/>
        </w:rPr>
        <w:t xml:space="preserve"> Р. П.), міжкультурної комунікації та перекладу (засн. у 2008 р., зав. каф. – проф. </w:t>
      </w:r>
      <w:proofErr w:type="spellStart"/>
      <w:r>
        <w:rPr>
          <w:sz w:val="24"/>
          <w:szCs w:val="24"/>
          <w:lang w:val="uk-UA"/>
        </w:rPr>
        <w:t>Паславська</w:t>
      </w:r>
      <w:proofErr w:type="spellEnd"/>
      <w:r>
        <w:rPr>
          <w:sz w:val="24"/>
          <w:szCs w:val="24"/>
          <w:lang w:val="uk-UA"/>
        </w:rPr>
        <w:t xml:space="preserve"> А. Й.),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гуман</w:t>
      </w:r>
      <w:proofErr w:type="spellEnd"/>
      <w:r>
        <w:rPr>
          <w:sz w:val="24"/>
          <w:szCs w:val="24"/>
          <w:lang w:val="uk-UA"/>
        </w:rPr>
        <w:t>. ф-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мов, зав. каф. – проф. Дудок Р. І.),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природ</w:t>
      </w:r>
      <w:proofErr w:type="spellEnd"/>
      <w:r>
        <w:rPr>
          <w:sz w:val="24"/>
          <w:szCs w:val="24"/>
          <w:lang w:val="uk-UA"/>
        </w:rPr>
        <w:t>. ф-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мов, зав. каф. – проф. Микитенко Н. О.). </w:t>
      </w:r>
    </w:p>
    <w:p w:rsidR="006A5EC4" w:rsidRPr="006A5EC4" w:rsidRDefault="006A5EC4" w:rsidP="006A5EC4">
      <w:pPr>
        <w:pStyle w:val="21"/>
        <w:spacing w:after="120"/>
        <w:ind w:firstLine="708"/>
        <w:rPr>
          <w:sz w:val="24"/>
          <w:szCs w:val="24"/>
          <w:lang w:val="uk-UA"/>
        </w:rPr>
      </w:pPr>
      <w:r w:rsidRPr="00985628">
        <w:rPr>
          <w:sz w:val="24"/>
          <w:szCs w:val="24"/>
          <w:lang w:val="uk-UA"/>
        </w:rPr>
        <w:t xml:space="preserve">б) науково-педагогічні кадри </w:t>
      </w:r>
      <w:r w:rsidRPr="00985628">
        <w:rPr>
          <w:i/>
          <w:sz w:val="24"/>
          <w:szCs w:val="24"/>
          <w:lang w:val="uk-UA"/>
        </w:rPr>
        <w:t>(стисла аналітична довідка за останні чотири  роки (можна у вигляді таблиці));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2016 р.</w:t>
      </w:r>
      <w:r w:rsidRPr="00985628">
        <w:rPr>
          <w:sz w:val="24"/>
          <w:szCs w:val="24"/>
          <w:lang w:val="uk-UA"/>
        </w:rPr>
        <w:t xml:space="preserve"> – 27</w:t>
      </w:r>
      <w:r>
        <w:rPr>
          <w:sz w:val="24"/>
          <w:szCs w:val="24"/>
          <w:lang w:val="uk-UA"/>
        </w:rPr>
        <w:t>7</w:t>
      </w:r>
      <w:r w:rsidRPr="00985628">
        <w:rPr>
          <w:sz w:val="24"/>
          <w:szCs w:val="24"/>
          <w:lang w:val="uk-UA"/>
        </w:rPr>
        <w:t xml:space="preserve"> викладачів (1</w:t>
      </w:r>
      <w:r>
        <w:rPr>
          <w:sz w:val="24"/>
          <w:szCs w:val="24"/>
          <w:lang w:val="uk-UA"/>
        </w:rPr>
        <w:t>4</w:t>
      </w:r>
      <w:r w:rsidRPr="00985628">
        <w:rPr>
          <w:sz w:val="24"/>
          <w:szCs w:val="24"/>
          <w:lang w:val="uk-UA"/>
        </w:rPr>
        <w:t xml:space="preserve"> – </w:t>
      </w:r>
      <w:proofErr w:type="spellStart"/>
      <w:r w:rsidRPr="00985628">
        <w:rPr>
          <w:sz w:val="24"/>
          <w:szCs w:val="24"/>
          <w:lang w:val="uk-UA"/>
        </w:rPr>
        <w:t>докт</w:t>
      </w:r>
      <w:proofErr w:type="spellEnd"/>
      <w:r w:rsidRPr="00985628">
        <w:rPr>
          <w:sz w:val="24"/>
          <w:szCs w:val="24"/>
          <w:lang w:val="uk-UA"/>
        </w:rPr>
        <w:t>., 1</w:t>
      </w:r>
      <w:r>
        <w:rPr>
          <w:sz w:val="24"/>
          <w:szCs w:val="24"/>
          <w:lang w:val="uk-UA"/>
        </w:rPr>
        <w:t>2</w:t>
      </w:r>
      <w:r w:rsidRPr="00985628">
        <w:rPr>
          <w:sz w:val="24"/>
          <w:szCs w:val="24"/>
          <w:lang w:val="uk-UA"/>
        </w:rPr>
        <w:t>8 – к. ф. н., 13</w:t>
      </w:r>
      <w:r>
        <w:rPr>
          <w:sz w:val="24"/>
          <w:szCs w:val="24"/>
          <w:lang w:val="uk-UA"/>
        </w:rPr>
        <w:t>5</w:t>
      </w:r>
      <w:r w:rsidRPr="00985628">
        <w:rPr>
          <w:sz w:val="24"/>
          <w:szCs w:val="24"/>
          <w:lang w:val="uk-UA"/>
        </w:rPr>
        <w:t xml:space="preserve"> – без ступеня)</w:t>
      </w:r>
      <w:r>
        <w:rPr>
          <w:sz w:val="24"/>
          <w:szCs w:val="24"/>
          <w:lang w:val="uk-UA"/>
        </w:rPr>
        <w:t xml:space="preserve">, 2017 р.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321 викладач (</w:t>
      </w:r>
      <w:r w:rsidRPr="00985628">
        <w:rPr>
          <w:sz w:val="24"/>
          <w:szCs w:val="24"/>
          <w:lang w:val="uk-UA"/>
        </w:rPr>
        <w:t xml:space="preserve">14 – </w:t>
      </w:r>
      <w:proofErr w:type="spellStart"/>
      <w:r w:rsidRPr="00985628">
        <w:rPr>
          <w:sz w:val="24"/>
          <w:szCs w:val="24"/>
          <w:lang w:val="uk-UA"/>
        </w:rPr>
        <w:t>докт</w:t>
      </w:r>
      <w:proofErr w:type="spellEnd"/>
      <w:r w:rsidRPr="00985628">
        <w:rPr>
          <w:sz w:val="24"/>
          <w:szCs w:val="24"/>
          <w:lang w:val="uk-UA"/>
        </w:rPr>
        <w:t>., 1</w:t>
      </w:r>
      <w:r>
        <w:rPr>
          <w:sz w:val="24"/>
          <w:szCs w:val="24"/>
          <w:lang w:val="uk-UA"/>
        </w:rPr>
        <w:t>4</w:t>
      </w:r>
      <w:r w:rsidRPr="00985628">
        <w:rPr>
          <w:sz w:val="24"/>
          <w:szCs w:val="24"/>
          <w:lang w:val="uk-UA"/>
        </w:rPr>
        <w:t>2 – к. ф. н., 1</w:t>
      </w:r>
      <w:r>
        <w:rPr>
          <w:sz w:val="24"/>
          <w:szCs w:val="24"/>
          <w:lang w:val="uk-UA"/>
        </w:rPr>
        <w:t>56</w:t>
      </w:r>
      <w:r w:rsidRPr="00985628">
        <w:rPr>
          <w:sz w:val="24"/>
          <w:szCs w:val="24"/>
          <w:lang w:val="uk-UA"/>
        </w:rPr>
        <w:t xml:space="preserve"> – без ступеня)</w:t>
      </w:r>
      <w:r>
        <w:rPr>
          <w:sz w:val="24"/>
          <w:szCs w:val="24"/>
          <w:lang w:val="uk-UA"/>
        </w:rPr>
        <w:t>, 2018</w:t>
      </w:r>
      <w:r w:rsidR="00E427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р.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985628" w:rsidRPr="00985628">
        <w:rPr>
          <w:sz w:val="24"/>
          <w:szCs w:val="24"/>
          <w:lang w:val="uk-UA"/>
        </w:rPr>
        <w:t>319</w:t>
      </w:r>
      <w:r>
        <w:rPr>
          <w:sz w:val="24"/>
          <w:szCs w:val="24"/>
          <w:lang w:val="uk-UA"/>
        </w:rPr>
        <w:t xml:space="preserve">   викладач</w:t>
      </w:r>
      <w:r w:rsidR="00985628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(</w:t>
      </w:r>
      <w:r w:rsidRPr="00985628">
        <w:rPr>
          <w:sz w:val="24"/>
          <w:szCs w:val="24"/>
          <w:lang w:val="uk-UA"/>
        </w:rPr>
        <w:t xml:space="preserve">14 – </w:t>
      </w:r>
      <w:proofErr w:type="spellStart"/>
      <w:r w:rsidRPr="00985628">
        <w:rPr>
          <w:sz w:val="24"/>
          <w:szCs w:val="24"/>
          <w:lang w:val="uk-UA"/>
        </w:rPr>
        <w:t>докт</w:t>
      </w:r>
      <w:proofErr w:type="spellEnd"/>
      <w:r w:rsidRPr="00985628">
        <w:rPr>
          <w:sz w:val="24"/>
          <w:szCs w:val="24"/>
          <w:lang w:val="uk-UA"/>
        </w:rPr>
        <w:t>.,</w:t>
      </w:r>
      <w:r>
        <w:rPr>
          <w:sz w:val="24"/>
          <w:szCs w:val="24"/>
          <w:lang w:val="uk-UA"/>
        </w:rPr>
        <w:t xml:space="preserve"> 1</w:t>
      </w:r>
      <w:r w:rsidR="00826128">
        <w:rPr>
          <w:sz w:val="24"/>
          <w:szCs w:val="24"/>
          <w:lang w:val="uk-UA"/>
        </w:rPr>
        <w:t>38</w:t>
      </w:r>
      <w:r>
        <w:rPr>
          <w:sz w:val="24"/>
          <w:szCs w:val="24"/>
          <w:lang w:val="uk-UA"/>
        </w:rPr>
        <w:t xml:space="preserve">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985628">
        <w:rPr>
          <w:sz w:val="24"/>
          <w:szCs w:val="24"/>
          <w:lang w:val="uk-UA"/>
        </w:rPr>
        <w:t>к. ф. н.,</w:t>
      </w:r>
      <w:r>
        <w:rPr>
          <w:sz w:val="24"/>
          <w:szCs w:val="24"/>
          <w:lang w:val="uk-UA"/>
        </w:rPr>
        <w:t xml:space="preserve"> </w:t>
      </w:r>
      <w:r w:rsidR="00826128">
        <w:rPr>
          <w:sz w:val="24"/>
          <w:szCs w:val="24"/>
          <w:lang w:val="uk-UA"/>
        </w:rPr>
        <w:t>167</w:t>
      </w:r>
      <w:r w:rsidRPr="00985628">
        <w:rPr>
          <w:sz w:val="24"/>
          <w:szCs w:val="24"/>
          <w:lang w:val="uk-UA"/>
        </w:rPr>
        <w:t xml:space="preserve"> – без ступеня)</w:t>
      </w:r>
      <w:r w:rsidR="00A232B7">
        <w:rPr>
          <w:sz w:val="24"/>
          <w:szCs w:val="24"/>
          <w:lang w:val="uk-UA"/>
        </w:rPr>
        <w:t xml:space="preserve">, 2019 р. </w:t>
      </w:r>
      <w:r w:rsidR="00A232B7" w:rsidRPr="00985628">
        <w:rPr>
          <w:sz w:val="24"/>
          <w:szCs w:val="24"/>
          <w:lang w:val="uk-UA"/>
        </w:rPr>
        <w:t>–</w:t>
      </w:r>
      <w:r w:rsidR="00A232B7">
        <w:rPr>
          <w:sz w:val="24"/>
          <w:szCs w:val="24"/>
          <w:lang w:val="uk-UA"/>
        </w:rPr>
        <w:t xml:space="preserve"> </w:t>
      </w:r>
      <w:r w:rsidR="00E66FB8" w:rsidRPr="00E66FB8">
        <w:rPr>
          <w:sz w:val="24"/>
          <w:szCs w:val="24"/>
        </w:rPr>
        <w:t>295</w:t>
      </w:r>
      <w:r w:rsidR="00A232B7">
        <w:rPr>
          <w:sz w:val="24"/>
          <w:szCs w:val="24"/>
          <w:lang w:val="uk-UA"/>
        </w:rPr>
        <w:t xml:space="preserve"> викладачі (15 </w:t>
      </w:r>
      <w:r w:rsidR="00A232B7" w:rsidRPr="00985628">
        <w:rPr>
          <w:sz w:val="24"/>
          <w:szCs w:val="24"/>
          <w:lang w:val="uk-UA"/>
        </w:rPr>
        <w:t>–</w:t>
      </w:r>
      <w:r w:rsidR="00A232B7">
        <w:rPr>
          <w:sz w:val="24"/>
          <w:szCs w:val="24"/>
          <w:lang w:val="uk-UA"/>
        </w:rPr>
        <w:t xml:space="preserve"> </w:t>
      </w:r>
      <w:proofErr w:type="spellStart"/>
      <w:r w:rsidR="00A232B7">
        <w:rPr>
          <w:sz w:val="24"/>
          <w:szCs w:val="24"/>
          <w:lang w:val="uk-UA"/>
        </w:rPr>
        <w:t>докт</w:t>
      </w:r>
      <w:proofErr w:type="spellEnd"/>
      <w:r w:rsidR="00A232B7">
        <w:rPr>
          <w:sz w:val="24"/>
          <w:szCs w:val="24"/>
          <w:lang w:val="uk-UA"/>
        </w:rPr>
        <w:t>., 14</w:t>
      </w:r>
      <w:r w:rsidR="00E07589" w:rsidRPr="00E07589">
        <w:rPr>
          <w:sz w:val="24"/>
          <w:szCs w:val="24"/>
        </w:rPr>
        <w:t>7</w:t>
      </w:r>
      <w:r w:rsidR="00A232B7">
        <w:rPr>
          <w:sz w:val="24"/>
          <w:szCs w:val="24"/>
          <w:lang w:val="uk-UA"/>
        </w:rPr>
        <w:t xml:space="preserve"> </w:t>
      </w:r>
      <w:r w:rsidR="00A232B7" w:rsidRPr="00985628">
        <w:rPr>
          <w:sz w:val="24"/>
          <w:szCs w:val="24"/>
          <w:lang w:val="uk-UA"/>
        </w:rPr>
        <w:t>–</w:t>
      </w:r>
      <w:r w:rsidR="00A232B7">
        <w:rPr>
          <w:sz w:val="24"/>
          <w:szCs w:val="24"/>
          <w:lang w:val="uk-UA"/>
        </w:rPr>
        <w:t>к. ф. н., 1</w:t>
      </w:r>
      <w:r w:rsidR="00E66FB8" w:rsidRPr="00E66FB8">
        <w:rPr>
          <w:sz w:val="24"/>
          <w:szCs w:val="24"/>
        </w:rPr>
        <w:t>48</w:t>
      </w:r>
      <w:r w:rsidR="00A232B7">
        <w:rPr>
          <w:sz w:val="24"/>
          <w:szCs w:val="24"/>
          <w:lang w:val="uk-UA"/>
        </w:rPr>
        <w:t xml:space="preserve"> </w:t>
      </w:r>
      <w:r w:rsidR="00A232B7" w:rsidRPr="00985628">
        <w:rPr>
          <w:sz w:val="24"/>
          <w:szCs w:val="24"/>
          <w:lang w:val="uk-UA"/>
        </w:rPr>
        <w:t>–</w:t>
      </w:r>
      <w:r w:rsidR="00A232B7">
        <w:rPr>
          <w:sz w:val="24"/>
          <w:szCs w:val="24"/>
          <w:lang w:val="uk-UA"/>
        </w:rPr>
        <w:t xml:space="preserve"> без ступеня).</w:t>
      </w:r>
    </w:p>
    <w:p w:rsidR="006A5EC4" w:rsidRPr="006A5EC4" w:rsidRDefault="006A5EC4" w:rsidP="006A5EC4">
      <w:pPr>
        <w:pStyle w:val="21"/>
        <w:spacing w:after="120" w:line="240" w:lineRule="auto"/>
        <w:ind w:firstLine="708"/>
        <w:rPr>
          <w:sz w:val="24"/>
          <w:szCs w:val="24"/>
          <w:lang w:val="uk-UA"/>
        </w:rPr>
      </w:pPr>
      <w:r w:rsidRPr="006A5EC4">
        <w:rPr>
          <w:sz w:val="24"/>
          <w:szCs w:val="24"/>
          <w:lang w:val="uk-UA"/>
        </w:rPr>
        <w:t xml:space="preserve">д) кількість діючих у звітному році спеціалізованих вчених рад по захисту кандидатських і докторських дисертацій, кількість захищених дисертацій; Діяла спеціалізована вчена рада факультету  по захисту кандидатських дисертацій К 35.051.15 (спеціальність 10.02.04 – германські мови; 10.02.17 – порівняльно-історичне і типологічне мовознавство (голова – д-р філол.. наук, проф.. </w:t>
      </w:r>
      <w:proofErr w:type="spellStart"/>
      <w:r w:rsidRPr="006A5EC4">
        <w:rPr>
          <w:sz w:val="24"/>
          <w:szCs w:val="24"/>
          <w:lang w:val="uk-UA"/>
        </w:rPr>
        <w:t>Помірко</w:t>
      </w:r>
      <w:proofErr w:type="spellEnd"/>
      <w:r w:rsidRPr="006A5EC4">
        <w:rPr>
          <w:sz w:val="24"/>
          <w:szCs w:val="24"/>
          <w:lang w:val="uk-UA"/>
        </w:rPr>
        <w:t xml:space="preserve"> Р. С.) захищено </w:t>
      </w:r>
      <w:r w:rsidR="00E24AB9">
        <w:rPr>
          <w:sz w:val="24"/>
          <w:szCs w:val="24"/>
          <w:lang w:val="uk-UA"/>
        </w:rPr>
        <w:t>12</w:t>
      </w:r>
      <w:r w:rsidRPr="006A5EC4">
        <w:rPr>
          <w:sz w:val="24"/>
          <w:szCs w:val="24"/>
          <w:lang w:val="uk-UA"/>
        </w:rPr>
        <w:t xml:space="preserve"> дис</w:t>
      </w:r>
      <w:r>
        <w:rPr>
          <w:sz w:val="24"/>
          <w:szCs w:val="24"/>
          <w:lang w:val="uk-UA"/>
        </w:rPr>
        <w:t>ертації.</w:t>
      </w:r>
    </w:p>
    <w:p w:rsidR="006A5EC4" w:rsidRPr="00D64847" w:rsidRDefault="006A5EC4" w:rsidP="006A5EC4">
      <w:pPr>
        <w:pStyle w:val="21"/>
        <w:spacing w:after="120" w:line="240" w:lineRule="auto"/>
        <w:ind w:firstLine="708"/>
        <w:rPr>
          <w:sz w:val="24"/>
          <w:szCs w:val="24"/>
          <w:lang w:val="uk-UA"/>
        </w:rPr>
      </w:pPr>
      <w:r w:rsidRPr="00D64847">
        <w:rPr>
          <w:sz w:val="24"/>
          <w:szCs w:val="24"/>
          <w:lang w:val="uk-UA"/>
        </w:rPr>
        <w:t xml:space="preserve">в) кількість виконаних робіт та обсяги їх фінансування за останні чотири роки, </w:t>
      </w:r>
      <w:r w:rsidRPr="00D64847">
        <w:rPr>
          <w:b/>
          <w:sz w:val="24"/>
          <w:szCs w:val="24"/>
          <w:lang w:val="uk-UA"/>
        </w:rPr>
        <w:t>відповідно</w:t>
      </w:r>
      <w:r w:rsidRPr="00D64847">
        <w:rPr>
          <w:sz w:val="24"/>
          <w:szCs w:val="24"/>
          <w:lang w:val="uk-UA"/>
        </w:rPr>
        <w:t xml:space="preserve"> </w:t>
      </w:r>
      <w:r w:rsidRPr="00D64847">
        <w:rPr>
          <w:b/>
          <w:sz w:val="24"/>
          <w:szCs w:val="24"/>
          <w:lang w:val="uk-UA"/>
        </w:rPr>
        <w:t>до таблиці та побудувати діаграму</w:t>
      </w:r>
      <w:r w:rsidRPr="00D64847">
        <w:rPr>
          <w:sz w:val="24"/>
          <w:szCs w:val="24"/>
          <w:lang w:val="uk-UA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78"/>
        <w:gridCol w:w="987"/>
        <w:gridCol w:w="1049"/>
        <w:gridCol w:w="989"/>
        <w:gridCol w:w="989"/>
        <w:gridCol w:w="993"/>
        <w:gridCol w:w="1115"/>
        <w:gridCol w:w="900"/>
      </w:tblGrid>
      <w:tr w:rsidR="006A5EC4" w:rsidRPr="003D4E3A" w:rsidTr="001E0008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D4E3A">
              <w:rPr>
                <w:sz w:val="24"/>
                <w:szCs w:val="24"/>
              </w:rPr>
              <w:t>Категорії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4E3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A5EC4" w:rsidRPr="003D4E3A" w:rsidTr="001E000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C4" w:rsidRPr="003D4E3A" w:rsidRDefault="006A5EC4" w:rsidP="001E0008">
            <w:pPr>
              <w:rPr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</w:tr>
      <w:tr w:rsidR="006A5EC4" w:rsidRPr="003D4E3A" w:rsidTr="001E00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Фундаментальні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6A5EC4" w:rsidRPr="003D4E3A" w:rsidTr="001E00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Прикладні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6A5EC4" w:rsidRPr="003D4E3A" w:rsidTr="001E00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lastRenderedPageBreak/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6A5EC4" w:rsidRPr="003D4E3A" w:rsidRDefault="006A5EC4" w:rsidP="006A5EC4">
      <w:pPr>
        <w:pStyle w:val="21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>г) 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відкритих</w:t>
      </w:r>
      <w:proofErr w:type="spellEnd"/>
      <w:r w:rsidRPr="003D4E3A">
        <w:rPr>
          <w:sz w:val="24"/>
          <w:szCs w:val="24"/>
        </w:rPr>
        <w:t xml:space="preserve"> у </w:t>
      </w:r>
      <w:proofErr w:type="spellStart"/>
      <w:r w:rsidRPr="003D4E3A">
        <w:rPr>
          <w:sz w:val="24"/>
          <w:szCs w:val="24"/>
        </w:rPr>
        <w:t>звітному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році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спеціалізованих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вчених</w:t>
      </w:r>
      <w:proofErr w:type="spellEnd"/>
      <w:r w:rsidRPr="003D4E3A">
        <w:rPr>
          <w:sz w:val="24"/>
          <w:szCs w:val="24"/>
        </w:rPr>
        <w:t xml:space="preserve"> рад </w:t>
      </w:r>
      <w:proofErr w:type="spellStart"/>
      <w:r w:rsidRPr="003D4E3A">
        <w:rPr>
          <w:sz w:val="24"/>
          <w:szCs w:val="24"/>
        </w:rPr>
        <w:t>із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захисту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кандидатських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докторських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дисертацій</w:t>
      </w:r>
      <w:proofErr w:type="spellEnd"/>
      <w:r w:rsidRPr="003D4E3A">
        <w:rPr>
          <w:sz w:val="24"/>
          <w:szCs w:val="24"/>
        </w:rPr>
        <w:t xml:space="preserve">, 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захищених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дисертацій</w:t>
      </w:r>
      <w:proofErr w:type="spellEnd"/>
      <w:r w:rsidRPr="003D4E3A">
        <w:rPr>
          <w:sz w:val="24"/>
          <w:szCs w:val="24"/>
        </w:rPr>
        <w:t>;</w:t>
      </w:r>
    </w:p>
    <w:p w:rsidR="006A5EC4" w:rsidRPr="003D4E3A" w:rsidRDefault="006A5EC4" w:rsidP="006A5EC4">
      <w:pPr>
        <w:pStyle w:val="a4"/>
        <w:ind w:firstLine="708"/>
        <w:rPr>
          <w:color w:val="FF0000"/>
        </w:rPr>
      </w:pPr>
      <w:r w:rsidRPr="003D4E3A">
        <w:rPr>
          <w:b/>
        </w:rPr>
        <w:t>ІІ</w:t>
      </w:r>
      <w:r w:rsidRPr="003D4E3A">
        <w:t>.</w:t>
      </w:r>
      <w:r w:rsidRPr="003D4E3A">
        <w:rPr>
          <w:b/>
        </w:rPr>
        <w:t xml:space="preserve"> Результати наукової та науково-технічної діяльності за науковими напрямами, </w:t>
      </w:r>
    </w:p>
    <w:p w:rsidR="006A5EC4" w:rsidRPr="003D4E3A" w:rsidRDefault="006A5EC4" w:rsidP="006A5EC4">
      <w:pPr>
        <w:pStyle w:val="a4"/>
        <w:ind w:firstLine="708"/>
      </w:pPr>
    </w:p>
    <w:p w:rsidR="006A5EC4" w:rsidRPr="003D4E3A" w:rsidRDefault="006A5EC4" w:rsidP="006A5EC4">
      <w:pPr>
        <w:pStyle w:val="a4"/>
        <w:ind w:firstLine="708"/>
        <w:rPr>
          <w:i/>
        </w:rPr>
      </w:pPr>
      <w:r w:rsidRPr="003D4E3A">
        <w:t xml:space="preserve">а) важливі результати </w:t>
      </w:r>
      <w:r w:rsidRPr="003D4E3A">
        <w:rPr>
          <w:b/>
          <w:u w:val="single"/>
        </w:rPr>
        <w:t>за усіма</w:t>
      </w:r>
      <w:r w:rsidRPr="003D4E3A">
        <w:rPr>
          <w:u w:val="single"/>
        </w:rPr>
        <w:t xml:space="preserve"> </w:t>
      </w:r>
      <w:r w:rsidRPr="003D4E3A">
        <w:rPr>
          <w:b/>
          <w:u w:val="single"/>
        </w:rPr>
        <w:t>закінченими</w:t>
      </w:r>
      <w:r w:rsidRPr="003D4E3A">
        <w:rPr>
          <w:b/>
        </w:rPr>
        <w:t xml:space="preserve"> </w:t>
      </w:r>
      <w:r w:rsidRPr="003D4E3A">
        <w:t>у 201</w:t>
      </w:r>
      <w:r w:rsidR="00E24AB9">
        <w:t>9</w:t>
      </w:r>
      <w:r w:rsidRPr="003D4E3A">
        <w:t xml:space="preserve">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3D4E3A">
        <w:rPr>
          <w:i/>
        </w:rPr>
        <w:t>зазначити назву роботи, наукового керівника, фактичний обсяг фінансування за повний період, зокрема на 201</w:t>
      </w:r>
      <w:r w:rsidR="00E24AB9">
        <w:rPr>
          <w:i/>
        </w:rPr>
        <w:t>9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6A5EC4" w:rsidRPr="003D4E3A" w:rsidRDefault="006A5EC4" w:rsidP="006A5EC4">
      <w:pPr>
        <w:pStyle w:val="a4"/>
        <w:ind w:firstLine="708"/>
        <w:rPr>
          <w:i/>
        </w:rPr>
      </w:pPr>
      <w:r w:rsidRPr="003D4E3A">
        <w:t xml:space="preserve">б) найважливіші наукові результати, отримані в результаті виконання перехідних науково-дослідних робіт </w:t>
      </w:r>
      <w:r w:rsidRPr="003D4E3A">
        <w:rPr>
          <w:i/>
        </w:rPr>
        <w:t>(зазначити назву роботи, наукового керівника, обсяг фінансування за повний період, зокрема на 201</w:t>
      </w:r>
      <w:r w:rsidR="00E24AB9">
        <w:rPr>
          <w:i/>
        </w:rPr>
        <w:t>9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6A5EC4" w:rsidRPr="003D4E3A" w:rsidRDefault="006A5EC4" w:rsidP="006A5EC4">
      <w:pPr>
        <w:pStyle w:val="a4"/>
        <w:ind w:firstLine="708"/>
        <w:rPr>
          <w:i/>
        </w:rPr>
      </w:pPr>
    </w:p>
    <w:p w:rsidR="006A5EC4" w:rsidRPr="003D4E3A" w:rsidRDefault="006A5EC4" w:rsidP="006A5EC4">
      <w:pPr>
        <w:pStyle w:val="a4"/>
        <w:ind w:firstLine="708"/>
        <w:rPr>
          <w:i/>
        </w:rPr>
      </w:pPr>
      <w:r w:rsidRPr="003D4E3A">
        <w:rPr>
          <w:b/>
        </w:rPr>
        <w:t>ІІІ.</w:t>
      </w:r>
      <w:r w:rsidRPr="003D4E3A">
        <w:t xml:space="preserve"> </w:t>
      </w:r>
      <w:r w:rsidRPr="003D4E3A">
        <w:rPr>
          <w:b/>
        </w:rPr>
        <w:t>Розробки, які впроваджено у 201</w:t>
      </w:r>
      <w:r w:rsidR="00E24AB9">
        <w:rPr>
          <w:b/>
        </w:rPr>
        <w:t>9</w:t>
      </w:r>
      <w:r w:rsidRPr="003D4E3A">
        <w:rPr>
          <w:b/>
        </w:rPr>
        <w:t xml:space="preserve"> році за межами закладу вищої освіти або наукової установи </w:t>
      </w:r>
      <w:r w:rsidRPr="003D4E3A">
        <w:rPr>
          <w:i/>
        </w:rPr>
        <w:t xml:space="preserve">(відповідно до таблиці, тільки ті на які є акти впровадження або договори): </w:t>
      </w:r>
    </w:p>
    <w:p w:rsidR="006A5EC4" w:rsidRPr="003D4E3A" w:rsidRDefault="006A5EC4" w:rsidP="006A5EC4">
      <w:pPr>
        <w:pStyle w:val="a4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686"/>
        <w:gridCol w:w="2126"/>
        <w:gridCol w:w="1984"/>
        <w:gridCol w:w="1680"/>
        <w:gridCol w:w="2035"/>
      </w:tblGrid>
      <w:tr w:rsidR="006A5EC4" w:rsidRPr="003D4E3A" w:rsidTr="001E000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</w:pPr>
            <w:r w:rsidRPr="003D4E3A"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Місце впровадження (назва організації, відомча належність, адреса)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Практичні результати, які отримано закладом вищої освіти /науковою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</w:t>
            </w:r>
          </w:p>
          <w:p w:rsidR="006A5EC4" w:rsidRPr="003D4E3A" w:rsidRDefault="006A5EC4" w:rsidP="001E0008">
            <w:pPr>
              <w:pStyle w:val="a4"/>
              <w:jc w:val="center"/>
            </w:pPr>
            <w:r w:rsidRPr="003D4E3A">
              <w:t>(обладнання, обсяг отриманих коштів, налагоджено співпрацю для подальшої роботи тощо)</w:t>
            </w:r>
          </w:p>
        </w:tc>
      </w:tr>
      <w:tr w:rsidR="006A5EC4" w:rsidRPr="003D4E3A" w:rsidTr="001E000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pStyle w:val="a4"/>
              <w:jc w:val="center"/>
            </w:pPr>
            <w:r w:rsidRPr="003D4E3A">
              <w:t>6</w:t>
            </w:r>
          </w:p>
        </w:tc>
      </w:tr>
    </w:tbl>
    <w:p w:rsidR="006A5EC4" w:rsidRDefault="006A5EC4" w:rsidP="006A5EC4">
      <w:pPr>
        <w:pStyle w:val="a4"/>
        <w:ind w:firstLine="708"/>
      </w:pPr>
    </w:p>
    <w:p w:rsidR="006A5EC4" w:rsidRPr="003D4E3A" w:rsidRDefault="006A5EC4" w:rsidP="006A5EC4">
      <w:pPr>
        <w:pStyle w:val="a4"/>
        <w:ind w:firstLine="708"/>
      </w:pPr>
    </w:p>
    <w:p w:rsidR="006A5EC4" w:rsidRPr="003D4E3A" w:rsidRDefault="006A5EC4" w:rsidP="006A5EC4">
      <w:pPr>
        <w:ind w:firstLine="708"/>
        <w:jc w:val="both"/>
        <w:rPr>
          <w:b/>
          <w:i/>
          <w:lang w:val="uk-UA"/>
        </w:rPr>
      </w:pPr>
      <w:r w:rsidRPr="003D4E3A">
        <w:rPr>
          <w:b/>
          <w:lang w:val="en-US"/>
        </w:rPr>
        <w:t>I</w:t>
      </w:r>
      <w:r w:rsidRPr="003D4E3A">
        <w:rPr>
          <w:b/>
          <w:lang w:val="uk-UA"/>
        </w:rPr>
        <w:t xml:space="preserve">V. Список наукових праць, опублікованих та прийнятих редакцією до друку у 2018 році у зарубіжних виданнях, </w:t>
      </w:r>
      <w:r w:rsidRPr="003D4E3A">
        <w:rPr>
          <w:b/>
          <w:i/>
          <w:u w:val="single"/>
          <w:lang w:val="uk-UA"/>
        </w:rPr>
        <w:t xml:space="preserve">які мають </w:t>
      </w:r>
      <w:proofErr w:type="spellStart"/>
      <w:r w:rsidRPr="003D4E3A">
        <w:rPr>
          <w:b/>
          <w:i/>
          <w:u w:val="single"/>
          <w:lang w:val="uk-UA"/>
        </w:rPr>
        <w:t>імпакт</w:t>
      </w:r>
      <w:proofErr w:type="spellEnd"/>
      <w:r w:rsidRPr="003D4E3A">
        <w:rPr>
          <w:b/>
          <w:i/>
          <w:u w:val="single"/>
          <w:lang w:val="uk-UA"/>
        </w:rPr>
        <w:t>-фактор,</w:t>
      </w:r>
      <w:r w:rsidRPr="003D4E3A">
        <w:rPr>
          <w:b/>
          <w:lang w:val="uk-UA"/>
        </w:rPr>
        <w:t xml:space="preserve"> за формою </w:t>
      </w:r>
      <w:r w:rsidRPr="003D4E3A">
        <w:rPr>
          <w:lang w:val="uk-UA"/>
        </w:rPr>
        <w:t>(</w:t>
      </w:r>
      <w:r w:rsidRPr="003D4E3A">
        <w:rPr>
          <w:i/>
          <w:lang w:val="uk-UA"/>
        </w:rPr>
        <w:t xml:space="preserve">окремо </w:t>
      </w:r>
      <w:r w:rsidRPr="003D4E3A">
        <w:rPr>
          <w:i/>
          <w:lang w:val="en-US"/>
        </w:rPr>
        <w:t>Scopus</w:t>
      </w:r>
      <w:r w:rsidRPr="003D4E3A">
        <w:rPr>
          <w:i/>
          <w:lang w:val="uk-UA"/>
        </w:rPr>
        <w:t xml:space="preserve">, </w:t>
      </w:r>
      <w:r w:rsidRPr="003D4E3A">
        <w:rPr>
          <w:i/>
          <w:lang w:val="en-US"/>
        </w:rPr>
        <w:t>Web</w:t>
      </w:r>
      <w:r w:rsidRPr="001E0008">
        <w:rPr>
          <w:i/>
          <w:lang w:val="uk-UA"/>
        </w:rPr>
        <w:t xml:space="preserve"> </w:t>
      </w:r>
      <w:r w:rsidRPr="003D4E3A">
        <w:rPr>
          <w:i/>
          <w:lang w:val="en-US"/>
        </w:rPr>
        <w:t>of</w:t>
      </w:r>
      <w:r w:rsidRPr="001E0008">
        <w:rPr>
          <w:i/>
          <w:lang w:val="uk-UA"/>
        </w:rPr>
        <w:t xml:space="preserve"> </w:t>
      </w:r>
      <w:r w:rsidRPr="003D4E3A">
        <w:rPr>
          <w:i/>
          <w:lang w:val="en-US"/>
        </w:rPr>
        <w:t>Science</w:t>
      </w:r>
      <w:r w:rsidRPr="003D4E3A">
        <w:rPr>
          <w:lang w:val="uk-UA"/>
        </w:rPr>
        <w:t>)</w:t>
      </w:r>
      <w:r w:rsidRPr="003D4E3A">
        <w:rPr>
          <w:b/>
          <w:lang w:val="uk-UA"/>
        </w:rPr>
        <w:t>: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2"/>
        <w:gridCol w:w="1172"/>
        <w:gridCol w:w="1220"/>
        <w:gridCol w:w="1500"/>
        <w:gridCol w:w="4616"/>
        <w:gridCol w:w="230"/>
        <w:gridCol w:w="1106"/>
      </w:tblGrid>
      <w:tr w:rsidR="006A5EC4" w:rsidRPr="00C435A8" w:rsidTr="00B3476A">
        <w:trPr>
          <w:jc w:val="center"/>
        </w:trPr>
        <w:tc>
          <w:tcPr>
            <w:tcW w:w="206" w:type="pct"/>
            <w:shd w:val="clear" w:color="auto" w:fill="auto"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№ з/п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Автори</w:t>
            </w:r>
          </w:p>
        </w:tc>
        <w:tc>
          <w:tcPr>
            <w:tcW w:w="588" w:type="pct"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t>Посади автор</w:t>
            </w:r>
            <w:r w:rsidRPr="003D4E3A">
              <w:rPr>
                <w:lang w:val="uk-UA"/>
              </w:rPr>
              <w:t>і</w:t>
            </w:r>
            <w:r w:rsidRPr="003D4E3A">
              <w:t>в</w:t>
            </w:r>
            <w:r w:rsidRPr="003D4E3A">
              <w:rPr>
                <w:lang w:val="uk-UA"/>
              </w:rPr>
              <w:t>-працівників</w:t>
            </w:r>
          </w:p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У</w:t>
            </w:r>
            <w:r w:rsidRPr="003D4E3A">
              <w:t>н</w:t>
            </w:r>
            <w:r w:rsidRPr="003D4E3A">
              <w:rPr>
                <w:lang w:val="uk-UA"/>
              </w:rPr>
              <w:t>і</w:t>
            </w:r>
            <w:r w:rsidRPr="003D4E3A">
              <w:t>вер</w:t>
            </w:r>
            <w:proofErr w:type="spellStart"/>
            <w:r w:rsidRPr="003D4E3A">
              <w:rPr>
                <w:lang w:val="uk-UA"/>
              </w:rPr>
              <w:t>ситету</w:t>
            </w:r>
            <w:proofErr w:type="spellEnd"/>
          </w:p>
        </w:tc>
        <w:tc>
          <w:tcPr>
            <w:tcW w:w="723" w:type="pct"/>
            <w:shd w:val="clear" w:color="auto" w:fill="auto"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роботи (веб-посилання)</w:t>
            </w:r>
          </w:p>
        </w:tc>
        <w:tc>
          <w:tcPr>
            <w:tcW w:w="2336" w:type="pct"/>
            <w:gridSpan w:val="2"/>
            <w:shd w:val="clear" w:color="auto" w:fill="auto"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видання (повністю), де опубліковано роботу, SNIP, IF (</w:t>
            </w:r>
            <w:proofErr w:type="spellStart"/>
            <w:r w:rsidRPr="003D4E3A">
              <w:rPr>
                <w:lang w:val="uk-UA"/>
              </w:rPr>
              <w:t>імпакт</w:t>
            </w:r>
            <w:proofErr w:type="spellEnd"/>
            <w:r w:rsidRPr="003D4E3A">
              <w:rPr>
                <w:lang w:val="uk-UA"/>
              </w:rPr>
              <w:t>-фактор)</w:t>
            </w:r>
          </w:p>
        </w:tc>
        <w:tc>
          <w:tcPr>
            <w:tcW w:w="532" w:type="pct"/>
            <w:shd w:val="clear" w:color="auto" w:fill="auto"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Том, номер (випуск, перша-остання сторінки роботи)</w:t>
            </w:r>
          </w:p>
        </w:tc>
      </w:tr>
      <w:tr w:rsidR="00C435A8" w:rsidRPr="00C435A8" w:rsidTr="00C435A8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C435A8" w:rsidRPr="00C435A8" w:rsidRDefault="00C435A8" w:rsidP="001E0008">
            <w:pPr>
              <w:jc w:val="center"/>
            </w:pPr>
            <w:r>
              <w:rPr>
                <w:lang w:val="uk-UA"/>
              </w:rPr>
              <w:t xml:space="preserve">Статті у виданнях з </w:t>
            </w:r>
            <w:r>
              <w:rPr>
                <w:lang w:val="en-US"/>
              </w:rPr>
              <w:t>IF</w:t>
            </w:r>
            <w:r w:rsidRPr="00C435A8">
              <w:t xml:space="preserve"> (</w:t>
            </w:r>
            <w:proofErr w:type="spellStart"/>
            <w:r>
              <w:rPr>
                <w:lang w:val="uk-UA"/>
              </w:rPr>
              <w:t>імпакт</w:t>
            </w:r>
            <w:proofErr w:type="spellEnd"/>
            <w:r>
              <w:rPr>
                <w:lang w:val="uk-UA"/>
              </w:rPr>
              <w:t>-фактором</w:t>
            </w:r>
            <w:r w:rsidRPr="00C435A8">
              <w:t>)</w:t>
            </w:r>
          </w:p>
        </w:tc>
      </w:tr>
      <w:tr w:rsidR="00C435A8" w:rsidRPr="00C435A8" w:rsidTr="00B3476A">
        <w:trPr>
          <w:jc w:val="center"/>
        </w:trPr>
        <w:tc>
          <w:tcPr>
            <w:tcW w:w="206" w:type="pct"/>
            <w:shd w:val="clear" w:color="auto" w:fill="auto"/>
          </w:tcPr>
          <w:p w:rsidR="00C435A8" w:rsidRPr="00C435A8" w:rsidRDefault="00C435A8" w:rsidP="001E0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C435A8" w:rsidRPr="003D4E3A" w:rsidRDefault="00C435A8" w:rsidP="001E0008">
            <w:pPr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color w:val="000000"/>
                <w:shd w:val="clear" w:color="auto" w:fill="FFFFFF"/>
                <w:lang w:val="uk-UA"/>
              </w:rPr>
              <w:t>. </w:t>
            </w:r>
            <w:r>
              <w:rPr>
                <w:color w:val="000000"/>
                <w:shd w:val="clear" w:color="auto" w:fill="FFFFFF"/>
                <w:lang w:val="en-US"/>
              </w:rPr>
              <w:t>B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Olenych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color w:val="000000"/>
                <w:shd w:val="clear" w:color="auto" w:fill="FFFFFF"/>
                <w:lang w:val="uk-UA"/>
              </w:rPr>
              <w:t>. </w:t>
            </w:r>
            <w:r>
              <w:rPr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Monastyrskii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hd w:val="clear" w:color="auto" w:fill="FFFFFF"/>
                <w:lang w:val="en-US"/>
              </w:rPr>
              <w:t>O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r>
              <w:rPr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Aksimentyeva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Orovc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í</w:t>
            </w:r>
            <w:r>
              <w:rPr>
                <w:color w:val="000000"/>
                <w:shd w:val="clear" w:color="auto" w:fill="FFFFFF"/>
                <w:lang w:val="en-US"/>
              </w:rPr>
              <w:t>k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>. 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Y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Salamakha</w:t>
            </w:r>
            <w:proofErr w:type="spellEnd"/>
          </w:p>
        </w:tc>
        <w:tc>
          <w:tcPr>
            <w:tcW w:w="588" w:type="pct"/>
          </w:tcPr>
          <w:p w:rsidR="00C435A8" w:rsidRPr="00C435A8" w:rsidRDefault="00C435A8" w:rsidP="001E0008">
            <w:pPr>
              <w:jc w:val="center"/>
            </w:pPr>
            <w:r>
              <w:rPr>
                <w:lang w:val="uk-UA"/>
              </w:rPr>
              <w:t xml:space="preserve">Доц. каф. </w:t>
            </w:r>
            <w:proofErr w:type="spellStart"/>
            <w:r>
              <w:rPr>
                <w:lang w:val="uk-UA"/>
              </w:rPr>
              <w:t>іноз</w:t>
            </w:r>
            <w:proofErr w:type="spellEnd"/>
            <w:r>
              <w:rPr>
                <w:lang w:val="uk-UA"/>
              </w:rPr>
              <w:t xml:space="preserve">. мов для </w:t>
            </w:r>
            <w:proofErr w:type="spellStart"/>
            <w:r>
              <w:rPr>
                <w:lang w:val="uk-UA"/>
              </w:rPr>
              <w:t>природн</w:t>
            </w:r>
            <w:proofErr w:type="spellEnd"/>
            <w:r>
              <w:rPr>
                <w:lang w:val="uk-UA"/>
              </w:rPr>
              <w:t>. ф-</w:t>
            </w:r>
            <w:proofErr w:type="spellStart"/>
            <w:r>
              <w:rPr>
                <w:lang w:val="uk-UA"/>
              </w:rPr>
              <w:t>тів</w:t>
            </w:r>
            <w:proofErr w:type="spellEnd"/>
          </w:p>
        </w:tc>
        <w:tc>
          <w:tcPr>
            <w:tcW w:w="723" w:type="pct"/>
            <w:shd w:val="clear" w:color="auto" w:fill="auto"/>
          </w:tcPr>
          <w:p w:rsidR="00C435A8" w:rsidRPr="003D4E3A" w:rsidRDefault="00C435A8" w:rsidP="001E0008">
            <w:pPr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Charge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Transport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in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Porous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Silicon</w:t>
            </w:r>
            <w:r>
              <w:rPr>
                <w:color w:val="000000"/>
                <w:shd w:val="clear" w:color="auto" w:fill="FFFFFF"/>
                <w:lang w:val="uk-UA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Graphene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-Based Nanostructures</w:t>
            </w:r>
          </w:p>
        </w:tc>
        <w:tc>
          <w:tcPr>
            <w:tcW w:w="2336" w:type="pct"/>
            <w:gridSpan w:val="2"/>
            <w:shd w:val="clear" w:color="auto" w:fill="auto"/>
          </w:tcPr>
          <w:p w:rsidR="00C435A8" w:rsidRDefault="00C435A8" w:rsidP="001E0008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Molecular Crystals and Liquid Crystals.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– 2018</w:t>
            </w:r>
          </w:p>
          <w:p w:rsidR="00C435A8" w:rsidRPr="00C435A8" w:rsidRDefault="00C435A8" w:rsidP="00C435A8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IF</w:t>
            </w:r>
            <w:r w:rsidRPr="00C435A8">
              <w:rPr>
                <w:color w:val="000000"/>
                <w:shd w:val="clear" w:color="auto" w:fill="FFFFFF"/>
              </w:rPr>
              <w:t>=0</w:t>
            </w:r>
            <w:r>
              <w:rPr>
                <w:color w:val="000000"/>
                <w:shd w:val="clear" w:color="auto" w:fill="FFFFFF"/>
                <w:lang w:val="en-US"/>
              </w:rPr>
              <w:t>,</w:t>
            </w:r>
            <w:r w:rsidRPr="00C435A8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  <w:lang w:val="en-US"/>
              </w:rPr>
              <w:t>59</w:t>
            </w:r>
          </w:p>
        </w:tc>
        <w:tc>
          <w:tcPr>
            <w:tcW w:w="532" w:type="pct"/>
            <w:shd w:val="clear" w:color="auto" w:fill="auto"/>
          </w:tcPr>
          <w:p w:rsidR="00C435A8" w:rsidRPr="003D4E3A" w:rsidRDefault="00C435A8" w:rsidP="001E0008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Vol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.</w:t>
            </w:r>
            <w:r w:rsidRPr="00C435A8">
              <w:rPr>
                <w:color w:val="000000"/>
                <w:shd w:val="clear" w:color="auto" w:fill="FFFFFF"/>
              </w:rPr>
              <w:t xml:space="preserve"> 673</w:t>
            </w:r>
            <w:r>
              <w:rPr>
                <w:color w:val="000000"/>
                <w:shd w:val="clear" w:color="auto" w:fill="FFFFFF"/>
                <w:lang w:val="uk-UA"/>
              </w:rPr>
              <w:t>. –</w:t>
            </w:r>
            <w:r w:rsidRPr="00C435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Number</w:t>
            </w:r>
            <w:r w:rsidRPr="00C435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1. –</w:t>
            </w:r>
            <w:r w:rsidRPr="00C435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Р</w:t>
            </w:r>
            <w:r w:rsidRPr="00C435A8">
              <w:rPr>
                <w:color w:val="000000"/>
                <w:shd w:val="clear" w:color="auto" w:fill="FFFFFF"/>
              </w:rPr>
              <w:t>. 32</w:t>
            </w:r>
            <w:r>
              <w:rPr>
                <w:color w:val="000000"/>
                <w:shd w:val="clear" w:color="auto" w:fill="FFFFFF"/>
                <w:lang w:val="uk-UA"/>
              </w:rPr>
              <w:t>–</w:t>
            </w:r>
            <w:r w:rsidRPr="00C435A8">
              <w:rPr>
                <w:color w:val="000000"/>
                <w:shd w:val="clear" w:color="auto" w:fill="FFFFFF"/>
              </w:rPr>
              <w:t>38</w:t>
            </w:r>
            <w:r w:rsidRPr="00C435A8">
              <w:rPr>
                <w:color w:val="000000"/>
              </w:rPr>
              <w:t>.</w:t>
            </w:r>
          </w:p>
        </w:tc>
      </w:tr>
      <w:tr w:rsidR="006A5EC4" w:rsidRPr="003D4E3A" w:rsidTr="00C435A8">
        <w:trPr>
          <w:jc w:val="center"/>
        </w:trPr>
        <w:tc>
          <w:tcPr>
            <w:tcW w:w="5000" w:type="pct"/>
            <w:gridSpan w:val="8"/>
          </w:tcPr>
          <w:p w:rsidR="006A5EC4" w:rsidRPr="003D4E3A" w:rsidRDefault="006A5EC4" w:rsidP="00E24AB9">
            <w:pPr>
              <w:jc w:val="center"/>
              <w:rPr>
                <w:b/>
                <w:lang w:val="uk-UA"/>
              </w:rPr>
            </w:pPr>
            <w:r w:rsidRPr="003D4E3A">
              <w:rPr>
                <w:b/>
                <w:lang w:val="uk-UA"/>
              </w:rPr>
              <w:t>Статті</w:t>
            </w:r>
            <w:r w:rsidR="00E24AB9" w:rsidRPr="003D4E3A">
              <w:rPr>
                <w:i/>
                <w:lang w:val="uk-UA"/>
              </w:rPr>
              <w:t xml:space="preserve"> </w:t>
            </w:r>
            <w:r w:rsidR="00E24AB9">
              <w:rPr>
                <w:i/>
                <w:lang w:val="uk-UA"/>
              </w:rPr>
              <w:t xml:space="preserve"> </w:t>
            </w:r>
            <w:r w:rsidR="00E24AB9" w:rsidRPr="003D4E3A">
              <w:rPr>
                <w:i/>
                <w:lang w:val="en-US"/>
              </w:rPr>
              <w:t>Web</w:t>
            </w:r>
            <w:r w:rsidR="00E24AB9" w:rsidRPr="00C435A8">
              <w:rPr>
                <w:i/>
              </w:rPr>
              <w:t xml:space="preserve"> </w:t>
            </w:r>
            <w:r w:rsidR="00E24AB9" w:rsidRPr="003D4E3A">
              <w:rPr>
                <w:i/>
                <w:lang w:val="en-US"/>
              </w:rPr>
              <w:t>of</w:t>
            </w:r>
            <w:r w:rsidR="00E24AB9" w:rsidRPr="00C435A8">
              <w:rPr>
                <w:i/>
              </w:rPr>
              <w:t xml:space="preserve"> </w:t>
            </w:r>
            <w:r w:rsidR="00E24AB9" w:rsidRPr="003D4E3A">
              <w:rPr>
                <w:i/>
                <w:lang w:val="en-US"/>
              </w:rPr>
              <w:t>Science</w:t>
            </w:r>
            <w:r w:rsidR="00E24AB9" w:rsidRPr="00C435A8">
              <w:rPr>
                <w:i/>
              </w:rPr>
              <w:t xml:space="preserve"> </w:t>
            </w:r>
          </w:p>
        </w:tc>
      </w:tr>
      <w:tr w:rsidR="006A5EC4" w:rsidRPr="003D4E3A" w:rsidTr="00B3476A">
        <w:trPr>
          <w:jc w:val="center"/>
        </w:trPr>
        <w:tc>
          <w:tcPr>
            <w:tcW w:w="206" w:type="pct"/>
            <w:shd w:val="clear" w:color="auto" w:fill="auto"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6A5EC4" w:rsidRPr="003D4E3A" w:rsidRDefault="001E0008" w:rsidP="001E0008">
            <w:pPr>
              <w:jc w:val="both"/>
              <w:rPr>
                <w:lang w:val="uk-UA"/>
              </w:rPr>
            </w:pPr>
            <w:proofErr w:type="spellStart"/>
            <w:r>
              <w:t>Чернюх</w:t>
            </w:r>
            <w:proofErr w:type="spellEnd"/>
            <w:r>
              <w:t xml:space="preserve"> Б. В.</w:t>
            </w:r>
          </w:p>
        </w:tc>
        <w:tc>
          <w:tcPr>
            <w:tcW w:w="588" w:type="pct"/>
          </w:tcPr>
          <w:p w:rsidR="006A5EC4" w:rsidRPr="003D4E3A" w:rsidRDefault="006A5EC4" w:rsidP="001E0008">
            <w:pPr>
              <w:jc w:val="both"/>
              <w:rPr>
                <w:lang w:val="uk-UA"/>
              </w:rPr>
            </w:pPr>
          </w:p>
        </w:tc>
        <w:tc>
          <w:tcPr>
            <w:tcW w:w="723" w:type="pct"/>
            <w:shd w:val="clear" w:color="auto" w:fill="auto"/>
          </w:tcPr>
          <w:p w:rsidR="006A5EC4" w:rsidRPr="003D4E3A" w:rsidRDefault="001E0008" w:rsidP="001E0008">
            <w:pPr>
              <w:jc w:val="both"/>
              <w:rPr>
                <w:lang w:val="uk-UA"/>
              </w:rPr>
            </w:pPr>
            <w:r>
              <w:t xml:space="preserve">Между началом и </w:t>
            </w:r>
            <w:proofErr w:type="gramStart"/>
            <w:r>
              <w:t>концом :</w:t>
            </w:r>
            <w:proofErr w:type="gramEnd"/>
            <w:r>
              <w:t xml:space="preserve"> об </w:t>
            </w:r>
            <w:proofErr w:type="spellStart"/>
            <w:r>
              <w:t>интратерминальности</w:t>
            </w:r>
            <w:proofErr w:type="spellEnd"/>
            <w:r>
              <w:t xml:space="preserve"> в латинском языке</w:t>
            </w:r>
          </w:p>
        </w:tc>
        <w:tc>
          <w:tcPr>
            <w:tcW w:w="2336" w:type="pct"/>
            <w:gridSpan w:val="2"/>
            <w:shd w:val="clear" w:color="auto" w:fill="auto"/>
          </w:tcPr>
          <w:p w:rsidR="006A5EC4" w:rsidRPr="003D4E3A" w:rsidRDefault="001E0008" w:rsidP="001E0008">
            <w:pPr>
              <w:jc w:val="both"/>
              <w:rPr>
                <w:lang w:val="uk-UA"/>
              </w:rPr>
            </w:pPr>
            <w:r>
              <w:rPr>
                <w:bCs/>
              </w:rPr>
              <w:t>Вестник Томского государственного университета. Филология. – 2019.</w:t>
            </w:r>
          </w:p>
        </w:tc>
        <w:tc>
          <w:tcPr>
            <w:tcW w:w="532" w:type="pct"/>
            <w:shd w:val="clear" w:color="auto" w:fill="auto"/>
          </w:tcPr>
          <w:p w:rsidR="006A5EC4" w:rsidRPr="003D4E3A" w:rsidRDefault="001E0008" w:rsidP="001E0008">
            <w:pPr>
              <w:jc w:val="both"/>
              <w:rPr>
                <w:lang w:val="uk-UA"/>
              </w:rPr>
            </w:pPr>
            <w:r>
              <w:rPr>
                <w:bCs/>
              </w:rPr>
              <w:t>№ 59. – С. 141 –154</w:t>
            </w:r>
          </w:p>
        </w:tc>
      </w:tr>
      <w:tr w:rsidR="001E0008" w:rsidRPr="001E0008" w:rsidTr="00B3476A">
        <w:trPr>
          <w:jc w:val="center"/>
        </w:trPr>
        <w:tc>
          <w:tcPr>
            <w:tcW w:w="206" w:type="pct"/>
            <w:shd w:val="clear" w:color="auto" w:fill="auto"/>
          </w:tcPr>
          <w:p w:rsidR="001E0008" w:rsidRPr="003D4E3A" w:rsidRDefault="001E0008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Н. О. Микитенко, Н. В. </w:t>
            </w:r>
            <w:proofErr w:type="spellStart"/>
            <w:r>
              <w:rPr>
                <w:color w:val="000000"/>
                <w:lang w:val="uk-UA"/>
              </w:rPr>
              <w:t>Рожак</w:t>
            </w:r>
            <w:proofErr w:type="spellEnd"/>
            <w:r>
              <w:rPr>
                <w:color w:val="000000"/>
                <w:lang w:val="uk-UA"/>
              </w:rPr>
              <w:t xml:space="preserve">, І. З. </w:t>
            </w:r>
            <w:proofErr w:type="spellStart"/>
            <w:r>
              <w:rPr>
                <w:color w:val="000000"/>
                <w:lang w:val="uk-UA"/>
              </w:rPr>
              <w:t>Семеряк</w:t>
            </w:r>
            <w:proofErr w:type="spellEnd"/>
          </w:p>
        </w:tc>
        <w:tc>
          <w:tcPr>
            <w:tcW w:w="588" w:type="pct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</w:p>
        </w:tc>
        <w:tc>
          <w:tcPr>
            <w:tcW w:w="723" w:type="pct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  <w:r>
              <w:rPr>
                <w:lang w:val="en-GB"/>
              </w:rPr>
              <w:t>Teaching communication strategies to the computer programming students</w:t>
            </w:r>
          </w:p>
        </w:tc>
        <w:tc>
          <w:tcPr>
            <w:tcW w:w="2336" w:type="pct"/>
            <w:gridSpan w:val="2"/>
            <w:shd w:val="clear" w:color="auto" w:fill="auto"/>
          </w:tcPr>
          <w:p w:rsidR="001E0008" w:rsidRDefault="001E0008" w:rsidP="001E0008">
            <w:pPr>
              <w:jc w:val="both"/>
              <w:rPr>
                <w:lang w:val="uk-UA"/>
              </w:rPr>
            </w:pPr>
            <w:r>
              <w:rPr>
                <w:lang w:val="en-GB"/>
              </w:rPr>
              <w:t>Advanced Education</w:t>
            </w:r>
            <w:r>
              <w:rPr>
                <w:lang w:val="uk-UA"/>
              </w:rPr>
              <w:t>.</w:t>
            </w:r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Новітня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освіта</w:t>
            </w:r>
            <w:proofErr w:type="spellEnd"/>
            <w:r>
              <w:rPr>
                <w:lang w:val="en-GB"/>
              </w:rPr>
              <w:t>. –</w:t>
            </w:r>
            <w:r>
              <w:rPr>
                <w:lang w:val="uk-UA"/>
              </w:rPr>
              <w:t xml:space="preserve"> </w:t>
            </w:r>
            <w:r>
              <w:rPr>
                <w:lang w:val="en-GB"/>
              </w:rPr>
              <w:t>2019.</w:t>
            </w:r>
          </w:p>
          <w:p w:rsidR="001E0008" w:rsidRPr="001E0008" w:rsidRDefault="00431130" w:rsidP="001E0008">
            <w:pPr>
              <w:jc w:val="both"/>
              <w:rPr>
                <w:lang w:val="uk-UA"/>
              </w:rPr>
            </w:pPr>
            <w:hyperlink r:id="rId7" w:history="1">
              <w:r w:rsidR="001E0008">
                <w:rPr>
                  <w:rStyle w:val="a3"/>
                  <w:bCs/>
                  <w:lang w:val="en-GB"/>
                </w:rPr>
                <w:t>https://doi.org/10.20535/2410-8286.167148</w:t>
              </w:r>
            </w:hyperlink>
          </w:p>
        </w:tc>
        <w:tc>
          <w:tcPr>
            <w:tcW w:w="532" w:type="pct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  <w:r>
              <w:rPr>
                <w:lang w:val="en-GB"/>
              </w:rPr>
              <w:t>№</w:t>
            </w:r>
            <w:r>
              <w:rPr>
                <w:lang w:val="en-US"/>
              </w:rPr>
              <w:t> </w:t>
            </w:r>
            <w:r>
              <w:rPr>
                <w:lang w:val="en-GB"/>
              </w:rPr>
              <w:t>12.</w:t>
            </w:r>
            <w:r>
              <w:rPr>
                <w:lang w:val="uk-UA"/>
              </w:rPr>
              <w:t xml:space="preserve"> –</w:t>
            </w:r>
            <w:r>
              <w:rPr>
                <w:lang w:val="en-GB"/>
              </w:rPr>
              <w:t xml:space="preserve"> </w:t>
            </w:r>
            <w:r>
              <w:t>С</w:t>
            </w:r>
            <w:r>
              <w:rPr>
                <w:lang w:val="en-GB"/>
              </w:rPr>
              <w:t>. 50–5</w:t>
            </w:r>
            <w:r>
              <w:rPr>
                <w:lang w:val="uk-UA"/>
              </w:rPr>
              <w:t>7</w:t>
            </w:r>
            <w:r>
              <w:rPr>
                <w:color w:val="000000"/>
                <w:lang w:val="en-GB"/>
              </w:rPr>
              <w:t>.</w:t>
            </w:r>
          </w:p>
        </w:tc>
      </w:tr>
      <w:tr w:rsidR="001E0008" w:rsidRPr="001E0008" w:rsidTr="00B3476A">
        <w:trPr>
          <w:jc w:val="center"/>
        </w:trPr>
        <w:tc>
          <w:tcPr>
            <w:tcW w:w="206" w:type="pct"/>
            <w:shd w:val="clear" w:color="auto" w:fill="auto"/>
          </w:tcPr>
          <w:p w:rsidR="001E0008" w:rsidRPr="003D4E3A" w:rsidRDefault="001E0008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  <w:proofErr w:type="spellStart"/>
            <w:r w:rsidRPr="00626FE3">
              <w:rPr>
                <w:bCs/>
                <w:lang w:val="de-AT"/>
              </w:rPr>
              <w:t>Tynkaliuk</w:t>
            </w:r>
            <w:proofErr w:type="spellEnd"/>
            <w:r w:rsidRPr="00626FE3">
              <w:rPr>
                <w:bCs/>
                <w:lang w:val="de-AT"/>
              </w:rPr>
              <w:t xml:space="preserve"> O. V., </w:t>
            </w:r>
            <w:proofErr w:type="spellStart"/>
            <w:r w:rsidRPr="00626FE3">
              <w:rPr>
                <w:bCs/>
                <w:lang w:val="de-AT"/>
              </w:rPr>
              <w:t>Semeriak</w:t>
            </w:r>
            <w:proofErr w:type="spellEnd"/>
            <w:r w:rsidRPr="00626FE3">
              <w:rPr>
                <w:bCs/>
                <w:lang w:val="de-AT"/>
              </w:rPr>
              <w:t xml:space="preserve"> I. Z.</w:t>
            </w:r>
          </w:p>
        </w:tc>
        <w:tc>
          <w:tcPr>
            <w:tcW w:w="588" w:type="pct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</w:p>
        </w:tc>
        <w:tc>
          <w:tcPr>
            <w:tcW w:w="723" w:type="pct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  <w:r>
              <w:rPr>
                <w:bCs/>
                <w:lang w:val="en-US"/>
              </w:rPr>
              <w:t>Virtual teaching and learning environment in shaping strategies for professional foreign language communication between future software engineers</w:t>
            </w:r>
          </w:p>
        </w:tc>
        <w:tc>
          <w:tcPr>
            <w:tcW w:w="2336" w:type="pct"/>
            <w:gridSpan w:val="2"/>
            <w:shd w:val="clear" w:color="auto" w:fill="auto"/>
          </w:tcPr>
          <w:p w:rsidR="001E0008" w:rsidRDefault="001E0008" w:rsidP="001E000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 xml:space="preserve">ISSN: 2076-8184. Information Technologies and Learning Tools. Theory, Methods and Practice of Using ICT in Education. </w:t>
            </w:r>
            <w:r>
              <w:rPr>
                <w:bCs/>
                <w:lang w:val="uk-UA"/>
              </w:rPr>
              <w:t xml:space="preserve">– </w:t>
            </w:r>
            <w:r>
              <w:rPr>
                <w:bCs/>
                <w:lang w:val="en-US"/>
              </w:rPr>
              <w:t>2018.</w:t>
            </w:r>
          </w:p>
          <w:p w:rsidR="001E0008" w:rsidRPr="001E0008" w:rsidRDefault="00431130" w:rsidP="001E0008">
            <w:pPr>
              <w:jc w:val="both"/>
              <w:rPr>
                <w:lang w:val="uk-UA"/>
              </w:rPr>
            </w:pPr>
            <w:hyperlink r:id="rId8" w:history="1">
              <w:r w:rsidR="001E0008">
                <w:rPr>
                  <w:rStyle w:val="a3"/>
                  <w:bCs/>
                  <w:lang w:val="en-US"/>
                </w:rPr>
                <w:t>https</w:t>
              </w:r>
              <w:r w:rsidR="001E0008" w:rsidRPr="001E0008">
                <w:rPr>
                  <w:rStyle w:val="a3"/>
                  <w:bCs/>
                  <w:lang w:val="uk-UA"/>
                </w:rPr>
                <w:t>://</w:t>
              </w:r>
              <w:r w:rsidR="001E0008">
                <w:rPr>
                  <w:rStyle w:val="a3"/>
                  <w:bCs/>
                  <w:lang w:val="en-US"/>
                </w:rPr>
                <w:t>journal</w:t>
              </w:r>
              <w:r w:rsidR="001E0008" w:rsidRPr="001E0008">
                <w:rPr>
                  <w:rStyle w:val="a3"/>
                  <w:bCs/>
                  <w:lang w:val="uk-UA"/>
                </w:rPr>
                <w:t>.</w:t>
              </w:r>
              <w:proofErr w:type="spellStart"/>
              <w:r w:rsidR="001E0008">
                <w:rPr>
                  <w:rStyle w:val="a3"/>
                  <w:bCs/>
                  <w:lang w:val="en-US"/>
                </w:rPr>
                <w:t>iitta</w:t>
              </w:r>
              <w:proofErr w:type="spellEnd"/>
              <w:r w:rsidR="001E0008" w:rsidRPr="001E0008">
                <w:rPr>
                  <w:rStyle w:val="a3"/>
                  <w:bCs/>
                  <w:lang w:val="uk-UA"/>
                </w:rPr>
                <w:t>.</w:t>
              </w:r>
              <w:proofErr w:type="spellStart"/>
              <w:r w:rsidR="001E0008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1E0008" w:rsidRPr="001E0008">
                <w:rPr>
                  <w:rStyle w:val="a3"/>
                  <w:bCs/>
                  <w:lang w:val="uk-UA"/>
                </w:rPr>
                <w:t>.</w:t>
              </w:r>
              <w:proofErr w:type="spellStart"/>
              <w:r w:rsidR="001E0008">
                <w:rPr>
                  <w:rStyle w:val="a3"/>
                  <w:bCs/>
                  <w:lang w:val="en-US"/>
                </w:rPr>
                <w:t>ua</w:t>
              </w:r>
              <w:proofErr w:type="spellEnd"/>
              <w:r w:rsidR="001E0008" w:rsidRPr="001E0008">
                <w:rPr>
                  <w:rStyle w:val="a3"/>
                  <w:bCs/>
                  <w:lang w:val="uk-UA"/>
                </w:rPr>
                <w:t>/</w:t>
              </w:r>
              <w:r w:rsidR="001E0008">
                <w:rPr>
                  <w:rStyle w:val="a3"/>
                  <w:bCs/>
                  <w:lang w:val="en-US"/>
                </w:rPr>
                <w:t>index</w:t>
              </w:r>
              <w:r w:rsidR="001E0008" w:rsidRPr="001E0008">
                <w:rPr>
                  <w:rStyle w:val="a3"/>
                  <w:bCs/>
                  <w:lang w:val="uk-UA"/>
                </w:rPr>
                <w:t>.</w:t>
              </w:r>
              <w:proofErr w:type="spellStart"/>
              <w:r w:rsidR="001E0008">
                <w:rPr>
                  <w:rStyle w:val="a3"/>
                  <w:bCs/>
                  <w:lang w:val="en-US"/>
                </w:rPr>
                <w:t>php</w:t>
              </w:r>
              <w:proofErr w:type="spellEnd"/>
              <w:r w:rsidR="001E0008" w:rsidRPr="001E0008">
                <w:rPr>
                  <w:rStyle w:val="a3"/>
                  <w:bCs/>
                  <w:lang w:val="uk-UA"/>
                </w:rPr>
                <w:t>/</w:t>
              </w:r>
              <w:proofErr w:type="spellStart"/>
              <w:r w:rsidR="001E0008">
                <w:rPr>
                  <w:rStyle w:val="a3"/>
                  <w:bCs/>
                  <w:lang w:val="en-US"/>
                </w:rPr>
                <w:t>itlt</w:t>
              </w:r>
              <w:proofErr w:type="spellEnd"/>
              <w:r w:rsidR="001E0008" w:rsidRPr="001E0008">
                <w:rPr>
                  <w:rStyle w:val="a3"/>
                  <w:bCs/>
                  <w:lang w:val="uk-UA"/>
                </w:rPr>
                <w:t>/</w:t>
              </w:r>
              <w:r w:rsidR="001E0008">
                <w:rPr>
                  <w:rStyle w:val="a3"/>
                  <w:bCs/>
                  <w:lang w:val="en-US"/>
                </w:rPr>
                <w:t>article</w:t>
              </w:r>
              <w:r w:rsidR="001E0008" w:rsidRPr="001E0008">
                <w:rPr>
                  <w:rStyle w:val="a3"/>
                  <w:bCs/>
                  <w:lang w:val="uk-UA"/>
                </w:rPr>
                <w:t>/</w:t>
              </w:r>
              <w:r w:rsidR="001E0008">
                <w:rPr>
                  <w:rStyle w:val="a3"/>
                  <w:bCs/>
                  <w:lang w:val="en-US"/>
                </w:rPr>
                <w:t>view</w:t>
              </w:r>
              <w:r w:rsidR="001E0008" w:rsidRPr="001E0008">
                <w:rPr>
                  <w:rStyle w:val="a3"/>
                  <w:bCs/>
                  <w:lang w:val="uk-UA"/>
                </w:rPr>
                <w:t>/2272/1397</w:t>
              </w:r>
            </w:hyperlink>
          </w:p>
        </w:tc>
        <w:tc>
          <w:tcPr>
            <w:tcW w:w="532" w:type="pct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  <w:lang w:val="en-US"/>
              </w:rPr>
              <w:t>Vol</w:t>
            </w:r>
            <w:proofErr w:type="spellEnd"/>
            <w:r>
              <w:rPr>
                <w:bCs/>
                <w:lang w:val="en-US"/>
              </w:rPr>
              <w:t xml:space="preserve"> 67</w:t>
            </w:r>
            <w:r>
              <w:rPr>
                <w:bCs/>
                <w:lang w:val="uk-UA"/>
              </w:rPr>
              <w:t>. –</w:t>
            </w:r>
            <w:r>
              <w:rPr>
                <w:bCs/>
                <w:lang w:val="en-US"/>
              </w:rPr>
              <w:t xml:space="preserve"> No 5. </w:t>
            </w:r>
            <w:r>
              <w:rPr>
                <w:bCs/>
                <w:lang w:val="uk-UA"/>
              </w:rPr>
              <w:t xml:space="preserve">– </w:t>
            </w:r>
            <w:r>
              <w:rPr>
                <w:bCs/>
              </w:rPr>
              <w:t>Р</w:t>
            </w:r>
            <w:r>
              <w:rPr>
                <w:bCs/>
                <w:lang w:val="en-US"/>
              </w:rPr>
              <w:t>. 239</w:t>
            </w:r>
            <w:r>
              <w:rPr>
                <w:bCs/>
                <w:lang w:val="uk-UA"/>
              </w:rPr>
              <w:t>–</w:t>
            </w:r>
            <w:r>
              <w:rPr>
                <w:bCs/>
                <w:lang w:val="en-US"/>
              </w:rPr>
              <w:t>249.</w:t>
            </w:r>
          </w:p>
        </w:tc>
      </w:tr>
      <w:tr w:rsidR="001E0008" w:rsidRPr="001E0008" w:rsidTr="00B3476A">
        <w:trPr>
          <w:jc w:val="center"/>
        </w:trPr>
        <w:tc>
          <w:tcPr>
            <w:tcW w:w="206" w:type="pct"/>
            <w:shd w:val="clear" w:color="auto" w:fill="auto"/>
          </w:tcPr>
          <w:p w:rsidR="001E0008" w:rsidRPr="003D4E3A" w:rsidRDefault="001E0008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GB"/>
              </w:rPr>
              <w:t>Kamyanets</w:t>
            </w:r>
            <w:proofErr w:type="spellEnd"/>
            <w:r>
              <w:t xml:space="preserve"> </w:t>
            </w:r>
            <w:r>
              <w:rPr>
                <w:lang w:val="en-GB"/>
              </w:rPr>
              <w:t>A</w:t>
            </w:r>
            <w:r>
              <w:t>.</w:t>
            </w:r>
          </w:p>
        </w:tc>
        <w:tc>
          <w:tcPr>
            <w:tcW w:w="588" w:type="pct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</w:p>
        </w:tc>
        <w:tc>
          <w:tcPr>
            <w:tcW w:w="723" w:type="pct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  <w:r>
              <w:rPr>
                <w:lang w:val="en-GB"/>
              </w:rPr>
              <w:t>Evaluation in translation: A case study of Ukrainian opinion articles</w:t>
            </w:r>
          </w:p>
        </w:tc>
        <w:tc>
          <w:tcPr>
            <w:tcW w:w="2336" w:type="pct"/>
            <w:gridSpan w:val="2"/>
            <w:shd w:val="clear" w:color="auto" w:fill="auto"/>
          </w:tcPr>
          <w:p w:rsidR="001E0008" w:rsidRPr="00F37504" w:rsidRDefault="001E0008" w:rsidP="001E0008">
            <w:pPr>
              <w:jc w:val="both"/>
              <w:outlineLvl w:val="0"/>
            </w:pPr>
            <w:r w:rsidRPr="001E0008">
              <w:rPr>
                <w:lang w:val="en-GB"/>
              </w:rPr>
              <w:t xml:space="preserve">Perspectives: Studies </w:t>
            </w:r>
            <w:hyperlink r:id="rId9" w:history="1">
              <w:r w:rsidRPr="001E0008">
                <w:rPr>
                  <w:rStyle w:val="a3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in Translation Theory and Practice,</w:t>
              </w:r>
              <w:r w:rsidRPr="001E0008">
                <w:rPr>
                  <w:rStyle w:val="a3"/>
                  <w:bdr w:val="none" w:sz="0" w:space="0" w:color="auto" w:frame="1"/>
                  <w:shd w:val="clear" w:color="auto" w:fill="FFFFFF"/>
                  <w:lang w:val="en-US"/>
                </w:rPr>
                <w:t xml:space="preserve"> DOI: 10.1080/0907676X.2019.1582681. – 2019.</w:t>
              </w:r>
            </w:hyperlink>
            <w:r w:rsidRPr="001E0008">
              <w:rPr>
                <w:lang w:val="en-US"/>
              </w:rPr>
              <w:t xml:space="preserve">  </w:t>
            </w:r>
            <w:hyperlink r:id="rId10" w:history="1">
              <w:r w:rsidRPr="001E0008">
                <w:rPr>
                  <w:rStyle w:val="a3"/>
                  <w:lang w:val="en-US"/>
                </w:rPr>
                <w:t>https</w:t>
              </w:r>
              <w:r w:rsidRPr="00F37504">
                <w:rPr>
                  <w:rStyle w:val="a3"/>
                </w:rPr>
                <w:t>://</w:t>
              </w:r>
              <w:r w:rsidRPr="001E0008">
                <w:rPr>
                  <w:rStyle w:val="a3"/>
                  <w:lang w:val="en-US"/>
                </w:rPr>
                <w:t>www</w:t>
              </w:r>
              <w:r w:rsidRPr="00F37504">
                <w:rPr>
                  <w:rStyle w:val="a3"/>
                </w:rPr>
                <w:t>.</w:t>
              </w:r>
              <w:proofErr w:type="spellStart"/>
              <w:r w:rsidRPr="001E0008">
                <w:rPr>
                  <w:rStyle w:val="a3"/>
                  <w:lang w:val="en-US"/>
                </w:rPr>
                <w:t>tandfonline</w:t>
              </w:r>
              <w:proofErr w:type="spellEnd"/>
              <w:r w:rsidRPr="00F37504">
                <w:rPr>
                  <w:rStyle w:val="a3"/>
                </w:rPr>
                <w:t>.</w:t>
              </w:r>
              <w:r w:rsidRPr="001E0008">
                <w:rPr>
                  <w:rStyle w:val="a3"/>
                  <w:lang w:val="en-US"/>
                </w:rPr>
                <w:t>com</w:t>
              </w:r>
              <w:r w:rsidRPr="00F37504">
                <w:rPr>
                  <w:rStyle w:val="a3"/>
                </w:rPr>
                <w:t>/</w:t>
              </w:r>
              <w:proofErr w:type="spellStart"/>
              <w:r w:rsidRPr="001E0008">
                <w:rPr>
                  <w:rStyle w:val="a3"/>
                  <w:lang w:val="en-US"/>
                </w:rPr>
                <w:t>doi</w:t>
              </w:r>
              <w:proofErr w:type="spellEnd"/>
              <w:r w:rsidRPr="00F37504">
                <w:rPr>
                  <w:rStyle w:val="a3"/>
                </w:rPr>
                <w:t>/</w:t>
              </w:r>
              <w:r w:rsidRPr="001E0008">
                <w:rPr>
                  <w:rStyle w:val="a3"/>
                  <w:lang w:val="en-US"/>
                </w:rPr>
                <w:t>abs</w:t>
              </w:r>
              <w:r w:rsidRPr="00F37504">
                <w:rPr>
                  <w:rStyle w:val="a3"/>
                </w:rPr>
                <w:t>/10.1080/0907676</w:t>
              </w:r>
              <w:r w:rsidRPr="001E0008">
                <w:rPr>
                  <w:rStyle w:val="a3"/>
                  <w:lang w:val="en-US"/>
                </w:rPr>
                <w:t>X</w:t>
              </w:r>
              <w:r w:rsidRPr="00F37504">
                <w:rPr>
                  <w:rStyle w:val="a3"/>
                </w:rPr>
                <w:t>.2019.1582681?</w:t>
              </w:r>
              <w:proofErr w:type="spellStart"/>
              <w:r w:rsidRPr="001E0008">
                <w:rPr>
                  <w:rStyle w:val="a3"/>
                  <w:lang w:val="en-US"/>
                </w:rPr>
                <w:t>journalCode</w:t>
              </w:r>
              <w:proofErr w:type="spellEnd"/>
              <w:r w:rsidRPr="00F37504">
                <w:rPr>
                  <w:rStyle w:val="a3"/>
                </w:rPr>
                <w:t>=</w:t>
              </w:r>
              <w:proofErr w:type="spellStart"/>
              <w:r w:rsidRPr="001E0008">
                <w:rPr>
                  <w:rStyle w:val="a3"/>
                  <w:lang w:val="en-US"/>
                </w:rPr>
                <w:t>rmps</w:t>
              </w:r>
              <w:proofErr w:type="spellEnd"/>
              <w:r w:rsidRPr="00F37504">
                <w:rPr>
                  <w:rStyle w:val="a3"/>
                </w:rPr>
                <w:t>20</w:t>
              </w:r>
            </w:hyperlink>
            <w:r w:rsidRPr="00F37504">
              <w:t xml:space="preserve"> </w:t>
            </w:r>
          </w:p>
          <w:p w:rsidR="001E0008" w:rsidRPr="00F37504" w:rsidRDefault="00431130" w:rsidP="001E000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1E0008">
                <w:rPr>
                  <w:rStyle w:val="a3"/>
                  <w:lang w:val="en-US"/>
                </w:rPr>
                <w:t>https</w:t>
              </w:r>
              <w:r w:rsidR="001E0008" w:rsidRPr="00F37504">
                <w:rPr>
                  <w:rStyle w:val="a3"/>
                  <w:lang w:val="ru-RU"/>
                </w:rPr>
                <w:t>://</w:t>
              </w:r>
              <w:r w:rsidR="001E0008">
                <w:rPr>
                  <w:rStyle w:val="a3"/>
                  <w:lang w:val="en-US"/>
                </w:rPr>
                <w:t>www</w:t>
              </w:r>
              <w:r w:rsidR="001E0008" w:rsidRPr="00F37504">
                <w:rPr>
                  <w:rStyle w:val="a3"/>
                  <w:lang w:val="ru-RU"/>
                </w:rPr>
                <w:t>.</w:t>
              </w:r>
              <w:proofErr w:type="spellStart"/>
              <w:r w:rsidR="001E0008">
                <w:rPr>
                  <w:rStyle w:val="a3"/>
                  <w:lang w:val="en-US"/>
                </w:rPr>
                <w:t>tandfonline</w:t>
              </w:r>
              <w:proofErr w:type="spellEnd"/>
              <w:r w:rsidR="001E0008" w:rsidRPr="00F37504">
                <w:rPr>
                  <w:rStyle w:val="a3"/>
                  <w:lang w:val="ru-RU"/>
                </w:rPr>
                <w:t>.</w:t>
              </w:r>
              <w:r w:rsidR="001E0008">
                <w:rPr>
                  <w:rStyle w:val="a3"/>
                  <w:lang w:val="en-US"/>
                </w:rPr>
                <w:t>com</w:t>
              </w:r>
              <w:r w:rsidR="001E0008" w:rsidRPr="00F37504">
                <w:rPr>
                  <w:rStyle w:val="a3"/>
                  <w:lang w:val="ru-RU"/>
                </w:rPr>
                <w:t>/</w:t>
              </w:r>
              <w:r w:rsidR="001E0008">
                <w:rPr>
                  <w:rStyle w:val="a3"/>
                  <w:lang w:val="en-US"/>
                </w:rPr>
                <w:t>action</w:t>
              </w:r>
              <w:r w:rsidR="001E0008" w:rsidRPr="00F37504">
                <w:rPr>
                  <w:rStyle w:val="a3"/>
                  <w:lang w:val="ru-RU"/>
                </w:rPr>
                <w:t>/</w:t>
              </w:r>
              <w:proofErr w:type="spellStart"/>
              <w:r w:rsidR="001E0008">
                <w:rPr>
                  <w:rStyle w:val="a3"/>
                  <w:lang w:val="en-US"/>
                </w:rPr>
                <w:t>journalInformation</w:t>
              </w:r>
              <w:proofErr w:type="spellEnd"/>
              <w:r w:rsidR="001E0008" w:rsidRPr="00F37504">
                <w:rPr>
                  <w:rStyle w:val="a3"/>
                  <w:lang w:val="ru-RU"/>
                </w:rPr>
                <w:t>?</w:t>
              </w:r>
              <w:proofErr w:type="spellStart"/>
              <w:r w:rsidR="001E0008">
                <w:rPr>
                  <w:rStyle w:val="a3"/>
                  <w:lang w:val="en-US"/>
                </w:rPr>
                <w:t>journalCode</w:t>
              </w:r>
              <w:proofErr w:type="spellEnd"/>
              <w:r w:rsidR="001E0008" w:rsidRPr="00F37504">
                <w:rPr>
                  <w:rStyle w:val="a3"/>
                  <w:lang w:val="ru-RU"/>
                </w:rPr>
                <w:t>=</w:t>
              </w:r>
              <w:proofErr w:type="spellStart"/>
              <w:r w:rsidR="001E0008">
                <w:rPr>
                  <w:rStyle w:val="a3"/>
                  <w:lang w:val="en-US"/>
                </w:rPr>
                <w:t>rmps</w:t>
              </w:r>
              <w:proofErr w:type="spellEnd"/>
              <w:r w:rsidR="001E0008" w:rsidRPr="00F37504">
                <w:rPr>
                  <w:rStyle w:val="a3"/>
                  <w:lang w:val="ru-RU"/>
                </w:rPr>
                <w:t>20</w:t>
              </w:r>
            </w:hyperlink>
          </w:p>
          <w:p w:rsidR="001E0008" w:rsidRPr="00F37504" w:rsidRDefault="001E0008" w:rsidP="001E0008">
            <w:pPr>
              <w:jc w:val="both"/>
            </w:pPr>
          </w:p>
        </w:tc>
        <w:tc>
          <w:tcPr>
            <w:tcW w:w="532" w:type="pct"/>
            <w:shd w:val="clear" w:color="auto" w:fill="auto"/>
          </w:tcPr>
          <w:p w:rsidR="001E0008" w:rsidRPr="003D4E3A" w:rsidRDefault="001E0008" w:rsidP="001E0008">
            <w:pPr>
              <w:jc w:val="both"/>
              <w:rPr>
                <w:lang w:val="uk-UA"/>
              </w:rPr>
            </w:pPr>
          </w:p>
        </w:tc>
      </w:tr>
      <w:tr w:rsidR="007F36C4" w:rsidRPr="001E0008" w:rsidTr="00C435A8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7F36C4" w:rsidRPr="003D4E3A" w:rsidRDefault="001E0008" w:rsidP="001E000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                                                        </w:t>
            </w:r>
            <w:r w:rsidRPr="001E0008">
              <w:rPr>
                <w:b/>
                <w:i/>
                <w:lang w:val="uk-UA"/>
              </w:rPr>
              <w:t xml:space="preserve">Статті </w:t>
            </w:r>
            <w:r w:rsidRPr="003D4E3A">
              <w:rPr>
                <w:i/>
                <w:lang w:val="en-US"/>
              </w:rPr>
              <w:t>Scopus</w:t>
            </w:r>
          </w:p>
        </w:tc>
      </w:tr>
      <w:tr w:rsidR="007F36C4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de-DE"/>
              </w:rPr>
              <w:t>Chernyukh</w:t>
            </w:r>
            <w:proofErr w:type="spellEnd"/>
            <w:r w:rsidRPr="0072427D">
              <w:rPr>
                <w:lang w:val="de-DE"/>
              </w:rPr>
              <w:t xml:space="preserve"> B</w:t>
            </w:r>
            <w:r w:rsidRPr="0072427D">
              <w:rPr>
                <w:lang w:val="en-US"/>
              </w:rPr>
              <w:t>.</w:t>
            </w:r>
          </w:p>
        </w:tc>
        <w:tc>
          <w:tcPr>
            <w:tcW w:w="588" w:type="pct"/>
          </w:tcPr>
          <w:p w:rsidR="007F36C4" w:rsidRPr="003D4E3A" w:rsidRDefault="007F36C4" w:rsidP="007F3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Зав. каф. клас. </w:t>
            </w:r>
            <w:r>
              <w:rPr>
                <w:lang w:val="uk-UA"/>
              </w:rPr>
              <w:lastRenderedPageBreak/>
              <w:t>філол., проф.</w:t>
            </w:r>
          </w:p>
        </w:tc>
        <w:tc>
          <w:tcPr>
            <w:tcW w:w="723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de-DE"/>
              </w:rPr>
              <w:lastRenderedPageBreak/>
              <w:t>Suavis</w:t>
            </w:r>
            <w:proofErr w:type="spellEnd"/>
            <w:r w:rsidRPr="0072427D">
              <w:rPr>
                <w:lang w:val="de-DE"/>
              </w:rPr>
              <w:t xml:space="preserve"> und </w:t>
            </w:r>
            <w:proofErr w:type="spellStart"/>
            <w:r w:rsidRPr="0072427D">
              <w:rPr>
                <w:lang w:val="de-DE"/>
              </w:rPr>
              <w:t>dulcis</w:t>
            </w:r>
            <w:proofErr w:type="spellEnd"/>
            <w:r w:rsidRPr="0072427D">
              <w:rPr>
                <w:lang w:val="de-DE"/>
              </w:rPr>
              <w:t xml:space="preserve"> bei </w:t>
            </w:r>
            <w:r w:rsidRPr="0072427D">
              <w:rPr>
                <w:lang w:val="de-DE"/>
              </w:rPr>
              <w:lastRenderedPageBreak/>
              <w:t>Aurelius Augustinus</w:t>
            </w:r>
          </w:p>
        </w:tc>
        <w:tc>
          <w:tcPr>
            <w:tcW w:w="2225" w:type="pct"/>
            <w:shd w:val="clear" w:color="auto" w:fill="auto"/>
          </w:tcPr>
          <w:p w:rsidR="007F36C4" w:rsidRPr="007F36C4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en-US"/>
              </w:rPr>
              <w:lastRenderedPageBreak/>
              <w:t>Graeco</w:t>
            </w:r>
            <w:proofErr w:type="spellEnd"/>
            <w:r w:rsidRPr="0072427D">
              <w:t>-</w:t>
            </w:r>
            <w:r w:rsidRPr="0072427D">
              <w:rPr>
                <w:lang w:val="en-US"/>
              </w:rPr>
              <w:t xml:space="preserve">Latina </w:t>
            </w:r>
            <w:proofErr w:type="spellStart"/>
            <w:r w:rsidRPr="0072427D">
              <w:rPr>
                <w:lang w:val="en-US"/>
              </w:rPr>
              <w:t>Brunensia</w:t>
            </w:r>
            <w:proofErr w:type="spellEnd"/>
            <w:r>
              <w:rPr>
                <w:lang w:val="uk-UA"/>
              </w:rPr>
              <w:t xml:space="preserve">, </w:t>
            </w:r>
            <w:r w:rsidRPr="0072427D">
              <w:t>2018.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en-US"/>
              </w:rPr>
              <w:t>Vol</w:t>
            </w:r>
            <w:proofErr w:type="spellEnd"/>
            <w:r w:rsidRPr="0072427D">
              <w:t xml:space="preserve">. 23. </w:t>
            </w:r>
            <w:r w:rsidRPr="0072427D">
              <w:rPr>
                <w:lang w:val="en-US"/>
              </w:rPr>
              <w:t xml:space="preserve">№ 2. </w:t>
            </w:r>
            <w:r w:rsidRPr="0072427D">
              <w:rPr>
                <w:bCs/>
                <w:lang w:val="en-US"/>
              </w:rPr>
              <w:t>–</w:t>
            </w:r>
            <w:r w:rsidRPr="0072427D">
              <w:rPr>
                <w:lang w:val="en-US"/>
              </w:rPr>
              <w:t xml:space="preserve">  </w:t>
            </w:r>
            <w:r w:rsidRPr="0072427D">
              <w:t>Р</w:t>
            </w:r>
            <w:r w:rsidRPr="0072427D">
              <w:rPr>
                <w:lang w:val="en-US"/>
              </w:rPr>
              <w:t>. 77</w:t>
            </w:r>
            <w:r w:rsidRPr="0072427D">
              <w:rPr>
                <w:bCs/>
                <w:lang w:val="en-US"/>
              </w:rPr>
              <w:t>–</w:t>
            </w:r>
            <w:r w:rsidRPr="0072427D">
              <w:rPr>
                <w:lang w:val="en-US"/>
              </w:rPr>
              <w:lastRenderedPageBreak/>
              <w:t>94</w:t>
            </w:r>
          </w:p>
        </w:tc>
      </w:tr>
      <w:tr w:rsidR="007F36C4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565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en-US"/>
              </w:rPr>
              <w:t>Dombrovskyi</w:t>
            </w:r>
            <w:proofErr w:type="spellEnd"/>
            <w:r w:rsidRPr="0072427D">
              <w:rPr>
                <w:lang w:val="en-US"/>
              </w:rPr>
              <w:t xml:space="preserve"> M.</w:t>
            </w:r>
          </w:p>
        </w:tc>
        <w:tc>
          <w:tcPr>
            <w:tcW w:w="588" w:type="pct"/>
          </w:tcPr>
          <w:p w:rsidR="007F36C4" w:rsidRPr="003D4E3A" w:rsidRDefault="007F36C4" w:rsidP="007F3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Доц. каф. клас. філол..</w:t>
            </w:r>
          </w:p>
        </w:tc>
        <w:tc>
          <w:tcPr>
            <w:tcW w:w="723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r w:rsidRPr="0072427D">
              <w:rPr>
                <w:lang w:val="en-US"/>
              </w:rPr>
              <w:t>Golden Age, its Projections, and the Image of Boundary in Tibullus</w:t>
            </w:r>
          </w:p>
        </w:tc>
        <w:tc>
          <w:tcPr>
            <w:tcW w:w="2225" w:type="pct"/>
            <w:shd w:val="clear" w:color="auto" w:fill="auto"/>
          </w:tcPr>
          <w:p w:rsidR="007F36C4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en-US"/>
              </w:rPr>
              <w:t>Graeco</w:t>
            </w:r>
            <w:proofErr w:type="spellEnd"/>
            <w:r w:rsidRPr="0072427D">
              <w:rPr>
                <w:lang w:val="en-US"/>
              </w:rPr>
              <w:t xml:space="preserve">-Latina </w:t>
            </w:r>
            <w:proofErr w:type="spellStart"/>
            <w:r w:rsidRPr="0072427D">
              <w:rPr>
                <w:lang w:val="en-US"/>
              </w:rPr>
              <w:t>Brunensia</w:t>
            </w:r>
            <w:proofErr w:type="spellEnd"/>
            <w:r w:rsidRPr="0072427D">
              <w:rPr>
                <w:lang w:val="en-US"/>
              </w:rPr>
              <w:t>. – 2018</w:t>
            </w:r>
          </w:p>
          <w:p w:rsidR="007F36C4" w:rsidRPr="003D4E3A" w:rsidRDefault="007F36C4" w:rsidP="001E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2427D">
              <w:rPr>
                <w:lang w:val="en-US"/>
              </w:rPr>
              <w:t>(DOI: 10.5817/GLB2018-2-4)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r w:rsidRPr="0072427D">
              <w:rPr>
                <w:lang w:val="en-US"/>
              </w:rPr>
              <w:t xml:space="preserve">vol. 23, </w:t>
            </w:r>
            <w:proofErr w:type="spellStart"/>
            <w:r w:rsidRPr="0072427D">
              <w:rPr>
                <w:lang w:val="en-US"/>
              </w:rPr>
              <w:t>iss</w:t>
            </w:r>
            <w:proofErr w:type="spellEnd"/>
            <w:r w:rsidRPr="0072427D">
              <w:rPr>
                <w:lang w:val="en-US"/>
              </w:rPr>
              <w:t>. 2. – P. 43–66.</w:t>
            </w:r>
          </w:p>
        </w:tc>
      </w:tr>
      <w:tr w:rsidR="007F36C4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en-US"/>
              </w:rPr>
              <w:t>Dombrovskyi</w:t>
            </w:r>
            <w:proofErr w:type="spellEnd"/>
            <w:r w:rsidRPr="0072427D">
              <w:rPr>
                <w:lang w:val="en-US"/>
              </w:rPr>
              <w:t xml:space="preserve"> M.</w:t>
            </w:r>
          </w:p>
        </w:tc>
        <w:tc>
          <w:tcPr>
            <w:tcW w:w="588" w:type="pct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Доц. каф. клас. філол.</w:t>
            </w:r>
          </w:p>
        </w:tc>
        <w:tc>
          <w:tcPr>
            <w:tcW w:w="723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r w:rsidRPr="0072427D">
              <w:rPr>
                <w:lang w:val="en-US"/>
              </w:rPr>
              <w:t xml:space="preserve">In </w:t>
            </w:r>
            <w:proofErr w:type="spellStart"/>
            <w:r w:rsidRPr="0072427D">
              <w:rPr>
                <w:lang w:val="en-US"/>
              </w:rPr>
              <w:t>Honour</w:t>
            </w:r>
            <w:proofErr w:type="spellEnd"/>
            <w:r w:rsidRPr="0072427D">
              <w:rPr>
                <w:lang w:val="en-US"/>
              </w:rPr>
              <w:t xml:space="preserve"> of Professor </w:t>
            </w:r>
            <w:proofErr w:type="spellStart"/>
            <w:r w:rsidRPr="0072427D">
              <w:rPr>
                <w:lang w:val="en-US"/>
              </w:rPr>
              <w:t>Andrii</w:t>
            </w:r>
            <w:proofErr w:type="spellEnd"/>
            <w:r w:rsidRPr="0072427D">
              <w:rPr>
                <w:lang w:val="en-US"/>
              </w:rPr>
              <w:t xml:space="preserve"> </w:t>
            </w:r>
            <w:proofErr w:type="spellStart"/>
            <w:r w:rsidRPr="0072427D">
              <w:rPr>
                <w:lang w:val="en-US"/>
              </w:rPr>
              <w:t>Sodomora</w:t>
            </w:r>
            <w:proofErr w:type="spellEnd"/>
            <w:r w:rsidRPr="0072427D">
              <w:rPr>
                <w:lang w:val="en-US"/>
              </w:rPr>
              <w:t xml:space="preserve"> for his 80th Birthday</w:t>
            </w:r>
          </w:p>
        </w:tc>
        <w:tc>
          <w:tcPr>
            <w:tcW w:w="2225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r w:rsidRPr="0072427D">
              <w:rPr>
                <w:lang w:val="en-US"/>
              </w:rPr>
              <w:t>Eos. – 2018.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r w:rsidRPr="0072427D">
              <w:rPr>
                <w:lang w:val="en-US"/>
              </w:rPr>
              <w:t xml:space="preserve">vol. 105, </w:t>
            </w:r>
            <w:proofErr w:type="spellStart"/>
            <w:r w:rsidRPr="0072427D">
              <w:rPr>
                <w:lang w:val="en-US"/>
              </w:rPr>
              <w:t>iss</w:t>
            </w:r>
            <w:proofErr w:type="spellEnd"/>
            <w:r w:rsidRPr="0072427D">
              <w:rPr>
                <w:lang w:val="en-US"/>
              </w:rPr>
              <w:t>. 1. – p. 166–173.</w:t>
            </w:r>
          </w:p>
        </w:tc>
      </w:tr>
      <w:tr w:rsidR="007F36C4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5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t>Prochaśko</w:t>
            </w:r>
            <w:proofErr w:type="spellEnd"/>
            <w:r w:rsidRPr="0072427D">
              <w:t xml:space="preserve"> J.</w:t>
            </w:r>
          </w:p>
        </w:tc>
        <w:tc>
          <w:tcPr>
            <w:tcW w:w="588" w:type="pct"/>
          </w:tcPr>
          <w:p w:rsidR="007F36C4" w:rsidRPr="003D4E3A" w:rsidRDefault="007F36C4" w:rsidP="007F3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 xml:space="preserve">. каф. </w:t>
            </w:r>
            <w:proofErr w:type="spellStart"/>
            <w:r>
              <w:rPr>
                <w:lang w:val="uk-UA"/>
              </w:rPr>
              <w:t>міжкульт</w:t>
            </w:r>
            <w:proofErr w:type="spellEnd"/>
            <w:r>
              <w:rPr>
                <w:lang w:val="uk-UA"/>
              </w:rPr>
              <w:t>. комунікації та перекладу</w:t>
            </w:r>
          </w:p>
        </w:tc>
        <w:tc>
          <w:tcPr>
            <w:tcW w:w="723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F36C4">
              <w:rPr>
                <w:lang w:val="en-US"/>
              </w:rPr>
              <w:t>Sfinks</w:t>
            </w:r>
            <w:proofErr w:type="spellEnd"/>
            <w:r w:rsidRPr="007F36C4">
              <w:rPr>
                <w:lang w:val="uk-UA"/>
              </w:rPr>
              <w:t xml:space="preserve"> </w:t>
            </w:r>
            <w:r w:rsidRPr="007F36C4">
              <w:rPr>
                <w:lang w:val="en-US"/>
              </w:rPr>
              <w:t>w</w:t>
            </w:r>
            <w:r w:rsidRPr="007F36C4">
              <w:rPr>
                <w:lang w:val="uk-UA"/>
              </w:rPr>
              <w:t xml:space="preserve"> </w:t>
            </w:r>
            <w:proofErr w:type="spellStart"/>
            <w:r w:rsidRPr="007F36C4">
              <w:rPr>
                <w:lang w:val="en-US"/>
              </w:rPr>
              <w:t>labiryncie</w:t>
            </w:r>
            <w:proofErr w:type="spellEnd"/>
            <w:r w:rsidRPr="007F36C4">
              <w:rPr>
                <w:lang w:val="uk-UA"/>
              </w:rPr>
              <w:t xml:space="preserve">. </w:t>
            </w:r>
            <w:r w:rsidRPr="007F36C4">
              <w:rPr>
                <w:lang w:val="en-US"/>
              </w:rPr>
              <w:t>Walter</w:t>
            </w:r>
            <w:r w:rsidRPr="007F36C4">
              <w:rPr>
                <w:lang w:val="uk-UA"/>
              </w:rPr>
              <w:t xml:space="preserve"> </w:t>
            </w:r>
            <w:r w:rsidRPr="007F36C4">
              <w:rPr>
                <w:lang w:val="en-US"/>
              </w:rPr>
              <w:t>Benjamin</w:t>
            </w:r>
            <w:r w:rsidRPr="007F36C4">
              <w:rPr>
                <w:lang w:val="uk-UA"/>
              </w:rPr>
              <w:t xml:space="preserve"> </w:t>
            </w:r>
            <w:r w:rsidRPr="007F36C4">
              <w:rPr>
                <w:lang w:val="en-US"/>
              </w:rPr>
              <w:t>in</w:t>
            </w:r>
            <w:r w:rsidRPr="007F36C4">
              <w:rPr>
                <w:lang w:val="uk-UA"/>
              </w:rPr>
              <w:t xml:space="preserve"> </w:t>
            </w:r>
            <w:r w:rsidRPr="007F36C4">
              <w:rPr>
                <w:lang w:val="en-US"/>
              </w:rPr>
              <w:t>Bruno</w:t>
            </w:r>
            <w:r w:rsidRPr="007F36C4">
              <w:rPr>
                <w:lang w:val="uk-UA"/>
              </w:rPr>
              <w:t xml:space="preserve"> </w:t>
            </w:r>
            <w:r w:rsidRPr="007F36C4">
              <w:rPr>
                <w:lang w:val="en-US"/>
              </w:rPr>
              <w:t>Schulz</w:t>
            </w:r>
            <w:r w:rsidRPr="007F36C4">
              <w:rPr>
                <w:lang w:val="uk-UA"/>
              </w:rPr>
              <w:t xml:space="preserve"> </w:t>
            </w:r>
            <w:r w:rsidRPr="007F36C4">
              <w:rPr>
                <w:lang w:val="en-US"/>
              </w:rPr>
              <w:t>w</w:t>
            </w:r>
            <w:r w:rsidRPr="007F36C4">
              <w:rPr>
                <w:lang w:val="uk-UA"/>
              </w:rPr>
              <w:t xml:space="preserve"> </w:t>
            </w:r>
            <w:proofErr w:type="spellStart"/>
            <w:r w:rsidRPr="007F36C4">
              <w:rPr>
                <w:lang w:val="en-US"/>
              </w:rPr>
              <w:t>poszukiwaniu</w:t>
            </w:r>
            <w:proofErr w:type="spellEnd"/>
            <w:r w:rsidRPr="007F36C4">
              <w:rPr>
                <w:lang w:val="uk-UA"/>
              </w:rPr>
              <w:t xml:space="preserve"> </w:t>
            </w:r>
            <w:proofErr w:type="spellStart"/>
            <w:r w:rsidRPr="007F36C4">
              <w:rPr>
                <w:lang w:val="en-US"/>
              </w:rPr>
              <w:t>utraconego</w:t>
            </w:r>
            <w:proofErr w:type="spellEnd"/>
            <w:r w:rsidRPr="007F36C4">
              <w:rPr>
                <w:lang w:val="uk-UA"/>
              </w:rPr>
              <w:t xml:space="preserve"> </w:t>
            </w:r>
            <w:proofErr w:type="spellStart"/>
            <w:r w:rsidRPr="007F36C4">
              <w:rPr>
                <w:lang w:val="en-US"/>
              </w:rPr>
              <w:t>dzieci</w:t>
            </w:r>
            <w:proofErr w:type="spellEnd"/>
            <w:r w:rsidRPr="007F36C4">
              <w:rPr>
                <w:lang w:val="uk-UA"/>
              </w:rPr>
              <w:t>ń</w:t>
            </w:r>
            <w:proofErr w:type="spellStart"/>
            <w:r w:rsidRPr="007F36C4">
              <w:rPr>
                <w:lang w:val="en-US"/>
              </w:rPr>
              <w:t>stwa</w:t>
            </w:r>
            <w:proofErr w:type="spellEnd"/>
          </w:p>
        </w:tc>
        <w:tc>
          <w:tcPr>
            <w:tcW w:w="2225" w:type="pct"/>
            <w:shd w:val="clear" w:color="auto" w:fill="auto"/>
          </w:tcPr>
          <w:p w:rsidR="007F36C4" w:rsidRPr="007F36C4" w:rsidRDefault="007F36C4" w:rsidP="007F36C4">
            <w:pPr>
              <w:jc w:val="both"/>
              <w:rPr>
                <w:lang w:val="en-US"/>
              </w:rPr>
            </w:pPr>
            <w:proofErr w:type="spellStart"/>
            <w:r w:rsidRPr="007F36C4">
              <w:t>Konteksty</w:t>
            </w:r>
            <w:proofErr w:type="spellEnd"/>
            <w:r w:rsidRPr="007F36C4">
              <w:t>. – 2019.</w:t>
            </w:r>
          </w:p>
          <w:p w:rsidR="007F36C4" w:rsidRPr="003D4E3A" w:rsidRDefault="007F36C4" w:rsidP="001E0008">
            <w:pPr>
              <w:jc w:val="both"/>
              <w:rPr>
                <w:lang w:val="uk-UA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7F36C4" w:rsidRPr="003D4E3A" w:rsidRDefault="007F36C4" w:rsidP="00354A95">
            <w:pPr>
              <w:jc w:val="both"/>
              <w:rPr>
                <w:lang w:val="uk-UA"/>
              </w:rPr>
            </w:pPr>
            <w:proofErr w:type="spellStart"/>
            <w:r w:rsidRPr="0072427D">
              <w:t>Nr</w:t>
            </w:r>
            <w:proofErr w:type="spellEnd"/>
            <w:r w:rsidRPr="0072427D">
              <w:t>. 1-2 (324-325).</w:t>
            </w:r>
            <w:r w:rsidR="00354A95" w:rsidRPr="0072427D">
              <w:t xml:space="preserve"> –– S. 147–152.</w:t>
            </w:r>
          </w:p>
        </w:tc>
      </w:tr>
      <w:tr w:rsidR="007F36C4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7F36C4" w:rsidRDefault="007F36C4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  <w:proofErr w:type="spellStart"/>
            <w:r w:rsidRPr="007F36C4">
              <w:rPr>
                <w:lang w:val="en-US"/>
              </w:rPr>
              <w:t>Procha</w:t>
            </w:r>
            <w:proofErr w:type="spellEnd"/>
            <w:r w:rsidRPr="007F36C4">
              <w:rPr>
                <w:lang w:val="uk-UA"/>
              </w:rPr>
              <w:t>ś</w:t>
            </w:r>
            <w:proofErr w:type="spellStart"/>
            <w:r w:rsidRPr="007F36C4">
              <w:rPr>
                <w:lang w:val="en-US"/>
              </w:rPr>
              <w:t>ko</w:t>
            </w:r>
            <w:proofErr w:type="spellEnd"/>
            <w:r w:rsidRPr="007F36C4">
              <w:rPr>
                <w:lang w:val="uk-UA"/>
              </w:rPr>
              <w:t xml:space="preserve"> </w:t>
            </w:r>
            <w:r w:rsidRPr="007F36C4">
              <w:rPr>
                <w:lang w:val="en-US"/>
              </w:rPr>
              <w:t>J</w:t>
            </w:r>
            <w:r w:rsidRPr="007F36C4">
              <w:rPr>
                <w:lang w:val="uk-UA"/>
              </w:rPr>
              <w:t>.</w:t>
            </w:r>
          </w:p>
        </w:tc>
        <w:tc>
          <w:tcPr>
            <w:tcW w:w="588" w:type="pct"/>
          </w:tcPr>
          <w:p w:rsidR="007F36C4" w:rsidRPr="003D4E3A" w:rsidRDefault="00354A95" w:rsidP="001E00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 xml:space="preserve">. каф. </w:t>
            </w:r>
            <w:proofErr w:type="spellStart"/>
            <w:r>
              <w:rPr>
                <w:lang w:val="uk-UA"/>
              </w:rPr>
              <w:t>міжкульт</w:t>
            </w:r>
            <w:proofErr w:type="spellEnd"/>
            <w:r>
              <w:rPr>
                <w:lang w:val="uk-UA"/>
              </w:rPr>
              <w:t>. комунікації та перекладу</w:t>
            </w:r>
          </w:p>
        </w:tc>
        <w:tc>
          <w:tcPr>
            <w:tcW w:w="723" w:type="pct"/>
            <w:shd w:val="clear" w:color="auto" w:fill="auto"/>
          </w:tcPr>
          <w:p w:rsidR="007F36C4" w:rsidRPr="003D4E3A" w:rsidRDefault="00354A95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uk-UA"/>
              </w:rPr>
              <w:t>Dlaczego</w:t>
            </w:r>
            <w:proofErr w:type="spellEnd"/>
            <w:r w:rsidRPr="0072427D">
              <w:rPr>
                <w:lang w:val="uk-UA"/>
              </w:rPr>
              <w:t xml:space="preserve"> </w:t>
            </w:r>
            <w:proofErr w:type="spellStart"/>
            <w:r w:rsidRPr="0072427D">
              <w:rPr>
                <w:lang w:val="uk-UA"/>
              </w:rPr>
              <w:t>Vogel</w:t>
            </w:r>
            <w:proofErr w:type="spellEnd"/>
            <w:r w:rsidRPr="0072427D">
              <w:rPr>
                <w:lang w:val="uk-UA"/>
              </w:rPr>
              <w:t>?</w:t>
            </w:r>
          </w:p>
        </w:tc>
        <w:tc>
          <w:tcPr>
            <w:tcW w:w="2225" w:type="pct"/>
            <w:shd w:val="clear" w:color="auto" w:fill="auto"/>
          </w:tcPr>
          <w:p w:rsidR="007F36C4" w:rsidRPr="00354A95" w:rsidRDefault="00354A95" w:rsidP="001E0008">
            <w:pPr>
              <w:jc w:val="both"/>
              <w:rPr>
                <w:b/>
                <w:lang w:val="uk-UA"/>
              </w:rPr>
            </w:pPr>
            <w:proofErr w:type="spellStart"/>
            <w:r w:rsidRPr="0072427D">
              <w:rPr>
                <w:lang w:val="uk-UA"/>
              </w:rPr>
              <w:t>Konteksty</w:t>
            </w:r>
            <w:proofErr w:type="spellEnd"/>
            <w:r w:rsidRPr="0072427D">
              <w:rPr>
                <w:lang w:val="uk-UA"/>
              </w:rPr>
              <w:t>. – 2019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7F36C4" w:rsidRPr="003D4E3A" w:rsidRDefault="00354A95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rPr>
                <w:lang w:val="uk-UA"/>
              </w:rPr>
              <w:t>Nr</w:t>
            </w:r>
            <w:proofErr w:type="spellEnd"/>
            <w:r w:rsidRPr="0072427D">
              <w:rPr>
                <w:lang w:val="uk-UA"/>
              </w:rPr>
              <w:t>. 1-2 (324-325). – S. 167.</w:t>
            </w:r>
          </w:p>
        </w:tc>
      </w:tr>
      <w:tr w:rsidR="00354A95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354A95" w:rsidRDefault="00B3476A" w:rsidP="00B3476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5" w:type="pct"/>
            <w:shd w:val="clear" w:color="auto" w:fill="auto"/>
          </w:tcPr>
          <w:p w:rsidR="00354A95" w:rsidRPr="0072427D" w:rsidRDefault="00354A95" w:rsidP="001E000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72427D">
              <w:rPr>
                <w:lang w:val="en-US"/>
              </w:rPr>
              <w:t xml:space="preserve">Ivan </w:t>
            </w:r>
            <w:proofErr w:type="spellStart"/>
            <w:r w:rsidRPr="0072427D">
              <w:rPr>
                <w:lang w:val="en-US"/>
              </w:rPr>
              <w:t>Dyyak</w:t>
            </w:r>
            <w:proofErr w:type="spellEnd"/>
            <w:r w:rsidRPr="0072427D">
              <w:rPr>
                <w:lang w:val="en-US"/>
              </w:rPr>
              <w:t xml:space="preserve">, </w:t>
            </w:r>
            <w:proofErr w:type="spellStart"/>
            <w:r w:rsidRPr="0072427D">
              <w:rPr>
                <w:lang w:val="en-US"/>
              </w:rPr>
              <w:t>Vitaliy</w:t>
            </w:r>
            <w:proofErr w:type="spellEnd"/>
            <w:r w:rsidRPr="0072427D">
              <w:rPr>
                <w:lang w:val="en-US"/>
              </w:rPr>
              <w:t xml:space="preserve"> </w:t>
            </w:r>
            <w:proofErr w:type="spellStart"/>
            <w:r w:rsidRPr="0072427D">
              <w:rPr>
                <w:lang w:val="en-US"/>
              </w:rPr>
              <w:t>Horlatch</w:t>
            </w:r>
            <w:proofErr w:type="spellEnd"/>
            <w:r w:rsidRPr="0072427D">
              <w:rPr>
                <w:lang w:val="en-US"/>
              </w:rPr>
              <w:t xml:space="preserve">, </w:t>
            </w:r>
            <w:r w:rsidRPr="00354A95">
              <w:rPr>
                <w:b/>
                <w:lang w:val="en-US"/>
              </w:rPr>
              <w:t xml:space="preserve">Marianna </w:t>
            </w:r>
            <w:proofErr w:type="spellStart"/>
            <w:r w:rsidRPr="00354A95">
              <w:rPr>
                <w:b/>
                <w:lang w:val="en-US"/>
              </w:rPr>
              <w:t>Salamakha</w:t>
            </w:r>
            <w:proofErr w:type="spellEnd"/>
          </w:p>
        </w:tc>
        <w:tc>
          <w:tcPr>
            <w:tcW w:w="588" w:type="pct"/>
          </w:tcPr>
          <w:p w:rsidR="00354A95" w:rsidRDefault="00354A95" w:rsidP="00354A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Доц. каф. </w:t>
            </w:r>
            <w:proofErr w:type="spellStart"/>
            <w:r>
              <w:rPr>
                <w:lang w:val="uk-UA"/>
              </w:rPr>
              <w:t>іноз</w:t>
            </w:r>
            <w:proofErr w:type="spellEnd"/>
            <w:r>
              <w:rPr>
                <w:lang w:val="uk-UA"/>
              </w:rPr>
              <w:t xml:space="preserve">. мов для </w:t>
            </w:r>
            <w:proofErr w:type="spellStart"/>
            <w:r>
              <w:rPr>
                <w:lang w:val="uk-UA"/>
              </w:rPr>
              <w:t>природн</w:t>
            </w:r>
            <w:proofErr w:type="spellEnd"/>
            <w:r>
              <w:rPr>
                <w:lang w:val="uk-UA"/>
              </w:rPr>
              <w:t>. ф-</w:t>
            </w:r>
            <w:proofErr w:type="spellStart"/>
            <w:r>
              <w:rPr>
                <w:lang w:val="uk-UA"/>
              </w:rPr>
              <w:t>тів</w:t>
            </w:r>
            <w:proofErr w:type="spellEnd"/>
          </w:p>
        </w:tc>
        <w:tc>
          <w:tcPr>
            <w:tcW w:w="723" w:type="pct"/>
            <w:shd w:val="clear" w:color="auto" w:fill="auto"/>
          </w:tcPr>
          <w:p w:rsidR="00354A95" w:rsidRPr="00354A95" w:rsidRDefault="00354A95" w:rsidP="001E000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72427D">
              <w:rPr>
                <w:lang w:val="en-US"/>
              </w:rPr>
              <w:t>Parallel Solution of Dynamic Elasticity Problems</w:t>
            </w:r>
          </w:p>
        </w:tc>
        <w:tc>
          <w:tcPr>
            <w:tcW w:w="2225" w:type="pct"/>
            <w:shd w:val="clear" w:color="auto" w:fill="auto"/>
          </w:tcPr>
          <w:p w:rsidR="00354A95" w:rsidRPr="00354A95" w:rsidRDefault="00354A95" w:rsidP="001E000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72427D">
              <w:rPr>
                <w:color w:val="000000"/>
                <w:lang w:val="en-US"/>
              </w:rPr>
              <w:t> Advances in Design, Simulation and Manufacturing II, Proceedings of the 2nd International Conference on Design, Simulation, Manufacturing: The Innovation Exchange, DSMIE-2019, June 11</w:t>
            </w:r>
            <w:r w:rsidRPr="0072427D">
              <w:rPr>
                <w:color w:val="000000"/>
                <w:shd w:val="clear" w:color="auto" w:fill="FFFFFF"/>
                <w:lang w:val="uk-UA"/>
              </w:rPr>
              <w:t>–</w:t>
            </w:r>
            <w:r w:rsidRPr="0072427D">
              <w:rPr>
                <w:color w:val="000000"/>
                <w:lang w:val="en-US"/>
              </w:rPr>
              <w:t>14, 2019, Lutsk, Ukraine</w:t>
            </w:r>
            <w:r w:rsidRPr="0072427D">
              <w:rPr>
                <w:color w:val="000000"/>
                <w:lang w:val="uk-UA"/>
              </w:rPr>
              <w:t>.</w:t>
            </w:r>
            <w:r w:rsidRPr="00354A95">
              <w:rPr>
                <w:lang w:val="en-US"/>
              </w:rPr>
              <w:t xml:space="preserve"> </w:t>
            </w:r>
            <w:hyperlink r:id="rId12" w:tgtFrame="_blank" w:history="1">
              <w:r w:rsidRPr="0072427D">
                <w:rPr>
                  <w:rStyle w:val="a3"/>
                  <w:shd w:val="clear" w:color="auto" w:fill="FFFFFF"/>
                  <w:lang w:val="en-US"/>
                </w:rPr>
                <w:t>https://www.scopus.com/authid/detail.uri?authorId=57209254058</w:t>
              </w:r>
            </w:hyperlink>
          </w:p>
        </w:tc>
        <w:tc>
          <w:tcPr>
            <w:tcW w:w="643" w:type="pct"/>
            <w:gridSpan w:val="2"/>
            <w:shd w:val="clear" w:color="auto" w:fill="auto"/>
          </w:tcPr>
          <w:p w:rsidR="00354A95" w:rsidRPr="00354A95" w:rsidRDefault="00354A95" w:rsidP="001E000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72427D">
              <w:rPr>
                <w:color w:val="000000"/>
                <w:lang w:val="uk-UA"/>
              </w:rPr>
              <w:t>Р</w:t>
            </w:r>
            <w:r w:rsidRPr="0072427D">
              <w:rPr>
                <w:color w:val="000000"/>
                <w:lang w:val="en-US"/>
              </w:rPr>
              <w:t>.</w:t>
            </w:r>
            <w:r w:rsidRPr="0072427D">
              <w:rPr>
                <w:color w:val="000000"/>
                <w:lang w:val="uk-UA"/>
              </w:rPr>
              <w:t xml:space="preserve"> </w:t>
            </w:r>
            <w:r w:rsidRPr="0072427D">
              <w:rPr>
                <w:color w:val="000000"/>
                <w:lang w:val="en-US"/>
              </w:rPr>
              <w:t>562</w:t>
            </w:r>
            <w:r w:rsidRPr="0072427D">
              <w:rPr>
                <w:color w:val="000000"/>
                <w:shd w:val="clear" w:color="auto" w:fill="FFFFFF"/>
                <w:lang w:val="uk-UA"/>
              </w:rPr>
              <w:t>–</w:t>
            </w:r>
            <w:r w:rsidRPr="0072427D">
              <w:rPr>
                <w:color w:val="000000"/>
                <w:lang w:val="en-US"/>
              </w:rPr>
              <w:t>571.</w:t>
            </w:r>
          </w:p>
        </w:tc>
      </w:tr>
      <w:tr w:rsidR="00354A95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354A95" w:rsidRDefault="00B3476A" w:rsidP="00B3476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5" w:type="pct"/>
            <w:shd w:val="clear" w:color="auto" w:fill="auto"/>
          </w:tcPr>
          <w:p w:rsidR="00354A95" w:rsidRPr="003D4E3A" w:rsidRDefault="00354A95" w:rsidP="001E0008">
            <w:pPr>
              <w:jc w:val="both"/>
              <w:rPr>
                <w:lang w:val="uk-UA"/>
              </w:rPr>
            </w:pPr>
            <w:proofErr w:type="spellStart"/>
            <w:r w:rsidRPr="00354A95">
              <w:rPr>
                <w:lang w:val="en-US"/>
              </w:rPr>
              <w:t>Pomirko</w:t>
            </w:r>
            <w:proofErr w:type="spellEnd"/>
            <w:r w:rsidRPr="00354A95">
              <w:rPr>
                <w:lang w:val="en-US"/>
              </w:rPr>
              <w:t xml:space="preserve"> R., </w:t>
            </w:r>
            <w:proofErr w:type="spellStart"/>
            <w:r w:rsidRPr="00354A95">
              <w:rPr>
                <w:lang w:val="en-US"/>
              </w:rPr>
              <w:t>Koval</w:t>
            </w:r>
            <w:proofErr w:type="spellEnd"/>
            <w:r w:rsidRPr="00354A95">
              <w:rPr>
                <w:lang w:val="en-US"/>
              </w:rPr>
              <w:t xml:space="preserve"> R., </w:t>
            </w:r>
            <w:proofErr w:type="spellStart"/>
            <w:r w:rsidRPr="00354A95">
              <w:rPr>
                <w:lang w:val="en-US"/>
              </w:rPr>
              <w:t>Romanchuk</w:t>
            </w:r>
            <w:proofErr w:type="spellEnd"/>
            <w:r w:rsidRPr="00354A95">
              <w:rPr>
                <w:lang w:val="en-US"/>
              </w:rPr>
              <w:t xml:space="preserve"> O., </w:t>
            </w:r>
            <w:r w:rsidRPr="0072427D">
              <w:t>С</w:t>
            </w:r>
            <w:proofErr w:type="spellStart"/>
            <w:r w:rsidRPr="00354A95">
              <w:rPr>
                <w:lang w:val="en-US"/>
              </w:rPr>
              <w:t>herkhava</w:t>
            </w:r>
            <w:proofErr w:type="spellEnd"/>
            <w:r w:rsidRPr="00354A95">
              <w:rPr>
                <w:lang w:val="en-US"/>
              </w:rPr>
              <w:t xml:space="preserve"> O., </w:t>
            </w:r>
            <w:proofErr w:type="spellStart"/>
            <w:r w:rsidRPr="00354A95">
              <w:rPr>
                <w:lang w:val="en-US"/>
              </w:rPr>
              <w:t>Bazyliak</w:t>
            </w:r>
            <w:proofErr w:type="spellEnd"/>
            <w:r w:rsidRPr="00354A95">
              <w:rPr>
                <w:lang w:val="en-US"/>
              </w:rPr>
              <w:t xml:space="preserve"> N. A</w:t>
            </w:r>
          </w:p>
        </w:tc>
        <w:tc>
          <w:tcPr>
            <w:tcW w:w="588" w:type="pct"/>
          </w:tcPr>
          <w:p w:rsidR="00354A95" w:rsidRPr="003D4E3A" w:rsidRDefault="00354A95" w:rsidP="00E80D6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  <w:r w:rsidR="00E80D69">
              <w:rPr>
                <w:lang w:val="uk-UA"/>
              </w:rPr>
              <w:t>.</w:t>
            </w:r>
            <w:r>
              <w:rPr>
                <w:lang w:val="uk-UA"/>
              </w:rPr>
              <w:t xml:space="preserve"> філології</w:t>
            </w:r>
          </w:p>
        </w:tc>
        <w:tc>
          <w:tcPr>
            <w:tcW w:w="723" w:type="pct"/>
            <w:shd w:val="clear" w:color="auto" w:fill="auto"/>
          </w:tcPr>
          <w:p w:rsidR="00354A95" w:rsidRPr="003D4E3A" w:rsidRDefault="00354A95" w:rsidP="00354A95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Pr="00354A95">
              <w:rPr>
                <w:lang w:val="en-US"/>
              </w:rPr>
              <w:t>ocabulary of physical and rehabilitation medicine in French and Ukrainian – the comparative analysis</w:t>
            </w:r>
          </w:p>
        </w:tc>
        <w:tc>
          <w:tcPr>
            <w:tcW w:w="2225" w:type="pct"/>
            <w:shd w:val="clear" w:color="auto" w:fill="auto"/>
          </w:tcPr>
          <w:p w:rsidR="00354A95" w:rsidRPr="00626FE3" w:rsidRDefault="00354A95" w:rsidP="00354A95">
            <w:pPr>
              <w:jc w:val="both"/>
              <w:rPr>
                <w:lang w:val="de-AT"/>
              </w:rPr>
            </w:pPr>
            <w:proofErr w:type="spellStart"/>
            <w:r w:rsidRPr="00626FE3">
              <w:rPr>
                <w:lang w:val="de-AT"/>
              </w:rPr>
              <w:t>Xlinguae</w:t>
            </w:r>
            <w:proofErr w:type="spellEnd"/>
            <w:r w:rsidRPr="00626FE3">
              <w:rPr>
                <w:lang w:val="de-AT"/>
              </w:rPr>
              <w:t>. – Nitra, 2019 http://www.xlinguae.eu/files/XLinguae1xl_2019_9.pdf</w:t>
            </w:r>
          </w:p>
          <w:p w:rsidR="00354A95" w:rsidRPr="0072427D" w:rsidRDefault="00354A95" w:rsidP="00354A9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27D">
              <w:rPr>
                <w:rFonts w:ascii="Times New Roman" w:hAnsi="Times New Roman"/>
                <w:sz w:val="24"/>
                <w:szCs w:val="24"/>
              </w:rPr>
              <w:t>DOI: 10.18355/XL.2019.12.01XL.09</w:t>
            </w:r>
          </w:p>
          <w:p w:rsidR="00354A95" w:rsidRPr="003D4E3A" w:rsidRDefault="00354A95" w:rsidP="001E0008">
            <w:pPr>
              <w:jc w:val="both"/>
              <w:rPr>
                <w:lang w:val="uk-UA"/>
              </w:rPr>
            </w:pPr>
            <w:r w:rsidRPr="0072427D">
              <w:t>.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354A95" w:rsidRPr="003D4E3A" w:rsidRDefault="00354A95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t>Vol</w:t>
            </w:r>
            <w:proofErr w:type="spellEnd"/>
            <w:r w:rsidRPr="0072427D">
              <w:t xml:space="preserve">. </w:t>
            </w:r>
            <w:proofErr w:type="gramStart"/>
            <w:r w:rsidRPr="0072427D">
              <w:t>12 :</w:t>
            </w:r>
            <w:proofErr w:type="gramEnd"/>
            <w:r w:rsidRPr="0072427D">
              <w:t xml:space="preserve"> </w:t>
            </w:r>
            <w:proofErr w:type="spellStart"/>
            <w:r w:rsidRPr="0072427D">
              <w:t>Issue</w:t>
            </w:r>
            <w:proofErr w:type="spellEnd"/>
            <w:r w:rsidRPr="0072427D">
              <w:t xml:space="preserve"> : 1. – P. 109–127</w:t>
            </w:r>
          </w:p>
        </w:tc>
      </w:tr>
      <w:tr w:rsidR="00354A95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354A95" w:rsidRPr="00354A95" w:rsidRDefault="00B3476A" w:rsidP="00B347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5" w:type="pct"/>
            <w:shd w:val="clear" w:color="auto" w:fill="auto"/>
          </w:tcPr>
          <w:p w:rsidR="00354A95" w:rsidRPr="00626FE3" w:rsidRDefault="00354A95" w:rsidP="001E0008">
            <w:pPr>
              <w:jc w:val="both"/>
              <w:rPr>
                <w:lang w:val="de-AT"/>
              </w:rPr>
            </w:pPr>
            <w:proofErr w:type="spellStart"/>
            <w:r w:rsidRPr="00626FE3">
              <w:rPr>
                <w:lang w:val="de-AT"/>
              </w:rPr>
              <w:t>Stetsko</w:t>
            </w:r>
            <w:proofErr w:type="spellEnd"/>
            <w:r w:rsidRPr="00626FE3">
              <w:rPr>
                <w:lang w:val="de-AT"/>
              </w:rPr>
              <w:t xml:space="preserve"> A. E., </w:t>
            </w:r>
            <w:proofErr w:type="spellStart"/>
            <w:r w:rsidRPr="00626FE3">
              <w:rPr>
                <w:b/>
                <w:lang w:val="de-AT"/>
              </w:rPr>
              <w:lastRenderedPageBreak/>
              <w:t>Stetsko</w:t>
            </w:r>
            <w:proofErr w:type="spellEnd"/>
            <w:r w:rsidRPr="00626FE3">
              <w:rPr>
                <w:b/>
                <w:lang w:val="de-AT"/>
              </w:rPr>
              <w:t xml:space="preserve"> Y. T.</w:t>
            </w:r>
          </w:p>
        </w:tc>
        <w:tc>
          <w:tcPr>
            <w:tcW w:w="588" w:type="pct"/>
          </w:tcPr>
          <w:p w:rsidR="00354A95" w:rsidRPr="00354A95" w:rsidRDefault="00354A95" w:rsidP="00E80D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Доц. каф. 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  <w:r>
              <w:rPr>
                <w:lang w:val="uk-UA"/>
              </w:rPr>
              <w:t xml:space="preserve">. </w:t>
            </w:r>
            <w:r w:rsidR="00E80D69">
              <w:rPr>
                <w:lang w:val="uk-UA"/>
              </w:rPr>
              <w:lastRenderedPageBreak/>
              <w:t>ф</w:t>
            </w:r>
            <w:r>
              <w:rPr>
                <w:lang w:val="uk-UA"/>
              </w:rPr>
              <w:t>ілол</w:t>
            </w:r>
            <w:r w:rsidR="00E80D69">
              <w:rPr>
                <w:lang w:val="uk-UA"/>
              </w:rPr>
              <w:t>огії</w:t>
            </w:r>
            <w:r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354A95" w:rsidRDefault="00E80D69" w:rsidP="00354A95">
            <w:pPr>
              <w:jc w:val="both"/>
              <w:rPr>
                <w:lang w:val="en-US"/>
              </w:rPr>
            </w:pPr>
            <w:r w:rsidRPr="00E80D69">
              <w:rPr>
                <w:lang w:val="en-US"/>
              </w:rPr>
              <w:lastRenderedPageBreak/>
              <w:t xml:space="preserve">Complex Method of </w:t>
            </w:r>
            <w:r w:rsidRPr="00E80D69">
              <w:rPr>
                <w:lang w:val="en-US"/>
              </w:rPr>
              <w:lastRenderedPageBreak/>
              <w:t xml:space="preserve">the Composite </w:t>
            </w:r>
            <w:proofErr w:type="spellStart"/>
            <w:r w:rsidRPr="00E80D69">
              <w:rPr>
                <w:lang w:val="en-US"/>
              </w:rPr>
              <w:t>Nanocoatings</w:t>
            </w:r>
            <w:proofErr w:type="spellEnd"/>
            <w:r w:rsidRPr="00E80D69">
              <w:rPr>
                <w:lang w:val="en-US"/>
              </w:rPr>
              <w:t xml:space="preserve"> Formation</w:t>
            </w:r>
          </w:p>
        </w:tc>
        <w:tc>
          <w:tcPr>
            <w:tcW w:w="2225" w:type="pct"/>
            <w:shd w:val="clear" w:color="auto" w:fill="auto"/>
          </w:tcPr>
          <w:p w:rsidR="00354A95" w:rsidRPr="00354A95" w:rsidRDefault="00E80D69" w:rsidP="00E80D69">
            <w:pPr>
              <w:jc w:val="both"/>
              <w:rPr>
                <w:lang w:val="en-US"/>
              </w:rPr>
            </w:pPr>
            <w:proofErr w:type="spellStart"/>
            <w:r w:rsidRPr="00E80D69">
              <w:rPr>
                <w:lang w:val="en-US"/>
              </w:rPr>
              <w:lastRenderedPageBreak/>
              <w:t>Pogrebnjak</w:t>
            </w:r>
            <w:proofErr w:type="spellEnd"/>
            <w:r w:rsidRPr="00E80D69">
              <w:rPr>
                <w:lang w:val="en-US"/>
              </w:rPr>
              <w:t xml:space="preserve"> A., </w:t>
            </w:r>
            <w:proofErr w:type="spellStart"/>
            <w:r w:rsidRPr="00E80D69">
              <w:rPr>
                <w:lang w:val="en-US"/>
              </w:rPr>
              <w:t>Novosad</w:t>
            </w:r>
            <w:proofErr w:type="spellEnd"/>
            <w:r w:rsidRPr="00E80D69">
              <w:rPr>
                <w:lang w:val="en-US"/>
              </w:rPr>
              <w:t xml:space="preserve"> V. (</w:t>
            </w:r>
            <w:proofErr w:type="spellStart"/>
            <w:r w:rsidRPr="00E80D69">
              <w:rPr>
                <w:lang w:val="en-US"/>
              </w:rPr>
              <w:t>eds</w:t>
            </w:r>
            <w:proofErr w:type="spellEnd"/>
            <w:r w:rsidRPr="00E80D69">
              <w:rPr>
                <w:lang w:val="en-US"/>
              </w:rPr>
              <w:t xml:space="preserve">) Advances in Thin Films, Nanostructured Materials, and </w:t>
            </w:r>
            <w:r w:rsidRPr="00E80D69">
              <w:rPr>
                <w:lang w:val="en-US"/>
              </w:rPr>
              <w:lastRenderedPageBreak/>
              <w:t xml:space="preserve">Coatings. </w:t>
            </w:r>
            <w:r w:rsidRPr="00F37504">
              <w:rPr>
                <w:lang w:val="en-US"/>
              </w:rPr>
              <w:t xml:space="preserve">Lecture Notes in Mechanical Engineering. Springer. – Singapore, 2019. </w:t>
            </w:r>
            <w:hyperlink r:id="rId13" w:history="1">
              <w:r w:rsidRPr="00F37504">
                <w:rPr>
                  <w:rStyle w:val="a3"/>
                  <w:lang w:val="en-US"/>
                </w:rPr>
                <w:t>https://doi.org/10.1007/978-981-13-6133-3_18</w:t>
              </w:r>
            </w:hyperlink>
          </w:p>
        </w:tc>
        <w:tc>
          <w:tcPr>
            <w:tcW w:w="643" w:type="pct"/>
            <w:gridSpan w:val="2"/>
            <w:shd w:val="clear" w:color="auto" w:fill="auto"/>
          </w:tcPr>
          <w:p w:rsidR="00354A95" w:rsidRPr="00354A95" w:rsidRDefault="00E80D69" w:rsidP="001E0008">
            <w:pPr>
              <w:jc w:val="both"/>
              <w:rPr>
                <w:lang w:val="en-US"/>
              </w:rPr>
            </w:pPr>
            <w:r w:rsidRPr="0072427D">
              <w:lastRenderedPageBreak/>
              <w:t>P. 179–188.</w:t>
            </w:r>
          </w:p>
        </w:tc>
      </w:tr>
      <w:tr w:rsidR="00354A95" w:rsidRPr="007F36C4" w:rsidTr="00B3476A">
        <w:trPr>
          <w:jc w:val="center"/>
        </w:trPr>
        <w:tc>
          <w:tcPr>
            <w:tcW w:w="255" w:type="pct"/>
            <w:gridSpan w:val="2"/>
            <w:shd w:val="clear" w:color="auto" w:fill="auto"/>
          </w:tcPr>
          <w:p w:rsidR="00354A95" w:rsidRDefault="00B3476A" w:rsidP="00B3476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565" w:type="pct"/>
            <w:shd w:val="clear" w:color="auto" w:fill="auto"/>
          </w:tcPr>
          <w:p w:rsidR="00354A95" w:rsidRPr="003D4E3A" w:rsidRDefault="00E80D69" w:rsidP="001E0008">
            <w:pPr>
              <w:jc w:val="both"/>
              <w:rPr>
                <w:lang w:val="uk-UA"/>
              </w:rPr>
            </w:pPr>
            <w:proofErr w:type="spellStart"/>
            <w:r w:rsidRPr="00626FE3">
              <w:rPr>
                <w:lang w:val="de-AT"/>
              </w:rPr>
              <w:t>Stetsko</w:t>
            </w:r>
            <w:proofErr w:type="spellEnd"/>
            <w:r w:rsidRPr="00E80D69">
              <w:rPr>
                <w:lang w:val="uk-UA"/>
              </w:rPr>
              <w:t xml:space="preserve"> </w:t>
            </w:r>
            <w:r w:rsidRPr="00626FE3">
              <w:rPr>
                <w:lang w:val="de-AT"/>
              </w:rPr>
              <w:t>A</w:t>
            </w:r>
            <w:r w:rsidRPr="00E80D69">
              <w:rPr>
                <w:lang w:val="uk-UA"/>
              </w:rPr>
              <w:t>.</w:t>
            </w:r>
            <w:r w:rsidRPr="00626FE3">
              <w:rPr>
                <w:lang w:val="de-AT"/>
              </w:rPr>
              <w:t>E</w:t>
            </w:r>
            <w:r w:rsidRPr="00E80D69">
              <w:rPr>
                <w:lang w:val="uk-UA"/>
              </w:rPr>
              <w:t xml:space="preserve">., </w:t>
            </w:r>
            <w:proofErr w:type="spellStart"/>
            <w:r w:rsidRPr="00626FE3">
              <w:rPr>
                <w:lang w:val="de-AT"/>
              </w:rPr>
              <w:t>Stetsiv</w:t>
            </w:r>
            <w:proofErr w:type="spellEnd"/>
            <w:r w:rsidRPr="00E80D69">
              <w:rPr>
                <w:lang w:val="uk-UA"/>
              </w:rPr>
              <w:t xml:space="preserve"> </w:t>
            </w:r>
            <w:r w:rsidRPr="00626FE3">
              <w:rPr>
                <w:lang w:val="de-AT"/>
              </w:rPr>
              <w:t>Y</w:t>
            </w:r>
            <w:r w:rsidRPr="00E80D69">
              <w:rPr>
                <w:lang w:val="uk-UA"/>
              </w:rPr>
              <w:t>.</w:t>
            </w:r>
            <w:r w:rsidRPr="00626FE3">
              <w:rPr>
                <w:lang w:val="de-AT"/>
              </w:rPr>
              <w:t>B</w:t>
            </w:r>
            <w:r w:rsidRPr="00E80D69">
              <w:rPr>
                <w:lang w:val="uk-UA"/>
              </w:rPr>
              <w:t xml:space="preserve">., </w:t>
            </w:r>
            <w:proofErr w:type="spellStart"/>
            <w:r w:rsidRPr="00626FE3">
              <w:rPr>
                <w:b/>
                <w:lang w:val="de-AT"/>
              </w:rPr>
              <w:t>Stetsko</w:t>
            </w:r>
            <w:proofErr w:type="spellEnd"/>
            <w:r w:rsidRPr="00E80D69">
              <w:rPr>
                <w:b/>
                <w:lang w:val="uk-UA"/>
              </w:rPr>
              <w:t xml:space="preserve"> </w:t>
            </w:r>
            <w:r w:rsidRPr="00626FE3">
              <w:rPr>
                <w:b/>
                <w:lang w:val="de-AT"/>
              </w:rPr>
              <w:t>Y</w:t>
            </w:r>
            <w:r w:rsidRPr="00E80D69">
              <w:rPr>
                <w:b/>
                <w:lang w:val="uk-UA"/>
              </w:rPr>
              <w:t>.</w:t>
            </w:r>
            <w:r w:rsidRPr="00626FE3">
              <w:rPr>
                <w:b/>
                <w:lang w:val="de-AT"/>
              </w:rPr>
              <w:t>T</w:t>
            </w:r>
            <w:r w:rsidRPr="00E80D69">
              <w:rPr>
                <w:b/>
                <w:lang w:val="uk-UA"/>
              </w:rPr>
              <w:t>.</w:t>
            </w:r>
          </w:p>
        </w:tc>
        <w:tc>
          <w:tcPr>
            <w:tcW w:w="588" w:type="pct"/>
          </w:tcPr>
          <w:p w:rsidR="00354A95" w:rsidRPr="003D4E3A" w:rsidRDefault="00E80D69" w:rsidP="001E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Доц. каф. 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  <w:r>
              <w:rPr>
                <w:lang w:val="uk-UA"/>
              </w:rPr>
              <w:t>. філології</w:t>
            </w:r>
          </w:p>
        </w:tc>
        <w:tc>
          <w:tcPr>
            <w:tcW w:w="723" w:type="pct"/>
            <w:shd w:val="clear" w:color="auto" w:fill="auto"/>
          </w:tcPr>
          <w:p w:rsidR="00354A95" w:rsidRPr="003D4E3A" w:rsidRDefault="00E80D69" w:rsidP="001E0008">
            <w:pPr>
              <w:jc w:val="both"/>
              <w:rPr>
                <w:lang w:val="uk-UA"/>
              </w:rPr>
            </w:pPr>
            <w:r w:rsidRPr="00E80D69">
              <w:rPr>
                <w:lang w:val="en-US"/>
              </w:rPr>
              <w:t>The Structure of Reinforced Layers of the Complex Method</w:t>
            </w:r>
          </w:p>
        </w:tc>
        <w:tc>
          <w:tcPr>
            <w:tcW w:w="2225" w:type="pct"/>
            <w:shd w:val="clear" w:color="auto" w:fill="auto"/>
          </w:tcPr>
          <w:p w:rsidR="00354A95" w:rsidRPr="003D4E3A" w:rsidRDefault="00E80D69" w:rsidP="00E80D69">
            <w:pPr>
              <w:jc w:val="both"/>
              <w:rPr>
                <w:lang w:val="uk-UA"/>
              </w:rPr>
            </w:pPr>
            <w:proofErr w:type="spellStart"/>
            <w:r w:rsidRPr="00E80D69">
              <w:rPr>
                <w:lang w:val="en-US"/>
              </w:rPr>
              <w:t>Fesenko</w:t>
            </w:r>
            <w:proofErr w:type="spellEnd"/>
            <w:r w:rsidRPr="00E80D69">
              <w:rPr>
                <w:lang w:val="en-US"/>
              </w:rPr>
              <w:t xml:space="preserve"> O., </w:t>
            </w:r>
            <w:proofErr w:type="spellStart"/>
            <w:r w:rsidRPr="00E80D69">
              <w:rPr>
                <w:lang w:val="en-US"/>
              </w:rPr>
              <w:t>Yatsenko</w:t>
            </w:r>
            <w:proofErr w:type="spellEnd"/>
            <w:r w:rsidRPr="00E80D69">
              <w:rPr>
                <w:lang w:val="en-US"/>
              </w:rPr>
              <w:t xml:space="preserve"> L. (</w:t>
            </w:r>
            <w:proofErr w:type="spellStart"/>
            <w:r w:rsidRPr="00E80D69">
              <w:rPr>
                <w:lang w:val="en-US"/>
              </w:rPr>
              <w:t>eds</w:t>
            </w:r>
            <w:proofErr w:type="spellEnd"/>
            <w:r w:rsidRPr="00E80D69">
              <w:rPr>
                <w:lang w:val="en-US"/>
              </w:rPr>
              <w:t xml:space="preserve">) </w:t>
            </w:r>
            <w:proofErr w:type="spellStart"/>
            <w:r w:rsidRPr="00E80D69">
              <w:rPr>
                <w:lang w:val="en-US"/>
              </w:rPr>
              <w:t>Nanocomposites</w:t>
            </w:r>
            <w:proofErr w:type="spellEnd"/>
            <w:r w:rsidRPr="00E80D69">
              <w:rPr>
                <w:lang w:val="en-US"/>
              </w:rPr>
              <w:t xml:space="preserve">, Nanostructures, and Their Applications. </w:t>
            </w:r>
            <w:r w:rsidRPr="00F37504">
              <w:rPr>
                <w:lang w:val="en-US"/>
              </w:rPr>
              <w:t xml:space="preserve">NANO 2018. </w:t>
            </w:r>
            <w:r w:rsidRPr="00E80D69">
              <w:rPr>
                <w:lang w:val="en-US"/>
              </w:rPr>
              <w:t xml:space="preserve">Springer Proceedings in Physics. </w:t>
            </w:r>
            <w:r>
              <w:rPr>
                <w:lang w:val="en-US"/>
              </w:rPr>
              <w:t>– Springer, Cham (Switzerland)</w:t>
            </w:r>
            <w:proofErr w:type="gramStart"/>
            <w:r>
              <w:rPr>
                <w:lang w:val="en-US"/>
              </w:rPr>
              <w:t>,</w:t>
            </w:r>
            <w:r w:rsidRPr="00E80D69">
              <w:rPr>
                <w:lang w:val="en-US"/>
              </w:rPr>
              <w:t>2019</w:t>
            </w:r>
            <w:proofErr w:type="gramEnd"/>
            <w:r w:rsidRPr="00E80D69">
              <w:rPr>
                <w:lang w:val="en-US"/>
              </w:rPr>
              <w:t xml:space="preserve">. </w:t>
            </w:r>
            <w:hyperlink r:id="rId14" w:history="1">
              <w:r w:rsidRPr="00E80D69">
                <w:rPr>
                  <w:rStyle w:val="a3"/>
                  <w:lang w:val="en-US"/>
                </w:rPr>
                <w:t>https://doi.org/10.1007/978-3-030-17759-1_40</w:t>
              </w:r>
            </w:hyperlink>
          </w:p>
        </w:tc>
        <w:tc>
          <w:tcPr>
            <w:tcW w:w="643" w:type="pct"/>
            <w:gridSpan w:val="2"/>
            <w:shd w:val="clear" w:color="auto" w:fill="auto"/>
          </w:tcPr>
          <w:p w:rsidR="00354A95" w:rsidRPr="003D4E3A" w:rsidRDefault="00E80D69" w:rsidP="001E0008">
            <w:pPr>
              <w:jc w:val="both"/>
              <w:rPr>
                <w:lang w:val="uk-UA"/>
              </w:rPr>
            </w:pPr>
            <w:proofErr w:type="spellStart"/>
            <w:r w:rsidRPr="0072427D">
              <w:t>Vol</w:t>
            </w:r>
            <w:proofErr w:type="spellEnd"/>
            <w:r w:rsidRPr="0072427D">
              <w:t xml:space="preserve"> 221. – P. 569–583.</w:t>
            </w:r>
          </w:p>
        </w:tc>
      </w:tr>
      <w:tr w:rsidR="007F36C4" w:rsidRPr="007F36C4" w:rsidTr="00C435A8">
        <w:trPr>
          <w:jc w:val="center"/>
        </w:trPr>
        <w:tc>
          <w:tcPr>
            <w:tcW w:w="5000" w:type="pct"/>
            <w:gridSpan w:val="8"/>
          </w:tcPr>
          <w:p w:rsidR="007F36C4" w:rsidRPr="003D4E3A" w:rsidRDefault="007F36C4" w:rsidP="001E0008">
            <w:pPr>
              <w:jc w:val="center"/>
              <w:rPr>
                <w:b/>
                <w:lang w:val="uk-UA"/>
              </w:rPr>
            </w:pPr>
            <w:r w:rsidRPr="003D4E3A">
              <w:rPr>
                <w:b/>
                <w:lang w:val="uk-UA"/>
              </w:rPr>
              <w:t>Статті, прийняті редакцією до друку</w:t>
            </w:r>
          </w:p>
        </w:tc>
      </w:tr>
      <w:tr w:rsidR="007F36C4" w:rsidRPr="007F36C4" w:rsidTr="00B3476A">
        <w:trPr>
          <w:jc w:val="center"/>
        </w:trPr>
        <w:tc>
          <w:tcPr>
            <w:tcW w:w="206" w:type="pct"/>
            <w:shd w:val="clear" w:color="auto" w:fill="auto"/>
          </w:tcPr>
          <w:p w:rsidR="007F36C4" w:rsidRPr="003D4E3A" w:rsidRDefault="007F36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</w:p>
        </w:tc>
        <w:tc>
          <w:tcPr>
            <w:tcW w:w="588" w:type="pct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</w:p>
        </w:tc>
        <w:tc>
          <w:tcPr>
            <w:tcW w:w="723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</w:p>
        </w:tc>
        <w:tc>
          <w:tcPr>
            <w:tcW w:w="2336" w:type="pct"/>
            <w:gridSpan w:val="2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</w:p>
        </w:tc>
        <w:tc>
          <w:tcPr>
            <w:tcW w:w="532" w:type="pct"/>
            <w:shd w:val="clear" w:color="auto" w:fill="auto"/>
          </w:tcPr>
          <w:p w:rsidR="007F36C4" w:rsidRPr="003D4E3A" w:rsidRDefault="007F36C4" w:rsidP="001E0008">
            <w:pPr>
              <w:jc w:val="both"/>
              <w:rPr>
                <w:lang w:val="uk-UA"/>
              </w:rPr>
            </w:pPr>
          </w:p>
        </w:tc>
      </w:tr>
    </w:tbl>
    <w:p w:rsidR="006A5EC4" w:rsidRPr="003D4E3A" w:rsidRDefault="006A5EC4" w:rsidP="006A5EC4">
      <w:pPr>
        <w:ind w:firstLine="708"/>
        <w:jc w:val="both"/>
        <w:rPr>
          <w:b/>
          <w:lang w:val="uk-UA"/>
        </w:rPr>
      </w:pPr>
    </w:p>
    <w:p w:rsidR="00E24AB9" w:rsidRDefault="00E24AB9" w:rsidP="006A5EC4">
      <w:pPr>
        <w:ind w:firstLine="708"/>
        <w:jc w:val="both"/>
        <w:rPr>
          <w:b/>
          <w:lang w:val="uk-UA"/>
        </w:rPr>
      </w:pPr>
    </w:p>
    <w:p w:rsidR="006A5EC4" w:rsidRPr="003D4E3A" w:rsidRDefault="006A5EC4" w:rsidP="006A5EC4">
      <w:pPr>
        <w:ind w:firstLine="708"/>
        <w:jc w:val="both"/>
        <w:rPr>
          <w:i/>
          <w:lang w:val="uk-UA"/>
        </w:rPr>
      </w:pPr>
      <w:r w:rsidRPr="003D4E3A">
        <w:rPr>
          <w:b/>
          <w:lang w:val="uk-UA"/>
        </w:rPr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 xml:space="preserve">про науково-дослідну роботу та інноваційну діяльність студентів, молодих учених </w:t>
      </w:r>
      <w:r w:rsidRPr="003D4E3A">
        <w:rPr>
          <w:i/>
          <w:lang w:val="uk-UA"/>
        </w:rPr>
        <w:t>(коротко описати діяльність Ради молодих учених тощо – до 7 рядків).</w:t>
      </w:r>
    </w:p>
    <w:p w:rsidR="006A5EC4" w:rsidRPr="003D4E3A" w:rsidRDefault="006A5EC4" w:rsidP="006A5EC4">
      <w:pPr>
        <w:ind w:firstLine="708"/>
        <w:jc w:val="both"/>
        <w:rPr>
          <w:i/>
          <w:lang w:val="uk-UA"/>
        </w:rPr>
      </w:pPr>
    </w:p>
    <w:p w:rsidR="006A5EC4" w:rsidRPr="003D4E3A" w:rsidRDefault="006A5EC4" w:rsidP="006A5EC4">
      <w:pPr>
        <w:ind w:firstLine="708"/>
        <w:jc w:val="both"/>
        <w:rPr>
          <w:b/>
          <w:lang w:val="uk-UA"/>
        </w:rPr>
      </w:pPr>
      <w:r w:rsidRPr="003D4E3A">
        <w:rPr>
          <w:lang w:val="uk-UA"/>
        </w:rPr>
        <w:t xml:space="preserve">Окремі статистичні дані навести </w:t>
      </w:r>
      <w:proofErr w:type="spellStart"/>
      <w:r w:rsidRPr="003D4E3A">
        <w:rPr>
          <w:b/>
        </w:rPr>
        <w:t>відповідно</w:t>
      </w:r>
      <w:proofErr w:type="spellEnd"/>
      <w:r w:rsidRPr="003D4E3A">
        <w:t xml:space="preserve"> </w:t>
      </w:r>
      <w:r w:rsidRPr="003D4E3A">
        <w:rPr>
          <w:b/>
        </w:rPr>
        <w:t xml:space="preserve">до </w:t>
      </w:r>
      <w:proofErr w:type="spellStart"/>
      <w:r w:rsidRPr="003D4E3A">
        <w:rPr>
          <w:b/>
        </w:rPr>
        <w:t>таблиці</w:t>
      </w:r>
      <w:proofErr w:type="spellEnd"/>
      <w:r w:rsidRPr="003D4E3A">
        <w:rPr>
          <w:b/>
        </w:rPr>
        <w:t xml:space="preserve"> та </w:t>
      </w:r>
      <w:proofErr w:type="spellStart"/>
      <w:r w:rsidRPr="003D4E3A">
        <w:rPr>
          <w:b/>
        </w:rPr>
        <w:t>побудувати</w:t>
      </w:r>
      <w:proofErr w:type="spellEnd"/>
      <w:r w:rsidRPr="003D4E3A">
        <w:rPr>
          <w:b/>
        </w:rPr>
        <w:t xml:space="preserve"> </w:t>
      </w:r>
      <w:proofErr w:type="spellStart"/>
      <w:r w:rsidRPr="003D4E3A">
        <w:rPr>
          <w:b/>
        </w:rPr>
        <w:t>діаграму</w:t>
      </w:r>
      <w:proofErr w:type="spellEnd"/>
      <w:r w:rsidRPr="003D4E3A">
        <w:rPr>
          <w:lang w:val="uk-UA"/>
        </w:rPr>
        <w:t>:</w:t>
      </w:r>
      <w:r w:rsidRPr="003D4E3A">
        <w:rPr>
          <w:b/>
          <w:lang w:val="uk-UA"/>
        </w:rPr>
        <w:t xml:space="preserve"> </w:t>
      </w:r>
    </w:p>
    <w:p w:rsidR="006A5EC4" w:rsidRPr="003D4E3A" w:rsidRDefault="006A5EC4" w:rsidP="006A5EC4">
      <w:pPr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517"/>
        <w:gridCol w:w="3246"/>
        <w:gridCol w:w="2833"/>
        <w:gridCol w:w="2541"/>
      </w:tblGrid>
      <w:tr w:rsidR="006A5EC4" w:rsidRPr="00431130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</w:p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proofErr w:type="spellStart"/>
            <w:r w:rsidRPr="003D4E3A">
              <w:t>закладі</w:t>
            </w:r>
            <w:proofErr w:type="spellEnd"/>
            <w:r w:rsidRPr="003D4E3A">
              <w:t xml:space="preserve"> </w:t>
            </w:r>
            <w:r w:rsidRPr="003D4E3A">
              <w:rPr>
                <w:lang w:val="uk-UA"/>
              </w:rPr>
              <w:t>вищої освіти або науковій установі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2A4B7F" w:rsidRPr="003D4E3A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1E0008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C52BBF" w:rsidRDefault="002A4B7F" w:rsidP="001E0008">
            <w:pPr>
              <w:jc w:val="center"/>
              <w:rPr>
                <w:lang w:val="el-GR" w:eastAsia="en-US"/>
              </w:rPr>
            </w:pPr>
            <w:r>
              <w:rPr>
                <w:lang w:val="el-GR" w:eastAsia="en-US"/>
              </w:rPr>
              <w:t>37%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Default="002A4B7F" w:rsidP="001E000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137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Default="002A4B7F" w:rsidP="001E000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</w:t>
            </w:r>
            <w:r>
              <w:rPr>
                <w:lang w:val="el-GR" w:eastAsia="en-US"/>
              </w:rPr>
              <w:t>37</w:t>
            </w:r>
            <w:r>
              <w:rPr>
                <w:lang w:val="uk-UA" w:eastAsia="en-US"/>
              </w:rPr>
              <w:t>%</w:t>
            </w:r>
          </w:p>
        </w:tc>
      </w:tr>
      <w:tr w:rsidR="002A4B7F" w:rsidRPr="003D4E3A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1E0008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lang w:val="el-GR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1E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50%</w:t>
            </w:r>
          </w:p>
        </w:tc>
      </w:tr>
      <w:tr w:rsidR="002A4B7F" w:rsidRPr="003D4E3A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3D4E3A" w:rsidRDefault="002A4B7F" w:rsidP="001E0008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3D4E3A" w:rsidRDefault="002A4B7F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3D4E3A" w:rsidRDefault="002A4B7F" w:rsidP="001E0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3D4E3A" w:rsidRDefault="004D4747" w:rsidP="00826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4</w:t>
            </w:r>
            <w:r w:rsidR="00826128">
              <w:rPr>
                <w:lang w:val="uk-UA"/>
              </w:rPr>
              <w:t>5</w:t>
            </w:r>
            <w:r>
              <w:rPr>
                <w:lang w:val="uk-UA"/>
              </w:rPr>
              <w:t>%</w:t>
            </w:r>
          </w:p>
        </w:tc>
      </w:tr>
      <w:tr w:rsidR="00111BDB" w:rsidRPr="003D4E3A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B" w:rsidRPr="003D4E3A" w:rsidRDefault="00111BDB" w:rsidP="001E000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B" w:rsidRDefault="00D73619" w:rsidP="00D7361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56%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B" w:rsidRDefault="00C43CDD" w:rsidP="00701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3619">
              <w:rPr>
                <w:lang w:val="uk-UA"/>
              </w:rPr>
              <w:t>0</w:t>
            </w:r>
            <w:r w:rsidR="007017F1">
              <w:rPr>
                <w:lang w:val="en-US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B" w:rsidRDefault="00D73619" w:rsidP="00076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="00076C67">
              <w:rPr>
                <w:lang w:val="uk-UA"/>
              </w:rPr>
              <w:t>0</w:t>
            </w:r>
            <w:r>
              <w:rPr>
                <w:lang w:val="uk-UA"/>
              </w:rPr>
              <w:t>%</w:t>
            </w:r>
          </w:p>
        </w:tc>
      </w:tr>
    </w:tbl>
    <w:p w:rsidR="006A5EC4" w:rsidRDefault="006A5EC4" w:rsidP="006A5EC4">
      <w:pPr>
        <w:ind w:firstLine="708"/>
        <w:jc w:val="both"/>
        <w:rPr>
          <w:lang w:val="uk-UA"/>
        </w:rPr>
      </w:pPr>
      <w:r w:rsidRPr="003D4E3A">
        <w:rPr>
          <w:b/>
          <w:lang w:val="uk-UA"/>
        </w:rPr>
        <w:t xml:space="preserve">Зазначити внутрішні стимулюючі заходи та відзнаки </w:t>
      </w:r>
      <w:r w:rsidRPr="003D4E3A">
        <w:rPr>
          <w:lang w:val="uk-UA"/>
        </w:rPr>
        <w:t>(до 5 рядків).</w:t>
      </w:r>
    </w:p>
    <w:p w:rsidR="00F960A7" w:rsidRPr="00352A0A" w:rsidRDefault="00F960A7" w:rsidP="00F960A7">
      <w:pPr>
        <w:pStyle w:val="23"/>
        <w:ind w:firstLine="0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Переможці Всеукраїнських конкурсів (2) та олімпіад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2A0A">
        <w:rPr>
          <w:rFonts w:ascii="Times New Roman" w:hAnsi="Times New Roman" w:cs="Times New Roman"/>
          <w:sz w:val="24"/>
          <w:szCs w:val="24"/>
        </w:rPr>
        <w:t>) отримають грошові винагороди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52A0A">
        <w:rPr>
          <w:rFonts w:ascii="Times New Roman" w:hAnsi="Times New Roman" w:cs="Times New Roman"/>
          <w:sz w:val="24"/>
          <w:szCs w:val="24"/>
        </w:rPr>
        <w:t>одаткові бали при вступі в магістратуру, переваги при вступі в аспірантуру, рекомендаці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2A0A">
        <w:rPr>
          <w:rFonts w:ascii="Times New Roman" w:hAnsi="Times New Roman" w:cs="Times New Roman"/>
          <w:sz w:val="24"/>
          <w:szCs w:val="24"/>
        </w:rPr>
        <w:t xml:space="preserve"> для стажування у закордонних  навчальних закладах та для участі у міжнародних навчальних програмах („</w:t>
      </w:r>
      <w:r w:rsidRPr="00352A0A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352A0A">
        <w:rPr>
          <w:rFonts w:ascii="Times New Roman" w:hAnsi="Times New Roman" w:cs="Times New Roman"/>
          <w:sz w:val="24"/>
          <w:szCs w:val="24"/>
        </w:rPr>
        <w:t>+”; німецької служби обмінів ДААД; Федерації обмінів Франція – Україна та Асоціації «Обміни Бургундія – Шампань –Україна» тощо)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A0A">
        <w:rPr>
          <w:rFonts w:ascii="Times New Roman" w:hAnsi="Times New Roman" w:cs="Times New Roman"/>
          <w:sz w:val="24"/>
          <w:szCs w:val="24"/>
        </w:rPr>
        <w:t xml:space="preserve"> пріоритет при працевлаштуванні. </w:t>
      </w:r>
    </w:p>
    <w:p w:rsidR="006A5EC4" w:rsidRPr="003D4E3A" w:rsidRDefault="006A5EC4" w:rsidP="006A5EC4">
      <w:pPr>
        <w:pStyle w:val="21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 xml:space="preserve">VI. </w:t>
      </w:r>
      <w:proofErr w:type="spellStart"/>
      <w:r w:rsidRPr="003D4E3A">
        <w:rPr>
          <w:b/>
          <w:sz w:val="24"/>
          <w:szCs w:val="24"/>
        </w:rPr>
        <w:t>Наукові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підрозділи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лабораторії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центри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тощо</w:t>
      </w:r>
      <w:proofErr w:type="spellEnd"/>
      <w:r w:rsidRPr="003D4E3A">
        <w:rPr>
          <w:i/>
          <w:sz w:val="24"/>
          <w:szCs w:val="24"/>
        </w:rPr>
        <w:t xml:space="preserve"> за </w:t>
      </w:r>
      <w:proofErr w:type="spellStart"/>
      <w:r w:rsidRPr="003D4E3A">
        <w:rPr>
          <w:i/>
          <w:sz w:val="24"/>
          <w:szCs w:val="24"/>
        </w:rPr>
        <w:t>науковими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напрямами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зазначеними</w:t>
      </w:r>
      <w:proofErr w:type="spellEnd"/>
      <w:r w:rsidRPr="003D4E3A">
        <w:rPr>
          <w:i/>
          <w:sz w:val="24"/>
          <w:szCs w:val="24"/>
        </w:rPr>
        <w:t xml:space="preserve"> у </w:t>
      </w:r>
      <w:proofErr w:type="spellStart"/>
      <w:r w:rsidRPr="003D4E3A">
        <w:rPr>
          <w:i/>
          <w:sz w:val="24"/>
          <w:szCs w:val="24"/>
        </w:rPr>
        <w:t>розділі</w:t>
      </w:r>
      <w:proofErr w:type="spellEnd"/>
      <w:r w:rsidRPr="003D4E3A">
        <w:rPr>
          <w:i/>
          <w:sz w:val="24"/>
          <w:szCs w:val="24"/>
        </w:rPr>
        <w:t xml:space="preserve"> </w:t>
      </w:r>
      <w:r w:rsidRPr="003D4E3A">
        <w:rPr>
          <w:i/>
          <w:sz w:val="24"/>
          <w:szCs w:val="24"/>
          <w:lang w:val="en-US"/>
        </w:rPr>
        <w:t>II</w:t>
      </w:r>
      <w:r w:rsidRPr="003D4E3A">
        <w:rPr>
          <w:i/>
          <w:sz w:val="24"/>
          <w:szCs w:val="24"/>
        </w:rPr>
        <w:t>)</w:t>
      </w:r>
      <w:r w:rsidRPr="003D4E3A">
        <w:rPr>
          <w:b/>
          <w:sz w:val="24"/>
          <w:szCs w:val="24"/>
        </w:rPr>
        <w:t xml:space="preserve">, </w:t>
      </w:r>
      <w:proofErr w:type="spellStart"/>
      <w:r w:rsidRPr="003D4E3A">
        <w:rPr>
          <w:b/>
          <w:sz w:val="24"/>
          <w:szCs w:val="24"/>
        </w:rPr>
        <w:t>їх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напрями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діяльності</w:t>
      </w:r>
      <w:proofErr w:type="spellEnd"/>
      <w:r w:rsidRPr="003D4E3A">
        <w:rPr>
          <w:b/>
          <w:sz w:val="24"/>
          <w:szCs w:val="24"/>
        </w:rPr>
        <w:t xml:space="preserve">, робота з </w:t>
      </w:r>
      <w:proofErr w:type="spellStart"/>
      <w:r w:rsidRPr="003D4E3A">
        <w:rPr>
          <w:b/>
          <w:sz w:val="24"/>
          <w:szCs w:val="24"/>
        </w:rPr>
        <w:t>замовниками</w:t>
      </w:r>
      <w:proofErr w:type="spellEnd"/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зазначити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назву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підрозділу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стисло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описати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його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діяльність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результативність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роботи</w:t>
      </w:r>
      <w:proofErr w:type="spellEnd"/>
      <w:r w:rsidRPr="003D4E3A">
        <w:rPr>
          <w:i/>
          <w:sz w:val="24"/>
          <w:szCs w:val="24"/>
        </w:rPr>
        <w:t xml:space="preserve"> – до 30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6A5EC4" w:rsidRPr="00D64847" w:rsidRDefault="006A5EC4" w:rsidP="006A5EC4">
      <w:pPr>
        <w:pStyle w:val="21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D64847">
        <w:rPr>
          <w:b/>
          <w:sz w:val="24"/>
          <w:szCs w:val="24"/>
          <w:lang w:val="uk-UA"/>
        </w:rPr>
        <w:t>.</w:t>
      </w:r>
      <w:r w:rsidRPr="00D64847">
        <w:rPr>
          <w:sz w:val="24"/>
          <w:szCs w:val="24"/>
          <w:lang w:val="uk-UA"/>
        </w:rPr>
        <w:t xml:space="preserve"> </w:t>
      </w:r>
      <w:r w:rsidRPr="00D64847">
        <w:rPr>
          <w:b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D64847">
        <w:rPr>
          <w:i/>
          <w:sz w:val="24"/>
          <w:szCs w:val="24"/>
          <w:lang w:val="uk-UA"/>
        </w:rPr>
        <w:t>(надати загальну інформацію про стан міжнародного наукового співробітництва установи: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:rsidR="006A5EC4" w:rsidRPr="003D4E3A" w:rsidRDefault="006A5EC4" w:rsidP="006A5EC4">
      <w:pPr>
        <w:pStyle w:val="21"/>
        <w:autoSpaceDE/>
        <w:spacing w:line="240" w:lineRule="auto"/>
        <w:ind w:firstLine="708"/>
        <w:rPr>
          <w:sz w:val="24"/>
          <w:szCs w:val="24"/>
        </w:rPr>
      </w:pPr>
      <w:proofErr w:type="spellStart"/>
      <w:r w:rsidRPr="003D4E3A">
        <w:rPr>
          <w:sz w:val="24"/>
          <w:szCs w:val="24"/>
        </w:rPr>
        <w:t>Детальні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дані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щодо</w:t>
      </w:r>
      <w:proofErr w:type="spellEnd"/>
      <w:r w:rsidRPr="003D4E3A">
        <w:rPr>
          <w:sz w:val="24"/>
          <w:szCs w:val="24"/>
        </w:rPr>
        <w:t xml:space="preserve"> тематики </w:t>
      </w:r>
      <w:proofErr w:type="spellStart"/>
      <w:r w:rsidRPr="003D4E3A">
        <w:rPr>
          <w:sz w:val="24"/>
          <w:szCs w:val="24"/>
        </w:rPr>
        <w:t>співробітництва</w:t>
      </w:r>
      <w:proofErr w:type="spellEnd"/>
      <w:r w:rsidRPr="003D4E3A">
        <w:rPr>
          <w:sz w:val="24"/>
          <w:szCs w:val="24"/>
        </w:rPr>
        <w:t xml:space="preserve"> з </w:t>
      </w:r>
      <w:proofErr w:type="spellStart"/>
      <w:r w:rsidRPr="003D4E3A">
        <w:rPr>
          <w:sz w:val="24"/>
          <w:szCs w:val="24"/>
        </w:rPr>
        <w:t>зарубіжними</w:t>
      </w:r>
      <w:proofErr w:type="spellEnd"/>
      <w:r w:rsidRPr="003D4E3A">
        <w:rPr>
          <w:sz w:val="24"/>
          <w:szCs w:val="24"/>
        </w:rPr>
        <w:t xml:space="preserve"> партнерами (</w:t>
      </w:r>
      <w:proofErr w:type="spellStart"/>
      <w:r w:rsidRPr="003D4E3A">
        <w:rPr>
          <w:sz w:val="24"/>
          <w:szCs w:val="24"/>
        </w:rPr>
        <w:t>окремо</w:t>
      </w:r>
      <w:proofErr w:type="spellEnd"/>
      <w:r w:rsidRPr="003D4E3A">
        <w:rPr>
          <w:sz w:val="24"/>
          <w:szCs w:val="24"/>
        </w:rPr>
        <w:t xml:space="preserve"> по </w:t>
      </w:r>
      <w:proofErr w:type="spellStart"/>
      <w:r w:rsidRPr="003D4E3A">
        <w:rPr>
          <w:sz w:val="24"/>
          <w:szCs w:val="24"/>
        </w:rPr>
        <w:t>кожній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країні</w:t>
      </w:r>
      <w:proofErr w:type="spellEnd"/>
      <w:r w:rsidRPr="003D4E3A">
        <w:rPr>
          <w:sz w:val="24"/>
          <w:szCs w:val="24"/>
        </w:rPr>
        <w:t xml:space="preserve">) </w:t>
      </w:r>
      <w:proofErr w:type="spellStart"/>
      <w:r w:rsidRPr="003D4E3A">
        <w:rPr>
          <w:sz w:val="24"/>
          <w:szCs w:val="24"/>
        </w:rPr>
        <w:t>викласти</w:t>
      </w:r>
      <w:proofErr w:type="spellEnd"/>
      <w:r w:rsidRPr="003D4E3A">
        <w:rPr>
          <w:sz w:val="24"/>
          <w:szCs w:val="24"/>
        </w:rPr>
        <w:t xml:space="preserve"> за формою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тільки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ті</w:t>
      </w:r>
      <w:proofErr w:type="spellEnd"/>
      <w:r w:rsidRPr="003D4E3A">
        <w:rPr>
          <w:i/>
          <w:sz w:val="24"/>
          <w:szCs w:val="24"/>
        </w:rPr>
        <w:t xml:space="preserve">, з </w:t>
      </w:r>
      <w:proofErr w:type="spellStart"/>
      <w:r w:rsidRPr="003D4E3A">
        <w:rPr>
          <w:i/>
          <w:sz w:val="24"/>
          <w:szCs w:val="24"/>
        </w:rPr>
        <w:t>якими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укладено</w:t>
      </w:r>
      <w:proofErr w:type="spellEnd"/>
      <w:r w:rsidRPr="003D4E3A">
        <w:rPr>
          <w:i/>
          <w:sz w:val="24"/>
          <w:szCs w:val="24"/>
        </w:rPr>
        <w:t xml:space="preserve"> договори на </w:t>
      </w:r>
      <w:proofErr w:type="spellStart"/>
      <w:r w:rsidRPr="003D4E3A">
        <w:rPr>
          <w:i/>
          <w:sz w:val="24"/>
          <w:szCs w:val="24"/>
        </w:rPr>
        <w:t>виконання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науково-дослідних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робіт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або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отримано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гранти</w:t>
      </w:r>
      <w:proofErr w:type="spellEnd"/>
      <w:r w:rsidRPr="003D4E3A">
        <w:rPr>
          <w:i/>
          <w:sz w:val="24"/>
          <w:szCs w:val="24"/>
        </w:rPr>
        <w:t>)</w:t>
      </w:r>
      <w:r w:rsidRPr="003D4E3A">
        <w:rPr>
          <w:sz w:val="24"/>
          <w:szCs w:val="24"/>
        </w:rPr>
        <w:t>:</w:t>
      </w:r>
    </w:p>
    <w:p w:rsidR="006A5EC4" w:rsidRPr="003D4E3A" w:rsidRDefault="006A5EC4" w:rsidP="006A5EC4">
      <w:pPr>
        <w:pStyle w:val="21"/>
        <w:autoSpaceDE/>
        <w:ind w:firstLine="708"/>
        <w:rPr>
          <w:sz w:val="24"/>
          <w:szCs w:val="24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004"/>
        <w:gridCol w:w="2425"/>
        <w:gridCol w:w="2200"/>
        <w:gridCol w:w="2325"/>
      </w:tblGrid>
      <w:tr w:rsidR="007777E0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Країна партнер (за </w:t>
            </w:r>
            <w:r w:rsidRPr="00052E47">
              <w:rPr>
                <w:sz w:val="24"/>
                <w:szCs w:val="24"/>
                <w:lang w:val="uk-UA" w:eastAsia="en-US"/>
              </w:rPr>
              <w:lastRenderedPageBreak/>
              <w:t>алфавітом)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lastRenderedPageBreak/>
              <w:t>Установа-партнер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Тема співробітництва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Документ, в рамках якого </w:t>
            </w:r>
            <w:r w:rsidRPr="00052E47">
              <w:rPr>
                <w:sz w:val="24"/>
                <w:szCs w:val="24"/>
                <w:lang w:val="uk-UA" w:eastAsia="en-US"/>
              </w:rPr>
              <w:lastRenderedPageBreak/>
              <w:t>здійснюється співробітництво, термін його дії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lastRenderedPageBreak/>
              <w:t xml:space="preserve">Практичні результати від </w:t>
            </w:r>
            <w:r w:rsidRPr="00052E47">
              <w:rPr>
                <w:sz w:val="24"/>
                <w:szCs w:val="24"/>
                <w:lang w:val="uk-UA" w:eastAsia="en-US"/>
              </w:rPr>
              <w:lastRenderedPageBreak/>
              <w:t>співробітництва</w:t>
            </w:r>
          </w:p>
        </w:tc>
      </w:tr>
      <w:tr w:rsidR="007777E0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132D1A" w:rsidRPr="00132D1A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A" w:rsidRPr="003F2E3E" w:rsidRDefault="00132D1A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3F2E3E">
              <w:rPr>
                <w:sz w:val="24"/>
                <w:lang w:val="uk-UA"/>
              </w:rPr>
              <w:t xml:space="preserve">Італія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A" w:rsidRPr="003F2E3E" w:rsidRDefault="00132D1A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lang w:val="uk-UA"/>
              </w:rPr>
            </w:pPr>
            <w:proofErr w:type="spellStart"/>
            <w:r w:rsidRPr="003F2E3E">
              <w:rPr>
                <w:sz w:val="24"/>
                <w:szCs w:val="24"/>
                <w:lang w:val="uk-UA"/>
              </w:rPr>
              <w:t>Унів</w:t>
            </w:r>
            <w:proofErr w:type="spellEnd"/>
            <w:r w:rsidRPr="003F2E3E">
              <w:rPr>
                <w:sz w:val="24"/>
                <w:szCs w:val="24"/>
                <w:lang w:val="uk-UA"/>
              </w:rPr>
              <w:t>-тет м. Трієсте, Італія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A" w:rsidRPr="003F2E3E" w:rsidRDefault="00132D1A" w:rsidP="00132D1A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3F2E3E">
              <w:rPr>
                <w:sz w:val="24"/>
                <w:lang w:val="uk-UA"/>
              </w:rPr>
              <w:t>Наукове стажування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A" w:rsidRPr="003F2E3E" w:rsidRDefault="005E5394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>Червень 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A" w:rsidRPr="003F2E3E" w:rsidRDefault="00132D1A" w:rsidP="00132D1A">
            <w:pPr>
              <w:pStyle w:val="21"/>
              <w:autoSpaceDE/>
              <w:spacing w:before="0" w:line="240" w:lineRule="auto"/>
              <w:ind w:firstLine="0"/>
              <w:jc w:val="center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3F2E3E">
              <w:rPr>
                <w:sz w:val="24"/>
                <w:szCs w:val="24"/>
                <w:lang w:val="uk-UA"/>
              </w:rPr>
              <w:t>Збір матеріалів для написання канд. дис. (</w:t>
            </w:r>
            <w:proofErr w:type="spellStart"/>
            <w:r w:rsidRPr="003F2E3E">
              <w:rPr>
                <w:sz w:val="24"/>
                <w:szCs w:val="24"/>
                <w:lang w:val="uk-UA"/>
              </w:rPr>
              <w:t>асп</w:t>
            </w:r>
            <w:proofErr w:type="spellEnd"/>
            <w:r w:rsidRPr="003F2E3E">
              <w:rPr>
                <w:sz w:val="24"/>
                <w:szCs w:val="24"/>
                <w:lang w:val="uk-UA"/>
              </w:rPr>
              <w:t>. Бондаренко М. О.)</w:t>
            </w:r>
          </w:p>
        </w:tc>
      </w:tr>
      <w:tr w:rsidR="00677D4C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C" w:rsidRPr="003F2E3E" w:rsidRDefault="00677D4C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C" w:rsidRPr="003F2E3E" w:rsidRDefault="00677D4C" w:rsidP="00677D4C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3F2E3E">
              <w:rPr>
                <w:sz w:val="24"/>
                <w:lang w:val="uk-UA"/>
              </w:rPr>
              <w:t>Унів</w:t>
            </w:r>
            <w:proofErr w:type="spellEnd"/>
            <w:r w:rsidRPr="003F2E3E">
              <w:rPr>
                <w:sz w:val="24"/>
                <w:lang w:val="uk-UA"/>
              </w:rPr>
              <w:t xml:space="preserve">-тет імені Фрідріха </w:t>
            </w:r>
            <w:proofErr w:type="spellStart"/>
            <w:r w:rsidRPr="003F2E3E">
              <w:rPr>
                <w:sz w:val="24"/>
                <w:lang w:val="uk-UA"/>
              </w:rPr>
              <w:t>Шіллера</w:t>
            </w:r>
            <w:proofErr w:type="spellEnd"/>
            <w:r w:rsidRPr="003F2E3E">
              <w:rPr>
                <w:sz w:val="24"/>
                <w:lang w:val="uk-UA"/>
              </w:rPr>
              <w:t>, м. Єна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C" w:rsidRPr="003F2E3E" w:rsidRDefault="00677D4C" w:rsidP="00677D4C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r w:rsidRPr="003F2E3E">
              <w:rPr>
                <w:sz w:val="24"/>
                <w:lang w:val="uk-UA"/>
              </w:rPr>
              <w:t>Наукове стажування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C" w:rsidRPr="003F2E3E" w:rsidRDefault="00677D4C" w:rsidP="009D5313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2E3E">
              <w:rPr>
                <w:sz w:val="24"/>
                <w:szCs w:val="24"/>
                <w:lang w:eastAsia="en-US"/>
              </w:rPr>
              <w:t xml:space="preserve">В </w:t>
            </w:r>
            <w:r w:rsidRPr="003F2E3E">
              <w:rPr>
                <w:sz w:val="24"/>
                <w:szCs w:val="24"/>
                <w:lang w:val="uk-UA" w:eastAsia="en-US"/>
              </w:rPr>
              <w:t>р</w:t>
            </w:r>
            <w:proofErr w:type="spellStart"/>
            <w:r w:rsidRPr="003F2E3E">
              <w:rPr>
                <w:sz w:val="24"/>
                <w:szCs w:val="24"/>
                <w:lang w:eastAsia="en-US"/>
              </w:rPr>
              <w:t>амках</w:t>
            </w:r>
            <w:proofErr w:type="spellEnd"/>
            <w:r w:rsidRPr="003F2E3E">
              <w:rPr>
                <w:sz w:val="24"/>
                <w:szCs w:val="24"/>
                <w:lang w:eastAsia="en-US"/>
              </w:rPr>
              <w:t xml:space="preserve"> </w:t>
            </w:r>
            <w:r w:rsidRPr="003F2E3E">
              <w:rPr>
                <w:sz w:val="24"/>
                <w:szCs w:val="24"/>
                <w:lang w:val="uk-UA" w:eastAsia="en-US"/>
              </w:rPr>
              <w:t xml:space="preserve">Європейської Програми </w:t>
            </w:r>
            <w:proofErr w:type="spellStart"/>
            <w:r w:rsidRPr="003F2E3E">
              <w:rPr>
                <w:sz w:val="24"/>
                <w:szCs w:val="24"/>
                <w:lang w:val="uk-UA" w:eastAsia="en-US"/>
              </w:rPr>
              <w:t>Еразмус</w:t>
            </w:r>
            <w:proofErr w:type="spellEnd"/>
            <w:r w:rsidRPr="003F2E3E">
              <w:rPr>
                <w:sz w:val="24"/>
                <w:szCs w:val="24"/>
                <w:lang w:val="uk-UA" w:eastAsia="en-US"/>
              </w:rPr>
              <w:t>+.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C" w:rsidRPr="003F2E3E" w:rsidRDefault="00677D4C" w:rsidP="00677D4C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>Збір науково-критичного та фактичного матеріалу для дисертації, підвищення кваліфікації (</w:t>
            </w:r>
            <w:proofErr w:type="spellStart"/>
            <w:r w:rsidRPr="003F2E3E">
              <w:rPr>
                <w:sz w:val="24"/>
                <w:szCs w:val="24"/>
              </w:rPr>
              <w:t>aс</w:t>
            </w:r>
            <w:proofErr w:type="spellEnd"/>
            <w:r w:rsidRPr="003F2E3E">
              <w:rPr>
                <w:sz w:val="24"/>
                <w:szCs w:val="24"/>
                <w:lang w:val="uk-UA"/>
              </w:rPr>
              <w:t>п</w:t>
            </w:r>
            <w:r w:rsidRPr="003F2E3E">
              <w:rPr>
                <w:sz w:val="24"/>
                <w:szCs w:val="24"/>
              </w:rPr>
              <w:t xml:space="preserve">. </w:t>
            </w:r>
            <w:r w:rsidRPr="003F2E3E">
              <w:rPr>
                <w:sz w:val="24"/>
              </w:rPr>
              <w:t xml:space="preserve">Стасенко Р. </w:t>
            </w:r>
            <w:proofErr w:type="gramStart"/>
            <w:r w:rsidRPr="003F2E3E">
              <w:rPr>
                <w:sz w:val="24"/>
              </w:rPr>
              <w:t xml:space="preserve">Ю. </w:t>
            </w:r>
            <w:r w:rsidRPr="003F2E3E">
              <w:rPr>
                <w:sz w:val="24"/>
                <w:lang w:val="uk-UA"/>
              </w:rPr>
              <w:t>)</w:t>
            </w:r>
            <w:proofErr w:type="gramEnd"/>
          </w:p>
        </w:tc>
      </w:tr>
      <w:tr w:rsidR="00565E13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 xml:space="preserve">Німеччина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677D4C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3F2E3E">
              <w:rPr>
                <w:sz w:val="24"/>
                <w:lang w:val="uk-UA"/>
              </w:rPr>
              <w:t>Ляйбніц</w:t>
            </w:r>
            <w:proofErr w:type="spellEnd"/>
            <w:r w:rsidRPr="003F2E3E">
              <w:rPr>
                <w:sz w:val="24"/>
                <w:lang w:val="uk-UA"/>
              </w:rPr>
              <w:t xml:space="preserve">-Інститут Німецької Мови, м. </w:t>
            </w:r>
            <w:proofErr w:type="spellStart"/>
            <w:r w:rsidRPr="003F2E3E">
              <w:rPr>
                <w:sz w:val="24"/>
                <w:lang w:val="uk-UA"/>
              </w:rPr>
              <w:t>Маннгайм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565E13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r w:rsidRPr="003F2E3E">
              <w:rPr>
                <w:sz w:val="24"/>
                <w:lang w:val="uk-UA"/>
              </w:rPr>
              <w:t>Наукове стажування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565E13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r w:rsidRPr="003F2E3E">
              <w:rPr>
                <w:sz w:val="24"/>
                <w:lang w:val="uk-UA"/>
              </w:rPr>
              <w:t xml:space="preserve">В рамках стипендії Фонду ім. </w:t>
            </w:r>
            <w:r w:rsidRPr="003F2E3E">
              <w:rPr>
                <w:sz w:val="24"/>
              </w:rPr>
              <w:t xml:space="preserve">Ганса </w:t>
            </w:r>
            <w:proofErr w:type="spellStart"/>
            <w:r w:rsidRPr="003F2E3E">
              <w:rPr>
                <w:sz w:val="24"/>
              </w:rPr>
              <w:t>Зайделя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677D4C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lang w:val="uk-UA"/>
              </w:rPr>
              <w:t>Написання розділу докторської дисертації (доц. Дяків Х. Ю.)</w:t>
            </w:r>
          </w:p>
        </w:tc>
      </w:tr>
      <w:tr w:rsidR="00565E13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17762D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3F2E3E">
              <w:rPr>
                <w:sz w:val="24"/>
                <w:lang w:val="uk-UA"/>
              </w:rPr>
              <w:t>Унів</w:t>
            </w:r>
            <w:proofErr w:type="spellEnd"/>
            <w:r w:rsidRPr="003F2E3E">
              <w:rPr>
                <w:sz w:val="24"/>
                <w:lang w:val="uk-UA"/>
              </w:rPr>
              <w:t>-тет Фрідріха-</w:t>
            </w:r>
            <w:proofErr w:type="spellStart"/>
            <w:r w:rsidRPr="003F2E3E">
              <w:rPr>
                <w:sz w:val="24"/>
                <w:lang w:val="uk-UA"/>
              </w:rPr>
              <w:t>Александра</w:t>
            </w:r>
            <w:proofErr w:type="spellEnd"/>
            <w:r w:rsidRPr="003F2E3E">
              <w:rPr>
                <w:sz w:val="24"/>
                <w:lang w:val="uk-UA"/>
              </w:rPr>
              <w:t xml:space="preserve"> м. </w:t>
            </w:r>
            <w:proofErr w:type="spellStart"/>
            <w:r w:rsidRPr="003F2E3E">
              <w:rPr>
                <w:sz w:val="24"/>
                <w:lang w:val="uk-UA"/>
              </w:rPr>
              <w:t>Ерлянґен</w:t>
            </w:r>
            <w:proofErr w:type="spellEnd"/>
            <w:r w:rsidRPr="003F2E3E">
              <w:rPr>
                <w:sz w:val="24"/>
                <w:lang w:val="uk-UA"/>
              </w:rPr>
              <w:t>-Нюрнберґ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17762D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r w:rsidRPr="003F2E3E">
              <w:rPr>
                <w:sz w:val="24"/>
              </w:rPr>
              <w:t xml:space="preserve"> </w:t>
            </w:r>
            <w:r w:rsidRPr="003F2E3E">
              <w:rPr>
                <w:sz w:val="24"/>
                <w:lang w:val="uk-UA"/>
              </w:rPr>
              <w:t xml:space="preserve">Наукове стажування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A055C7" w:rsidP="00A055C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2E3E">
              <w:rPr>
                <w:sz w:val="24"/>
                <w:lang w:val="uk-UA"/>
              </w:rPr>
              <w:t>В</w:t>
            </w:r>
            <w:r w:rsidR="00565E13" w:rsidRPr="003F2E3E">
              <w:rPr>
                <w:sz w:val="24"/>
                <w:lang w:val="uk-UA"/>
              </w:rPr>
              <w:t xml:space="preserve"> рамках стипендії Фонду ім. </w:t>
            </w:r>
            <w:r w:rsidR="00565E13" w:rsidRPr="003F2E3E">
              <w:rPr>
                <w:sz w:val="24"/>
              </w:rPr>
              <w:t xml:space="preserve">Ганса </w:t>
            </w:r>
            <w:proofErr w:type="spellStart"/>
            <w:r w:rsidR="00565E13" w:rsidRPr="003F2E3E">
              <w:rPr>
                <w:sz w:val="24"/>
              </w:rPr>
              <w:t>Зайделя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677D4C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lang w:val="uk-UA"/>
              </w:rPr>
              <w:t xml:space="preserve">Підготовка до друку статті, розробка  лекційного курсу (доц. </w:t>
            </w:r>
            <w:proofErr w:type="spellStart"/>
            <w:r w:rsidRPr="003F2E3E">
              <w:rPr>
                <w:sz w:val="24"/>
                <w:lang w:val="uk-UA"/>
              </w:rPr>
              <w:t>Бораковський</w:t>
            </w:r>
            <w:proofErr w:type="spellEnd"/>
            <w:r w:rsidRPr="003F2E3E">
              <w:rPr>
                <w:sz w:val="24"/>
                <w:lang w:val="uk-UA"/>
              </w:rPr>
              <w:t xml:space="preserve"> А. Й.)</w:t>
            </w:r>
          </w:p>
        </w:tc>
      </w:tr>
      <w:tr w:rsidR="00565E13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677D4C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3F2E3E">
              <w:rPr>
                <w:sz w:val="24"/>
              </w:rPr>
              <w:t>Унів-тет</w:t>
            </w:r>
            <w:proofErr w:type="spellEnd"/>
            <w:r w:rsidRPr="003F2E3E">
              <w:rPr>
                <w:sz w:val="24"/>
              </w:rPr>
              <w:t xml:space="preserve"> </w:t>
            </w:r>
            <w:proofErr w:type="spellStart"/>
            <w:r w:rsidRPr="003F2E3E">
              <w:rPr>
                <w:sz w:val="24"/>
              </w:rPr>
              <w:t>ім</w:t>
            </w:r>
            <w:proofErr w:type="spellEnd"/>
            <w:r w:rsidRPr="003F2E3E">
              <w:rPr>
                <w:sz w:val="24"/>
              </w:rPr>
              <w:t xml:space="preserve">. Отто </w:t>
            </w:r>
            <w:proofErr w:type="spellStart"/>
            <w:r w:rsidRPr="003F2E3E">
              <w:rPr>
                <w:sz w:val="24"/>
              </w:rPr>
              <w:t>Фрідріха</w:t>
            </w:r>
            <w:proofErr w:type="spellEnd"/>
            <w:r w:rsidRPr="003F2E3E">
              <w:rPr>
                <w:sz w:val="24"/>
              </w:rPr>
              <w:t xml:space="preserve"> у м. </w:t>
            </w:r>
            <w:proofErr w:type="spellStart"/>
            <w:r w:rsidRPr="003F2E3E">
              <w:rPr>
                <w:sz w:val="24"/>
              </w:rPr>
              <w:t>Бамберг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17762D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r w:rsidRPr="003F2E3E">
              <w:rPr>
                <w:sz w:val="24"/>
                <w:lang w:val="uk-UA"/>
              </w:rPr>
              <w:t xml:space="preserve">Наукове стажування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A055C7" w:rsidP="00A055C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3F2E3E">
              <w:rPr>
                <w:sz w:val="24"/>
                <w:lang w:val="uk-UA"/>
              </w:rPr>
              <w:t>В</w:t>
            </w:r>
            <w:r w:rsidR="00565E13" w:rsidRPr="003F2E3E">
              <w:rPr>
                <w:sz w:val="24"/>
              </w:rPr>
              <w:t xml:space="preserve"> рамках </w:t>
            </w:r>
            <w:proofErr w:type="spellStart"/>
            <w:r w:rsidR="00565E13" w:rsidRPr="003F2E3E">
              <w:rPr>
                <w:sz w:val="24"/>
              </w:rPr>
              <w:t>стипендії</w:t>
            </w:r>
            <w:proofErr w:type="spellEnd"/>
            <w:r w:rsidR="00565E13" w:rsidRPr="003F2E3E">
              <w:rPr>
                <w:sz w:val="24"/>
              </w:rPr>
              <w:t xml:space="preserve"> Фонду </w:t>
            </w:r>
            <w:proofErr w:type="spellStart"/>
            <w:r w:rsidR="00565E13" w:rsidRPr="003F2E3E">
              <w:rPr>
                <w:sz w:val="24"/>
              </w:rPr>
              <w:t>ім</w:t>
            </w:r>
            <w:proofErr w:type="spellEnd"/>
            <w:r w:rsidR="00565E13" w:rsidRPr="003F2E3E">
              <w:rPr>
                <w:sz w:val="24"/>
              </w:rPr>
              <w:t xml:space="preserve">. Ганса </w:t>
            </w:r>
            <w:proofErr w:type="spellStart"/>
            <w:r w:rsidR="00565E13" w:rsidRPr="003F2E3E">
              <w:rPr>
                <w:sz w:val="24"/>
              </w:rPr>
              <w:t>Зайделя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C7" w:rsidRPr="003F2E3E" w:rsidRDefault="00565E13" w:rsidP="00A055C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lang w:val="uk-UA" w:eastAsia="en-US"/>
              </w:rPr>
            </w:pPr>
            <w:r w:rsidRPr="003F2E3E">
              <w:rPr>
                <w:sz w:val="24"/>
                <w:lang w:val="uk-UA"/>
              </w:rPr>
              <w:t>Підготовка до друку статті (</w:t>
            </w:r>
            <w:proofErr w:type="spellStart"/>
            <w:r w:rsidRPr="003F2E3E">
              <w:rPr>
                <w:sz w:val="24"/>
              </w:rPr>
              <w:t>асис</w:t>
            </w:r>
            <w:proofErr w:type="spellEnd"/>
            <w:r w:rsidRPr="003F2E3E">
              <w:rPr>
                <w:sz w:val="24"/>
              </w:rPr>
              <w:t>. Присяжнюк О. І</w:t>
            </w:r>
            <w:r w:rsidRPr="003F2E3E">
              <w:rPr>
                <w:sz w:val="24"/>
                <w:lang w:val="uk-UA"/>
              </w:rPr>
              <w:t>)</w:t>
            </w:r>
            <w:r w:rsidRPr="003F2E3E">
              <w:rPr>
                <w:sz w:val="24"/>
              </w:rPr>
              <w:t>.</w:t>
            </w:r>
            <w:r w:rsidRPr="003F2E3E">
              <w:rPr>
                <w:sz w:val="24"/>
                <w:lang w:val="uk-UA"/>
              </w:rPr>
              <w:t xml:space="preserve">, розробка  лекційного курсу (доц. </w:t>
            </w:r>
            <w:proofErr w:type="spellStart"/>
            <w:r w:rsidRPr="003F2E3E">
              <w:rPr>
                <w:sz w:val="24"/>
              </w:rPr>
              <w:t>Шум’яцька</w:t>
            </w:r>
            <w:proofErr w:type="spellEnd"/>
            <w:r w:rsidRPr="003F2E3E">
              <w:rPr>
                <w:sz w:val="24"/>
              </w:rPr>
              <w:t xml:space="preserve"> О. М.</w:t>
            </w:r>
            <w:r w:rsidRPr="003F2E3E">
              <w:rPr>
                <w:sz w:val="24"/>
                <w:lang w:val="uk-UA"/>
              </w:rPr>
              <w:t>)</w:t>
            </w:r>
            <w:r w:rsidR="00A055C7" w:rsidRPr="003F2E3E">
              <w:rPr>
                <w:sz w:val="24"/>
                <w:lang w:val="uk-UA"/>
              </w:rPr>
              <w:t xml:space="preserve">, написання розділу </w:t>
            </w:r>
            <w:r w:rsidR="00A055C7" w:rsidRPr="003F2E3E">
              <w:rPr>
                <w:sz w:val="24"/>
                <w:lang w:eastAsia="en-US"/>
              </w:rPr>
              <w:t xml:space="preserve"> </w:t>
            </w:r>
            <w:proofErr w:type="spellStart"/>
            <w:r w:rsidR="00A055C7" w:rsidRPr="003F2E3E">
              <w:rPr>
                <w:sz w:val="24"/>
                <w:lang w:eastAsia="en-US"/>
              </w:rPr>
              <w:t>дисертаці</w:t>
            </w:r>
            <w:proofErr w:type="spellEnd"/>
            <w:r w:rsidR="00A055C7" w:rsidRPr="003F2E3E">
              <w:rPr>
                <w:sz w:val="24"/>
                <w:lang w:val="uk-UA" w:eastAsia="en-US"/>
              </w:rPr>
              <w:t xml:space="preserve">ї </w:t>
            </w:r>
          </w:p>
          <w:p w:rsidR="00565E13" w:rsidRPr="003F2E3E" w:rsidRDefault="00A055C7" w:rsidP="00A055C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lang w:val="uk-UA"/>
              </w:rPr>
            </w:pPr>
            <w:r w:rsidRPr="003F2E3E">
              <w:rPr>
                <w:sz w:val="24"/>
                <w:lang w:val="uk-UA" w:eastAsia="en-US"/>
              </w:rPr>
              <w:t>(</w:t>
            </w:r>
            <w:proofErr w:type="spellStart"/>
            <w:r w:rsidRPr="003F2E3E">
              <w:rPr>
                <w:sz w:val="24"/>
                <w:lang w:eastAsia="en-US"/>
              </w:rPr>
              <w:t>асп</w:t>
            </w:r>
            <w:proofErr w:type="spellEnd"/>
            <w:r w:rsidRPr="003F2E3E">
              <w:rPr>
                <w:sz w:val="24"/>
                <w:lang w:eastAsia="en-US"/>
              </w:rPr>
              <w:t xml:space="preserve">. ІІІ </w:t>
            </w:r>
            <w:proofErr w:type="spellStart"/>
            <w:r w:rsidRPr="003F2E3E">
              <w:rPr>
                <w:sz w:val="24"/>
                <w:lang w:eastAsia="en-US"/>
              </w:rPr>
              <w:t>р.н</w:t>
            </w:r>
            <w:proofErr w:type="spellEnd"/>
            <w:r w:rsidRPr="003F2E3E">
              <w:rPr>
                <w:sz w:val="24"/>
                <w:lang w:eastAsia="en-US"/>
              </w:rPr>
              <w:t>. Федина М. Р.</w:t>
            </w:r>
            <w:r w:rsidRPr="003F2E3E">
              <w:rPr>
                <w:sz w:val="24"/>
                <w:lang w:val="uk-UA" w:eastAsia="en-US"/>
              </w:rPr>
              <w:t>)</w:t>
            </w:r>
          </w:p>
        </w:tc>
      </w:tr>
      <w:tr w:rsidR="00565E13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677D4C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r w:rsidRPr="003F2E3E">
              <w:rPr>
                <w:sz w:val="24"/>
              </w:rPr>
              <w:t>м. Франкфурт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677D4C">
            <w:pPr>
              <w:pStyle w:val="21"/>
              <w:spacing w:line="240" w:lineRule="auto"/>
              <w:ind w:firstLine="0"/>
              <w:rPr>
                <w:sz w:val="24"/>
                <w:lang w:val="uk-UA"/>
              </w:rPr>
            </w:pPr>
            <w:r w:rsidRPr="003F2E3E">
              <w:rPr>
                <w:sz w:val="24"/>
                <w:lang w:val="uk-UA"/>
              </w:rPr>
              <w:t xml:space="preserve">Перекладацьке стажування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9D5313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F2E3E">
              <w:rPr>
                <w:sz w:val="24"/>
              </w:rPr>
              <w:t>Міжнародна</w:t>
            </w:r>
            <w:proofErr w:type="spellEnd"/>
            <w:r w:rsidRPr="003F2E3E">
              <w:rPr>
                <w:sz w:val="24"/>
              </w:rPr>
              <w:t xml:space="preserve"> </w:t>
            </w:r>
            <w:proofErr w:type="spellStart"/>
            <w:r w:rsidRPr="003F2E3E">
              <w:rPr>
                <w:sz w:val="24"/>
              </w:rPr>
              <w:t>програма</w:t>
            </w:r>
            <w:proofErr w:type="spellEnd"/>
            <w:r w:rsidRPr="003F2E3E">
              <w:rPr>
                <w:sz w:val="24"/>
              </w:rPr>
              <w:t xml:space="preserve"> для </w:t>
            </w:r>
            <w:proofErr w:type="spellStart"/>
            <w:r w:rsidRPr="003F2E3E">
              <w:rPr>
                <w:sz w:val="24"/>
              </w:rPr>
              <w:t>перекладачів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565E13" w:rsidP="00677D4C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lang w:val="uk-UA"/>
              </w:rPr>
              <w:t xml:space="preserve">Підвищення кваліфікації в галузі художнього перекладу ( </w:t>
            </w:r>
            <w:proofErr w:type="spellStart"/>
            <w:r w:rsidRPr="003F2E3E">
              <w:rPr>
                <w:sz w:val="24"/>
                <w:lang w:val="uk-UA"/>
              </w:rPr>
              <w:t>асист</w:t>
            </w:r>
            <w:proofErr w:type="spellEnd"/>
            <w:r w:rsidRPr="003F2E3E">
              <w:rPr>
                <w:sz w:val="24"/>
                <w:lang w:val="uk-UA"/>
              </w:rPr>
              <w:t>.</w:t>
            </w:r>
            <w:r w:rsidRPr="003F2E3E">
              <w:rPr>
                <w:sz w:val="24"/>
              </w:rPr>
              <w:t>Зубченко С. В.</w:t>
            </w:r>
            <w:r w:rsidRPr="003F2E3E">
              <w:rPr>
                <w:sz w:val="24"/>
                <w:lang w:val="uk-UA"/>
              </w:rPr>
              <w:t>)</w:t>
            </w:r>
          </w:p>
        </w:tc>
      </w:tr>
      <w:tr w:rsidR="007777E0" w:rsidRPr="00A4579B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3F2E3E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3F2E3E" w:rsidRDefault="00A4579B" w:rsidP="00A4579B">
            <w:pPr>
              <w:pStyle w:val="21"/>
              <w:spacing w:line="240" w:lineRule="auto"/>
              <w:ind w:firstLine="0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3F2E3E">
              <w:rPr>
                <w:sz w:val="24"/>
                <w:lang w:val="uk-UA" w:eastAsia="en-US"/>
              </w:rPr>
              <w:t>Вюрцбурзький</w:t>
            </w:r>
            <w:proofErr w:type="spellEnd"/>
            <w:r w:rsidRPr="003F2E3E">
              <w:rPr>
                <w:sz w:val="24"/>
                <w:lang w:val="uk-UA" w:eastAsia="en-US"/>
              </w:rPr>
              <w:t xml:space="preserve"> університет Юліуса Максиміліана,</w:t>
            </w:r>
            <w:r w:rsidRPr="003F2E3E">
              <w:rPr>
                <w:sz w:val="24"/>
                <w:szCs w:val="24"/>
                <w:lang w:val="uk-UA"/>
              </w:rPr>
              <w:t xml:space="preserve"> </w:t>
            </w:r>
            <w:r w:rsidR="00565E13" w:rsidRPr="003F2E3E">
              <w:rPr>
                <w:sz w:val="24"/>
                <w:szCs w:val="24"/>
                <w:lang w:val="uk-UA"/>
              </w:rPr>
              <w:t xml:space="preserve">Німецька служба академічних обмінів </w:t>
            </w:r>
            <w:r w:rsidR="00565E13" w:rsidRPr="003F2E3E">
              <w:rPr>
                <w:sz w:val="24"/>
                <w:szCs w:val="24"/>
                <w:lang w:val="en-US"/>
              </w:rPr>
              <w:t>DAAD</w:t>
            </w:r>
            <w:r w:rsidR="00565E13" w:rsidRPr="003F2E3E">
              <w:rPr>
                <w:sz w:val="24"/>
                <w:szCs w:val="24"/>
                <w:lang w:val="uk-UA"/>
              </w:rPr>
              <w:t xml:space="preserve">, Міністерство економічної співпраці та </w:t>
            </w:r>
            <w:r w:rsidR="00565E13" w:rsidRPr="003F2E3E">
              <w:rPr>
                <w:sz w:val="24"/>
                <w:szCs w:val="24"/>
                <w:lang w:val="uk-UA"/>
              </w:rPr>
              <w:lastRenderedPageBreak/>
              <w:t>розвитку ФРН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3F2E3E" w:rsidRDefault="00565E13" w:rsidP="000E5E80">
            <w:pPr>
              <w:pStyle w:val="21"/>
              <w:spacing w:line="240" w:lineRule="auto"/>
              <w:ind w:firstLine="0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3F2E3E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Кар’єрні можливості для студентів-випускників і стипендіатів німецьких та українських закладів вищої освіти, </w:t>
            </w:r>
            <w:proofErr w:type="spellStart"/>
            <w:r w:rsidRPr="003F2E3E">
              <w:rPr>
                <w:sz w:val="24"/>
                <w:szCs w:val="24"/>
                <w:shd w:val="clear" w:color="auto" w:fill="FFFFFF"/>
                <w:lang w:val="uk-UA"/>
              </w:rPr>
              <w:t>стартап</w:t>
            </w:r>
            <w:proofErr w:type="spellEnd"/>
            <w:r w:rsidRPr="003F2E3E">
              <w:rPr>
                <w:rStyle w:val="af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Pr="003F2E3E">
              <w:rPr>
                <w:sz w:val="24"/>
                <w:szCs w:val="24"/>
                <w:shd w:val="clear" w:color="auto" w:fill="FFFFFF"/>
                <w:lang w:val="uk-UA"/>
              </w:rPr>
              <w:t xml:space="preserve">проекти, </w:t>
            </w:r>
            <w:proofErr w:type="spellStart"/>
            <w:r w:rsidRPr="003F2E3E">
              <w:rPr>
                <w:sz w:val="24"/>
                <w:szCs w:val="24"/>
                <w:shd w:val="clear" w:color="auto" w:fill="FFFFFF"/>
                <w:lang w:val="uk-UA"/>
              </w:rPr>
              <w:t>стипендійні</w:t>
            </w:r>
            <w:proofErr w:type="spellEnd"/>
            <w:r w:rsidRPr="003F2E3E">
              <w:rPr>
                <w:sz w:val="24"/>
                <w:szCs w:val="24"/>
                <w:shd w:val="clear" w:color="auto" w:fill="FFFFFF"/>
                <w:lang w:val="uk-UA"/>
              </w:rPr>
              <w:t xml:space="preserve"> програми </w:t>
            </w:r>
            <w:r w:rsidRPr="003F2E3E">
              <w:rPr>
                <w:sz w:val="24"/>
                <w:szCs w:val="24"/>
                <w:shd w:val="clear" w:color="auto" w:fill="FFFFFF"/>
              </w:rPr>
              <w:t>DAAD</w:t>
            </w:r>
            <w:r w:rsidRPr="003F2E3E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F2E3E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підвищення кваліфікації, співпраця з німецьким економічним сектором.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3F2E3E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lastRenderedPageBreak/>
              <w:t>Спільний проект</w:t>
            </w:r>
            <w:r w:rsidRPr="003F2E3E">
              <w:rPr>
                <w:sz w:val="24"/>
                <w:szCs w:val="24"/>
                <w:lang w:val="uk-UA"/>
              </w:rPr>
              <w:t xml:space="preserve"> “Асоціація випускників ВНЗ України та Німеччини”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3F2E3E" w:rsidRDefault="00565E13" w:rsidP="00A4579B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3F2E3E">
              <w:rPr>
                <w:sz w:val="24"/>
                <w:szCs w:val="24"/>
                <w:lang w:val="uk-UA" w:eastAsia="en-US"/>
              </w:rPr>
              <w:t>Українсько-німецькі семінари (</w:t>
            </w:r>
            <w:r w:rsidR="00A4579B" w:rsidRPr="003F2E3E">
              <w:rPr>
                <w:sz w:val="24"/>
                <w:szCs w:val="24"/>
                <w:lang w:val="uk-UA" w:eastAsia="en-US"/>
              </w:rPr>
              <w:t>к</w:t>
            </w:r>
            <w:r w:rsidR="00A4579B" w:rsidRPr="003F2E3E">
              <w:rPr>
                <w:sz w:val="24"/>
                <w:lang w:val="uk-UA" w:eastAsia="en-US"/>
              </w:rPr>
              <w:t xml:space="preserve">уратор від ЛНУ імені Івана Франка доц. </w:t>
            </w:r>
            <w:proofErr w:type="spellStart"/>
            <w:r w:rsidR="00A4579B" w:rsidRPr="003F2E3E">
              <w:rPr>
                <w:sz w:val="24"/>
                <w:lang w:val="uk-UA" w:eastAsia="en-US"/>
              </w:rPr>
              <w:t>Бораковський</w:t>
            </w:r>
            <w:proofErr w:type="spellEnd"/>
            <w:r w:rsidR="00A4579B" w:rsidRPr="003F2E3E">
              <w:rPr>
                <w:sz w:val="24"/>
                <w:lang w:val="uk-UA" w:eastAsia="en-US"/>
              </w:rPr>
              <w:t xml:space="preserve"> Л.</w:t>
            </w:r>
            <w:r w:rsidR="00A4579B" w:rsidRPr="003F2E3E">
              <w:rPr>
                <w:sz w:val="24"/>
                <w:lang w:eastAsia="en-US"/>
              </w:rPr>
              <w:t> </w:t>
            </w:r>
            <w:r w:rsidR="00A4579B" w:rsidRPr="003F2E3E">
              <w:rPr>
                <w:sz w:val="24"/>
                <w:lang w:val="uk-UA" w:eastAsia="en-US"/>
              </w:rPr>
              <w:t>А.</w:t>
            </w:r>
            <w:r w:rsidRPr="003F2E3E">
              <w:rPr>
                <w:sz w:val="24"/>
                <w:szCs w:val="24"/>
                <w:lang w:val="uk-UA" w:eastAsia="en-US"/>
              </w:rPr>
              <w:t xml:space="preserve">) </w:t>
            </w:r>
          </w:p>
        </w:tc>
      </w:tr>
      <w:tr w:rsidR="007777E0" w:rsidRPr="005622CD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lastRenderedPageBreak/>
              <w:t>Німеччина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005F13" w:rsidP="00005F13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60128">
              <w:rPr>
                <w:sz w:val="24"/>
                <w:lang w:eastAsia="en-US"/>
              </w:rPr>
              <w:t>Університет</w:t>
            </w:r>
            <w:proofErr w:type="spellEnd"/>
            <w:r w:rsidRPr="00960128">
              <w:rPr>
                <w:sz w:val="24"/>
                <w:lang w:eastAsia="en-US"/>
              </w:rPr>
              <w:t xml:space="preserve"> м. </w:t>
            </w:r>
            <w:proofErr w:type="spellStart"/>
            <w:r w:rsidRPr="00960128">
              <w:rPr>
                <w:sz w:val="24"/>
                <w:lang w:eastAsia="en-US"/>
              </w:rPr>
              <w:t>Регенсбург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13" w:rsidRPr="00960128" w:rsidRDefault="00005F13" w:rsidP="00A4579B">
            <w:pPr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960128">
              <w:rPr>
                <w:lang w:val="uk-UA" w:eastAsia="en-US"/>
              </w:rPr>
              <w:t>Д</w:t>
            </w:r>
            <w:proofErr w:type="spellStart"/>
            <w:r w:rsidRPr="00960128">
              <w:rPr>
                <w:lang w:eastAsia="en-US"/>
              </w:rPr>
              <w:t>ослідж</w:t>
            </w:r>
            <w:r w:rsidRPr="00960128">
              <w:rPr>
                <w:lang w:val="uk-UA" w:eastAsia="en-US"/>
              </w:rPr>
              <w:t>ення</w:t>
            </w:r>
            <w:proofErr w:type="spellEnd"/>
            <w:r w:rsidRPr="00960128">
              <w:rPr>
                <w:lang w:eastAsia="en-US"/>
              </w:rPr>
              <w:t xml:space="preserve"> </w:t>
            </w:r>
            <w:proofErr w:type="spellStart"/>
            <w:r w:rsidRPr="00960128">
              <w:rPr>
                <w:lang w:eastAsia="en-US"/>
              </w:rPr>
              <w:t>німецькомовної</w:t>
            </w:r>
            <w:proofErr w:type="spellEnd"/>
            <w:r w:rsidRPr="00960128">
              <w:rPr>
                <w:lang w:eastAsia="en-US"/>
              </w:rPr>
              <w:t xml:space="preserve"> </w:t>
            </w:r>
            <w:proofErr w:type="spellStart"/>
            <w:r w:rsidRPr="00960128">
              <w:rPr>
                <w:lang w:eastAsia="en-US"/>
              </w:rPr>
              <w:t>культурн</w:t>
            </w:r>
            <w:r w:rsidRPr="00960128">
              <w:rPr>
                <w:lang w:val="uk-UA" w:eastAsia="en-US"/>
              </w:rPr>
              <w:t>ої</w:t>
            </w:r>
            <w:proofErr w:type="spellEnd"/>
            <w:r w:rsidRPr="00960128">
              <w:rPr>
                <w:lang w:eastAsia="en-US"/>
              </w:rPr>
              <w:t xml:space="preserve"> </w:t>
            </w:r>
            <w:proofErr w:type="spellStart"/>
            <w:r w:rsidRPr="00960128">
              <w:rPr>
                <w:lang w:eastAsia="en-US"/>
              </w:rPr>
              <w:t>спадщин</w:t>
            </w:r>
            <w:proofErr w:type="spellEnd"/>
            <w:r w:rsidRPr="00960128">
              <w:rPr>
                <w:lang w:val="uk-UA" w:eastAsia="en-US"/>
              </w:rPr>
              <w:t>и</w:t>
            </w:r>
            <w:r w:rsidRPr="00960128">
              <w:rPr>
                <w:lang w:eastAsia="en-US"/>
              </w:rPr>
              <w:t xml:space="preserve"> в </w:t>
            </w:r>
            <w:proofErr w:type="spellStart"/>
            <w:r w:rsidRPr="00960128">
              <w:rPr>
                <w:lang w:eastAsia="en-US"/>
              </w:rPr>
              <w:t>Україні</w:t>
            </w:r>
            <w:proofErr w:type="spellEnd"/>
            <w:r w:rsidRPr="00960128">
              <w:rPr>
                <w:lang w:eastAsia="en-US"/>
              </w:rPr>
              <w:t xml:space="preserve">, </w:t>
            </w:r>
            <w:proofErr w:type="spellStart"/>
            <w:r w:rsidRPr="00960128">
              <w:rPr>
                <w:lang w:eastAsia="en-US"/>
              </w:rPr>
              <w:t>учасники</w:t>
            </w:r>
            <w:proofErr w:type="spellEnd"/>
            <w:r w:rsidRPr="00960128">
              <w:rPr>
                <w:lang w:eastAsia="en-US"/>
              </w:rPr>
              <w:t xml:space="preserve"> </w:t>
            </w:r>
            <w:proofErr w:type="spellStart"/>
            <w:r w:rsidRPr="00960128">
              <w:rPr>
                <w:lang w:eastAsia="en-US"/>
              </w:rPr>
              <w:t>від</w:t>
            </w:r>
            <w:proofErr w:type="spellEnd"/>
            <w:r w:rsidRPr="00960128">
              <w:rPr>
                <w:lang w:eastAsia="en-US"/>
              </w:rPr>
              <w:t xml:space="preserve"> </w:t>
            </w:r>
            <w:proofErr w:type="spellStart"/>
            <w:r w:rsidRPr="00960128">
              <w:rPr>
                <w:lang w:eastAsia="en-US"/>
              </w:rPr>
              <w:t>кафедри</w:t>
            </w:r>
            <w:proofErr w:type="spellEnd"/>
            <w:r w:rsidRPr="00960128">
              <w:rPr>
                <w:lang w:eastAsia="en-US"/>
              </w:rPr>
              <w:t xml:space="preserve"> – </w:t>
            </w:r>
          </w:p>
          <w:p w:rsidR="00565E13" w:rsidRPr="00960128" w:rsidRDefault="00565E13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005F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lang w:eastAsia="en-US"/>
              </w:rPr>
              <w:t>DIMOS – проект «</w:t>
            </w:r>
            <w:proofErr w:type="spellStart"/>
            <w:r w:rsidRPr="00960128">
              <w:rPr>
                <w:sz w:val="24"/>
                <w:lang w:eastAsia="en-US"/>
              </w:rPr>
              <w:t>Німецька</w:t>
            </w:r>
            <w:proofErr w:type="spellEnd"/>
            <w:r w:rsidRPr="00960128">
              <w:rPr>
                <w:sz w:val="24"/>
                <w:lang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мова</w:t>
            </w:r>
            <w:proofErr w:type="spellEnd"/>
            <w:r w:rsidRPr="00960128">
              <w:rPr>
                <w:sz w:val="24"/>
                <w:lang w:eastAsia="en-US"/>
              </w:rPr>
              <w:t xml:space="preserve"> та культура в </w:t>
            </w:r>
            <w:proofErr w:type="spellStart"/>
            <w:r w:rsidRPr="00960128">
              <w:rPr>
                <w:sz w:val="24"/>
                <w:lang w:eastAsia="en-US"/>
              </w:rPr>
              <w:t>Україні</w:t>
            </w:r>
            <w:proofErr w:type="spellEnd"/>
            <w:r w:rsidRPr="00960128">
              <w:rPr>
                <w:sz w:val="24"/>
                <w:lang w:eastAsia="en-US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A4579B" w:rsidP="00A4579B">
            <w:pPr>
              <w:pStyle w:val="21"/>
              <w:autoSpaceDE/>
              <w:spacing w:before="0"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Збір та опрацювання матеріалів з досліджуваної теми (</w:t>
            </w:r>
            <w:r w:rsidRPr="00960128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960128">
              <w:rPr>
                <w:sz w:val="24"/>
                <w:lang w:eastAsia="en-US"/>
              </w:rPr>
              <w:t>Паславська</w:t>
            </w:r>
            <w:proofErr w:type="spellEnd"/>
            <w:r w:rsidRPr="00960128">
              <w:rPr>
                <w:sz w:val="24"/>
                <w:lang w:eastAsia="en-US"/>
              </w:rPr>
              <w:t xml:space="preserve"> А. Й., доц. </w:t>
            </w:r>
            <w:proofErr w:type="spellStart"/>
            <w:r w:rsidRPr="00960128">
              <w:rPr>
                <w:sz w:val="24"/>
                <w:lang w:eastAsia="en-US"/>
              </w:rPr>
              <w:t>Бораковський</w:t>
            </w:r>
            <w:proofErr w:type="spellEnd"/>
            <w:r w:rsidRPr="00960128">
              <w:rPr>
                <w:sz w:val="24"/>
                <w:lang w:eastAsia="en-US"/>
              </w:rPr>
              <w:t xml:space="preserve"> Л. А., </w:t>
            </w:r>
            <w:proofErr w:type="spellStart"/>
            <w:r w:rsidRPr="00960128">
              <w:rPr>
                <w:sz w:val="24"/>
                <w:lang w:eastAsia="en-US"/>
              </w:rPr>
              <w:t>асис</w:t>
            </w:r>
            <w:proofErr w:type="spellEnd"/>
            <w:r w:rsidRPr="00960128">
              <w:rPr>
                <w:sz w:val="24"/>
                <w:lang w:eastAsia="en-US"/>
              </w:rPr>
              <w:t xml:space="preserve">. </w:t>
            </w:r>
            <w:proofErr w:type="spellStart"/>
            <w:r w:rsidRPr="00960128">
              <w:rPr>
                <w:sz w:val="24"/>
                <w:lang w:eastAsia="en-US"/>
              </w:rPr>
              <w:t>Мольдерф</w:t>
            </w:r>
            <w:proofErr w:type="spellEnd"/>
            <w:r w:rsidRPr="00960128">
              <w:rPr>
                <w:sz w:val="24"/>
                <w:lang w:eastAsia="en-US"/>
              </w:rPr>
              <w:t xml:space="preserve"> О. Є.</w:t>
            </w:r>
          </w:p>
        </w:tc>
      </w:tr>
      <w:tr w:rsidR="007777E0" w:rsidRPr="0099771C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052E47">
            <w:pPr>
              <w:pStyle w:val="21"/>
              <w:spacing w:line="240" w:lineRule="auto"/>
              <w:ind w:firstLine="0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Франція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60128">
              <w:rPr>
                <w:sz w:val="24"/>
                <w:lang w:eastAsia="en-US"/>
              </w:rPr>
              <w:t>Міжнародний</w:t>
            </w:r>
            <w:proofErr w:type="spellEnd"/>
            <w:r w:rsidRPr="00960128">
              <w:rPr>
                <w:sz w:val="24"/>
                <w:lang w:eastAsia="en-US"/>
              </w:rPr>
              <w:t xml:space="preserve"> центр </w:t>
            </w:r>
            <w:proofErr w:type="spellStart"/>
            <w:r w:rsidRPr="00960128">
              <w:rPr>
                <w:sz w:val="24"/>
                <w:lang w:eastAsia="en-US"/>
              </w:rPr>
              <w:t>педагогічних</w:t>
            </w:r>
            <w:proofErr w:type="spellEnd"/>
            <w:r w:rsidRPr="00960128">
              <w:rPr>
                <w:sz w:val="24"/>
                <w:lang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досліджень</w:t>
            </w:r>
            <w:proofErr w:type="spellEnd"/>
            <w:r w:rsidRPr="00960128">
              <w:rPr>
                <w:sz w:val="24"/>
                <w:lang w:eastAsia="en-US"/>
              </w:rPr>
              <w:t xml:space="preserve"> (CIEP), м.  Париж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EA42E7">
            <w:pPr>
              <w:pStyle w:val="15"/>
              <w:numPr>
                <w:ilvl w:val="0"/>
                <w:numId w:val="4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Наукове стажування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За сприяння Посольства Франції в Україні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46068B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Збір науково-критичного та фактичного матеріалу для дисертації (</w:t>
            </w:r>
            <w:proofErr w:type="spellStart"/>
            <w:r w:rsidRPr="00960128">
              <w:rPr>
                <w:sz w:val="24"/>
                <w:szCs w:val="24"/>
                <w:lang w:val="uk-UA" w:eastAsia="en-US"/>
              </w:rPr>
              <w:t>асист</w:t>
            </w:r>
            <w:proofErr w:type="spellEnd"/>
            <w:r w:rsidRPr="00960128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kern w:val="2"/>
                <w:sz w:val="24"/>
                <w:lang w:eastAsia="zh-CN" w:bidi="hi-IN"/>
              </w:rPr>
              <w:t>Писаревська</w:t>
            </w:r>
            <w:proofErr w:type="spellEnd"/>
            <w:r w:rsidRPr="00960128">
              <w:rPr>
                <w:kern w:val="2"/>
                <w:sz w:val="24"/>
                <w:lang w:eastAsia="zh-CN" w:bidi="hi-IN"/>
              </w:rPr>
              <w:t xml:space="preserve"> О. В.</w:t>
            </w:r>
            <w:r w:rsidRPr="00960128">
              <w:rPr>
                <w:kern w:val="2"/>
                <w:sz w:val="24"/>
                <w:lang w:val="uk-UA" w:eastAsia="zh-CN" w:bidi="hi-IN"/>
              </w:rPr>
              <w:t>)</w:t>
            </w:r>
          </w:p>
        </w:tc>
      </w:tr>
      <w:tr w:rsidR="007777E0" w:rsidRPr="00132D1A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США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CC0006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60128">
              <w:rPr>
                <w:sz w:val="24"/>
                <w:lang w:eastAsia="en-US"/>
              </w:rPr>
              <w:t>Массачусетський</w:t>
            </w:r>
            <w:proofErr w:type="spellEnd"/>
            <w:r w:rsidRPr="00960128">
              <w:rPr>
                <w:sz w:val="24"/>
                <w:lang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Університет</w:t>
            </w:r>
            <w:proofErr w:type="spellEnd"/>
            <w:r w:rsidRPr="00960128">
              <w:rPr>
                <w:sz w:val="24"/>
                <w:lang w:eastAsia="en-US"/>
              </w:rPr>
              <w:t xml:space="preserve">, м. </w:t>
            </w:r>
            <w:proofErr w:type="spellStart"/>
            <w:r w:rsidRPr="00960128">
              <w:rPr>
                <w:sz w:val="24"/>
                <w:lang w:eastAsia="en-US"/>
              </w:rPr>
              <w:t>Амгерст</w:t>
            </w:r>
            <w:proofErr w:type="spellEnd"/>
            <w:r w:rsidRPr="0096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132D1A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60128">
              <w:rPr>
                <w:sz w:val="24"/>
                <w:lang w:eastAsia="en-US"/>
              </w:rPr>
              <w:t xml:space="preserve"> </w:t>
            </w:r>
            <w:r w:rsidRPr="00960128">
              <w:rPr>
                <w:sz w:val="24"/>
                <w:lang w:val="uk-UA" w:eastAsia="en-US"/>
              </w:rPr>
              <w:t>Н</w:t>
            </w:r>
            <w:proofErr w:type="spellStart"/>
            <w:r w:rsidRPr="00960128">
              <w:rPr>
                <w:sz w:val="24"/>
                <w:lang w:eastAsia="en-US"/>
              </w:rPr>
              <w:t>аукове</w:t>
            </w:r>
            <w:proofErr w:type="spellEnd"/>
            <w:r w:rsidRPr="00960128">
              <w:rPr>
                <w:sz w:val="24"/>
                <w:lang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стажування</w:t>
            </w:r>
            <w:proofErr w:type="spellEnd"/>
            <w:r w:rsidRPr="0096012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CC0006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60128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960128">
              <w:rPr>
                <w:sz w:val="24"/>
                <w:szCs w:val="24"/>
              </w:rPr>
              <w:t>рограм</w:t>
            </w:r>
            <w:proofErr w:type="spellEnd"/>
            <w:r w:rsidRPr="00960128">
              <w:rPr>
                <w:sz w:val="24"/>
                <w:szCs w:val="24"/>
                <w:lang w:val="uk-UA"/>
              </w:rPr>
              <w:t>а</w:t>
            </w:r>
            <w:r w:rsidRPr="00960128">
              <w:rPr>
                <w:sz w:val="24"/>
                <w:szCs w:val="24"/>
              </w:rPr>
              <w:t xml:space="preserve"> </w:t>
            </w:r>
            <w:proofErr w:type="spellStart"/>
            <w:r w:rsidRPr="00960128">
              <w:rPr>
                <w:sz w:val="24"/>
                <w:szCs w:val="24"/>
              </w:rPr>
              <w:t>ім</w:t>
            </w:r>
            <w:proofErr w:type="spellEnd"/>
            <w:r w:rsidRPr="00960128">
              <w:rPr>
                <w:sz w:val="24"/>
                <w:szCs w:val="24"/>
              </w:rPr>
              <w:t xml:space="preserve">. </w:t>
            </w:r>
            <w:proofErr w:type="spellStart"/>
            <w:r w:rsidRPr="00960128">
              <w:rPr>
                <w:sz w:val="24"/>
                <w:szCs w:val="24"/>
              </w:rPr>
              <w:t>Фулбрайта</w:t>
            </w:r>
            <w:proofErr w:type="spellEnd"/>
            <w:r w:rsidRPr="0096012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132D1A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Збір матеріалів для написання монографії, підвищення кваліфікації</w:t>
            </w:r>
            <w:r w:rsidRPr="00960128">
              <w:rPr>
                <w:sz w:val="24"/>
                <w:szCs w:val="24"/>
                <w:lang w:val="uk-UA"/>
              </w:rPr>
              <w:t xml:space="preserve"> (</w:t>
            </w:r>
            <w:r w:rsidRPr="00960128">
              <w:rPr>
                <w:sz w:val="24"/>
                <w:lang w:val="uk-UA" w:eastAsia="en-US"/>
              </w:rPr>
              <w:t xml:space="preserve">доц.  </w:t>
            </w:r>
            <w:proofErr w:type="spellStart"/>
            <w:r w:rsidRPr="00960128">
              <w:rPr>
                <w:sz w:val="24"/>
                <w:lang w:val="uk-UA" w:eastAsia="en-US"/>
              </w:rPr>
              <w:t>Кунець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Х. Б.</w:t>
            </w:r>
          </w:p>
        </w:tc>
      </w:tr>
      <w:tr w:rsidR="00565E13" w:rsidRPr="00132D1A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США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CC0006">
            <w:pPr>
              <w:pStyle w:val="21"/>
              <w:spacing w:line="240" w:lineRule="auto"/>
              <w:ind w:firstLine="0"/>
              <w:rPr>
                <w:sz w:val="24"/>
                <w:lang w:eastAsia="en-US"/>
              </w:rPr>
            </w:pPr>
            <w:proofErr w:type="spellStart"/>
            <w:r w:rsidRPr="00960128">
              <w:rPr>
                <w:sz w:val="24"/>
                <w:lang w:eastAsia="en-US"/>
              </w:rPr>
              <w:t>Унів-тет</w:t>
            </w:r>
            <w:proofErr w:type="spellEnd"/>
            <w:r w:rsidRPr="00960128">
              <w:rPr>
                <w:sz w:val="24"/>
                <w:lang w:eastAsia="en-US"/>
              </w:rPr>
              <w:t xml:space="preserve"> штату Портленд, Орегон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132D1A">
            <w:pPr>
              <w:pStyle w:val="21"/>
              <w:spacing w:line="240" w:lineRule="auto"/>
              <w:ind w:firstLine="0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>Наукове стажування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132D1A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60128">
              <w:rPr>
                <w:sz w:val="24"/>
                <w:lang w:val="uk-UA" w:eastAsia="en-US"/>
              </w:rPr>
              <w:t>В рамках п</w:t>
            </w:r>
            <w:proofErr w:type="spellStart"/>
            <w:r w:rsidRPr="00960128">
              <w:rPr>
                <w:sz w:val="24"/>
                <w:lang w:eastAsia="en-US"/>
              </w:rPr>
              <w:t>рограм</w:t>
            </w:r>
            <w:proofErr w:type="spellEnd"/>
            <w:r w:rsidRPr="00960128">
              <w:rPr>
                <w:sz w:val="24"/>
                <w:lang w:val="uk-UA" w:eastAsia="en-US"/>
              </w:rPr>
              <w:t>и</w:t>
            </w:r>
            <w:r w:rsidRPr="00960128">
              <w:rPr>
                <w:sz w:val="24"/>
                <w:lang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ім</w:t>
            </w:r>
            <w:proofErr w:type="spellEnd"/>
            <w:r w:rsidRPr="00960128">
              <w:rPr>
                <w:sz w:val="24"/>
                <w:lang w:eastAsia="en-US"/>
              </w:rPr>
              <w:t>.</w:t>
            </w:r>
            <w:r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Фулбрайта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132D1A">
            <w:pPr>
              <w:pStyle w:val="21"/>
              <w:autoSpaceDE/>
              <w:spacing w:before="0" w:line="240" w:lineRule="auto"/>
              <w:ind w:firstLine="0"/>
              <w:jc w:val="left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960128">
              <w:rPr>
                <w:sz w:val="24"/>
                <w:lang w:val="uk-UA" w:eastAsia="en-US"/>
              </w:rPr>
              <w:t xml:space="preserve">Написання розділу канд. </w:t>
            </w:r>
            <w:proofErr w:type="spellStart"/>
            <w:r w:rsidRPr="00960128">
              <w:rPr>
                <w:sz w:val="24"/>
                <w:lang w:val="uk-UA" w:eastAsia="en-US"/>
              </w:rPr>
              <w:t>дис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.( </w:t>
            </w:r>
            <w:proofErr w:type="spellStart"/>
            <w:r w:rsidRPr="00960128">
              <w:rPr>
                <w:sz w:val="24"/>
                <w:lang w:val="uk-UA" w:eastAsia="en-US"/>
              </w:rPr>
              <w:t>асп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. </w:t>
            </w:r>
            <w:proofErr w:type="spellStart"/>
            <w:r w:rsidRPr="00960128">
              <w:rPr>
                <w:sz w:val="24"/>
                <w:lang w:val="uk-UA" w:eastAsia="en-US"/>
              </w:rPr>
              <w:t>Федина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М. Р.)</w:t>
            </w:r>
          </w:p>
        </w:tc>
      </w:tr>
      <w:tr w:rsidR="007777E0" w:rsidRPr="00CC0006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США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60128">
              <w:rPr>
                <w:sz w:val="24"/>
                <w:lang w:val="uk-UA" w:eastAsia="en-US"/>
              </w:rPr>
              <w:t xml:space="preserve">Стенфордський </w:t>
            </w:r>
            <w:proofErr w:type="spellStart"/>
            <w:r w:rsidRPr="00960128">
              <w:rPr>
                <w:sz w:val="24"/>
                <w:lang w:val="uk-UA" w:eastAsia="en-US"/>
              </w:rPr>
              <w:t>унів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-тет, м. </w:t>
            </w:r>
            <w:proofErr w:type="spellStart"/>
            <w:r w:rsidRPr="00960128">
              <w:rPr>
                <w:sz w:val="24"/>
                <w:lang w:val="uk-UA" w:eastAsia="en-US"/>
              </w:rPr>
              <w:t>Стенфорд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CC0006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60128">
              <w:rPr>
                <w:sz w:val="24"/>
                <w:szCs w:val="24"/>
                <w:lang w:val="uk-UA"/>
              </w:rPr>
              <w:t xml:space="preserve">Наукове стажування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CC0006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60128">
              <w:rPr>
                <w:sz w:val="24"/>
                <w:lang w:val="uk-UA" w:eastAsia="en-US"/>
              </w:rPr>
              <w:t xml:space="preserve">В рамках міждисциплінарної програми </w:t>
            </w:r>
            <w:proofErr w:type="spellStart"/>
            <w:r w:rsidRPr="00960128">
              <w:rPr>
                <w:sz w:val="24"/>
                <w:lang w:eastAsia="en-US"/>
              </w:rPr>
              <w:t>Wayne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Vucinich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Fellowship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Збір матеріалів для написання монографії і докторської дисертації  (</w:t>
            </w:r>
            <w:r w:rsidRPr="00960128">
              <w:rPr>
                <w:sz w:val="24"/>
                <w:lang w:val="uk-UA" w:eastAsia="en-US"/>
              </w:rPr>
              <w:t xml:space="preserve">доц. </w:t>
            </w:r>
            <w:proofErr w:type="spellStart"/>
            <w:r w:rsidRPr="00960128">
              <w:rPr>
                <w:sz w:val="24"/>
                <w:lang w:val="uk-UA" w:eastAsia="en-US"/>
              </w:rPr>
              <w:t>Одрехівська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І. М.)</w:t>
            </w:r>
          </w:p>
        </w:tc>
      </w:tr>
      <w:tr w:rsidR="005E5394" w:rsidRPr="005E5394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4" w:rsidRPr="00960128" w:rsidRDefault="005E5394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 xml:space="preserve">США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4" w:rsidRPr="00960128" w:rsidRDefault="005E5394" w:rsidP="00052E47">
            <w:pPr>
              <w:pStyle w:val="21"/>
              <w:spacing w:line="240" w:lineRule="auto"/>
              <w:ind w:firstLine="0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 xml:space="preserve">Університет м. </w:t>
            </w:r>
            <w:proofErr w:type="spellStart"/>
            <w:r w:rsidRPr="00960128">
              <w:rPr>
                <w:sz w:val="24"/>
                <w:lang w:val="uk-UA" w:eastAsia="en-US"/>
              </w:rPr>
              <w:t>Фйова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4" w:rsidRPr="00960128" w:rsidRDefault="005E5394" w:rsidP="00894E57">
            <w:pPr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val="uk-UA" w:eastAsia="en-US"/>
              </w:rPr>
            </w:pPr>
            <w:r w:rsidRPr="00960128">
              <w:rPr>
                <w:lang w:val="uk-UA" w:eastAsia="en-US"/>
              </w:rPr>
              <w:t xml:space="preserve">Міжнародна перекладацька  майстерня </w:t>
            </w:r>
            <w:proofErr w:type="spellStart"/>
            <w:r w:rsidRPr="00960128">
              <w:rPr>
                <w:lang w:eastAsia="en-US"/>
              </w:rPr>
              <w:t>LitTransformer</w:t>
            </w:r>
            <w:proofErr w:type="spellEnd"/>
            <w:r w:rsidRPr="00960128">
              <w:rPr>
                <w:lang w:val="uk-UA" w:eastAsia="en-US"/>
              </w:rPr>
              <w:t xml:space="preserve"> міст літератури ЮНЕСКО у співпраці з Львівською міською радою </w:t>
            </w:r>
          </w:p>
          <w:p w:rsidR="005E5394" w:rsidRPr="00960128" w:rsidRDefault="005E5394" w:rsidP="00CC0006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4" w:rsidRPr="00960128" w:rsidRDefault="00894E57" w:rsidP="00CC0006">
            <w:pPr>
              <w:pStyle w:val="21"/>
              <w:spacing w:line="240" w:lineRule="auto"/>
              <w:ind w:firstLine="0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 xml:space="preserve">В рамках угоди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4" w:rsidRPr="00960128" w:rsidRDefault="005E5394" w:rsidP="005E5394">
            <w:pPr>
              <w:pStyle w:val="21"/>
              <w:autoSpaceDE/>
              <w:spacing w:before="0" w:line="240" w:lineRule="auto"/>
              <w:ind w:firstLine="0"/>
              <w:jc w:val="left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960128">
              <w:rPr>
                <w:sz w:val="24"/>
                <w:lang w:val="uk-UA" w:eastAsia="en-US"/>
              </w:rPr>
              <w:t>Створення мережі перекладачів у містах літератури ЮНЕСКО, промоції та публікації перекладів, вишкіл перекладачів української літератури на іноземні мови (</w:t>
            </w:r>
            <w:r w:rsidR="00894E57" w:rsidRPr="00960128">
              <w:rPr>
                <w:sz w:val="24"/>
                <w:lang w:val="uk-UA" w:eastAsia="en-US"/>
              </w:rPr>
              <w:t xml:space="preserve">доц. </w:t>
            </w:r>
            <w:proofErr w:type="spellStart"/>
            <w:r w:rsidR="00894E57" w:rsidRPr="00960128">
              <w:rPr>
                <w:sz w:val="24"/>
                <w:lang w:val="uk-UA" w:eastAsia="en-US"/>
              </w:rPr>
              <w:t>Одрехівська</w:t>
            </w:r>
            <w:proofErr w:type="spellEnd"/>
            <w:r w:rsidR="00894E57" w:rsidRPr="00960128">
              <w:rPr>
                <w:sz w:val="24"/>
                <w:lang w:val="uk-UA" w:eastAsia="en-US"/>
              </w:rPr>
              <w:t xml:space="preserve"> І. М.)</w:t>
            </w:r>
          </w:p>
        </w:tc>
      </w:tr>
      <w:tr w:rsidR="00894E57" w:rsidRPr="005E5394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7" w:rsidRPr="00960128" w:rsidRDefault="00894E57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Австрія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7" w:rsidRPr="00960128" w:rsidRDefault="00894E57" w:rsidP="00894E57">
            <w:pPr>
              <w:pStyle w:val="21"/>
              <w:spacing w:line="240" w:lineRule="auto"/>
              <w:ind w:firstLine="0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 xml:space="preserve">Австрійська служба академічних обмінів, </w:t>
            </w:r>
            <w:r w:rsidRPr="00960128">
              <w:rPr>
                <w:sz w:val="24"/>
                <w:lang w:val="uk-UA" w:eastAsia="en-US"/>
              </w:rPr>
              <w:lastRenderedPageBreak/>
              <w:t>Віденський університет та Фонд сприяння наукових досліджень Австрії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7" w:rsidRPr="00960128" w:rsidRDefault="00894E57" w:rsidP="00894E57">
            <w:pPr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val="uk-UA" w:eastAsia="en-US"/>
              </w:rPr>
            </w:pPr>
            <w:r w:rsidRPr="00960128">
              <w:rPr>
                <w:lang w:val="uk-UA" w:eastAsia="en-US"/>
              </w:rPr>
              <w:lastRenderedPageBreak/>
              <w:t xml:space="preserve">Видавничо-перекладацький проект німецькомовної </w:t>
            </w:r>
            <w:r w:rsidRPr="00960128">
              <w:rPr>
                <w:lang w:val="uk-UA" w:eastAsia="en-US"/>
              </w:rPr>
              <w:lastRenderedPageBreak/>
              <w:t>антології творів українських письменниць та поетес за підтримки Австрійської служби академічних обмінів, Віденського університету та Фонду сприяння наукових досліджень (Австрія)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7" w:rsidRPr="00960128" w:rsidRDefault="00894E57" w:rsidP="00CC0006">
            <w:pPr>
              <w:pStyle w:val="21"/>
              <w:spacing w:line="240" w:lineRule="auto"/>
              <w:ind w:firstLine="0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lastRenderedPageBreak/>
              <w:t>Угода про співпрацю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7" w:rsidRPr="00960128" w:rsidRDefault="00894E57" w:rsidP="00894E5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>Публікація книги «</w:t>
            </w:r>
            <w:proofErr w:type="spellStart"/>
            <w:r w:rsidRPr="00960128">
              <w:rPr>
                <w:sz w:val="24"/>
                <w:lang w:eastAsia="en-US"/>
              </w:rPr>
              <w:t>Schwester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, </w:t>
            </w:r>
            <w:proofErr w:type="spellStart"/>
            <w:r w:rsidRPr="00960128">
              <w:rPr>
                <w:sz w:val="24"/>
                <w:lang w:eastAsia="en-US"/>
              </w:rPr>
              <w:t>leg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die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Fl</w:t>
            </w:r>
            <w:proofErr w:type="spellEnd"/>
            <w:r w:rsidRPr="00960128">
              <w:rPr>
                <w:sz w:val="24"/>
                <w:lang w:val="uk-UA" w:eastAsia="en-US"/>
              </w:rPr>
              <w:t>ü</w:t>
            </w:r>
            <w:proofErr w:type="spellStart"/>
            <w:r w:rsidRPr="00960128">
              <w:rPr>
                <w:sz w:val="24"/>
                <w:lang w:eastAsia="en-US"/>
              </w:rPr>
              <w:t>gel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an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» /«Сестро, одягни крила» </w:t>
            </w:r>
          </w:p>
          <w:p w:rsidR="00894E57" w:rsidRPr="00960128" w:rsidRDefault="00894E57" w:rsidP="00894E5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lastRenderedPageBreak/>
              <w:t>2019 р.</w:t>
            </w:r>
          </w:p>
        </w:tc>
      </w:tr>
      <w:tr w:rsidR="00AA7E49" w:rsidRPr="00431130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9" w:rsidRPr="00960128" w:rsidRDefault="00AA7E49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lastRenderedPageBreak/>
              <w:t>Австрія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9" w:rsidRPr="00960128" w:rsidRDefault="00AA7E49" w:rsidP="00894E57">
            <w:pPr>
              <w:pStyle w:val="21"/>
              <w:spacing w:line="240" w:lineRule="auto"/>
              <w:ind w:firstLine="0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>Австрійська служба академічних обмінів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9" w:rsidRPr="00960128" w:rsidRDefault="00AA7E49" w:rsidP="00A04640">
            <w:pPr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val="uk-UA" w:eastAsia="en-US"/>
              </w:rPr>
            </w:pPr>
            <w:r w:rsidRPr="00960128">
              <w:rPr>
                <w:lang w:val="uk-UA" w:eastAsia="en-US"/>
              </w:rPr>
              <w:t xml:space="preserve">Видавничо-перекладацький проект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9" w:rsidRPr="00960128" w:rsidRDefault="00A04640" w:rsidP="00CC0006">
            <w:pPr>
              <w:pStyle w:val="21"/>
              <w:spacing w:line="240" w:lineRule="auto"/>
              <w:ind w:firstLine="0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 xml:space="preserve">В рамках угоди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9" w:rsidRPr="00960128" w:rsidRDefault="00AA7E49" w:rsidP="00A04640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>Публікація книги «Легенди Австрії», 2019</w:t>
            </w:r>
            <w:r w:rsidR="00A04640" w:rsidRPr="00960128">
              <w:rPr>
                <w:sz w:val="24"/>
                <w:lang w:val="uk-UA" w:eastAsia="en-US"/>
              </w:rPr>
              <w:t xml:space="preserve"> </w:t>
            </w:r>
            <w:r w:rsidRPr="00960128">
              <w:rPr>
                <w:sz w:val="24"/>
                <w:lang w:val="uk-UA" w:eastAsia="en-US"/>
              </w:rPr>
              <w:t>- Чернівці : Вид-во «Чорні вівці» (</w:t>
            </w:r>
            <w:proofErr w:type="spellStart"/>
            <w:r w:rsidRPr="00960128">
              <w:rPr>
                <w:sz w:val="24"/>
                <w:lang w:val="uk-UA" w:eastAsia="en-US"/>
              </w:rPr>
              <w:t>Крістоф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val="uk-UA" w:eastAsia="en-US"/>
              </w:rPr>
              <w:t>Родлер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за участі А. </w:t>
            </w:r>
            <w:proofErr w:type="spellStart"/>
            <w:r w:rsidRPr="00960128">
              <w:rPr>
                <w:sz w:val="24"/>
                <w:lang w:val="uk-UA" w:eastAsia="en-US"/>
              </w:rPr>
              <w:t>Паславської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, О. </w:t>
            </w:r>
            <w:proofErr w:type="spellStart"/>
            <w:r w:rsidRPr="00960128">
              <w:rPr>
                <w:sz w:val="24"/>
                <w:lang w:val="uk-UA" w:eastAsia="en-US"/>
              </w:rPr>
              <w:t>Мольдерф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та Л. </w:t>
            </w:r>
            <w:proofErr w:type="spellStart"/>
            <w:r w:rsidRPr="00960128">
              <w:rPr>
                <w:sz w:val="24"/>
                <w:lang w:val="uk-UA" w:eastAsia="en-US"/>
              </w:rPr>
              <w:t>Бораковського</w:t>
            </w:r>
            <w:proofErr w:type="spellEnd"/>
            <w:r w:rsidRPr="00960128">
              <w:rPr>
                <w:sz w:val="24"/>
                <w:lang w:val="uk-UA" w:eastAsia="en-US"/>
              </w:rPr>
              <w:t>)</w:t>
            </w:r>
          </w:p>
        </w:tc>
      </w:tr>
      <w:tr w:rsidR="00A4579B" w:rsidRPr="00431130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B" w:rsidRPr="00960128" w:rsidRDefault="007777E0" w:rsidP="007B1AA0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Австрія</w:t>
            </w:r>
          </w:p>
          <w:p w:rsidR="007777E0" w:rsidRPr="00960128" w:rsidRDefault="007777E0" w:rsidP="007B1AA0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B" w:rsidRPr="00960128" w:rsidRDefault="00A4579B" w:rsidP="00A04640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60128">
              <w:rPr>
                <w:sz w:val="24"/>
                <w:lang w:val="uk-UA" w:eastAsia="en-US"/>
              </w:rPr>
              <w:t>Австрійська служба академічних обмінів у Львові, посольство ФРН у Києві</w:t>
            </w:r>
            <w:r w:rsidR="00A04640" w:rsidRPr="00960128">
              <w:rPr>
                <w:sz w:val="24"/>
                <w:lang w:val="uk-UA" w:eastAsia="en-US"/>
              </w:rPr>
              <w:t>,</w:t>
            </w:r>
            <w:r w:rsidRPr="00960128">
              <w:rPr>
                <w:sz w:val="24"/>
                <w:lang w:val="uk-UA" w:eastAsia="en-US"/>
              </w:rPr>
              <w:t xml:space="preserve">  німецьке видавництво навчальної літератури </w:t>
            </w:r>
            <w:proofErr w:type="spellStart"/>
            <w:r w:rsidRPr="00960128">
              <w:rPr>
                <w:sz w:val="24"/>
                <w:lang w:eastAsia="en-US"/>
              </w:rPr>
              <w:t>Hueber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40" w:rsidRPr="00960128" w:rsidRDefault="007777E0" w:rsidP="007777E0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426"/>
              <w:rPr>
                <w:lang w:val="uk-UA" w:eastAsia="en-US"/>
              </w:rPr>
            </w:pPr>
            <w:r w:rsidRPr="00960128">
              <w:rPr>
                <w:lang w:val="uk-UA" w:eastAsia="en-US"/>
              </w:rPr>
              <w:t>П</w:t>
            </w:r>
            <w:r w:rsidR="00A4579B" w:rsidRPr="00960128">
              <w:rPr>
                <w:lang w:val="uk-UA" w:eastAsia="en-US"/>
              </w:rPr>
              <w:t xml:space="preserve">ерекладацько-видавничий проект </w:t>
            </w:r>
          </w:p>
          <w:p w:rsidR="00A4579B" w:rsidRPr="00960128" w:rsidRDefault="00A4579B" w:rsidP="00A04640">
            <w:pPr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eastAsia="Droid Sans Fallback"/>
                <w:kern w:val="2"/>
                <w:lang w:val="uk-UA" w:eastAsia="zh-CN" w:bidi="hi-IN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B" w:rsidRPr="00960128" w:rsidRDefault="00A4579B" w:rsidP="007B1AA0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>Угода про співпрацю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B" w:rsidRPr="00960128" w:rsidRDefault="007777E0" w:rsidP="00A04640">
            <w:pPr>
              <w:pStyle w:val="21"/>
              <w:autoSpaceDE/>
              <w:spacing w:before="0" w:line="240" w:lineRule="auto"/>
              <w:ind w:firstLine="0"/>
              <w:jc w:val="left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Публікація </w:t>
            </w:r>
            <w:r w:rsidR="00A04640"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книги</w:t>
            </w: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="00A04640" w:rsidRPr="00960128">
              <w:rPr>
                <w:sz w:val="24"/>
                <w:lang w:val="uk-UA" w:eastAsia="en-US"/>
              </w:rPr>
              <w:t>«</w:t>
            </w:r>
            <w:proofErr w:type="spellStart"/>
            <w:r w:rsidR="00A04640" w:rsidRPr="00960128">
              <w:rPr>
                <w:sz w:val="24"/>
                <w:lang w:eastAsia="en-US"/>
              </w:rPr>
              <w:t>Hut</w:t>
            </w:r>
            <w:proofErr w:type="spellEnd"/>
            <w:r w:rsidR="00A04640"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="00A04640" w:rsidRPr="00960128">
              <w:rPr>
                <w:sz w:val="24"/>
                <w:lang w:eastAsia="en-US"/>
              </w:rPr>
              <w:t>ab</w:t>
            </w:r>
            <w:proofErr w:type="spellEnd"/>
            <w:r w:rsidR="00A04640" w:rsidRPr="00960128">
              <w:rPr>
                <w:sz w:val="24"/>
                <w:lang w:val="uk-UA" w:eastAsia="en-US"/>
              </w:rPr>
              <w:t xml:space="preserve">, </w:t>
            </w:r>
            <w:proofErr w:type="spellStart"/>
            <w:r w:rsidR="00A04640" w:rsidRPr="00960128">
              <w:rPr>
                <w:sz w:val="24"/>
                <w:lang w:eastAsia="en-US"/>
              </w:rPr>
              <w:t>ukrainische</w:t>
            </w:r>
            <w:proofErr w:type="spellEnd"/>
            <w:r w:rsidR="00A04640"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="00A04640" w:rsidRPr="00960128">
              <w:rPr>
                <w:sz w:val="24"/>
                <w:lang w:eastAsia="en-US"/>
              </w:rPr>
              <w:t>Frau</w:t>
            </w:r>
            <w:proofErr w:type="spellEnd"/>
            <w:r w:rsidR="00A04640" w:rsidRPr="00960128">
              <w:rPr>
                <w:sz w:val="24"/>
                <w:lang w:val="uk-UA" w:eastAsia="en-US"/>
              </w:rPr>
              <w:t xml:space="preserve">», Львів, 2019. Публікація карти України німецькою мовою </w:t>
            </w:r>
            <w:r w:rsidR="00A04640" w:rsidRPr="00960128">
              <w:rPr>
                <w:sz w:val="24"/>
                <w:lang w:val="uk-UA"/>
              </w:rPr>
              <w:t>«</w:t>
            </w:r>
            <w:proofErr w:type="spellStart"/>
            <w:r w:rsidR="00A04640" w:rsidRPr="00960128">
              <w:rPr>
                <w:sz w:val="24"/>
              </w:rPr>
              <w:t>Sagenhafte</w:t>
            </w:r>
            <w:proofErr w:type="spellEnd"/>
            <w:r w:rsidR="00A04640" w:rsidRPr="00960128">
              <w:rPr>
                <w:sz w:val="24"/>
                <w:lang w:val="uk-UA"/>
              </w:rPr>
              <w:t xml:space="preserve"> </w:t>
            </w:r>
            <w:proofErr w:type="spellStart"/>
            <w:r w:rsidR="00A04640" w:rsidRPr="00960128">
              <w:rPr>
                <w:sz w:val="24"/>
              </w:rPr>
              <w:t>Landschaften</w:t>
            </w:r>
            <w:proofErr w:type="spellEnd"/>
            <w:r w:rsidR="00A04640" w:rsidRPr="00960128">
              <w:rPr>
                <w:sz w:val="24"/>
                <w:lang w:val="uk-UA"/>
              </w:rPr>
              <w:t xml:space="preserve"> </w:t>
            </w:r>
            <w:proofErr w:type="spellStart"/>
            <w:r w:rsidR="00A04640" w:rsidRPr="00960128">
              <w:rPr>
                <w:sz w:val="24"/>
              </w:rPr>
              <w:t>der</w:t>
            </w:r>
            <w:proofErr w:type="spellEnd"/>
            <w:r w:rsidR="00A04640" w:rsidRPr="00960128">
              <w:rPr>
                <w:sz w:val="24"/>
                <w:lang w:val="uk-UA"/>
              </w:rPr>
              <w:t xml:space="preserve"> </w:t>
            </w:r>
            <w:proofErr w:type="spellStart"/>
            <w:r w:rsidR="00A04640" w:rsidRPr="00960128">
              <w:rPr>
                <w:sz w:val="24"/>
              </w:rPr>
              <w:t>Ukraine</w:t>
            </w:r>
            <w:proofErr w:type="spellEnd"/>
            <w:r w:rsidR="00A04640" w:rsidRPr="00960128">
              <w:rPr>
                <w:sz w:val="24"/>
                <w:lang w:val="uk-UA"/>
              </w:rPr>
              <w:t>»</w:t>
            </w:r>
            <w:r w:rsidR="00A055C7" w:rsidRPr="00960128">
              <w:rPr>
                <w:sz w:val="24"/>
                <w:lang w:val="uk-UA"/>
              </w:rPr>
              <w:t xml:space="preserve"> (Ландшафт України у легендах).</w:t>
            </w:r>
          </w:p>
        </w:tc>
      </w:tr>
      <w:tr w:rsidR="007777E0" w:rsidRPr="00B72D26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szCs w:val="24"/>
                <w:lang w:val="uk-UA"/>
              </w:rPr>
              <w:t>Іспанія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6947C1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60128">
              <w:rPr>
                <w:sz w:val="24"/>
                <w:lang w:val="uk-UA"/>
              </w:rPr>
              <w:t>Унів</w:t>
            </w:r>
            <w:proofErr w:type="spellEnd"/>
            <w:r w:rsidRPr="00960128">
              <w:rPr>
                <w:sz w:val="24"/>
                <w:lang w:val="uk-UA"/>
              </w:rPr>
              <w:t xml:space="preserve">-тет м. </w:t>
            </w:r>
            <w:proofErr w:type="spellStart"/>
            <w:r w:rsidRPr="00960128">
              <w:rPr>
                <w:sz w:val="24"/>
                <w:lang w:val="uk-UA"/>
              </w:rPr>
              <w:t>Саламанка</w:t>
            </w:r>
            <w:proofErr w:type="spellEnd"/>
            <w:r w:rsidRPr="009601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Наукове стажування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6947C1">
            <w:pPr>
              <w:pStyle w:val="21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0128">
              <w:rPr>
                <w:sz w:val="24"/>
                <w:szCs w:val="24"/>
                <w:lang w:val="uk-UA" w:eastAsia="en-US"/>
              </w:rPr>
              <w:t xml:space="preserve">В рамках </w:t>
            </w:r>
            <w:r w:rsidRPr="00960128">
              <w:rPr>
                <w:sz w:val="24"/>
                <w:lang w:val="uk-UA"/>
              </w:rPr>
              <w:t>сприяння Управління культури і туризму Автономії Кастилії-і-Л</w:t>
            </w:r>
            <w:proofErr w:type="spellStart"/>
            <w:r w:rsidRPr="00960128">
              <w:rPr>
                <w:sz w:val="24"/>
              </w:rPr>
              <w:t>еону</w:t>
            </w:r>
            <w:proofErr w:type="spellEnd"/>
            <w:r w:rsidRPr="00960128">
              <w:rPr>
                <w:sz w:val="24"/>
              </w:rPr>
              <w:t xml:space="preserve"> і Посольства </w:t>
            </w:r>
            <w:proofErr w:type="spellStart"/>
            <w:r w:rsidRPr="00960128">
              <w:rPr>
                <w:sz w:val="24"/>
              </w:rPr>
              <w:t>Королівства</w:t>
            </w:r>
            <w:proofErr w:type="spellEnd"/>
            <w:r w:rsidRPr="00960128">
              <w:rPr>
                <w:sz w:val="24"/>
              </w:rPr>
              <w:t xml:space="preserve"> </w:t>
            </w:r>
            <w:proofErr w:type="spellStart"/>
            <w:r w:rsidRPr="00960128">
              <w:rPr>
                <w:sz w:val="24"/>
              </w:rPr>
              <w:t>Іспанії</w:t>
            </w:r>
            <w:proofErr w:type="spellEnd"/>
            <w:r w:rsidRPr="00960128">
              <w:rPr>
                <w:sz w:val="24"/>
              </w:rPr>
              <w:t xml:space="preserve"> в </w:t>
            </w:r>
            <w:proofErr w:type="spellStart"/>
            <w:r w:rsidRPr="00960128">
              <w:rPr>
                <w:sz w:val="24"/>
              </w:rPr>
              <w:t>Україні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13" w:rsidRPr="00960128" w:rsidRDefault="00565E13" w:rsidP="0046068B">
            <w:pPr>
              <w:pStyle w:val="21"/>
              <w:autoSpaceDE/>
              <w:spacing w:before="0" w:line="240" w:lineRule="auto"/>
              <w:ind w:firstLine="0"/>
              <w:jc w:val="left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Збір матеріалів для написання статей</w:t>
            </w:r>
            <w:r w:rsidRPr="00960128">
              <w:rPr>
                <w:sz w:val="24"/>
                <w:szCs w:val="24"/>
                <w:lang w:val="uk-UA"/>
              </w:rPr>
              <w:t xml:space="preserve"> з теми дослідження, </w:t>
            </w: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обмін науковим  та педагогічним досвідом </w:t>
            </w:r>
            <w:r w:rsidRPr="00960128">
              <w:rPr>
                <w:sz w:val="24"/>
                <w:szCs w:val="24"/>
                <w:lang w:val="uk-UA"/>
              </w:rPr>
              <w:t>(</w:t>
            </w:r>
            <w:r w:rsidRPr="00960128">
              <w:rPr>
                <w:sz w:val="24"/>
              </w:rPr>
              <w:t>ас</w:t>
            </w:r>
            <w:proofErr w:type="spellStart"/>
            <w:r w:rsidRPr="00960128">
              <w:rPr>
                <w:sz w:val="24"/>
                <w:lang w:val="uk-UA"/>
              </w:rPr>
              <w:t>истенти</w:t>
            </w:r>
            <w:proofErr w:type="spellEnd"/>
            <w:r w:rsidRPr="00960128">
              <w:rPr>
                <w:sz w:val="24"/>
              </w:rPr>
              <w:t xml:space="preserve"> </w:t>
            </w:r>
            <w:proofErr w:type="spellStart"/>
            <w:r w:rsidRPr="00960128">
              <w:rPr>
                <w:sz w:val="24"/>
              </w:rPr>
              <w:t>Кушнір</w:t>
            </w:r>
            <w:proofErr w:type="spellEnd"/>
            <w:r w:rsidRPr="00960128">
              <w:rPr>
                <w:sz w:val="24"/>
              </w:rPr>
              <w:t xml:space="preserve"> О. П.</w:t>
            </w:r>
            <w:r w:rsidRPr="00960128">
              <w:rPr>
                <w:sz w:val="24"/>
                <w:lang w:val="uk-UA"/>
              </w:rPr>
              <w:t xml:space="preserve">, </w:t>
            </w:r>
            <w:proofErr w:type="spellStart"/>
            <w:r w:rsidRPr="00960128">
              <w:rPr>
                <w:sz w:val="24"/>
              </w:rPr>
              <w:t>Маєвська</w:t>
            </w:r>
            <w:proofErr w:type="spellEnd"/>
            <w:r w:rsidRPr="00960128">
              <w:rPr>
                <w:sz w:val="24"/>
              </w:rPr>
              <w:t xml:space="preserve"> О. Т.</w:t>
            </w: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)</w:t>
            </w:r>
          </w:p>
        </w:tc>
      </w:tr>
      <w:tr w:rsidR="007777E0" w:rsidRPr="00CC0006" w:rsidTr="00677D4C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CC0006">
            <w:pPr>
              <w:pStyle w:val="21"/>
              <w:autoSpaceDE/>
              <w:spacing w:before="0" w:line="240" w:lineRule="auto"/>
              <w:ind w:firstLine="0"/>
              <w:jc w:val="center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60128">
              <w:rPr>
                <w:sz w:val="24"/>
                <w:lang w:eastAsia="en-US"/>
              </w:rPr>
              <w:t>Швеція</w:t>
            </w:r>
            <w:proofErr w:type="spellEnd"/>
            <w:r w:rsidRPr="00960128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CC0006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60128">
              <w:rPr>
                <w:sz w:val="24"/>
                <w:lang w:eastAsia="en-US"/>
              </w:rPr>
              <w:t>Стокгольмськ</w:t>
            </w:r>
            <w:r w:rsidRPr="00960128">
              <w:rPr>
                <w:sz w:val="24"/>
                <w:lang w:val="uk-UA" w:eastAsia="en-US"/>
              </w:rPr>
              <w:t>ий</w:t>
            </w:r>
            <w:proofErr w:type="spellEnd"/>
            <w:r w:rsidRPr="00960128">
              <w:rPr>
                <w:sz w:val="24"/>
                <w:lang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унів-тет</w:t>
            </w:r>
            <w:proofErr w:type="spellEnd"/>
            <w:r w:rsidRPr="00960128">
              <w:rPr>
                <w:sz w:val="24"/>
                <w:lang w:eastAsia="en-US"/>
              </w:rPr>
              <w:t>, м. Стокгольм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7B1AA0">
            <w:pPr>
              <w:pStyle w:val="21"/>
              <w:spacing w:line="240" w:lineRule="auto"/>
              <w:ind w:firstLine="0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Науко-педагогічне стажування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CC0006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960128">
              <w:rPr>
                <w:sz w:val="24"/>
                <w:lang w:val="uk-UA" w:eastAsia="en-US"/>
              </w:rPr>
              <w:t xml:space="preserve">В рамках програми </w:t>
            </w:r>
            <w:proofErr w:type="spellStart"/>
            <w:r w:rsidRPr="00960128">
              <w:rPr>
                <w:sz w:val="24"/>
                <w:lang w:val="uk-UA" w:eastAsia="en-US"/>
              </w:rPr>
              <w:t>Вісбю</w:t>
            </w:r>
            <w:proofErr w:type="spellEnd"/>
            <w:r w:rsidRPr="00960128">
              <w:rPr>
                <w:sz w:val="24"/>
                <w:lang w:val="uk-UA" w:eastAsia="en-US"/>
              </w:rPr>
              <w:t>, яка фінансується Шведським Інститутом (</w:t>
            </w:r>
            <w:proofErr w:type="spellStart"/>
            <w:r w:rsidRPr="00960128">
              <w:rPr>
                <w:sz w:val="24"/>
                <w:lang w:eastAsia="en-US"/>
              </w:rPr>
              <w:t>Swedish</w:t>
            </w:r>
            <w:proofErr w:type="spellEnd"/>
            <w:r w:rsidRPr="0096012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960128">
              <w:rPr>
                <w:sz w:val="24"/>
                <w:lang w:eastAsia="en-US"/>
              </w:rPr>
              <w:t>Institute</w:t>
            </w:r>
            <w:proofErr w:type="spellEnd"/>
            <w:r w:rsidRPr="00960128">
              <w:rPr>
                <w:sz w:val="24"/>
                <w:lang w:val="uk-UA" w:eastAsia="en-US"/>
              </w:rP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3" w:rsidRPr="00960128" w:rsidRDefault="00565E13" w:rsidP="00CC0006">
            <w:pPr>
              <w:pStyle w:val="21"/>
              <w:autoSpaceDE/>
              <w:spacing w:before="0" w:line="240" w:lineRule="auto"/>
              <w:ind w:firstLine="0"/>
              <w:jc w:val="left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Написання розділу монографії</w:t>
            </w:r>
            <w:r w:rsidRPr="00960128">
              <w:rPr>
                <w:sz w:val="24"/>
                <w:szCs w:val="24"/>
                <w:lang w:val="uk-UA"/>
              </w:rPr>
              <w:t xml:space="preserve"> з теми дослідження</w:t>
            </w:r>
            <w:r w:rsidRPr="00960128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, обмін науковим  досвідом (</w:t>
            </w:r>
            <w:r w:rsidRPr="00960128">
              <w:rPr>
                <w:sz w:val="24"/>
                <w:lang w:eastAsia="en-US"/>
              </w:rPr>
              <w:t xml:space="preserve">доц. </w:t>
            </w:r>
            <w:proofErr w:type="spellStart"/>
            <w:r w:rsidRPr="00960128">
              <w:rPr>
                <w:sz w:val="24"/>
                <w:lang w:eastAsia="en-US"/>
              </w:rPr>
              <w:t>Савчин</w:t>
            </w:r>
            <w:proofErr w:type="spellEnd"/>
            <w:r w:rsidRPr="00960128">
              <w:rPr>
                <w:sz w:val="24"/>
                <w:lang w:eastAsia="en-US"/>
              </w:rPr>
              <w:t xml:space="preserve"> В. Р.</w:t>
            </w:r>
            <w:r w:rsidRPr="00960128">
              <w:rPr>
                <w:sz w:val="24"/>
                <w:lang w:val="uk-UA" w:eastAsia="en-US"/>
              </w:rPr>
              <w:t>)</w:t>
            </w:r>
          </w:p>
        </w:tc>
      </w:tr>
    </w:tbl>
    <w:p w:rsidR="006A5EC4" w:rsidRPr="00CC0006" w:rsidRDefault="006A5EC4" w:rsidP="004D4747">
      <w:pPr>
        <w:pStyle w:val="21"/>
        <w:autoSpaceDE/>
        <w:spacing w:line="240" w:lineRule="auto"/>
        <w:ind w:firstLine="708"/>
        <w:rPr>
          <w:color w:val="FF0000"/>
          <w:sz w:val="24"/>
          <w:szCs w:val="24"/>
          <w:lang w:val="uk-UA"/>
        </w:rPr>
      </w:pPr>
    </w:p>
    <w:p w:rsidR="00D05C65" w:rsidRPr="00D05C65" w:rsidRDefault="006A5EC4" w:rsidP="006A5EC4">
      <w:pPr>
        <w:pStyle w:val="21"/>
        <w:autoSpaceDE/>
        <w:spacing w:line="240" w:lineRule="auto"/>
        <w:ind w:firstLine="708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D64847">
        <w:rPr>
          <w:b/>
          <w:sz w:val="24"/>
          <w:szCs w:val="24"/>
          <w:lang w:val="uk-UA"/>
        </w:rPr>
        <w:t xml:space="preserve">. Відомості щодо поліпшення рівня  інформаційного забезпечення наукової діяльності, доступу до електронних колекцій наукової періодики та баз даних  провідних наукових видавництв світу про патентно-ліцензійну діяльність </w:t>
      </w:r>
      <w:r w:rsidRPr="00D64847">
        <w:rPr>
          <w:i/>
          <w:sz w:val="24"/>
          <w:szCs w:val="24"/>
          <w:lang w:val="uk-UA"/>
        </w:rPr>
        <w:t>(із зазначенням окремо кожної бази та відповідного трафіка)</w:t>
      </w:r>
      <w:r w:rsidRPr="00D64847">
        <w:rPr>
          <w:b/>
          <w:sz w:val="24"/>
          <w:szCs w:val="24"/>
          <w:lang w:val="uk-UA"/>
        </w:rPr>
        <w:t xml:space="preserve">. </w:t>
      </w:r>
    </w:p>
    <w:p w:rsidR="006A5EC4" w:rsidRDefault="006A5EC4" w:rsidP="006A5EC4">
      <w:pPr>
        <w:pStyle w:val="21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lastRenderedPageBreak/>
        <w:t xml:space="preserve">ІХ. </w:t>
      </w:r>
      <w:proofErr w:type="spellStart"/>
      <w:r w:rsidRPr="003D4E3A">
        <w:rPr>
          <w:b/>
          <w:sz w:val="24"/>
          <w:szCs w:val="24"/>
        </w:rPr>
        <w:t>Інформація</w:t>
      </w:r>
      <w:proofErr w:type="spellEnd"/>
      <w:r w:rsidRPr="003D4E3A">
        <w:rPr>
          <w:b/>
          <w:sz w:val="24"/>
          <w:szCs w:val="24"/>
        </w:rPr>
        <w:t xml:space="preserve"> про </w:t>
      </w:r>
      <w:proofErr w:type="spellStart"/>
      <w:r w:rsidRPr="003D4E3A">
        <w:rPr>
          <w:b/>
          <w:sz w:val="24"/>
          <w:szCs w:val="24"/>
        </w:rPr>
        <w:t>науково-дослідні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роботи</w:t>
      </w:r>
      <w:proofErr w:type="spellEnd"/>
      <w:r w:rsidRPr="003D4E3A">
        <w:rPr>
          <w:b/>
          <w:sz w:val="24"/>
          <w:szCs w:val="24"/>
        </w:rPr>
        <w:t xml:space="preserve">, </w:t>
      </w:r>
      <w:proofErr w:type="spellStart"/>
      <w:r w:rsidRPr="003D4E3A">
        <w:rPr>
          <w:b/>
          <w:sz w:val="24"/>
          <w:szCs w:val="24"/>
        </w:rPr>
        <w:t>що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виконуються</w:t>
      </w:r>
      <w:proofErr w:type="spellEnd"/>
      <w:r w:rsidRPr="003D4E3A">
        <w:rPr>
          <w:b/>
          <w:sz w:val="24"/>
          <w:szCs w:val="24"/>
        </w:rPr>
        <w:t xml:space="preserve"> на кафедрах у межах </w:t>
      </w:r>
      <w:proofErr w:type="spellStart"/>
      <w:r w:rsidRPr="003D4E3A">
        <w:rPr>
          <w:b/>
          <w:sz w:val="24"/>
          <w:szCs w:val="24"/>
        </w:rPr>
        <w:t>робочого</w:t>
      </w:r>
      <w:proofErr w:type="spellEnd"/>
      <w:r w:rsidRPr="003D4E3A">
        <w:rPr>
          <w:b/>
          <w:sz w:val="24"/>
          <w:szCs w:val="24"/>
        </w:rPr>
        <w:t xml:space="preserve"> часу </w:t>
      </w:r>
      <w:proofErr w:type="spellStart"/>
      <w:r w:rsidRPr="003D4E3A">
        <w:rPr>
          <w:b/>
          <w:sz w:val="24"/>
          <w:szCs w:val="24"/>
        </w:rPr>
        <w:t>викладачів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(коротко </w:t>
      </w:r>
      <w:proofErr w:type="spellStart"/>
      <w:r w:rsidRPr="003D4E3A">
        <w:rPr>
          <w:i/>
          <w:sz w:val="24"/>
          <w:szCs w:val="24"/>
        </w:rPr>
        <w:t>зазначити</w:t>
      </w:r>
      <w:proofErr w:type="spellEnd"/>
      <w:r w:rsidRPr="003D4E3A">
        <w:rPr>
          <w:i/>
          <w:sz w:val="24"/>
          <w:szCs w:val="24"/>
        </w:rPr>
        <w:t xml:space="preserve"> тематику, </w:t>
      </w:r>
      <w:proofErr w:type="spellStart"/>
      <w:r w:rsidRPr="003D4E3A">
        <w:rPr>
          <w:i/>
          <w:sz w:val="24"/>
          <w:szCs w:val="24"/>
        </w:rPr>
        <w:t>зареєстровану</w:t>
      </w:r>
      <w:proofErr w:type="spellEnd"/>
      <w:r w:rsidRPr="003D4E3A">
        <w:rPr>
          <w:i/>
          <w:sz w:val="24"/>
          <w:szCs w:val="24"/>
        </w:rPr>
        <w:t xml:space="preserve"> в </w:t>
      </w:r>
      <w:proofErr w:type="spellStart"/>
      <w:r w:rsidRPr="003D4E3A">
        <w:rPr>
          <w:i/>
          <w:sz w:val="24"/>
          <w:szCs w:val="24"/>
        </w:rPr>
        <w:t>УкрІНТЕІ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керівників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науковий</w:t>
      </w:r>
      <w:proofErr w:type="spellEnd"/>
      <w:r w:rsidRPr="003D4E3A">
        <w:rPr>
          <w:i/>
          <w:sz w:val="24"/>
          <w:szCs w:val="24"/>
        </w:rPr>
        <w:t xml:space="preserve"> результат, </w:t>
      </w:r>
      <w:proofErr w:type="spellStart"/>
      <w:r w:rsidRPr="003D4E3A">
        <w:rPr>
          <w:i/>
          <w:sz w:val="24"/>
          <w:szCs w:val="24"/>
        </w:rPr>
        <w:t>його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значимість</w:t>
      </w:r>
      <w:proofErr w:type="spellEnd"/>
      <w:r w:rsidRPr="003D4E3A">
        <w:rPr>
          <w:i/>
          <w:sz w:val="24"/>
          <w:szCs w:val="24"/>
        </w:rPr>
        <w:t xml:space="preserve"> – до 40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D05C65" w:rsidRPr="002B4564" w:rsidRDefault="00D05C65" w:rsidP="00D05C65">
      <w:pPr>
        <w:jc w:val="both"/>
      </w:pPr>
      <w:r w:rsidRPr="00760C92">
        <w:rPr>
          <w:b/>
          <w:bCs/>
          <w:lang w:val="uk-UA"/>
        </w:rPr>
        <w:t xml:space="preserve">І. </w:t>
      </w:r>
      <w:r w:rsidRPr="00760C92">
        <w:rPr>
          <w:b/>
          <w:bCs/>
        </w:rPr>
        <w:t>Тема НДР:</w:t>
      </w:r>
      <w:r w:rsidRPr="00760C92">
        <w:rPr>
          <w:bCs/>
        </w:rPr>
        <w:t xml:space="preserve"> </w:t>
      </w:r>
      <w:r w:rsidRPr="002B4564">
        <w:rPr>
          <w:bCs/>
        </w:rPr>
        <w:t>“</w:t>
      </w:r>
      <w:proofErr w:type="spellStart"/>
      <w:r w:rsidRPr="00760C92">
        <w:rPr>
          <w:bCs/>
        </w:rPr>
        <w:t>Конвергентні</w:t>
      </w:r>
      <w:proofErr w:type="spellEnd"/>
      <w:r w:rsidRPr="00760C92">
        <w:rPr>
          <w:bCs/>
        </w:rPr>
        <w:t xml:space="preserve"> та </w:t>
      </w:r>
      <w:proofErr w:type="spellStart"/>
      <w:r w:rsidRPr="00760C92">
        <w:rPr>
          <w:bCs/>
        </w:rPr>
        <w:t>дивергентні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риси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галузевих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перекладів</w:t>
      </w:r>
      <w:proofErr w:type="spellEnd"/>
      <w:r w:rsidRPr="002B4564">
        <w:rPr>
          <w:bCs/>
        </w:rPr>
        <w:t>”</w:t>
      </w:r>
    </w:p>
    <w:p w:rsidR="00D05C65" w:rsidRPr="00760C92" w:rsidRDefault="00D05C65" w:rsidP="00D05C65">
      <w:pPr>
        <w:jc w:val="both"/>
      </w:pPr>
      <w:proofErr w:type="spellStart"/>
      <w:r w:rsidRPr="00760C92">
        <w:rPr>
          <w:b/>
        </w:rPr>
        <w:t>Керівник</w:t>
      </w:r>
      <w:proofErr w:type="spellEnd"/>
      <w:r w:rsidRPr="00760C92">
        <w:rPr>
          <w:b/>
        </w:rPr>
        <w:t xml:space="preserve"> НДР: </w:t>
      </w:r>
      <w:r w:rsidRPr="00760C92">
        <w:t xml:space="preserve">док. </w:t>
      </w:r>
      <w:proofErr w:type="spellStart"/>
      <w:r w:rsidRPr="00760C92">
        <w:t>філол</w:t>
      </w:r>
      <w:proofErr w:type="spellEnd"/>
      <w:r w:rsidRPr="00760C92">
        <w:t xml:space="preserve">. наук, проф. Н. І. </w:t>
      </w:r>
      <w:proofErr w:type="spellStart"/>
      <w:r w:rsidRPr="00760C92">
        <w:t>Андрейчук</w:t>
      </w:r>
      <w:proofErr w:type="spellEnd"/>
    </w:p>
    <w:p w:rsidR="00D64847" w:rsidRPr="00403031" w:rsidRDefault="00D05C65" w:rsidP="00D64847">
      <w:pPr>
        <w:jc w:val="both"/>
        <w:rPr>
          <w:b/>
          <w:bCs/>
          <w:lang w:val="uk-UA"/>
        </w:rPr>
      </w:pPr>
      <w:r w:rsidRPr="00760C92">
        <w:rPr>
          <w:b/>
          <w:color w:val="000000"/>
          <w:lang w:val="uk-UA" w:eastAsia="uk-UA"/>
        </w:rPr>
        <w:t>Узагальнюючі</w:t>
      </w:r>
      <w:r w:rsidRPr="00760C92">
        <w:rPr>
          <w:b/>
          <w:color w:val="000000"/>
          <w:lang w:eastAsia="uk-UA"/>
        </w:rPr>
        <w:t xml:space="preserve"> </w:t>
      </w:r>
      <w:proofErr w:type="spellStart"/>
      <w:r w:rsidRPr="00760C92">
        <w:rPr>
          <w:b/>
          <w:color w:val="000000"/>
          <w:lang w:eastAsia="uk-UA"/>
        </w:rPr>
        <w:t>наукові</w:t>
      </w:r>
      <w:proofErr w:type="spellEnd"/>
      <w:r w:rsidRPr="00760C92">
        <w:rPr>
          <w:b/>
          <w:color w:val="000000"/>
          <w:lang w:eastAsia="uk-UA"/>
        </w:rPr>
        <w:t xml:space="preserve"> </w:t>
      </w:r>
      <w:proofErr w:type="spellStart"/>
      <w:r w:rsidRPr="00760C92">
        <w:rPr>
          <w:b/>
          <w:color w:val="000000"/>
          <w:lang w:eastAsia="uk-UA"/>
        </w:rPr>
        <w:t>результати</w:t>
      </w:r>
      <w:proofErr w:type="spellEnd"/>
      <w:r w:rsidRPr="00760C92">
        <w:rPr>
          <w:b/>
          <w:color w:val="000000"/>
          <w:lang w:eastAsia="uk-UA"/>
        </w:rPr>
        <w:t xml:space="preserve">: </w:t>
      </w:r>
      <w:proofErr w:type="spellStart"/>
      <w:r w:rsidR="00A0647F" w:rsidRPr="00A0647F">
        <w:rPr>
          <w:color w:val="000000"/>
          <w:lang w:eastAsia="uk-UA"/>
        </w:rPr>
        <w:t>систематизовано</w:t>
      </w:r>
      <w:proofErr w:type="spellEnd"/>
      <w:r w:rsidR="00BB5513">
        <w:rPr>
          <w:bCs/>
          <w:lang w:val="uk-UA"/>
        </w:rPr>
        <w:t xml:space="preserve"> </w:t>
      </w:r>
      <w:r w:rsidR="00D64847">
        <w:rPr>
          <w:bCs/>
          <w:lang w:val="uk-UA"/>
        </w:rPr>
        <w:t>теоретичні засади галузевого перекладу</w:t>
      </w:r>
      <w:r w:rsidR="007A21C0">
        <w:rPr>
          <w:bCs/>
          <w:lang w:val="uk-UA"/>
        </w:rPr>
        <w:t>;</w:t>
      </w:r>
      <w:r w:rsidR="00D64847" w:rsidRPr="00403031">
        <w:rPr>
          <w:bCs/>
          <w:lang w:val="uk-UA"/>
        </w:rPr>
        <w:t xml:space="preserve">  засадничі принципи та тенденції розвитку</w:t>
      </w:r>
      <w:r w:rsidR="00BB5513" w:rsidRPr="00BB5513">
        <w:rPr>
          <w:bCs/>
          <w:lang w:val="uk-UA"/>
        </w:rPr>
        <w:t xml:space="preserve"> </w:t>
      </w:r>
      <w:proofErr w:type="spellStart"/>
      <w:r w:rsidR="00BB5513" w:rsidRPr="00403031">
        <w:rPr>
          <w:bCs/>
          <w:lang w:val="uk-UA"/>
        </w:rPr>
        <w:t>контрастивної</w:t>
      </w:r>
      <w:proofErr w:type="spellEnd"/>
      <w:r w:rsidR="00BB5513" w:rsidRPr="00403031">
        <w:rPr>
          <w:bCs/>
          <w:lang w:val="uk-UA"/>
        </w:rPr>
        <w:t xml:space="preserve"> лінгвістики</w:t>
      </w:r>
      <w:r w:rsidR="00BB5513">
        <w:rPr>
          <w:bCs/>
          <w:lang w:val="uk-UA"/>
        </w:rPr>
        <w:t xml:space="preserve"> в Україні</w:t>
      </w:r>
      <w:r w:rsidR="007A21C0">
        <w:rPr>
          <w:bCs/>
          <w:lang w:val="uk-UA"/>
        </w:rPr>
        <w:t>;</w:t>
      </w:r>
      <w:r w:rsidR="00D64847">
        <w:rPr>
          <w:bCs/>
          <w:lang w:val="uk-UA"/>
        </w:rPr>
        <w:t xml:space="preserve"> </w:t>
      </w:r>
      <w:proofErr w:type="spellStart"/>
      <w:r w:rsidR="00A0647F">
        <w:rPr>
          <w:bCs/>
          <w:lang w:val="uk-UA"/>
        </w:rPr>
        <w:t>обгрунтовано</w:t>
      </w:r>
      <w:proofErr w:type="spellEnd"/>
      <w:r w:rsidR="007A21C0" w:rsidRPr="00403031">
        <w:rPr>
          <w:bCs/>
          <w:lang w:val="uk-UA"/>
        </w:rPr>
        <w:t xml:space="preserve"> вагомість </w:t>
      </w:r>
      <w:proofErr w:type="spellStart"/>
      <w:r w:rsidR="007A21C0" w:rsidRPr="00403031">
        <w:rPr>
          <w:bCs/>
          <w:lang w:val="uk-UA"/>
        </w:rPr>
        <w:t>лінгвосеміотичного</w:t>
      </w:r>
      <w:proofErr w:type="spellEnd"/>
      <w:r w:rsidR="007A21C0" w:rsidRPr="00403031">
        <w:rPr>
          <w:bCs/>
          <w:lang w:val="uk-UA"/>
        </w:rPr>
        <w:t xml:space="preserve"> підходу для відтворення текстів культури з урахуванням кодового, інформаційного та к</w:t>
      </w:r>
      <w:r w:rsidR="007A21C0">
        <w:rPr>
          <w:bCs/>
          <w:lang w:val="uk-UA"/>
        </w:rPr>
        <w:t xml:space="preserve">ультурного вимірів </w:t>
      </w:r>
      <w:proofErr w:type="spellStart"/>
      <w:r w:rsidR="007A21C0">
        <w:rPr>
          <w:bCs/>
          <w:lang w:val="uk-UA"/>
        </w:rPr>
        <w:t>семіозису</w:t>
      </w:r>
      <w:proofErr w:type="spellEnd"/>
      <w:r w:rsidR="007A21C0">
        <w:rPr>
          <w:bCs/>
          <w:lang w:val="uk-UA"/>
        </w:rPr>
        <w:t>;</w:t>
      </w:r>
      <w:r w:rsidR="00C81F7B">
        <w:rPr>
          <w:bCs/>
          <w:lang w:val="uk-UA"/>
        </w:rPr>
        <w:t xml:space="preserve"> виявлено</w:t>
      </w:r>
      <w:r w:rsidR="00D64847" w:rsidRPr="00403031">
        <w:rPr>
          <w:bCs/>
          <w:lang w:val="uk-UA"/>
        </w:rPr>
        <w:t xml:space="preserve"> </w:t>
      </w:r>
      <w:r w:rsidR="00D64847" w:rsidRPr="002E5693">
        <w:rPr>
          <w:lang w:val="uk-UA"/>
        </w:rPr>
        <w:t>лексичні особливості перекладу економічних текстів</w:t>
      </w:r>
      <w:r w:rsidR="00D64847" w:rsidRPr="00403031">
        <w:rPr>
          <w:bCs/>
          <w:lang w:val="uk-UA"/>
        </w:rPr>
        <w:t>,</w:t>
      </w:r>
      <w:r w:rsidR="00D64847">
        <w:rPr>
          <w:bCs/>
          <w:lang w:val="uk-UA"/>
        </w:rPr>
        <w:t xml:space="preserve"> </w:t>
      </w:r>
      <w:r w:rsidR="008B71C1">
        <w:rPr>
          <w:bCs/>
          <w:lang w:val="uk-UA"/>
        </w:rPr>
        <w:t xml:space="preserve">текстів </w:t>
      </w:r>
      <w:proofErr w:type="spellStart"/>
      <w:r w:rsidR="008B71C1">
        <w:rPr>
          <w:bCs/>
          <w:lang w:val="uk-UA"/>
        </w:rPr>
        <w:t>мілітарного</w:t>
      </w:r>
      <w:proofErr w:type="spellEnd"/>
      <w:r w:rsidR="008B71C1">
        <w:rPr>
          <w:bCs/>
          <w:lang w:val="uk-UA"/>
        </w:rPr>
        <w:t>, суспільно-політичного, правового та</w:t>
      </w:r>
      <w:r w:rsidR="00D64847">
        <w:rPr>
          <w:bCs/>
          <w:lang w:val="uk-UA"/>
        </w:rPr>
        <w:t xml:space="preserve"> туристичного дискурс</w:t>
      </w:r>
      <w:r w:rsidR="008B71C1">
        <w:rPr>
          <w:bCs/>
          <w:lang w:val="uk-UA"/>
        </w:rPr>
        <w:t>ів</w:t>
      </w:r>
      <w:r w:rsidR="007A21C0">
        <w:rPr>
          <w:bCs/>
          <w:lang w:val="uk-UA"/>
        </w:rPr>
        <w:t>.</w:t>
      </w:r>
      <w:r w:rsidR="00D64847">
        <w:rPr>
          <w:lang w:val="uk-UA"/>
        </w:rPr>
        <w:t xml:space="preserve"> </w:t>
      </w:r>
    </w:p>
    <w:p w:rsidR="00BB6E61" w:rsidRPr="00261D39" w:rsidRDefault="00BB6E61" w:rsidP="00BB6E61">
      <w:pPr>
        <w:shd w:val="clear" w:color="auto" w:fill="FFFFFF"/>
        <w:suppressAutoHyphens/>
        <w:autoSpaceDE w:val="0"/>
        <w:jc w:val="both"/>
      </w:pPr>
      <w:r w:rsidRPr="0072427D">
        <w:rPr>
          <w:b/>
          <w:bCs/>
          <w:lang w:val="uk-UA"/>
        </w:rPr>
        <w:t>Публікації</w:t>
      </w:r>
      <w:r w:rsidRPr="0072427D">
        <w:rPr>
          <w:b/>
          <w:lang w:val="uk-UA" w:eastAsia="uk-UA"/>
        </w:rPr>
        <w:t xml:space="preserve">: </w:t>
      </w:r>
      <w:r w:rsidRPr="0072427D">
        <w:rPr>
          <w:lang w:val="uk-UA" w:eastAsia="uk-UA"/>
        </w:rPr>
        <w:t>один підручник, один</w:t>
      </w:r>
      <w:r w:rsidRPr="0072427D">
        <w:rPr>
          <w:b/>
          <w:lang w:val="uk-UA" w:eastAsia="uk-UA"/>
        </w:rPr>
        <w:t xml:space="preserve"> </w:t>
      </w:r>
      <w:r w:rsidRPr="0072427D">
        <w:rPr>
          <w:lang w:val="uk-UA" w:eastAsia="uk-UA"/>
        </w:rPr>
        <w:t>н</w:t>
      </w:r>
      <w:r w:rsidRPr="0072427D">
        <w:rPr>
          <w:lang w:val="uk-UA"/>
        </w:rPr>
        <w:t xml:space="preserve">авчальний посібник, 28 статей (7 у виданнях, які включені до міжнародної </w:t>
      </w:r>
      <w:proofErr w:type="spellStart"/>
      <w:r w:rsidRPr="0072427D">
        <w:rPr>
          <w:lang w:val="uk-UA"/>
        </w:rPr>
        <w:t>наукометричної</w:t>
      </w:r>
      <w:proofErr w:type="spellEnd"/>
      <w:r w:rsidRPr="0072427D">
        <w:rPr>
          <w:lang w:val="uk-UA"/>
        </w:rPr>
        <w:t xml:space="preserve"> бази даних </w:t>
      </w:r>
      <w:r w:rsidRPr="0072427D">
        <w:rPr>
          <w:lang w:val="en-US"/>
        </w:rPr>
        <w:t>Copernicus</w:t>
      </w:r>
      <w:r w:rsidRPr="0072427D">
        <w:rPr>
          <w:lang w:val="uk-UA"/>
        </w:rPr>
        <w:t>, 3 в інших закордонних виданнях, 6 у фахових та 12 в інших), 67</w:t>
      </w:r>
      <w:r w:rsidRPr="0072427D">
        <w:rPr>
          <w:b/>
          <w:lang w:val="uk-UA"/>
        </w:rPr>
        <w:t xml:space="preserve"> </w:t>
      </w:r>
      <w:r w:rsidRPr="0072427D">
        <w:rPr>
          <w:lang w:val="uk-UA"/>
        </w:rPr>
        <w:t>тез доповідей на конференціях (5</w:t>
      </w:r>
      <w:r w:rsidRPr="0072427D">
        <w:rPr>
          <w:b/>
          <w:lang w:val="uk-UA"/>
        </w:rPr>
        <w:t xml:space="preserve"> </w:t>
      </w:r>
      <w:r w:rsidRPr="0072427D">
        <w:rPr>
          <w:lang w:val="uk-UA"/>
        </w:rPr>
        <w:t>на міжнародних</w:t>
      </w:r>
      <w:r w:rsidRPr="0072427D">
        <w:rPr>
          <w:b/>
          <w:lang w:val="uk-UA"/>
        </w:rPr>
        <w:t>,</w:t>
      </w:r>
      <w:r w:rsidRPr="0072427D">
        <w:rPr>
          <w:lang w:val="uk-UA"/>
        </w:rPr>
        <w:t xml:space="preserve"> 62 на вітчизняних</w:t>
      </w:r>
      <w:r w:rsidR="00BB0A0E">
        <w:rPr>
          <w:b/>
          <w:lang w:val="uk-UA"/>
        </w:rPr>
        <w:t xml:space="preserve">), </w:t>
      </w:r>
      <w:r w:rsidRPr="0072427D">
        <w:rPr>
          <w:lang w:val="uk-UA"/>
        </w:rPr>
        <w:t>21</w:t>
      </w:r>
      <w:r w:rsidR="00BB0A0E">
        <w:rPr>
          <w:lang w:val="uk-UA"/>
        </w:rPr>
        <w:t xml:space="preserve"> </w:t>
      </w:r>
      <w:r w:rsidRPr="0072427D">
        <w:rPr>
          <w:lang w:val="uk-UA"/>
        </w:rPr>
        <w:t xml:space="preserve"> переклад.                                                                                                                   </w:t>
      </w:r>
      <w:r w:rsidRPr="0072427D">
        <w:rPr>
          <w:b/>
          <w:lang w:val="uk-UA"/>
        </w:rPr>
        <w:t>Захищено</w:t>
      </w:r>
      <w:r w:rsidRPr="0072427D">
        <w:rPr>
          <w:lang w:val="uk-UA"/>
        </w:rPr>
        <w:t xml:space="preserve"> 20 магістерських робіт.</w:t>
      </w:r>
    </w:p>
    <w:p w:rsidR="00D05C65" w:rsidRPr="00D245DF" w:rsidRDefault="00D05C65" w:rsidP="00D05C65">
      <w:pPr>
        <w:jc w:val="both"/>
        <w:rPr>
          <w:b/>
          <w:bCs/>
          <w:color w:val="000000" w:themeColor="text1"/>
          <w:lang w:val="uk-UA"/>
        </w:rPr>
      </w:pPr>
      <w:r w:rsidRPr="00D245DF">
        <w:rPr>
          <w:b/>
          <w:bCs/>
          <w:color w:val="000000" w:themeColor="text1"/>
          <w:lang w:val="uk-UA"/>
        </w:rPr>
        <w:t xml:space="preserve">ІІ. Тема НДР: “Національна пам’ять </w:t>
      </w:r>
      <w:proofErr w:type="spellStart"/>
      <w:r w:rsidRPr="00D245DF">
        <w:rPr>
          <w:b/>
          <w:bCs/>
          <w:color w:val="000000" w:themeColor="text1"/>
          <w:lang w:val="uk-UA"/>
        </w:rPr>
        <w:t>перекладознавства</w:t>
      </w:r>
      <w:proofErr w:type="spellEnd"/>
      <w:r w:rsidRPr="00D245DF">
        <w:rPr>
          <w:b/>
          <w:bCs/>
          <w:color w:val="000000" w:themeColor="text1"/>
          <w:lang w:val="uk-UA"/>
        </w:rPr>
        <w:t xml:space="preserve"> в особистостях”</w:t>
      </w:r>
    </w:p>
    <w:p w:rsidR="00D05C65" w:rsidRDefault="00D05C65" w:rsidP="00D05C65">
      <w:pPr>
        <w:jc w:val="both"/>
        <w:rPr>
          <w:b/>
          <w:lang w:val="uk-UA"/>
        </w:rPr>
      </w:pPr>
      <w:r>
        <w:rPr>
          <w:b/>
          <w:lang w:val="uk-UA"/>
        </w:rPr>
        <w:t xml:space="preserve">Керівник НДР: </w:t>
      </w:r>
      <w:r>
        <w:rPr>
          <w:bCs/>
          <w:lang w:val="uk-UA"/>
        </w:rPr>
        <w:t xml:space="preserve">академік АН ВШУ, </w:t>
      </w:r>
      <w:r w:rsidRPr="00D245DF">
        <w:rPr>
          <w:bCs/>
          <w:lang w:val="uk-UA"/>
        </w:rPr>
        <w:t>д</w:t>
      </w:r>
      <w:r w:rsidRPr="00D245DF">
        <w:rPr>
          <w:lang w:val="uk-UA"/>
        </w:rPr>
        <w:t xml:space="preserve">октор філол. наук, професор </w:t>
      </w:r>
      <w:r w:rsidR="00BB6E61">
        <w:rPr>
          <w:lang w:val="uk-UA"/>
        </w:rPr>
        <w:t xml:space="preserve">О. В. </w:t>
      </w:r>
      <w:proofErr w:type="spellStart"/>
      <w:r w:rsidR="00BB6E61">
        <w:rPr>
          <w:lang w:val="uk-UA"/>
        </w:rPr>
        <w:t>Дзера</w:t>
      </w:r>
      <w:proofErr w:type="spellEnd"/>
      <w:r>
        <w:rPr>
          <w:lang w:val="uk-UA"/>
        </w:rPr>
        <w:t>.</w:t>
      </w:r>
    </w:p>
    <w:p w:rsidR="009F73EC" w:rsidRPr="00635925" w:rsidRDefault="00EC081D" w:rsidP="009F73EC">
      <w:pPr>
        <w:jc w:val="both"/>
        <w:rPr>
          <w:b/>
          <w:bCs/>
          <w:lang w:val="uk-UA"/>
        </w:rPr>
      </w:pPr>
      <w:r w:rsidRPr="0072427D">
        <w:rPr>
          <w:b/>
          <w:lang w:val="uk-UA" w:eastAsia="uk-UA"/>
        </w:rPr>
        <w:t xml:space="preserve">Основні результати </w:t>
      </w:r>
      <w:r w:rsidRPr="0072427D">
        <w:rPr>
          <w:b/>
          <w:bCs/>
          <w:lang w:val="uk-UA"/>
        </w:rPr>
        <w:t>за весь час дії теми:</w:t>
      </w:r>
      <w:r w:rsidR="00D05C65">
        <w:rPr>
          <w:b/>
          <w:color w:val="000000"/>
          <w:lang w:val="uk-UA" w:eastAsia="uk-UA"/>
        </w:rPr>
        <w:t xml:space="preserve"> </w:t>
      </w:r>
      <w:r w:rsidR="009F73EC" w:rsidRPr="006E23B5">
        <w:rPr>
          <w:lang w:val="uk-UA" w:eastAsia="uk-UA"/>
        </w:rPr>
        <w:t>з’ясовано</w:t>
      </w:r>
      <w:r w:rsidR="009F73EC" w:rsidRPr="00635925">
        <w:rPr>
          <w:bCs/>
          <w:lang w:val="x-none"/>
        </w:rPr>
        <w:t xml:space="preserve">: роль перекладача, питання </w:t>
      </w:r>
      <w:proofErr w:type="spellStart"/>
      <w:r w:rsidR="009F73EC" w:rsidRPr="00635925">
        <w:rPr>
          <w:bCs/>
          <w:lang w:val="x-none"/>
        </w:rPr>
        <w:t>мовної</w:t>
      </w:r>
      <w:proofErr w:type="spellEnd"/>
      <w:r w:rsidR="009F73EC" w:rsidRPr="00635925">
        <w:rPr>
          <w:bCs/>
          <w:lang w:val="x-none"/>
        </w:rPr>
        <w:t xml:space="preserve"> політики і розвитку лексикографії в умовах тоталітарного суспільства</w:t>
      </w:r>
      <w:r w:rsidR="009F73EC" w:rsidRPr="00635925">
        <w:rPr>
          <w:bCs/>
          <w:lang w:val="uk-UA"/>
        </w:rPr>
        <w:t>;</w:t>
      </w:r>
      <w:r w:rsidR="009F73EC" w:rsidRPr="00635925">
        <w:rPr>
          <w:bCs/>
          <w:lang w:val="x-none"/>
        </w:rPr>
        <w:t xml:space="preserve"> перекладацькі трансформації при відтворенні </w:t>
      </w:r>
      <w:proofErr w:type="spellStart"/>
      <w:r w:rsidR="009F73EC" w:rsidRPr="00635925">
        <w:rPr>
          <w:bCs/>
          <w:lang w:val="x-none"/>
        </w:rPr>
        <w:t>лінгво</w:t>
      </w:r>
      <w:proofErr w:type="spellEnd"/>
      <w:r w:rsidR="009F73EC" w:rsidRPr="00635925">
        <w:rPr>
          <w:bCs/>
          <w:lang w:val="x-none"/>
        </w:rPr>
        <w:t>-стилістичних особливостей авторського стилю в перекладі</w:t>
      </w:r>
      <w:r w:rsidR="009F73EC" w:rsidRPr="00635925">
        <w:rPr>
          <w:bCs/>
          <w:lang w:val="uk-UA"/>
        </w:rPr>
        <w:t>;</w:t>
      </w:r>
      <w:r w:rsidR="009F73EC" w:rsidRPr="00635925">
        <w:rPr>
          <w:bCs/>
          <w:lang w:val="x-none"/>
        </w:rPr>
        <w:t xml:space="preserve"> </w:t>
      </w:r>
      <w:r w:rsidR="009F73EC" w:rsidRPr="009F73EC">
        <w:rPr>
          <w:bCs/>
          <w:lang w:val="uk-UA"/>
        </w:rPr>
        <w:t>в</w:t>
      </w:r>
      <w:r w:rsidR="009F73EC">
        <w:rPr>
          <w:bCs/>
          <w:lang w:val="uk-UA"/>
        </w:rPr>
        <w:t xml:space="preserve">изначено </w:t>
      </w:r>
      <w:r w:rsidR="009F73EC" w:rsidRPr="00635925">
        <w:rPr>
          <w:bCs/>
          <w:lang w:val="x-none"/>
        </w:rPr>
        <w:t>перекладацькі стратегії української та російської служб BBC</w:t>
      </w:r>
      <w:r w:rsidR="009F73EC" w:rsidRPr="00635925">
        <w:rPr>
          <w:bCs/>
          <w:lang w:val="uk-UA"/>
        </w:rPr>
        <w:t>;</w:t>
      </w:r>
      <w:r w:rsidR="009F73EC" w:rsidRPr="00635925">
        <w:rPr>
          <w:bCs/>
          <w:lang w:val="x-none"/>
        </w:rPr>
        <w:t xml:space="preserve"> способи вивчення давньої української літератури крізь призму </w:t>
      </w:r>
      <w:proofErr w:type="spellStart"/>
      <w:r w:rsidR="009F73EC" w:rsidRPr="00635925">
        <w:rPr>
          <w:bCs/>
          <w:lang w:val="x-none"/>
        </w:rPr>
        <w:t>перекладознавства</w:t>
      </w:r>
      <w:proofErr w:type="spellEnd"/>
      <w:r w:rsidR="009F73EC" w:rsidRPr="00635925">
        <w:rPr>
          <w:bCs/>
          <w:lang w:val="uk-UA"/>
        </w:rPr>
        <w:t xml:space="preserve">; </w:t>
      </w:r>
      <w:r w:rsidR="009F73EC" w:rsidRPr="00635925">
        <w:rPr>
          <w:bCs/>
          <w:lang w:val="x-none"/>
        </w:rPr>
        <w:t>історико-соціологічні та культурологічні аспекти українського художнього перекладу XIX-ХХ ст.</w:t>
      </w:r>
      <w:r w:rsidR="009F73EC" w:rsidRPr="00635925">
        <w:rPr>
          <w:bCs/>
          <w:lang w:val="uk-UA"/>
        </w:rPr>
        <w:t>;</w:t>
      </w:r>
      <w:r w:rsidR="009F73EC" w:rsidRPr="00635925">
        <w:rPr>
          <w:bCs/>
          <w:lang w:val="x-none"/>
        </w:rPr>
        <w:t xml:space="preserve"> особливості відтворення гумору та </w:t>
      </w:r>
      <w:proofErr w:type="spellStart"/>
      <w:r w:rsidR="009F73EC" w:rsidRPr="00635925">
        <w:rPr>
          <w:bCs/>
          <w:lang w:val="x-none"/>
        </w:rPr>
        <w:t>прагмасемантичних</w:t>
      </w:r>
      <w:proofErr w:type="spellEnd"/>
      <w:r w:rsidR="009F73EC" w:rsidRPr="00635925">
        <w:rPr>
          <w:bCs/>
          <w:lang w:val="x-none"/>
        </w:rPr>
        <w:t xml:space="preserve"> елементів у перекладі аудіовізуальної продукції;</w:t>
      </w:r>
      <w:r w:rsidR="009F73EC" w:rsidRPr="00635925">
        <w:rPr>
          <w:bCs/>
          <w:lang w:val="uk-UA"/>
        </w:rPr>
        <w:t xml:space="preserve"> </w:t>
      </w:r>
      <w:r w:rsidR="009F73EC" w:rsidRPr="00635925">
        <w:rPr>
          <w:bCs/>
          <w:lang w:val="x-none"/>
        </w:rPr>
        <w:t>особливості пере</w:t>
      </w:r>
      <w:r w:rsidR="009F73EC">
        <w:rPr>
          <w:bCs/>
          <w:lang w:val="x-none"/>
        </w:rPr>
        <w:t xml:space="preserve">кладацького методу І. </w:t>
      </w:r>
      <w:proofErr w:type="spellStart"/>
      <w:r w:rsidR="009F73EC">
        <w:rPr>
          <w:bCs/>
          <w:lang w:val="x-none"/>
        </w:rPr>
        <w:t>Стешенко</w:t>
      </w:r>
      <w:proofErr w:type="spellEnd"/>
      <w:r w:rsidR="009F73EC" w:rsidRPr="009F73EC">
        <w:rPr>
          <w:bCs/>
          <w:lang w:val="uk-UA"/>
        </w:rPr>
        <w:t xml:space="preserve">; </w:t>
      </w:r>
      <w:r w:rsidR="009F73EC" w:rsidRPr="00635925">
        <w:rPr>
          <w:bCs/>
          <w:lang w:val="x-none"/>
        </w:rPr>
        <w:t>діяльність Івана Франка як перекладача творів Пантелеймона Куліша німецькою мовою.</w:t>
      </w:r>
    </w:p>
    <w:p w:rsidR="00BB6E61" w:rsidRPr="0072427D" w:rsidRDefault="00BB6E61" w:rsidP="00BB6E61">
      <w:pPr>
        <w:shd w:val="clear" w:color="auto" w:fill="FFFFFF"/>
        <w:suppressAutoHyphens/>
        <w:autoSpaceDE w:val="0"/>
        <w:jc w:val="both"/>
        <w:rPr>
          <w:lang w:val="uk-UA"/>
        </w:rPr>
      </w:pPr>
      <w:r w:rsidRPr="0072427D">
        <w:rPr>
          <w:b/>
          <w:bCs/>
          <w:lang w:val="uk-UA"/>
        </w:rPr>
        <w:t>Публікації</w:t>
      </w:r>
      <w:r w:rsidRPr="0072427D">
        <w:rPr>
          <w:b/>
          <w:lang w:val="uk-UA" w:eastAsia="uk-UA"/>
        </w:rPr>
        <w:t>:</w:t>
      </w:r>
      <w:r w:rsidRPr="0072427D">
        <w:rPr>
          <w:lang w:val="uk-UA"/>
        </w:rPr>
        <w:t xml:space="preserve"> 3 монографії, 2 навчальні посібники, 2 збірники наукових праць, 2 інші наукові видання, 59  статей (1 у виданнях з </w:t>
      </w:r>
      <w:proofErr w:type="spellStart"/>
      <w:r w:rsidRPr="0072427D">
        <w:rPr>
          <w:lang w:val="uk-UA"/>
        </w:rPr>
        <w:t>імпакт</w:t>
      </w:r>
      <w:proofErr w:type="spellEnd"/>
      <w:r w:rsidRPr="0072427D">
        <w:rPr>
          <w:lang w:val="uk-UA"/>
        </w:rPr>
        <w:t xml:space="preserve">-фактором </w:t>
      </w:r>
      <w:r w:rsidRPr="0072427D">
        <w:rPr>
          <w:lang w:val="en-US"/>
        </w:rPr>
        <w:t>Web</w:t>
      </w:r>
      <w:r w:rsidRPr="0072427D">
        <w:rPr>
          <w:lang w:val="uk-UA"/>
        </w:rPr>
        <w:t xml:space="preserve"> </w:t>
      </w:r>
      <w:r w:rsidRPr="0072427D">
        <w:rPr>
          <w:lang w:val="en-US"/>
        </w:rPr>
        <w:t>of</w:t>
      </w:r>
      <w:r w:rsidRPr="0072427D">
        <w:rPr>
          <w:lang w:val="uk-UA"/>
        </w:rPr>
        <w:t xml:space="preserve"> </w:t>
      </w:r>
      <w:r w:rsidRPr="0072427D">
        <w:rPr>
          <w:lang w:val="en-US"/>
        </w:rPr>
        <w:t>Science</w:t>
      </w:r>
      <w:r w:rsidRPr="0072427D">
        <w:rPr>
          <w:lang w:val="uk-UA"/>
        </w:rPr>
        <w:t xml:space="preserve">, </w:t>
      </w:r>
      <w:r w:rsidRPr="0072427D">
        <w:rPr>
          <w:lang w:val="en-US"/>
        </w:rPr>
        <w:t>Scopus</w:t>
      </w:r>
      <w:r w:rsidRPr="0072427D">
        <w:rPr>
          <w:lang w:val="uk-UA"/>
        </w:rPr>
        <w:t xml:space="preserve">,  33 у виданнях, які включені до міжнародної </w:t>
      </w:r>
      <w:proofErr w:type="spellStart"/>
      <w:r w:rsidRPr="0072427D">
        <w:rPr>
          <w:lang w:val="uk-UA"/>
        </w:rPr>
        <w:t>наукометричної</w:t>
      </w:r>
      <w:proofErr w:type="spellEnd"/>
      <w:r w:rsidRPr="0072427D">
        <w:rPr>
          <w:lang w:val="uk-UA"/>
        </w:rPr>
        <w:t xml:space="preserve"> бази даних </w:t>
      </w:r>
      <w:r w:rsidRPr="0072427D">
        <w:rPr>
          <w:lang w:val="en-US"/>
        </w:rPr>
        <w:t>Index</w:t>
      </w:r>
      <w:r w:rsidRPr="0072427D">
        <w:rPr>
          <w:lang w:val="uk-UA"/>
        </w:rPr>
        <w:t xml:space="preserve"> </w:t>
      </w:r>
      <w:r w:rsidRPr="0072427D">
        <w:rPr>
          <w:lang w:val="en-US"/>
        </w:rPr>
        <w:t>Copernicus</w:t>
      </w:r>
      <w:r w:rsidRPr="0072427D">
        <w:rPr>
          <w:lang w:val="uk-UA"/>
        </w:rPr>
        <w:t>, 13 у інших закордонних виданнях, 28 у фахових та 63 в інших), 35</w:t>
      </w:r>
      <w:r w:rsidRPr="0072427D">
        <w:rPr>
          <w:b/>
          <w:lang w:val="uk-UA"/>
        </w:rPr>
        <w:t xml:space="preserve"> </w:t>
      </w:r>
      <w:r w:rsidRPr="0072427D">
        <w:rPr>
          <w:lang w:val="uk-UA"/>
        </w:rPr>
        <w:t>тез доповідей на конференціях (16</w:t>
      </w:r>
      <w:r w:rsidRPr="0072427D">
        <w:rPr>
          <w:b/>
          <w:lang w:val="uk-UA"/>
        </w:rPr>
        <w:t xml:space="preserve"> </w:t>
      </w:r>
      <w:r w:rsidRPr="0072427D">
        <w:rPr>
          <w:lang w:val="uk-UA"/>
        </w:rPr>
        <w:t>на міжнародних</w:t>
      </w:r>
      <w:r w:rsidRPr="0072427D">
        <w:rPr>
          <w:b/>
          <w:lang w:val="uk-UA"/>
        </w:rPr>
        <w:t xml:space="preserve">,  </w:t>
      </w:r>
      <w:r w:rsidRPr="0072427D">
        <w:rPr>
          <w:lang w:val="uk-UA"/>
        </w:rPr>
        <w:t>19</w:t>
      </w:r>
      <w:r w:rsidRPr="0072427D">
        <w:rPr>
          <w:b/>
          <w:lang w:val="uk-UA"/>
        </w:rPr>
        <w:t xml:space="preserve"> </w:t>
      </w:r>
      <w:r w:rsidRPr="0072427D">
        <w:rPr>
          <w:lang w:val="uk-UA"/>
        </w:rPr>
        <w:t xml:space="preserve"> на вітчизняних</w:t>
      </w:r>
      <w:r w:rsidRPr="0072427D">
        <w:rPr>
          <w:b/>
          <w:lang w:val="uk-UA"/>
        </w:rPr>
        <w:t xml:space="preserve">), </w:t>
      </w:r>
      <w:r w:rsidRPr="0072427D">
        <w:rPr>
          <w:lang w:val="uk-UA"/>
        </w:rPr>
        <w:t xml:space="preserve">20 перекладів. </w:t>
      </w:r>
    </w:p>
    <w:p w:rsidR="00BB6E61" w:rsidRPr="0072427D" w:rsidRDefault="00BB6E61" w:rsidP="00BB6E61">
      <w:pPr>
        <w:jc w:val="both"/>
        <w:rPr>
          <w:b/>
          <w:lang w:val="uk-UA"/>
        </w:rPr>
      </w:pPr>
      <w:r w:rsidRPr="0072427D">
        <w:rPr>
          <w:b/>
          <w:lang w:val="uk-UA"/>
        </w:rPr>
        <w:t xml:space="preserve">Захищено одну докторську дисертацію: </w:t>
      </w:r>
      <w:r w:rsidRPr="0072427D">
        <w:rPr>
          <w:b/>
        </w:rPr>
        <w:t>“</w:t>
      </w:r>
      <w:proofErr w:type="spellStart"/>
      <w:r w:rsidRPr="0072427D">
        <w:rPr>
          <w:bCs/>
          <w:lang w:val="uk-UA"/>
        </w:rPr>
        <w:t>Соціокуль</w:t>
      </w:r>
      <w:r w:rsidRPr="0072427D">
        <w:rPr>
          <w:bCs/>
        </w:rPr>
        <w:t>турні</w:t>
      </w:r>
      <w:proofErr w:type="spellEnd"/>
      <w:r w:rsidRPr="0072427D">
        <w:rPr>
          <w:bCs/>
        </w:rPr>
        <w:t xml:space="preserve"> та </w:t>
      </w:r>
      <w:proofErr w:type="spellStart"/>
      <w:r w:rsidRPr="0072427D">
        <w:rPr>
          <w:bCs/>
        </w:rPr>
        <w:t>лінгвокогнітивні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виміри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біблійного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інтертексту</w:t>
      </w:r>
      <w:proofErr w:type="spellEnd"/>
      <w:r w:rsidRPr="0072427D">
        <w:rPr>
          <w:bCs/>
        </w:rPr>
        <w:t xml:space="preserve"> в </w:t>
      </w:r>
      <w:proofErr w:type="spellStart"/>
      <w:r w:rsidRPr="0072427D">
        <w:rPr>
          <w:bCs/>
        </w:rPr>
        <w:t>просторі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сучасного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перекладознавства</w:t>
      </w:r>
      <w:proofErr w:type="spellEnd"/>
      <w:r w:rsidRPr="0072427D">
        <w:rPr>
          <w:bCs/>
        </w:rPr>
        <w:t>” (</w:t>
      </w:r>
      <w:r w:rsidRPr="0072427D">
        <w:rPr>
          <w:bCs/>
          <w:lang w:val="uk-UA"/>
        </w:rPr>
        <w:t xml:space="preserve">доц. </w:t>
      </w:r>
      <w:proofErr w:type="spellStart"/>
      <w:r w:rsidRPr="0072427D">
        <w:rPr>
          <w:bCs/>
          <w:lang w:val="uk-UA"/>
        </w:rPr>
        <w:t>Дзера</w:t>
      </w:r>
      <w:proofErr w:type="spellEnd"/>
      <w:r w:rsidRPr="0072427D">
        <w:rPr>
          <w:bCs/>
          <w:lang w:val="uk-UA"/>
        </w:rPr>
        <w:t xml:space="preserve"> О. В);</w:t>
      </w:r>
    </w:p>
    <w:p w:rsidR="00BB6E61" w:rsidRPr="0072427D" w:rsidRDefault="00BB6E61" w:rsidP="00BB6E61">
      <w:pPr>
        <w:shd w:val="clear" w:color="auto" w:fill="FFFFFF"/>
        <w:suppressAutoHyphens/>
        <w:autoSpaceDE w:val="0"/>
        <w:jc w:val="both"/>
        <w:rPr>
          <w:lang w:val="uk-UA"/>
        </w:rPr>
      </w:pPr>
      <w:r w:rsidRPr="0072427D">
        <w:rPr>
          <w:b/>
          <w:lang w:val="uk-UA"/>
        </w:rPr>
        <w:t xml:space="preserve">4 кандидатські дисертації: </w:t>
      </w:r>
      <w:r w:rsidRPr="0072427D">
        <w:rPr>
          <w:b/>
        </w:rPr>
        <w:t>“</w:t>
      </w:r>
      <w:r w:rsidRPr="0072427D">
        <w:rPr>
          <w:bCs/>
          <w:lang w:val="uk-UA"/>
        </w:rPr>
        <w:t xml:space="preserve"> Микола Зеров як критик та теоретик перекладу </w:t>
      </w:r>
      <w:r w:rsidRPr="0072427D">
        <w:rPr>
          <w:bCs/>
        </w:rPr>
        <w:t>”</w:t>
      </w:r>
      <w:r w:rsidRPr="0072427D">
        <w:rPr>
          <w:bCs/>
          <w:lang w:val="uk-UA"/>
        </w:rPr>
        <w:t xml:space="preserve"> (</w:t>
      </w:r>
      <w:proofErr w:type="spellStart"/>
      <w:r w:rsidRPr="0072427D">
        <w:rPr>
          <w:bCs/>
          <w:lang w:val="uk-UA"/>
        </w:rPr>
        <w:t>асист</w:t>
      </w:r>
      <w:proofErr w:type="spellEnd"/>
      <w:r w:rsidRPr="0072427D">
        <w:rPr>
          <w:bCs/>
          <w:lang w:val="uk-UA"/>
        </w:rPr>
        <w:t>.</w:t>
      </w:r>
      <w:r w:rsidRPr="0072427D">
        <w:rPr>
          <w:lang w:val="uk-UA"/>
        </w:rPr>
        <w:t xml:space="preserve"> </w:t>
      </w:r>
      <w:proofErr w:type="spellStart"/>
      <w:r w:rsidRPr="0072427D">
        <w:rPr>
          <w:u w:val="single"/>
          <w:lang w:val="uk-UA"/>
        </w:rPr>
        <w:t>Бриська</w:t>
      </w:r>
      <w:proofErr w:type="spellEnd"/>
      <w:r w:rsidRPr="0072427D">
        <w:rPr>
          <w:u w:val="single"/>
          <w:lang w:val="uk-UA"/>
        </w:rPr>
        <w:t> О. Я.</w:t>
      </w:r>
      <w:r w:rsidRPr="0072427D">
        <w:rPr>
          <w:lang w:val="uk-UA"/>
        </w:rPr>
        <w:t xml:space="preserve">); </w:t>
      </w:r>
      <w:r w:rsidRPr="0072427D">
        <w:t>“</w:t>
      </w:r>
      <w:r w:rsidRPr="0072427D">
        <w:rPr>
          <w:bCs/>
          <w:lang w:val="uk-UA"/>
        </w:rPr>
        <w:t xml:space="preserve">Внесок професора Юрія Олексійовича </w:t>
      </w:r>
      <w:proofErr w:type="spellStart"/>
      <w:r w:rsidRPr="0072427D">
        <w:rPr>
          <w:bCs/>
          <w:lang w:val="uk-UA"/>
        </w:rPr>
        <w:t>Жлуктенка</w:t>
      </w:r>
      <w:proofErr w:type="spellEnd"/>
      <w:r w:rsidRPr="0072427D">
        <w:rPr>
          <w:bCs/>
          <w:lang w:val="uk-UA"/>
        </w:rPr>
        <w:t xml:space="preserve"> в розвиток </w:t>
      </w:r>
      <w:proofErr w:type="spellStart"/>
      <w:r w:rsidRPr="0072427D">
        <w:rPr>
          <w:bCs/>
          <w:lang w:val="uk-UA"/>
        </w:rPr>
        <w:t>перекладознавства</w:t>
      </w:r>
      <w:proofErr w:type="spellEnd"/>
      <w:r w:rsidRPr="0072427D">
        <w:rPr>
          <w:bCs/>
          <w:lang w:val="uk-UA"/>
        </w:rPr>
        <w:t xml:space="preserve"> і к</w:t>
      </w:r>
      <w:proofErr w:type="spellStart"/>
      <w:r w:rsidRPr="0072427D">
        <w:rPr>
          <w:bCs/>
        </w:rPr>
        <w:t>онтрастивної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лінгвістики</w:t>
      </w:r>
      <w:proofErr w:type="spellEnd"/>
      <w:r w:rsidRPr="0072427D">
        <w:rPr>
          <w:bCs/>
        </w:rPr>
        <w:t xml:space="preserve"> в </w:t>
      </w:r>
      <w:proofErr w:type="spellStart"/>
      <w:r w:rsidRPr="0072427D">
        <w:rPr>
          <w:bCs/>
        </w:rPr>
        <w:t>Україні</w:t>
      </w:r>
      <w:proofErr w:type="spellEnd"/>
      <w:r w:rsidRPr="0072427D">
        <w:rPr>
          <w:bCs/>
        </w:rPr>
        <w:t>”</w:t>
      </w:r>
      <w:r w:rsidRPr="0072427D">
        <w:rPr>
          <w:bCs/>
          <w:lang w:val="uk-UA"/>
        </w:rPr>
        <w:t xml:space="preserve"> (</w:t>
      </w:r>
      <w:proofErr w:type="spellStart"/>
      <w:r w:rsidRPr="0072427D">
        <w:rPr>
          <w:bCs/>
          <w:lang w:val="uk-UA"/>
        </w:rPr>
        <w:t>асист</w:t>
      </w:r>
      <w:proofErr w:type="spellEnd"/>
      <w:r w:rsidRPr="0072427D">
        <w:rPr>
          <w:bCs/>
          <w:lang w:val="uk-UA"/>
        </w:rPr>
        <w:t xml:space="preserve">. </w:t>
      </w:r>
      <w:proofErr w:type="spellStart"/>
      <w:r w:rsidRPr="0072427D">
        <w:rPr>
          <w:u w:val="single"/>
          <w:lang w:val="uk-UA"/>
        </w:rPr>
        <w:t>Літвіняк</w:t>
      </w:r>
      <w:proofErr w:type="spellEnd"/>
      <w:r w:rsidRPr="0072427D">
        <w:rPr>
          <w:u w:val="single"/>
          <w:lang w:val="uk-UA"/>
        </w:rPr>
        <w:t xml:space="preserve"> О.</w:t>
      </w:r>
      <w:r w:rsidRPr="0072427D">
        <w:rPr>
          <w:u w:val="single"/>
          <w:lang w:val="en-US"/>
        </w:rPr>
        <w:t> </w:t>
      </w:r>
      <w:r w:rsidRPr="0072427D">
        <w:rPr>
          <w:u w:val="single"/>
          <w:lang w:val="uk-UA"/>
        </w:rPr>
        <w:t xml:space="preserve">В.); ” </w:t>
      </w:r>
      <w:r w:rsidRPr="0072427D">
        <w:rPr>
          <w:bCs/>
          <w:lang w:val="uk-UA"/>
        </w:rPr>
        <w:t>Індивідуалізоване мовлення як проблема перекладу (на матеріалі трагедії Й.В. Гете «</w:t>
      </w:r>
      <w:proofErr w:type="spellStart"/>
      <w:r w:rsidRPr="0072427D">
        <w:rPr>
          <w:bCs/>
        </w:rPr>
        <w:t>Faust</w:t>
      </w:r>
      <w:proofErr w:type="spellEnd"/>
      <w:r w:rsidRPr="0072427D">
        <w:rPr>
          <w:bCs/>
          <w:lang w:val="uk-UA"/>
        </w:rPr>
        <w:t>» та її англомовних і українських перекладів)” (</w:t>
      </w:r>
      <w:proofErr w:type="spellStart"/>
      <w:r w:rsidRPr="0072427D">
        <w:rPr>
          <w:bCs/>
          <w:lang w:val="uk-UA"/>
        </w:rPr>
        <w:t>асист</w:t>
      </w:r>
      <w:proofErr w:type="spellEnd"/>
      <w:r w:rsidRPr="0072427D">
        <w:rPr>
          <w:bCs/>
          <w:lang w:val="uk-UA"/>
        </w:rPr>
        <w:t xml:space="preserve">. </w:t>
      </w:r>
      <w:proofErr w:type="spellStart"/>
      <w:r w:rsidRPr="0072427D">
        <w:rPr>
          <w:u w:val="single"/>
          <w:lang w:val="uk-UA"/>
        </w:rPr>
        <w:t>Наняк</w:t>
      </w:r>
      <w:proofErr w:type="spellEnd"/>
      <w:r w:rsidRPr="0072427D">
        <w:rPr>
          <w:u w:val="single"/>
          <w:lang w:val="uk-UA"/>
        </w:rPr>
        <w:t> Ю. О.);</w:t>
      </w:r>
      <w:r w:rsidRPr="0072427D">
        <w:rPr>
          <w:u w:val="single"/>
        </w:rPr>
        <w:t xml:space="preserve">  </w:t>
      </w:r>
      <w:proofErr w:type="gramStart"/>
      <w:r w:rsidRPr="0072427D">
        <w:rPr>
          <w:u w:val="single"/>
        </w:rPr>
        <w:t>”</w:t>
      </w:r>
      <w:proofErr w:type="spellStart"/>
      <w:r w:rsidRPr="0072427D">
        <w:rPr>
          <w:bCs/>
          <w:spacing w:val="-2"/>
        </w:rPr>
        <w:t>Особливості</w:t>
      </w:r>
      <w:proofErr w:type="spellEnd"/>
      <w:proofErr w:type="gramEnd"/>
      <w:r w:rsidRPr="0072427D">
        <w:rPr>
          <w:bCs/>
          <w:spacing w:val="-2"/>
        </w:rPr>
        <w:t xml:space="preserve"> </w:t>
      </w:r>
      <w:proofErr w:type="spellStart"/>
      <w:r w:rsidRPr="0072427D">
        <w:rPr>
          <w:bCs/>
          <w:spacing w:val="-2"/>
        </w:rPr>
        <w:t>відтворення</w:t>
      </w:r>
      <w:proofErr w:type="spellEnd"/>
      <w:r w:rsidRPr="0072427D">
        <w:rPr>
          <w:bCs/>
          <w:spacing w:val="-2"/>
        </w:rPr>
        <w:t xml:space="preserve"> </w:t>
      </w:r>
      <w:proofErr w:type="spellStart"/>
      <w:r w:rsidRPr="0072427D">
        <w:rPr>
          <w:bCs/>
          <w:spacing w:val="-2"/>
        </w:rPr>
        <w:t>Шекспірової</w:t>
      </w:r>
      <w:proofErr w:type="spellEnd"/>
      <w:r w:rsidRPr="0072427D">
        <w:rPr>
          <w:bCs/>
          <w:spacing w:val="-2"/>
        </w:rPr>
        <w:t xml:space="preserve"> </w:t>
      </w:r>
      <w:proofErr w:type="spellStart"/>
      <w:r w:rsidRPr="0072427D">
        <w:rPr>
          <w:bCs/>
          <w:spacing w:val="-2"/>
        </w:rPr>
        <w:t>гри</w:t>
      </w:r>
      <w:proofErr w:type="spellEnd"/>
      <w:r w:rsidRPr="0072427D">
        <w:rPr>
          <w:bCs/>
          <w:spacing w:val="-2"/>
        </w:rPr>
        <w:t xml:space="preserve"> </w:t>
      </w:r>
      <w:proofErr w:type="spellStart"/>
      <w:r w:rsidRPr="0072427D">
        <w:rPr>
          <w:bCs/>
          <w:spacing w:val="-2"/>
        </w:rPr>
        <w:t>слів</w:t>
      </w:r>
      <w:proofErr w:type="spellEnd"/>
      <w:r w:rsidRPr="0072427D">
        <w:rPr>
          <w:bCs/>
          <w:spacing w:val="-2"/>
        </w:rPr>
        <w:t xml:space="preserve"> в </w:t>
      </w:r>
      <w:proofErr w:type="spellStart"/>
      <w:r w:rsidRPr="0072427D">
        <w:rPr>
          <w:bCs/>
          <w:spacing w:val="-2"/>
        </w:rPr>
        <w:t>українських</w:t>
      </w:r>
      <w:proofErr w:type="spellEnd"/>
      <w:r w:rsidRPr="0072427D">
        <w:rPr>
          <w:bCs/>
          <w:spacing w:val="-2"/>
        </w:rPr>
        <w:t xml:space="preserve"> перекладах”</w:t>
      </w:r>
      <w:r w:rsidRPr="0072427D">
        <w:rPr>
          <w:bCs/>
          <w:spacing w:val="-2"/>
          <w:lang w:val="uk-UA"/>
        </w:rPr>
        <w:t xml:space="preserve"> (</w:t>
      </w:r>
      <w:proofErr w:type="spellStart"/>
      <w:r w:rsidRPr="0072427D">
        <w:rPr>
          <w:bCs/>
          <w:spacing w:val="-2"/>
          <w:lang w:val="uk-UA"/>
        </w:rPr>
        <w:t>асист</w:t>
      </w:r>
      <w:proofErr w:type="spellEnd"/>
      <w:r w:rsidRPr="0072427D">
        <w:rPr>
          <w:bCs/>
          <w:spacing w:val="-2"/>
          <w:lang w:val="uk-UA"/>
        </w:rPr>
        <w:t xml:space="preserve">. </w:t>
      </w:r>
      <w:r w:rsidRPr="0072427D">
        <w:rPr>
          <w:u w:val="single"/>
          <w:lang w:val="uk-UA"/>
        </w:rPr>
        <w:t xml:space="preserve">Олексин О. З.) </w:t>
      </w:r>
      <w:r w:rsidRPr="0072427D">
        <w:rPr>
          <w:lang w:val="uk-UA"/>
        </w:rPr>
        <w:t xml:space="preserve"> </w:t>
      </w:r>
      <w:r w:rsidRPr="0072427D">
        <w:t xml:space="preserve">та </w:t>
      </w:r>
      <w:r w:rsidRPr="00261D39">
        <w:t>43</w:t>
      </w:r>
      <w:r w:rsidRPr="0072427D">
        <w:t xml:space="preserve"> </w:t>
      </w:r>
      <w:proofErr w:type="spellStart"/>
      <w:r w:rsidRPr="0072427D">
        <w:t>магістерськ</w:t>
      </w:r>
      <w:proofErr w:type="spellEnd"/>
      <w:r w:rsidRPr="0072427D">
        <w:rPr>
          <w:lang w:val="uk-UA"/>
        </w:rPr>
        <w:t>і</w:t>
      </w:r>
      <w:r w:rsidRPr="0072427D">
        <w:t xml:space="preserve"> роб</w:t>
      </w:r>
      <w:proofErr w:type="spellStart"/>
      <w:r w:rsidRPr="0072427D">
        <w:rPr>
          <w:lang w:val="uk-UA"/>
        </w:rPr>
        <w:t>оти</w:t>
      </w:r>
      <w:proofErr w:type="spellEnd"/>
      <w:r w:rsidRPr="0072427D">
        <w:t>.</w:t>
      </w:r>
    </w:p>
    <w:p w:rsidR="00D05C65" w:rsidRPr="00265E61" w:rsidRDefault="00D05C65" w:rsidP="00D05C65">
      <w:pPr>
        <w:jc w:val="both"/>
        <w:rPr>
          <w:iCs/>
        </w:rPr>
      </w:pPr>
      <w:r w:rsidRPr="00265E61">
        <w:rPr>
          <w:b/>
          <w:bCs/>
          <w:color w:val="000000" w:themeColor="text1"/>
          <w:lang w:val="uk-UA"/>
        </w:rPr>
        <w:t>І</w:t>
      </w:r>
      <w:r w:rsidR="007017F1">
        <w:rPr>
          <w:b/>
          <w:bCs/>
          <w:color w:val="000000" w:themeColor="text1"/>
          <w:lang w:val="en-US"/>
        </w:rPr>
        <w:t>II</w:t>
      </w:r>
      <w:r w:rsidRPr="00265E61">
        <w:rPr>
          <w:b/>
          <w:bCs/>
          <w:color w:val="000000" w:themeColor="text1"/>
          <w:lang w:val="uk-UA"/>
        </w:rPr>
        <w:t xml:space="preserve">. </w:t>
      </w:r>
      <w:r w:rsidRPr="00265E61">
        <w:rPr>
          <w:b/>
          <w:bCs/>
          <w:color w:val="000000" w:themeColor="text1"/>
        </w:rPr>
        <w:t>Тема НДР:</w:t>
      </w:r>
      <w:r w:rsidRPr="00265E61">
        <w:rPr>
          <w:b/>
          <w:iCs/>
        </w:rPr>
        <w:t xml:space="preserve"> </w:t>
      </w:r>
      <w:r w:rsidRPr="00265E61">
        <w:rPr>
          <w:iCs/>
        </w:rPr>
        <w:t>“</w:t>
      </w:r>
      <w:proofErr w:type="spellStart"/>
      <w:r w:rsidRPr="00265E61">
        <w:t>Світова</w:t>
      </w:r>
      <w:proofErr w:type="spellEnd"/>
      <w:r w:rsidRPr="00265E61">
        <w:t xml:space="preserve"> </w:t>
      </w:r>
      <w:proofErr w:type="spellStart"/>
      <w:r w:rsidRPr="00265E61">
        <w:t>література</w:t>
      </w:r>
      <w:proofErr w:type="spellEnd"/>
      <w:r w:rsidRPr="00265E61">
        <w:t xml:space="preserve"> в </w:t>
      </w:r>
      <w:proofErr w:type="spellStart"/>
      <w:r w:rsidRPr="00265E61">
        <w:t>науковому</w:t>
      </w:r>
      <w:proofErr w:type="spellEnd"/>
      <w:r w:rsidRPr="00265E61">
        <w:t xml:space="preserve"> </w:t>
      </w:r>
      <w:proofErr w:type="spellStart"/>
      <w:r w:rsidRPr="00265E61">
        <w:t>дискурсі</w:t>
      </w:r>
      <w:proofErr w:type="spellEnd"/>
      <w:r w:rsidRPr="00265E61">
        <w:t xml:space="preserve"> ХХІ </w:t>
      </w:r>
      <w:proofErr w:type="spellStart"/>
      <w:r w:rsidRPr="00265E61">
        <w:t>століття</w:t>
      </w:r>
      <w:proofErr w:type="spellEnd"/>
      <w:r w:rsidRPr="00265E61">
        <w:t xml:space="preserve">: </w:t>
      </w:r>
      <w:proofErr w:type="spellStart"/>
      <w:r w:rsidRPr="00265E61">
        <w:t>проблеми</w:t>
      </w:r>
      <w:proofErr w:type="spellEnd"/>
      <w:r w:rsidRPr="00265E61">
        <w:t xml:space="preserve">, </w:t>
      </w:r>
      <w:proofErr w:type="spellStart"/>
      <w:r w:rsidRPr="00265E61">
        <w:t>тенденції</w:t>
      </w:r>
      <w:proofErr w:type="spellEnd"/>
      <w:r w:rsidRPr="00265E61">
        <w:t xml:space="preserve">, </w:t>
      </w:r>
      <w:proofErr w:type="spellStart"/>
      <w:r w:rsidRPr="00265E61">
        <w:t>перспективи</w:t>
      </w:r>
      <w:proofErr w:type="spellEnd"/>
      <w:r w:rsidRPr="00265E61">
        <w:rPr>
          <w:iCs/>
        </w:rPr>
        <w:t>”</w:t>
      </w:r>
    </w:p>
    <w:p w:rsidR="00D05C65" w:rsidRPr="008259EB" w:rsidRDefault="00D05C65" w:rsidP="00D05C65">
      <w:pPr>
        <w:jc w:val="both"/>
      </w:pPr>
      <w:proofErr w:type="spellStart"/>
      <w:r w:rsidRPr="00265E61">
        <w:rPr>
          <w:b/>
        </w:rPr>
        <w:t>Керівник</w:t>
      </w:r>
      <w:proofErr w:type="spellEnd"/>
      <w:r w:rsidRPr="00265E61">
        <w:rPr>
          <w:b/>
        </w:rPr>
        <w:t xml:space="preserve"> НДР: </w:t>
      </w:r>
      <w:proofErr w:type="spellStart"/>
      <w:r w:rsidRPr="00265E61">
        <w:t>докт</w:t>
      </w:r>
      <w:proofErr w:type="spellEnd"/>
      <w:r w:rsidRPr="00265E61">
        <w:t xml:space="preserve">. </w:t>
      </w:r>
      <w:proofErr w:type="spellStart"/>
      <w:r w:rsidRPr="00265E61">
        <w:t>філол</w:t>
      </w:r>
      <w:proofErr w:type="spellEnd"/>
      <w:r w:rsidRPr="00265E61">
        <w:t xml:space="preserve">. наук, проф. </w:t>
      </w:r>
      <w:proofErr w:type="spellStart"/>
      <w:r w:rsidRPr="00265E61">
        <w:t>Мацевко-Бекерська</w:t>
      </w:r>
      <w:proofErr w:type="spellEnd"/>
      <w:r w:rsidRPr="00265E61">
        <w:t xml:space="preserve"> </w:t>
      </w:r>
      <w:proofErr w:type="spellStart"/>
      <w:r w:rsidRPr="00265E61">
        <w:t>Лідія</w:t>
      </w:r>
      <w:proofErr w:type="spellEnd"/>
      <w:r w:rsidRPr="00265E61">
        <w:t xml:space="preserve"> </w:t>
      </w:r>
      <w:proofErr w:type="spellStart"/>
      <w:r w:rsidRPr="00265E61">
        <w:t>Василівна</w:t>
      </w:r>
      <w:proofErr w:type="spellEnd"/>
    </w:p>
    <w:p w:rsidR="008E5FFB" w:rsidRDefault="00EC081D" w:rsidP="00D05C65">
      <w:pPr>
        <w:jc w:val="both"/>
        <w:rPr>
          <w:lang w:val="uk-UA"/>
        </w:rPr>
      </w:pPr>
      <w:r w:rsidRPr="0072427D">
        <w:rPr>
          <w:b/>
          <w:lang w:val="uk-UA" w:eastAsia="uk-UA"/>
        </w:rPr>
        <w:t xml:space="preserve">Основні результати </w:t>
      </w:r>
      <w:r w:rsidRPr="0072427D">
        <w:rPr>
          <w:b/>
          <w:bCs/>
          <w:lang w:val="uk-UA"/>
        </w:rPr>
        <w:t>за весь час дії теми:</w:t>
      </w:r>
      <w:r w:rsidR="00D05C65" w:rsidRPr="008259EB">
        <w:rPr>
          <w:b/>
          <w:color w:val="000000"/>
          <w:lang w:val="uk-UA" w:eastAsia="uk-UA"/>
        </w:rPr>
        <w:t xml:space="preserve"> </w:t>
      </w:r>
      <w:r w:rsidR="008E5FFB" w:rsidRPr="009F1FD9">
        <w:rPr>
          <w:color w:val="000000"/>
          <w:lang w:val="uk-UA" w:eastAsia="uk-UA"/>
        </w:rPr>
        <w:t>Окреслен</w:t>
      </w:r>
      <w:r w:rsidR="008E5FFB">
        <w:rPr>
          <w:color w:val="000000"/>
          <w:lang w:val="uk-UA" w:eastAsia="uk-UA"/>
        </w:rPr>
        <w:t>о</w:t>
      </w:r>
      <w:r w:rsidR="008E5FFB" w:rsidRPr="009F1FD9">
        <w:rPr>
          <w:color w:val="000000"/>
          <w:lang w:val="uk-UA" w:eastAsia="uk-UA"/>
        </w:rPr>
        <w:t xml:space="preserve"> </w:t>
      </w:r>
      <w:r w:rsidR="008E5FFB" w:rsidRPr="008E5FFB">
        <w:rPr>
          <w:lang w:val="uk-UA"/>
        </w:rPr>
        <w:t xml:space="preserve">тенденції модернізму та постмодернізму у світовій літературі, новітній літературний процес у національних літературах; проблеми ідентичності в літературно-художньому тексті; </w:t>
      </w:r>
      <w:proofErr w:type="spellStart"/>
      <w:r w:rsidR="008E5FFB" w:rsidRPr="008E5FFB">
        <w:rPr>
          <w:lang w:val="uk-UA"/>
        </w:rPr>
        <w:t>наративні</w:t>
      </w:r>
      <w:proofErr w:type="spellEnd"/>
      <w:r w:rsidR="008E5FFB" w:rsidRPr="008E5FFB">
        <w:rPr>
          <w:lang w:val="uk-UA"/>
        </w:rPr>
        <w:t xml:space="preserve"> аспекти зарубіжної прози ХХ – ХХІ ст.; питання літературного процесу в античності та сучасності, рецепції античної літератури в сучасній, а також питання методики викладання світової літератури у закладах вищої та загальної середньої освіти.</w:t>
      </w:r>
    </w:p>
    <w:p w:rsidR="00BB6E61" w:rsidRDefault="00BB6E61" w:rsidP="00BB6E61">
      <w:pPr>
        <w:jc w:val="both"/>
        <w:rPr>
          <w:lang w:val="uk-UA"/>
        </w:rPr>
      </w:pPr>
      <w:r>
        <w:rPr>
          <w:b/>
          <w:bCs/>
          <w:lang w:val="uk-UA"/>
        </w:rPr>
        <w:t>Публікації</w:t>
      </w:r>
      <w:r>
        <w:rPr>
          <w:b/>
          <w:lang w:val="uk-UA" w:eastAsia="uk-UA"/>
        </w:rPr>
        <w:t>:</w:t>
      </w:r>
      <w:r>
        <w:rPr>
          <w:lang w:val="uk-UA"/>
        </w:rPr>
        <w:t xml:space="preserve"> </w:t>
      </w:r>
      <w:r>
        <w:rPr>
          <w:b/>
          <w:lang w:val="uk-UA"/>
        </w:rPr>
        <w:t>9</w:t>
      </w:r>
      <w:r>
        <w:rPr>
          <w:lang w:val="uk-UA"/>
        </w:rPr>
        <w:t xml:space="preserve"> монографій, </w:t>
      </w:r>
      <w:r>
        <w:rPr>
          <w:b/>
          <w:lang w:val="uk-UA"/>
        </w:rPr>
        <w:t>4</w:t>
      </w:r>
      <w:r>
        <w:rPr>
          <w:lang w:val="uk-UA"/>
        </w:rPr>
        <w:t xml:space="preserve"> навчальні посібники, </w:t>
      </w:r>
      <w:r>
        <w:rPr>
          <w:b/>
          <w:lang w:val="uk-UA"/>
        </w:rPr>
        <w:t>2</w:t>
      </w:r>
      <w:r>
        <w:rPr>
          <w:lang w:val="uk-UA"/>
        </w:rPr>
        <w:t xml:space="preserve"> збірники тез доповідей, </w:t>
      </w:r>
      <w:r>
        <w:rPr>
          <w:b/>
          <w:lang w:val="uk-UA"/>
        </w:rPr>
        <w:t>16</w:t>
      </w:r>
      <w:r>
        <w:rPr>
          <w:lang w:val="uk-UA"/>
        </w:rPr>
        <w:t xml:space="preserve"> перекладів, </w:t>
      </w:r>
      <w:r>
        <w:rPr>
          <w:b/>
          <w:lang w:val="uk-UA"/>
        </w:rPr>
        <w:t>27</w:t>
      </w:r>
      <w:r>
        <w:rPr>
          <w:lang w:val="uk-UA"/>
        </w:rPr>
        <w:t xml:space="preserve"> інших наукових видань, </w:t>
      </w:r>
      <w:r>
        <w:rPr>
          <w:b/>
          <w:lang w:val="uk-UA"/>
        </w:rPr>
        <w:t>146</w:t>
      </w:r>
      <w:r>
        <w:rPr>
          <w:lang w:val="uk-UA"/>
        </w:rPr>
        <w:t xml:space="preserve"> статей (з них: </w:t>
      </w:r>
      <w:r>
        <w:rPr>
          <w:b/>
          <w:lang w:val="uk-UA"/>
        </w:rPr>
        <w:t xml:space="preserve">12 </w:t>
      </w:r>
      <w:r>
        <w:rPr>
          <w:lang w:val="uk-UA"/>
        </w:rPr>
        <w:t xml:space="preserve">– статей у виданнях, які включені до міжнародної </w:t>
      </w:r>
      <w:proofErr w:type="spellStart"/>
      <w:r>
        <w:rPr>
          <w:lang w:val="uk-UA"/>
        </w:rPr>
        <w:lastRenderedPageBreak/>
        <w:t>наукометричної</w:t>
      </w:r>
      <w:proofErr w:type="spellEnd"/>
      <w:r>
        <w:rPr>
          <w:lang w:val="uk-UA"/>
        </w:rPr>
        <w:t xml:space="preserve"> бази даних </w:t>
      </w:r>
      <w:r>
        <w:rPr>
          <w:lang w:val="en-US"/>
        </w:rPr>
        <w:t>Index</w:t>
      </w:r>
      <w:r>
        <w:rPr>
          <w:lang w:val="uk-UA"/>
        </w:rPr>
        <w:t xml:space="preserve"> </w:t>
      </w:r>
      <w:r>
        <w:rPr>
          <w:lang w:val="en-US"/>
        </w:rPr>
        <w:t>Copernicus</w:t>
      </w:r>
      <w:r>
        <w:rPr>
          <w:lang w:val="uk-UA"/>
        </w:rPr>
        <w:t xml:space="preserve">, які включені до міжнародних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 даних </w:t>
      </w:r>
      <w:proofErr w:type="spellStart"/>
      <w:r>
        <w:t>Web</w:t>
      </w:r>
      <w:proofErr w:type="spellEnd"/>
      <w:r>
        <w:rPr>
          <w:lang w:val="uk-UA"/>
        </w:rPr>
        <w:t xml:space="preserve"> </w:t>
      </w:r>
      <w:proofErr w:type="spellStart"/>
      <w:r>
        <w:t>of</w:t>
      </w:r>
      <w:proofErr w:type="spellEnd"/>
      <w:r>
        <w:rPr>
          <w:lang w:val="uk-UA"/>
        </w:rPr>
        <w:t xml:space="preserve"> </w:t>
      </w:r>
      <w:proofErr w:type="spellStart"/>
      <w:r>
        <w:t>Science</w:t>
      </w:r>
      <w:proofErr w:type="spellEnd"/>
      <w:r>
        <w:rPr>
          <w:lang w:val="uk-UA"/>
        </w:rPr>
        <w:t xml:space="preserve">, </w:t>
      </w:r>
      <w:proofErr w:type="spellStart"/>
      <w:r>
        <w:t>Scopus</w:t>
      </w:r>
      <w:proofErr w:type="spellEnd"/>
      <w:r>
        <w:rPr>
          <w:lang w:val="uk-UA"/>
        </w:rPr>
        <w:t xml:space="preserve"> та інших;</w:t>
      </w:r>
      <w:r>
        <w:rPr>
          <w:b/>
          <w:i/>
          <w:lang w:val="uk-UA"/>
        </w:rPr>
        <w:t xml:space="preserve"> </w:t>
      </w:r>
      <w:r>
        <w:rPr>
          <w:b/>
          <w:lang w:val="uk-UA"/>
        </w:rPr>
        <w:t>20</w:t>
      </w:r>
      <w:r>
        <w:rPr>
          <w:lang w:val="uk-UA"/>
        </w:rPr>
        <w:t xml:space="preserve"> – в інших закордонних виданнях; </w:t>
      </w:r>
      <w:r>
        <w:rPr>
          <w:b/>
          <w:lang w:val="uk-UA"/>
        </w:rPr>
        <w:t xml:space="preserve">53 </w:t>
      </w:r>
      <w:r>
        <w:rPr>
          <w:lang w:val="uk-UA"/>
        </w:rPr>
        <w:t xml:space="preserve">– у фахових виданнях України; </w:t>
      </w:r>
      <w:r>
        <w:rPr>
          <w:b/>
          <w:lang w:val="uk-UA"/>
        </w:rPr>
        <w:t>61</w:t>
      </w:r>
      <w:r>
        <w:rPr>
          <w:lang w:val="uk-UA"/>
        </w:rPr>
        <w:t xml:space="preserve"> – в інших виданнях України), </w:t>
      </w:r>
      <w:r>
        <w:rPr>
          <w:b/>
          <w:lang w:val="uk-UA"/>
        </w:rPr>
        <w:t>72</w:t>
      </w:r>
      <w:r>
        <w:rPr>
          <w:lang w:val="uk-UA"/>
        </w:rPr>
        <w:t xml:space="preserve"> тез доповідей.</w:t>
      </w:r>
    </w:p>
    <w:p w:rsidR="00BB6E61" w:rsidRDefault="00BB6E61" w:rsidP="00BB6E61">
      <w:pPr>
        <w:jc w:val="both"/>
        <w:rPr>
          <w:rFonts w:eastAsiaTheme="minorEastAsia"/>
        </w:rPr>
      </w:pPr>
      <w:r>
        <w:rPr>
          <w:b/>
          <w:lang w:val="uk-UA"/>
        </w:rPr>
        <w:t xml:space="preserve">Захищено три кандидатські дисертації: </w:t>
      </w:r>
      <w:r>
        <w:rPr>
          <w:lang w:val="uk-UA"/>
        </w:rPr>
        <w:t>“</w:t>
      </w:r>
      <w:proofErr w:type="spellStart"/>
      <w:r>
        <w:rPr>
          <w:lang w:val="uk-UA"/>
        </w:rPr>
        <w:t>Поетологічна</w:t>
      </w:r>
      <w:proofErr w:type="spellEnd"/>
      <w:r>
        <w:rPr>
          <w:lang w:val="uk-UA"/>
        </w:rPr>
        <w:t xml:space="preserve"> парадигма радості у світовій літературі про дітей кінця ХХ – початку ХХІ століть (на матеріалі творів Ю. </w:t>
      </w:r>
      <w:proofErr w:type="spellStart"/>
      <w:r>
        <w:rPr>
          <w:lang w:val="uk-UA"/>
        </w:rPr>
        <w:t>Ґордера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Дж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Фоера</w:t>
      </w:r>
      <w:proofErr w:type="spellEnd"/>
      <w:r>
        <w:rPr>
          <w:lang w:val="uk-UA"/>
        </w:rPr>
        <w:t xml:space="preserve">, А. </w:t>
      </w:r>
      <w:proofErr w:type="spellStart"/>
      <w:r>
        <w:rPr>
          <w:lang w:val="uk-UA"/>
        </w:rPr>
        <w:t>Ґавальди</w:t>
      </w:r>
      <w:proofErr w:type="spellEnd"/>
      <w:r>
        <w:rPr>
          <w:lang w:val="uk-UA"/>
        </w:rPr>
        <w:t xml:space="preserve">)” </w:t>
      </w:r>
      <w:r>
        <w:rPr>
          <w:rStyle w:val="xfm81168754"/>
          <w:lang w:val="uk-UA"/>
        </w:rPr>
        <w:t>(</w:t>
      </w:r>
      <w:proofErr w:type="spellStart"/>
      <w:r>
        <w:rPr>
          <w:rStyle w:val="xfm81168754"/>
          <w:u w:val="single"/>
          <w:lang w:val="uk-UA"/>
        </w:rPr>
        <w:t>асп</w:t>
      </w:r>
      <w:proofErr w:type="spellEnd"/>
      <w:r>
        <w:rPr>
          <w:rStyle w:val="xfm81168754"/>
          <w:u w:val="single"/>
          <w:lang w:val="uk-UA"/>
        </w:rPr>
        <w:t>.</w:t>
      </w:r>
      <w:r>
        <w:rPr>
          <w:u w:val="single"/>
          <w:lang w:val="uk-UA"/>
        </w:rPr>
        <w:t xml:space="preserve"> Кохан Р. А</w:t>
      </w:r>
      <w:r>
        <w:rPr>
          <w:lang w:val="uk-UA"/>
        </w:rPr>
        <w:t>.); “Лондонський текст англійської літератури першої третини ХХ століття” (</w:t>
      </w:r>
      <w:proofErr w:type="spellStart"/>
      <w:r>
        <w:rPr>
          <w:u w:val="single"/>
          <w:lang w:val="uk-UA"/>
        </w:rPr>
        <w:t>асп</w:t>
      </w:r>
      <w:proofErr w:type="spellEnd"/>
      <w:r>
        <w:rPr>
          <w:u w:val="single"/>
          <w:lang w:val="uk-UA"/>
        </w:rPr>
        <w:t xml:space="preserve">. </w:t>
      </w:r>
      <w:r>
        <w:rPr>
          <w:u w:val="single"/>
        </w:rPr>
        <w:t>Павлова О. Б</w:t>
      </w:r>
      <w:r>
        <w:t>.)</w:t>
      </w:r>
      <w:r>
        <w:rPr>
          <w:lang w:val="uk-UA"/>
        </w:rPr>
        <w:t xml:space="preserve">; </w:t>
      </w:r>
      <w:r>
        <w:t>“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особистісної</w:t>
      </w:r>
      <w:proofErr w:type="spellEnd"/>
      <w:r>
        <w:t xml:space="preserve"> </w:t>
      </w:r>
      <w:proofErr w:type="spellStart"/>
      <w:r>
        <w:t>ідентичності</w:t>
      </w:r>
      <w:proofErr w:type="spellEnd"/>
      <w:r>
        <w:t xml:space="preserve"> в </w:t>
      </w:r>
      <w:proofErr w:type="spellStart"/>
      <w:r>
        <w:t>романній</w:t>
      </w:r>
      <w:proofErr w:type="spellEnd"/>
      <w:r>
        <w:t xml:space="preserve"> </w:t>
      </w:r>
      <w:proofErr w:type="spellStart"/>
      <w:r>
        <w:t>прозі</w:t>
      </w:r>
      <w:proofErr w:type="spellEnd"/>
      <w:r>
        <w:t xml:space="preserve"> </w:t>
      </w:r>
      <w:proofErr w:type="spellStart"/>
      <w:r>
        <w:t>Міґеля</w:t>
      </w:r>
      <w:proofErr w:type="spellEnd"/>
      <w:r>
        <w:t xml:space="preserve"> де Унамуно” (</w:t>
      </w:r>
      <w:proofErr w:type="spellStart"/>
      <w:r>
        <w:rPr>
          <w:u w:val="single"/>
        </w:rPr>
        <w:t>асист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Маєвська</w:t>
      </w:r>
      <w:proofErr w:type="spellEnd"/>
      <w:r>
        <w:rPr>
          <w:u w:val="single"/>
        </w:rPr>
        <w:t xml:space="preserve"> О. Т.</w:t>
      </w:r>
      <w:r>
        <w:t>)</w:t>
      </w:r>
      <w:r>
        <w:rPr>
          <w:lang w:val="uk-UA"/>
        </w:rPr>
        <w:t xml:space="preserve"> та 27 магістерських робіт.</w:t>
      </w:r>
    </w:p>
    <w:p w:rsidR="00D05C65" w:rsidRPr="00265E61" w:rsidRDefault="007017F1" w:rsidP="00D05C65">
      <w:pPr>
        <w:rPr>
          <w:lang w:val="uk-UA"/>
        </w:rPr>
      </w:pPr>
      <w:r>
        <w:rPr>
          <w:b/>
          <w:bCs/>
          <w:lang w:val="en-US"/>
        </w:rPr>
        <w:t>I</w:t>
      </w:r>
      <w:r w:rsidR="00D05C65">
        <w:rPr>
          <w:b/>
          <w:bCs/>
          <w:lang w:val="en-US"/>
        </w:rPr>
        <w:t>V</w:t>
      </w:r>
      <w:r w:rsidR="00D05C65" w:rsidRPr="00265E61">
        <w:rPr>
          <w:b/>
          <w:bCs/>
          <w:lang w:val="uk-UA"/>
        </w:rPr>
        <w:t>. Тема НДР</w:t>
      </w:r>
      <w:r w:rsidR="00D05C65" w:rsidRPr="00265E61">
        <w:rPr>
          <w:b/>
          <w:lang w:val="uk-UA"/>
        </w:rPr>
        <w:t>: ‘</w:t>
      </w:r>
      <w:r w:rsidR="00D05C65" w:rsidRPr="00265E61">
        <w:rPr>
          <w:lang w:val="uk-UA"/>
        </w:rPr>
        <w:t xml:space="preserve">Сучасні </w:t>
      </w:r>
      <w:proofErr w:type="spellStart"/>
      <w:r w:rsidR="00D05C65" w:rsidRPr="00265E61">
        <w:rPr>
          <w:lang w:val="uk-UA"/>
        </w:rPr>
        <w:t>лінгводидактичні</w:t>
      </w:r>
      <w:proofErr w:type="spellEnd"/>
      <w:r w:rsidR="00D05C65" w:rsidRPr="00265E61">
        <w:rPr>
          <w:lang w:val="uk-UA"/>
        </w:rPr>
        <w:t xml:space="preserve"> орієнтири формування іншомовної комунікативної компетентності студентів вищих навчальних закладів”</w:t>
      </w:r>
    </w:p>
    <w:p w:rsidR="00D05C65" w:rsidRPr="00265E61" w:rsidRDefault="00D05C65" w:rsidP="00D05C65">
      <w:pPr>
        <w:spacing w:after="120"/>
        <w:jc w:val="both"/>
        <w:rPr>
          <w:b/>
          <w:lang w:val="uk-UA"/>
        </w:rPr>
      </w:pPr>
      <w:r w:rsidRPr="00265E61">
        <w:rPr>
          <w:b/>
          <w:lang w:val="uk-UA"/>
        </w:rPr>
        <w:t xml:space="preserve">Керівник НДР: </w:t>
      </w:r>
      <w:r w:rsidRPr="00265E61">
        <w:rPr>
          <w:color w:val="000000"/>
          <w:lang w:val="uk-UA"/>
        </w:rPr>
        <w:t xml:space="preserve">д. пед. н., </w:t>
      </w:r>
      <w:proofErr w:type="spellStart"/>
      <w:r w:rsidRPr="00265E61">
        <w:rPr>
          <w:color w:val="000000"/>
        </w:rPr>
        <w:t>проф</w:t>
      </w:r>
      <w:proofErr w:type="spellEnd"/>
      <w:r w:rsidRPr="00265E61">
        <w:rPr>
          <w:color w:val="000000"/>
          <w:lang w:val="uk-UA"/>
        </w:rPr>
        <w:t xml:space="preserve">. </w:t>
      </w:r>
      <w:r w:rsidRPr="003837E0">
        <w:rPr>
          <w:color w:val="000000"/>
          <w:lang w:val="uk-UA"/>
        </w:rPr>
        <w:t xml:space="preserve">Микитенко </w:t>
      </w:r>
      <w:r w:rsidRPr="00265E61">
        <w:rPr>
          <w:color w:val="000000"/>
          <w:lang w:val="uk-UA"/>
        </w:rPr>
        <w:t>Н. О.</w:t>
      </w:r>
    </w:p>
    <w:p w:rsidR="00D05C65" w:rsidRDefault="00EC081D" w:rsidP="00370330">
      <w:pPr>
        <w:spacing w:after="20"/>
        <w:jc w:val="both"/>
        <w:rPr>
          <w:lang w:val="uk-UA"/>
        </w:rPr>
      </w:pPr>
      <w:r w:rsidRPr="0072427D">
        <w:rPr>
          <w:b/>
          <w:lang w:val="uk-UA" w:eastAsia="uk-UA"/>
        </w:rPr>
        <w:t xml:space="preserve">Основні результати </w:t>
      </w:r>
      <w:r w:rsidRPr="0072427D">
        <w:rPr>
          <w:b/>
          <w:bCs/>
          <w:lang w:val="uk-UA"/>
        </w:rPr>
        <w:t>за весь час дії теми:</w:t>
      </w:r>
      <w:r w:rsidR="00D05C65" w:rsidRPr="00D245DF">
        <w:rPr>
          <w:b/>
          <w:color w:val="000000"/>
          <w:lang w:val="uk-UA" w:eastAsia="uk-UA"/>
        </w:rPr>
        <w:t xml:space="preserve"> </w:t>
      </w:r>
      <w:r w:rsidR="00950B34">
        <w:rPr>
          <w:b/>
          <w:color w:val="000000"/>
          <w:lang w:val="uk-UA" w:eastAsia="uk-UA"/>
        </w:rPr>
        <w:t>О</w:t>
      </w:r>
      <w:r w:rsidR="00370330" w:rsidRPr="00370330">
        <w:rPr>
          <w:lang w:val="uk-UA"/>
        </w:rPr>
        <w:t>бґрунт</w:t>
      </w:r>
      <w:r w:rsidR="005C1ED3">
        <w:rPr>
          <w:lang w:val="uk-UA"/>
        </w:rPr>
        <w:t>ування</w:t>
      </w:r>
      <w:r w:rsidR="00370330" w:rsidRPr="00370330">
        <w:rPr>
          <w:lang w:val="uk-UA"/>
        </w:rPr>
        <w:t xml:space="preserve"> можливості застосування</w:t>
      </w:r>
      <w:r w:rsidR="005C1ED3">
        <w:rPr>
          <w:lang w:val="uk-UA"/>
        </w:rPr>
        <w:t>:</w:t>
      </w:r>
      <w:r w:rsidR="00370330" w:rsidRPr="00370330">
        <w:rPr>
          <w:lang w:val="uk-UA"/>
        </w:rPr>
        <w:t xml:space="preserve"> інноваційних інтерактивних технологій та методів навчання усного мовлення й візуалізації у навчанні лексики під час педагогічної практики студентів; перекладу для формування іншомовної комунікативної компетенції (лінгвістичної, прагматичної, соціокультурної) та для навчання міжкультурного діалогу; </w:t>
      </w:r>
      <w:r w:rsidR="005C1ED3">
        <w:rPr>
          <w:lang w:val="uk-UA"/>
        </w:rPr>
        <w:t>побудова</w:t>
      </w:r>
      <w:r w:rsidR="00BF2C17" w:rsidRPr="00BF2C17">
        <w:rPr>
          <w:lang w:val="uk-UA"/>
        </w:rPr>
        <w:t xml:space="preserve"> концепці</w:t>
      </w:r>
      <w:r w:rsidR="005C1ED3">
        <w:rPr>
          <w:lang w:val="uk-UA"/>
        </w:rPr>
        <w:t>ї</w:t>
      </w:r>
      <w:r w:rsidR="00BF2C17" w:rsidRPr="00BF2C17">
        <w:rPr>
          <w:lang w:val="uk-UA"/>
        </w:rPr>
        <w:t xml:space="preserve"> поетапного розвитку іншомовної комунікативної компетентності майбутніх фахівців нефілологічного профілю; </w:t>
      </w:r>
      <w:r w:rsidR="009F1FD9">
        <w:rPr>
          <w:lang w:val="uk-UA"/>
        </w:rPr>
        <w:t>шляхи</w:t>
      </w:r>
      <w:r w:rsidR="00BF2C17" w:rsidRPr="00BF2C17">
        <w:rPr>
          <w:lang w:val="uk-UA"/>
        </w:rPr>
        <w:t xml:space="preserve"> формування англомовної лексичної та граматичної </w:t>
      </w:r>
      <w:proofErr w:type="spellStart"/>
      <w:r w:rsidR="00BF2C17" w:rsidRPr="00BF2C17">
        <w:rPr>
          <w:lang w:val="uk-UA"/>
        </w:rPr>
        <w:t>компетентностей</w:t>
      </w:r>
      <w:proofErr w:type="spellEnd"/>
      <w:r w:rsidR="00BF2C17" w:rsidRPr="00BF2C17">
        <w:rPr>
          <w:lang w:val="uk-UA"/>
        </w:rPr>
        <w:t xml:space="preserve"> з використанням інтегративного підходу засобами кейс-технології та відео-чатів з урахуванням індивідуальних </w:t>
      </w:r>
      <w:proofErr w:type="spellStart"/>
      <w:r w:rsidR="00BF2C17" w:rsidRPr="00BF2C17">
        <w:rPr>
          <w:lang w:val="uk-UA"/>
        </w:rPr>
        <w:t>психо</w:t>
      </w:r>
      <w:proofErr w:type="spellEnd"/>
      <w:r w:rsidR="00BF2C17" w:rsidRPr="00BF2C17">
        <w:rPr>
          <w:lang w:val="uk-UA"/>
        </w:rPr>
        <w:t xml:space="preserve">-когнітивних стилів навчання; </w:t>
      </w:r>
      <w:r w:rsidR="00370330" w:rsidRPr="00370330">
        <w:rPr>
          <w:lang w:val="uk-UA"/>
        </w:rPr>
        <w:t>звернення до корпусних ресурсів у викладанні іноземних мов</w:t>
      </w:r>
      <w:r w:rsidR="00370330">
        <w:rPr>
          <w:lang w:val="uk-UA"/>
        </w:rPr>
        <w:t>.</w:t>
      </w:r>
    </w:p>
    <w:p w:rsidR="00BB6E61" w:rsidRPr="0072427D" w:rsidRDefault="00BB6E61" w:rsidP="00BB6E61">
      <w:pPr>
        <w:spacing w:after="20"/>
        <w:jc w:val="both"/>
        <w:rPr>
          <w:lang w:val="uk-UA"/>
        </w:rPr>
      </w:pPr>
      <w:r w:rsidRPr="0072427D">
        <w:rPr>
          <w:b/>
          <w:lang w:val="uk-UA"/>
        </w:rPr>
        <w:t xml:space="preserve">Публікації: </w:t>
      </w:r>
      <w:r w:rsidRPr="0072427D">
        <w:rPr>
          <w:lang w:val="uk-UA"/>
        </w:rPr>
        <w:t>2 монографії, 11 підручників, 19 навчальних посібників, 4 збірники наукових праць,  13  інших наукових видань,</w:t>
      </w:r>
      <w:r w:rsidRPr="0072427D">
        <w:rPr>
          <w:b/>
          <w:lang w:val="uk-UA"/>
        </w:rPr>
        <w:t xml:space="preserve"> 110</w:t>
      </w:r>
      <w:r w:rsidRPr="0072427D">
        <w:rPr>
          <w:lang w:val="uk-UA"/>
        </w:rPr>
        <w:t xml:space="preserve"> статей у тому числі: статей в інших виданнях, які включені до міжнародних </w:t>
      </w:r>
      <w:proofErr w:type="spellStart"/>
      <w:r w:rsidRPr="0072427D">
        <w:rPr>
          <w:lang w:val="uk-UA"/>
        </w:rPr>
        <w:t>науковометричних</w:t>
      </w:r>
      <w:proofErr w:type="spellEnd"/>
      <w:r w:rsidRPr="0072427D">
        <w:rPr>
          <w:lang w:val="uk-UA"/>
        </w:rPr>
        <w:t xml:space="preserve"> баз даних </w:t>
      </w:r>
      <w:r w:rsidRPr="0072427D">
        <w:rPr>
          <w:lang w:val="en-US"/>
        </w:rPr>
        <w:t>Web</w:t>
      </w:r>
      <w:r w:rsidRPr="0072427D">
        <w:rPr>
          <w:lang w:val="uk-UA"/>
        </w:rPr>
        <w:t xml:space="preserve"> </w:t>
      </w:r>
      <w:r w:rsidRPr="0072427D">
        <w:rPr>
          <w:lang w:val="en-US"/>
        </w:rPr>
        <w:t>of</w:t>
      </w:r>
      <w:r w:rsidRPr="0072427D">
        <w:rPr>
          <w:lang w:val="uk-UA"/>
        </w:rPr>
        <w:t xml:space="preserve"> </w:t>
      </w:r>
      <w:r w:rsidRPr="0072427D">
        <w:rPr>
          <w:lang w:val="en-US"/>
        </w:rPr>
        <w:t>Science</w:t>
      </w:r>
      <w:r w:rsidRPr="0072427D">
        <w:rPr>
          <w:lang w:val="uk-UA"/>
        </w:rPr>
        <w:t xml:space="preserve">, </w:t>
      </w:r>
      <w:r w:rsidRPr="0072427D">
        <w:rPr>
          <w:lang w:val="en-US"/>
        </w:rPr>
        <w:t>Scopus</w:t>
      </w:r>
      <w:r w:rsidRPr="0072427D">
        <w:rPr>
          <w:lang w:val="uk-UA"/>
        </w:rPr>
        <w:t xml:space="preserve"> та інших – </w:t>
      </w:r>
      <w:r w:rsidRPr="0072427D">
        <w:rPr>
          <w:b/>
          <w:lang w:val="uk-UA"/>
        </w:rPr>
        <w:t xml:space="preserve">34 </w:t>
      </w:r>
      <w:r w:rsidRPr="0072427D">
        <w:rPr>
          <w:lang w:val="uk-UA"/>
        </w:rPr>
        <w:t>(у тому числі</w:t>
      </w:r>
      <w:r w:rsidRPr="0072427D">
        <w:rPr>
          <w:b/>
          <w:lang w:val="uk-UA"/>
        </w:rPr>
        <w:t xml:space="preserve"> </w:t>
      </w:r>
      <w:r w:rsidRPr="0072427D">
        <w:rPr>
          <w:bCs/>
          <w:i/>
          <w:lang w:val="en-US"/>
        </w:rPr>
        <w:t>Web</w:t>
      </w:r>
      <w:r w:rsidRPr="0072427D">
        <w:rPr>
          <w:bCs/>
          <w:i/>
          <w:lang w:val="uk-UA"/>
        </w:rPr>
        <w:t xml:space="preserve"> </w:t>
      </w:r>
      <w:r w:rsidRPr="0072427D">
        <w:rPr>
          <w:bCs/>
          <w:i/>
          <w:lang w:val="en-US"/>
        </w:rPr>
        <w:t>of</w:t>
      </w:r>
      <w:r w:rsidRPr="0072427D">
        <w:rPr>
          <w:bCs/>
          <w:i/>
          <w:lang w:val="uk-UA"/>
        </w:rPr>
        <w:t xml:space="preserve"> </w:t>
      </w:r>
      <w:r w:rsidRPr="0072427D">
        <w:rPr>
          <w:bCs/>
          <w:i/>
          <w:lang w:val="en-US"/>
        </w:rPr>
        <w:t>Science</w:t>
      </w:r>
      <w:r w:rsidRPr="0072427D">
        <w:rPr>
          <w:bCs/>
          <w:i/>
          <w:lang w:val="uk-UA"/>
        </w:rPr>
        <w:t xml:space="preserve"> </w:t>
      </w:r>
      <w:r w:rsidRPr="0072427D">
        <w:rPr>
          <w:bCs/>
          <w:lang w:val="uk-UA"/>
        </w:rPr>
        <w:t xml:space="preserve">– </w:t>
      </w:r>
      <w:r w:rsidRPr="0072427D">
        <w:rPr>
          <w:b/>
          <w:bCs/>
          <w:lang w:val="uk-UA"/>
        </w:rPr>
        <w:t>6</w:t>
      </w:r>
      <w:r w:rsidRPr="0072427D">
        <w:rPr>
          <w:bCs/>
          <w:lang w:val="uk-UA"/>
        </w:rPr>
        <w:t xml:space="preserve">, </w:t>
      </w:r>
      <w:r w:rsidRPr="0072427D">
        <w:rPr>
          <w:i/>
          <w:lang w:val="en-US"/>
        </w:rPr>
        <w:t>Index</w:t>
      </w:r>
      <w:r w:rsidRPr="0072427D">
        <w:rPr>
          <w:i/>
          <w:lang w:val="uk-UA"/>
        </w:rPr>
        <w:t xml:space="preserve"> </w:t>
      </w:r>
      <w:r w:rsidRPr="0072427D">
        <w:rPr>
          <w:i/>
          <w:lang w:val="en-US"/>
        </w:rPr>
        <w:t>Copernicus</w:t>
      </w:r>
      <w:r w:rsidRPr="0072427D">
        <w:rPr>
          <w:lang w:val="uk-UA"/>
        </w:rPr>
        <w:t xml:space="preserve"> та ін. – </w:t>
      </w:r>
      <w:r w:rsidRPr="0072427D">
        <w:rPr>
          <w:b/>
          <w:lang w:val="uk-UA"/>
        </w:rPr>
        <w:t>28</w:t>
      </w:r>
      <w:r w:rsidRPr="0072427D">
        <w:rPr>
          <w:lang w:val="uk-UA"/>
        </w:rPr>
        <w:t xml:space="preserve">); статей у інших закордонних виданнях – </w:t>
      </w:r>
      <w:r w:rsidRPr="0072427D">
        <w:rPr>
          <w:b/>
          <w:lang w:val="uk-UA"/>
        </w:rPr>
        <w:t>32</w:t>
      </w:r>
      <w:r w:rsidRPr="0072427D">
        <w:rPr>
          <w:lang w:val="uk-UA"/>
        </w:rPr>
        <w:t xml:space="preserve">; статей у фахових виданнях України – </w:t>
      </w:r>
      <w:r w:rsidRPr="0072427D">
        <w:rPr>
          <w:b/>
          <w:lang w:val="uk-UA"/>
        </w:rPr>
        <w:t>31</w:t>
      </w:r>
      <w:r w:rsidRPr="0072427D">
        <w:rPr>
          <w:lang w:val="uk-UA"/>
        </w:rPr>
        <w:t xml:space="preserve">; статей у інших виданнях України – </w:t>
      </w:r>
      <w:r w:rsidRPr="0072427D">
        <w:rPr>
          <w:b/>
          <w:lang w:val="uk-UA"/>
        </w:rPr>
        <w:t>13; т</w:t>
      </w:r>
      <w:r w:rsidRPr="0072427D">
        <w:rPr>
          <w:lang w:val="uk-UA"/>
        </w:rPr>
        <w:t xml:space="preserve">ез доповідей – </w:t>
      </w:r>
      <w:r w:rsidRPr="0072427D">
        <w:rPr>
          <w:b/>
          <w:lang w:val="uk-UA"/>
        </w:rPr>
        <w:t>116</w:t>
      </w:r>
      <w:r w:rsidRPr="0072427D">
        <w:rPr>
          <w:lang w:val="uk-UA"/>
        </w:rPr>
        <w:t xml:space="preserve"> у тому числі: тез доповідей на міжнародних конференціях – 60;  на вітчизняних  – </w:t>
      </w:r>
      <w:r w:rsidRPr="0072427D">
        <w:rPr>
          <w:b/>
          <w:lang w:val="uk-UA"/>
        </w:rPr>
        <w:t>56</w:t>
      </w:r>
      <w:r w:rsidRPr="0072427D">
        <w:rPr>
          <w:lang w:val="uk-UA"/>
        </w:rPr>
        <w:t>.</w:t>
      </w:r>
    </w:p>
    <w:p w:rsidR="00BB6E61" w:rsidRPr="0072427D" w:rsidRDefault="00BB6E61" w:rsidP="00BB6E61">
      <w:pPr>
        <w:jc w:val="both"/>
        <w:rPr>
          <w:lang w:val="uk-UA"/>
        </w:rPr>
      </w:pPr>
      <w:r w:rsidRPr="0072427D">
        <w:rPr>
          <w:b/>
          <w:lang w:val="uk-UA"/>
        </w:rPr>
        <w:t xml:space="preserve">Захищено 8 кандидатських дисертацій: </w:t>
      </w:r>
      <w:r w:rsidRPr="0072427D">
        <w:rPr>
          <w:lang w:val="uk-UA"/>
        </w:rPr>
        <w:t>«Формування англомовної лексико-граматичної компетентності в говорінні майбутніх економістів у процесі самостійної роботи»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>.</w:t>
      </w:r>
      <w:r w:rsidRPr="0072427D">
        <w:rPr>
          <w:u w:val="single"/>
          <w:lang w:val="uk-UA"/>
        </w:rPr>
        <w:t xml:space="preserve"> </w:t>
      </w:r>
      <w:proofErr w:type="spellStart"/>
      <w:r w:rsidRPr="0072427D">
        <w:rPr>
          <w:u w:val="single"/>
          <w:lang w:val="uk-UA"/>
        </w:rPr>
        <w:t>Котловський</w:t>
      </w:r>
      <w:proofErr w:type="spellEnd"/>
      <w:r w:rsidRPr="0072427D">
        <w:rPr>
          <w:u w:val="single"/>
          <w:lang w:val="uk-UA"/>
        </w:rPr>
        <w:t xml:space="preserve"> А. М.</w:t>
      </w:r>
      <w:r w:rsidRPr="0072427D">
        <w:rPr>
          <w:lang w:val="uk-UA"/>
        </w:rPr>
        <w:t>); «Формування у майбутніх маркетологів англомовної лексичної компетентності в письмі засобом кейс-технології»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 xml:space="preserve">. </w:t>
      </w:r>
      <w:r w:rsidRPr="0072427D">
        <w:rPr>
          <w:u w:val="single"/>
          <w:lang w:val="uk-UA"/>
        </w:rPr>
        <w:t>Чорна І. Ю.</w:t>
      </w:r>
      <w:r w:rsidRPr="0072427D">
        <w:rPr>
          <w:lang w:val="uk-UA"/>
        </w:rPr>
        <w:t xml:space="preserve">); «Професійна іншомовна підготовка майбутніх фахівців з </w:t>
      </w:r>
      <w:proofErr w:type="spellStart"/>
      <w:r w:rsidRPr="0072427D">
        <w:rPr>
          <w:lang w:val="uk-UA"/>
        </w:rPr>
        <w:t>туризмознавства</w:t>
      </w:r>
      <w:proofErr w:type="spellEnd"/>
      <w:r w:rsidRPr="0072427D">
        <w:rPr>
          <w:lang w:val="uk-UA"/>
        </w:rPr>
        <w:t xml:space="preserve"> у вищих навчальних закладах»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 xml:space="preserve">. </w:t>
      </w:r>
      <w:r w:rsidRPr="0072427D">
        <w:rPr>
          <w:u w:val="single"/>
          <w:lang w:val="uk-UA"/>
        </w:rPr>
        <w:t>Івасів</w:t>
      </w:r>
      <w:r w:rsidRPr="0072427D">
        <w:rPr>
          <w:lang w:val="uk-UA"/>
        </w:rPr>
        <w:t xml:space="preserve"> </w:t>
      </w:r>
      <w:r w:rsidRPr="0072427D">
        <w:rPr>
          <w:u w:val="single"/>
          <w:lang w:val="uk-UA"/>
        </w:rPr>
        <w:t>Н. С.</w:t>
      </w:r>
      <w:r w:rsidRPr="0072427D">
        <w:rPr>
          <w:lang w:val="uk-UA"/>
        </w:rPr>
        <w:t>); «Організаційно-педагогічне забезпечення адаптації іноземних студентів в університетах США»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 xml:space="preserve">. </w:t>
      </w:r>
      <w:proofErr w:type="spellStart"/>
      <w:r w:rsidRPr="0072427D">
        <w:rPr>
          <w:lang w:val="uk-UA"/>
        </w:rPr>
        <w:t>Смолікевич</w:t>
      </w:r>
      <w:proofErr w:type="spellEnd"/>
      <w:r w:rsidRPr="0072427D">
        <w:rPr>
          <w:lang w:val="uk-UA"/>
        </w:rPr>
        <w:t xml:space="preserve"> Н. Р.); «Інтегроване формування іншомовної комунікативної та методичної </w:t>
      </w:r>
      <w:proofErr w:type="spellStart"/>
      <w:r w:rsidRPr="0072427D">
        <w:rPr>
          <w:lang w:val="uk-UA"/>
        </w:rPr>
        <w:t>компетентностей</w:t>
      </w:r>
      <w:proofErr w:type="spellEnd"/>
      <w:r w:rsidRPr="0072427D">
        <w:rPr>
          <w:lang w:val="uk-UA"/>
        </w:rPr>
        <w:t xml:space="preserve"> майбутніх викладачів англійської мови для економічних спеціальностей»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 xml:space="preserve">. </w:t>
      </w:r>
      <w:proofErr w:type="spellStart"/>
      <w:r w:rsidRPr="0072427D">
        <w:rPr>
          <w:lang w:val="uk-UA"/>
        </w:rPr>
        <w:t>Скіба</w:t>
      </w:r>
      <w:proofErr w:type="spellEnd"/>
      <w:r w:rsidRPr="0072427D">
        <w:rPr>
          <w:lang w:val="uk-UA"/>
        </w:rPr>
        <w:t xml:space="preserve"> Н. Я.); «Формування англомовної лексичної компетентності у професійно орієнтованому писемному спілкуванні майбутніх фахівців з інформаційних технологій в умовах магістратури»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>. Шандра Н. А.); «Технології підготовки майбутніх фахівців природничих спеціальностей до академічної комунікації в університетах США»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 xml:space="preserve">. </w:t>
      </w:r>
      <w:proofErr w:type="spellStart"/>
      <w:r w:rsidRPr="0072427D">
        <w:rPr>
          <w:lang w:val="uk-UA"/>
        </w:rPr>
        <w:t>Козолуп</w:t>
      </w:r>
      <w:proofErr w:type="spellEnd"/>
      <w:r w:rsidRPr="0072427D">
        <w:rPr>
          <w:lang w:val="uk-UA"/>
        </w:rPr>
        <w:t xml:space="preserve"> М. С.); «Формування англомовної компетентності майбутніх маркетологів у професійно орієнтованому усному спілкуванні»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 xml:space="preserve">. </w:t>
      </w:r>
      <w:proofErr w:type="spellStart"/>
      <w:r w:rsidRPr="0072427D">
        <w:rPr>
          <w:lang w:val="uk-UA"/>
        </w:rPr>
        <w:t>Онуфрів</w:t>
      </w:r>
      <w:proofErr w:type="spellEnd"/>
      <w:r w:rsidRPr="0072427D">
        <w:rPr>
          <w:lang w:val="uk-UA"/>
        </w:rPr>
        <w:t xml:space="preserve"> А. Р.) та 31 магістерську роботу.</w:t>
      </w:r>
    </w:p>
    <w:p w:rsidR="00D05C65" w:rsidRPr="005E61C6" w:rsidRDefault="00D05C65" w:rsidP="00D05C65">
      <w:pPr>
        <w:jc w:val="both"/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Тема НДР</w:t>
      </w:r>
      <w:r>
        <w:rPr>
          <w:b/>
          <w:lang w:val="uk-UA"/>
        </w:rPr>
        <w:t xml:space="preserve">: </w:t>
      </w:r>
      <w:r>
        <w:t>“</w:t>
      </w:r>
      <w:proofErr w:type="spellStart"/>
      <w:r>
        <w:t>Лінгво-когнітивні</w:t>
      </w:r>
      <w:proofErr w:type="spellEnd"/>
      <w:r>
        <w:t xml:space="preserve"> та </w:t>
      </w:r>
      <w:proofErr w:type="spellStart"/>
      <w:r>
        <w:t>дискурсивні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германських</w:t>
      </w:r>
      <w:proofErr w:type="spellEnd"/>
      <w:r>
        <w:t xml:space="preserve">, </w:t>
      </w:r>
      <w:proofErr w:type="spellStart"/>
      <w:r>
        <w:t>романських</w:t>
      </w:r>
      <w:proofErr w:type="spellEnd"/>
      <w:r>
        <w:t xml:space="preserve"> та </w:t>
      </w:r>
      <w:proofErr w:type="spellStart"/>
      <w:r>
        <w:t>класичних</w:t>
      </w:r>
      <w:proofErr w:type="spellEnd"/>
      <w:r>
        <w:t xml:space="preserve"> </w:t>
      </w:r>
      <w:proofErr w:type="spellStart"/>
      <w:r>
        <w:t>мов</w:t>
      </w:r>
      <w:proofErr w:type="spellEnd"/>
      <w:r w:rsidRPr="005E61C6">
        <w:t>”</w:t>
      </w:r>
    </w:p>
    <w:p w:rsidR="00D05C65" w:rsidRDefault="00D05C65" w:rsidP="00D05C65">
      <w:pPr>
        <w:jc w:val="both"/>
        <w:rPr>
          <w:b/>
          <w:lang w:val="uk-UA"/>
        </w:rPr>
      </w:pPr>
      <w:r>
        <w:rPr>
          <w:b/>
          <w:lang w:val="uk-UA"/>
        </w:rPr>
        <w:t xml:space="preserve">Керівник НДР: </w:t>
      </w:r>
      <w:r>
        <w:rPr>
          <w:color w:val="000000"/>
        </w:rPr>
        <w:t xml:space="preserve">д-р </w:t>
      </w:r>
      <w:proofErr w:type="spellStart"/>
      <w:r>
        <w:rPr>
          <w:color w:val="000000"/>
        </w:rPr>
        <w:t>філол</w:t>
      </w:r>
      <w:proofErr w:type="spellEnd"/>
      <w:r>
        <w:rPr>
          <w:color w:val="000000"/>
        </w:rPr>
        <w:t xml:space="preserve">. наук, проф. </w:t>
      </w:r>
      <w:proofErr w:type="spellStart"/>
      <w:r>
        <w:rPr>
          <w:color w:val="000000"/>
          <w:lang w:val="uk-UA"/>
        </w:rPr>
        <w:t>Помірко</w:t>
      </w:r>
      <w:proofErr w:type="spellEnd"/>
      <w:r>
        <w:rPr>
          <w:color w:val="000000"/>
          <w:lang w:val="uk-UA"/>
        </w:rPr>
        <w:t xml:space="preserve"> Р. С.</w:t>
      </w:r>
    </w:p>
    <w:p w:rsidR="00370330" w:rsidRDefault="00EC081D" w:rsidP="00370330">
      <w:pPr>
        <w:jc w:val="both"/>
      </w:pPr>
      <w:r w:rsidRPr="0072427D">
        <w:rPr>
          <w:b/>
          <w:lang w:val="uk-UA" w:eastAsia="uk-UA"/>
        </w:rPr>
        <w:t xml:space="preserve">Основні результати </w:t>
      </w:r>
      <w:r w:rsidRPr="0072427D">
        <w:rPr>
          <w:b/>
          <w:bCs/>
          <w:lang w:val="uk-UA"/>
        </w:rPr>
        <w:t>за весь час дії теми:</w:t>
      </w:r>
      <w:r w:rsidR="00370330" w:rsidRPr="00370330">
        <w:rPr>
          <w:lang w:val="uk-UA"/>
        </w:rPr>
        <w:t xml:space="preserve"> </w:t>
      </w:r>
      <w:r w:rsidR="00431130">
        <w:rPr>
          <w:lang w:val="uk-UA"/>
        </w:rPr>
        <w:t>Розглянуто окремі малодосліджені</w:t>
      </w:r>
      <w:bookmarkStart w:id="0" w:name="_GoBack"/>
      <w:bookmarkEnd w:id="0"/>
      <w:r w:rsidR="00370330" w:rsidRPr="00843163">
        <w:rPr>
          <w:lang w:val="uk-UA"/>
        </w:rPr>
        <w:t xml:space="preserve"> питання історії, розвитку і функціонування мови в різних дискурсах і актах комунікації. </w:t>
      </w:r>
      <w:r w:rsidR="00370330" w:rsidRPr="00843163">
        <w:t xml:space="preserve">На </w:t>
      </w:r>
      <w:proofErr w:type="spellStart"/>
      <w:r w:rsidR="00370330" w:rsidRPr="00843163">
        <w:t>синтаксичному</w:t>
      </w:r>
      <w:proofErr w:type="spellEnd"/>
      <w:r w:rsidR="00370330" w:rsidRPr="00843163">
        <w:t xml:space="preserve"> </w:t>
      </w:r>
      <w:proofErr w:type="spellStart"/>
      <w:r w:rsidR="00370330" w:rsidRPr="00843163">
        <w:t>рівні</w:t>
      </w:r>
      <w:proofErr w:type="spellEnd"/>
      <w:r w:rsidR="00370330" w:rsidRPr="00843163">
        <w:t xml:space="preserve"> </w:t>
      </w:r>
      <w:proofErr w:type="spellStart"/>
      <w:r w:rsidR="00370330" w:rsidRPr="00843163">
        <w:t>розглянуто</w:t>
      </w:r>
      <w:proofErr w:type="spellEnd"/>
      <w:r w:rsidR="00370330" w:rsidRPr="00843163">
        <w:t xml:space="preserve"> </w:t>
      </w:r>
      <w:proofErr w:type="spellStart"/>
      <w:proofErr w:type="gramStart"/>
      <w:r w:rsidR="00370330" w:rsidRPr="00843163">
        <w:t>особливості</w:t>
      </w:r>
      <w:proofErr w:type="spellEnd"/>
      <w:r w:rsidR="00370330" w:rsidRPr="00843163">
        <w:t xml:space="preserve">  </w:t>
      </w:r>
      <w:proofErr w:type="spellStart"/>
      <w:r w:rsidR="00370330" w:rsidRPr="00843163">
        <w:t>інверсії</w:t>
      </w:r>
      <w:proofErr w:type="spellEnd"/>
      <w:proofErr w:type="gramEnd"/>
      <w:r w:rsidR="00370330" w:rsidRPr="00843163">
        <w:t xml:space="preserve">, </w:t>
      </w:r>
      <w:proofErr w:type="spellStart"/>
      <w:r w:rsidR="00370330" w:rsidRPr="00843163">
        <w:t>типи</w:t>
      </w:r>
      <w:proofErr w:type="spellEnd"/>
      <w:r w:rsidR="00370330" w:rsidRPr="00843163">
        <w:t xml:space="preserve"> </w:t>
      </w:r>
      <w:proofErr w:type="spellStart"/>
      <w:r w:rsidR="00370330" w:rsidRPr="00843163">
        <w:t>еліпсу</w:t>
      </w:r>
      <w:proofErr w:type="spellEnd"/>
      <w:r w:rsidR="00370330" w:rsidRPr="00843163">
        <w:t xml:space="preserve"> в </w:t>
      </w:r>
      <w:proofErr w:type="spellStart"/>
      <w:r w:rsidR="00370330" w:rsidRPr="00843163">
        <w:t>простих</w:t>
      </w:r>
      <w:proofErr w:type="spellEnd"/>
      <w:r w:rsidR="00370330" w:rsidRPr="00843163">
        <w:t xml:space="preserve"> та </w:t>
      </w:r>
      <w:proofErr w:type="spellStart"/>
      <w:r w:rsidR="00370330" w:rsidRPr="00843163">
        <w:t>складних</w:t>
      </w:r>
      <w:proofErr w:type="spellEnd"/>
      <w:r w:rsidR="00370330" w:rsidRPr="00843163">
        <w:t xml:space="preserve"> </w:t>
      </w:r>
      <w:proofErr w:type="spellStart"/>
      <w:r w:rsidR="00370330" w:rsidRPr="00843163">
        <w:t>реченнях</w:t>
      </w:r>
      <w:proofErr w:type="spellEnd"/>
      <w:r w:rsidR="00370330" w:rsidRPr="00843163">
        <w:t xml:space="preserve"> </w:t>
      </w:r>
      <w:proofErr w:type="spellStart"/>
      <w:r w:rsidR="00370330" w:rsidRPr="00843163">
        <w:t>англійської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, структуру </w:t>
      </w:r>
      <w:proofErr w:type="spellStart"/>
      <w:r w:rsidR="00370330" w:rsidRPr="00843163">
        <w:t>метафоричних</w:t>
      </w:r>
      <w:proofErr w:type="spellEnd"/>
      <w:r w:rsidR="00370330" w:rsidRPr="00843163">
        <w:t xml:space="preserve"> </w:t>
      </w:r>
      <w:proofErr w:type="spellStart"/>
      <w:r w:rsidR="00370330" w:rsidRPr="00843163">
        <w:t>словосполучень</w:t>
      </w:r>
      <w:proofErr w:type="spellEnd"/>
      <w:r w:rsidR="00370330" w:rsidRPr="00843163">
        <w:t xml:space="preserve"> </w:t>
      </w:r>
      <w:proofErr w:type="spellStart"/>
      <w:r w:rsidR="00370330" w:rsidRPr="00843163">
        <w:t>французької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, </w:t>
      </w:r>
      <w:proofErr w:type="spellStart"/>
      <w:r w:rsidR="00370330" w:rsidRPr="00843163">
        <w:t>питання</w:t>
      </w:r>
      <w:proofErr w:type="spellEnd"/>
      <w:r w:rsidR="00370330" w:rsidRPr="00843163">
        <w:t xml:space="preserve"> </w:t>
      </w:r>
      <w:proofErr w:type="spellStart"/>
      <w:r w:rsidR="00370330" w:rsidRPr="00843163">
        <w:t>історичного</w:t>
      </w:r>
      <w:proofErr w:type="spellEnd"/>
      <w:r w:rsidR="00370330" w:rsidRPr="00843163">
        <w:t xml:space="preserve"> синтаксису </w:t>
      </w:r>
      <w:proofErr w:type="spellStart"/>
      <w:r w:rsidR="00370330" w:rsidRPr="00843163">
        <w:t>латинської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. </w:t>
      </w:r>
      <w:r w:rsidR="004E1562">
        <w:rPr>
          <w:lang w:val="uk-UA"/>
        </w:rPr>
        <w:t xml:space="preserve">На </w:t>
      </w:r>
      <w:proofErr w:type="spellStart"/>
      <w:r w:rsidR="00370330" w:rsidRPr="00843163">
        <w:t>лекси</w:t>
      </w:r>
      <w:r w:rsidR="004E1562">
        <w:rPr>
          <w:lang w:val="uk-UA"/>
        </w:rPr>
        <w:t>чному</w:t>
      </w:r>
      <w:proofErr w:type="spellEnd"/>
      <w:r w:rsidR="004E1562">
        <w:rPr>
          <w:lang w:val="uk-UA"/>
        </w:rPr>
        <w:t xml:space="preserve"> рівні вивчено:</w:t>
      </w:r>
      <w:r w:rsidR="00370330" w:rsidRPr="00843163">
        <w:t xml:space="preserve"> </w:t>
      </w:r>
      <w:proofErr w:type="spellStart"/>
      <w:r w:rsidR="00370330" w:rsidRPr="00843163">
        <w:t>сполученість</w:t>
      </w:r>
      <w:proofErr w:type="spellEnd"/>
      <w:r w:rsidR="00370330" w:rsidRPr="00843163">
        <w:t xml:space="preserve"> </w:t>
      </w:r>
      <w:proofErr w:type="spellStart"/>
      <w:r w:rsidR="00370330" w:rsidRPr="00843163">
        <w:t>англійських</w:t>
      </w:r>
      <w:proofErr w:type="spellEnd"/>
      <w:r w:rsidR="00370330" w:rsidRPr="00843163">
        <w:t xml:space="preserve"> </w:t>
      </w:r>
      <w:proofErr w:type="spellStart"/>
      <w:r w:rsidR="00370330" w:rsidRPr="00843163">
        <w:t>прикметників</w:t>
      </w:r>
      <w:proofErr w:type="spellEnd"/>
      <w:r w:rsidR="00370330" w:rsidRPr="00843163">
        <w:t xml:space="preserve"> у </w:t>
      </w:r>
      <w:proofErr w:type="spellStart"/>
      <w:r w:rsidR="00370330" w:rsidRPr="00843163">
        <w:t>функції</w:t>
      </w:r>
      <w:proofErr w:type="spellEnd"/>
      <w:r w:rsidR="00370330" w:rsidRPr="00843163">
        <w:t xml:space="preserve"> </w:t>
      </w:r>
      <w:proofErr w:type="spellStart"/>
      <w:r w:rsidR="00370330" w:rsidRPr="00843163">
        <w:t>предикатива</w:t>
      </w:r>
      <w:proofErr w:type="spellEnd"/>
      <w:r w:rsidR="00370330" w:rsidRPr="00843163">
        <w:t xml:space="preserve">, </w:t>
      </w:r>
      <w:proofErr w:type="spellStart"/>
      <w:r w:rsidR="00370330" w:rsidRPr="00843163">
        <w:t>функціонування</w:t>
      </w:r>
      <w:proofErr w:type="spellEnd"/>
      <w:r w:rsidR="00370330" w:rsidRPr="00843163">
        <w:t xml:space="preserve"> </w:t>
      </w:r>
      <w:proofErr w:type="spellStart"/>
      <w:r w:rsidR="00370330" w:rsidRPr="00843163">
        <w:t>абстрактних</w:t>
      </w:r>
      <w:proofErr w:type="spellEnd"/>
      <w:r w:rsidR="00370330" w:rsidRPr="00843163">
        <w:t xml:space="preserve"> </w:t>
      </w:r>
      <w:proofErr w:type="spellStart"/>
      <w:r w:rsidR="00370330" w:rsidRPr="00843163">
        <w:t>іменників</w:t>
      </w:r>
      <w:proofErr w:type="spellEnd"/>
      <w:r w:rsidR="00370330" w:rsidRPr="00843163">
        <w:t xml:space="preserve"> </w:t>
      </w:r>
      <w:proofErr w:type="spellStart"/>
      <w:r w:rsidR="00370330" w:rsidRPr="00843163">
        <w:t>французької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, </w:t>
      </w:r>
      <w:proofErr w:type="spellStart"/>
      <w:r w:rsidR="00370330" w:rsidRPr="00843163">
        <w:t>особливості</w:t>
      </w:r>
      <w:proofErr w:type="spellEnd"/>
      <w:r w:rsidR="00370330" w:rsidRPr="00843163">
        <w:t xml:space="preserve"> </w:t>
      </w:r>
      <w:proofErr w:type="spellStart"/>
      <w:r w:rsidR="00370330" w:rsidRPr="00843163">
        <w:lastRenderedPageBreak/>
        <w:t>аргументативних</w:t>
      </w:r>
      <w:proofErr w:type="spellEnd"/>
      <w:r w:rsidR="00370330" w:rsidRPr="00843163">
        <w:t xml:space="preserve">  </w:t>
      </w:r>
      <w:proofErr w:type="spellStart"/>
      <w:r w:rsidR="00370330" w:rsidRPr="00843163">
        <w:t>суфіксальних</w:t>
      </w:r>
      <w:proofErr w:type="spellEnd"/>
      <w:r w:rsidR="00370330" w:rsidRPr="00843163">
        <w:t xml:space="preserve">  </w:t>
      </w:r>
      <w:proofErr w:type="spellStart"/>
      <w:r w:rsidR="00370330" w:rsidRPr="00843163">
        <w:t>дериватів</w:t>
      </w:r>
      <w:proofErr w:type="spellEnd"/>
      <w:r w:rsidR="00370330" w:rsidRPr="00843163">
        <w:t xml:space="preserve"> </w:t>
      </w:r>
      <w:proofErr w:type="spellStart"/>
      <w:r w:rsidR="00370330" w:rsidRPr="00843163">
        <w:t>іспанської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. У </w:t>
      </w:r>
      <w:proofErr w:type="spellStart"/>
      <w:r w:rsidR="00370330" w:rsidRPr="00843163">
        <w:t>цих</w:t>
      </w:r>
      <w:proofErr w:type="spellEnd"/>
      <w:r w:rsidR="00370330" w:rsidRPr="00843163">
        <w:t xml:space="preserve"> </w:t>
      </w:r>
      <w:proofErr w:type="spellStart"/>
      <w:r w:rsidR="00370330" w:rsidRPr="00843163">
        <w:t>дослідженнях</w:t>
      </w:r>
      <w:proofErr w:type="spellEnd"/>
      <w:r w:rsidR="00370330" w:rsidRPr="00843163">
        <w:t xml:space="preserve"> широко </w:t>
      </w:r>
      <w:proofErr w:type="spellStart"/>
      <w:r w:rsidR="00370330" w:rsidRPr="00843163">
        <w:t>вживається</w:t>
      </w:r>
      <w:proofErr w:type="spellEnd"/>
      <w:r w:rsidR="00370330" w:rsidRPr="00843163">
        <w:t xml:space="preserve"> </w:t>
      </w:r>
      <w:proofErr w:type="spellStart"/>
      <w:r w:rsidR="00370330" w:rsidRPr="00843163">
        <w:t>корпусний</w:t>
      </w:r>
      <w:proofErr w:type="spellEnd"/>
      <w:r w:rsidR="00370330" w:rsidRPr="00843163">
        <w:t xml:space="preserve"> метод. </w:t>
      </w:r>
      <w:proofErr w:type="spellStart"/>
      <w:r w:rsidR="00370330" w:rsidRPr="00843163">
        <w:t>Окремі</w:t>
      </w:r>
      <w:proofErr w:type="spellEnd"/>
      <w:r w:rsidR="00370330" w:rsidRPr="00843163">
        <w:t xml:space="preserve"> </w:t>
      </w:r>
      <w:proofErr w:type="spellStart"/>
      <w:r w:rsidR="00370330" w:rsidRPr="00843163">
        <w:t>праці</w:t>
      </w:r>
      <w:proofErr w:type="spellEnd"/>
      <w:r w:rsidR="00370330" w:rsidRPr="00843163">
        <w:t xml:space="preserve"> </w:t>
      </w:r>
      <w:proofErr w:type="spellStart"/>
      <w:r w:rsidR="00370330" w:rsidRPr="00843163">
        <w:t>присвячен</w:t>
      </w:r>
      <w:proofErr w:type="spellEnd"/>
      <w:r w:rsidR="004E1562">
        <w:rPr>
          <w:lang w:val="uk-UA"/>
        </w:rPr>
        <w:t>о</w:t>
      </w:r>
      <w:r w:rsidR="00370330" w:rsidRPr="00843163">
        <w:t xml:space="preserve"> контра</w:t>
      </w:r>
      <w:r w:rsidR="00370330" w:rsidRPr="00843163">
        <w:rPr>
          <w:lang w:val="de-DE"/>
        </w:rPr>
        <w:t>c</w:t>
      </w:r>
      <w:proofErr w:type="spellStart"/>
      <w:proofErr w:type="gramStart"/>
      <w:r w:rsidR="00370330">
        <w:t>тивному</w:t>
      </w:r>
      <w:proofErr w:type="spellEnd"/>
      <w:r w:rsidR="00370330">
        <w:t xml:space="preserve">  </w:t>
      </w:r>
      <w:proofErr w:type="spellStart"/>
      <w:r w:rsidR="00370330">
        <w:t>аналізу</w:t>
      </w:r>
      <w:proofErr w:type="spellEnd"/>
      <w:proofErr w:type="gramEnd"/>
      <w:r w:rsidR="00370330" w:rsidRPr="00843163">
        <w:t xml:space="preserve"> </w:t>
      </w:r>
      <w:proofErr w:type="spellStart"/>
      <w:r w:rsidR="00370330" w:rsidRPr="00843163">
        <w:t>французьки</w:t>
      </w:r>
      <w:r w:rsidR="00370330">
        <w:t>х</w:t>
      </w:r>
      <w:proofErr w:type="spellEnd"/>
      <w:r w:rsidR="00370330">
        <w:t xml:space="preserve"> та </w:t>
      </w:r>
      <w:proofErr w:type="spellStart"/>
      <w:r w:rsidR="00370330">
        <w:t>українських</w:t>
      </w:r>
      <w:proofErr w:type="spellEnd"/>
      <w:r w:rsidR="00370330">
        <w:t xml:space="preserve"> </w:t>
      </w:r>
      <w:proofErr w:type="spellStart"/>
      <w:r w:rsidR="00370330">
        <w:t>фразеологізмів</w:t>
      </w:r>
      <w:proofErr w:type="spellEnd"/>
      <w:r w:rsidR="00370330" w:rsidRPr="00843163">
        <w:t xml:space="preserve">, </w:t>
      </w:r>
      <w:proofErr w:type="spellStart"/>
      <w:r w:rsidR="00370330" w:rsidRPr="00843163">
        <w:t>прагмалінгвістичн</w:t>
      </w:r>
      <w:r w:rsidR="002051EC">
        <w:rPr>
          <w:lang w:val="uk-UA"/>
        </w:rPr>
        <w:t>им</w:t>
      </w:r>
      <w:proofErr w:type="spellEnd"/>
      <w:r w:rsidR="00370330" w:rsidRPr="00843163">
        <w:t xml:space="preserve"> аспект</w:t>
      </w:r>
      <w:proofErr w:type="spellStart"/>
      <w:r w:rsidR="002051EC">
        <w:rPr>
          <w:lang w:val="uk-UA"/>
        </w:rPr>
        <w:t>ам</w:t>
      </w:r>
      <w:proofErr w:type="spellEnd"/>
      <w:r w:rsidR="00370330" w:rsidRPr="00843163">
        <w:t xml:space="preserve"> текста </w:t>
      </w:r>
      <w:proofErr w:type="spellStart"/>
      <w:r w:rsidR="00370330" w:rsidRPr="00843163">
        <w:t>інтерв’ю</w:t>
      </w:r>
      <w:proofErr w:type="spellEnd"/>
      <w:r w:rsidR="00370330" w:rsidRPr="00843163">
        <w:t xml:space="preserve"> </w:t>
      </w:r>
      <w:proofErr w:type="spellStart"/>
      <w:r w:rsidR="00370330" w:rsidRPr="00843163">
        <w:t>українською</w:t>
      </w:r>
      <w:proofErr w:type="spellEnd"/>
      <w:r w:rsidR="00370330" w:rsidRPr="00843163">
        <w:t xml:space="preserve"> та </w:t>
      </w:r>
      <w:proofErr w:type="spellStart"/>
      <w:r w:rsidR="00370330" w:rsidRPr="00843163">
        <w:t>німецькою</w:t>
      </w:r>
      <w:proofErr w:type="spellEnd"/>
      <w:r w:rsidR="00370330" w:rsidRPr="00843163">
        <w:t xml:space="preserve"> </w:t>
      </w:r>
      <w:proofErr w:type="spellStart"/>
      <w:r w:rsidR="00370330" w:rsidRPr="00843163">
        <w:t>мовою</w:t>
      </w:r>
      <w:proofErr w:type="spellEnd"/>
      <w:r w:rsidR="00370330" w:rsidRPr="00843163">
        <w:t>.</w:t>
      </w:r>
      <w:r w:rsidR="00370330" w:rsidRPr="00837EB7">
        <w:t xml:space="preserve"> </w:t>
      </w:r>
    </w:p>
    <w:p w:rsidR="00BB6E61" w:rsidRPr="0072427D" w:rsidRDefault="00370330" w:rsidP="00BB6E6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 </w:t>
      </w:r>
      <w:r w:rsidR="00BB6E61" w:rsidRPr="0072427D">
        <w:rPr>
          <w:rFonts w:ascii="Times New Roman" w:hAnsi="Times New Roman"/>
          <w:b/>
          <w:bCs/>
          <w:sz w:val="24"/>
          <w:szCs w:val="24"/>
        </w:rPr>
        <w:t>Публікації:</w:t>
      </w:r>
      <w:r w:rsidR="00BB6E61" w:rsidRPr="0072427D">
        <w:rPr>
          <w:rFonts w:ascii="Times New Roman" w:hAnsi="Times New Roman"/>
          <w:sz w:val="24"/>
          <w:szCs w:val="24"/>
        </w:rPr>
        <w:t xml:space="preserve"> 1 монографія, 1 підручник, 4 навчальні посібника, 3 збірника наукових праць, 2 наукові журнали та збірника,  5 інших наукових видань, 244 статті (3 у виданнях, які мають </w:t>
      </w:r>
      <w:proofErr w:type="spellStart"/>
      <w:r w:rsidR="00BB6E61" w:rsidRPr="0072427D">
        <w:rPr>
          <w:rFonts w:ascii="Times New Roman" w:hAnsi="Times New Roman"/>
          <w:sz w:val="24"/>
          <w:szCs w:val="24"/>
        </w:rPr>
        <w:t>імпакт</w:t>
      </w:r>
      <w:proofErr w:type="spellEnd"/>
      <w:r w:rsidR="00BB6E61" w:rsidRPr="0072427D">
        <w:rPr>
          <w:rFonts w:ascii="Times New Roman" w:hAnsi="Times New Roman"/>
          <w:sz w:val="24"/>
          <w:szCs w:val="24"/>
        </w:rPr>
        <w:t xml:space="preserve">-фактор,  80 у виданнях, які включені до міжнародних </w:t>
      </w:r>
      <w:proofErr w:type="spellStart"/>
      <w:r w:rsidR="00BB6E61" w:rsidRPr="0072427D">
        <w:rPr>
          <w:rFonts w:ascii="Times New Roman" w:hAnsi="Times New Roman"/>
          <w:sz w:val="24"/>
          <w:szCs w:val="24"/>
        </w:rPr>
        <w:t>наукометричних</w:t>
      </w:r>
      <w:proofErr w:type="spellEnd"/>
      <w:r w:rsidR="00BB6E61" w:rsidRPr="0072427D">
        <w:rPr>
          <w:rFonts w:ascii="Times New Roman" w:hAnsi="Times New Roman"/>
          <w:sz w:val="24"/>
          <w:szCs w:val="24"/>
        </w:rPr>
        <w:t xml:space="preserve"> баз даних </w:t>
      </w:r>
      <w:proofErr w:type="spellStart"/>
      <w:r w:rsidR="00BB6E61" w:rsidRPr="0072427D">
        <w:rPr>
          <w:rFonts w:ascii="Times New Roman" w:hAnsi="Times New Roman"/>
          <w:sz w:val="24"/>
          <w:szCs w:val="24"/>
        </w:rPr>
        <w:t>Scopus</w:t>
      </w:r>
      <w:proofErr w:type="spellEnd"/>
      <w:r w:rsidR="00BB6E61" w:rsidRPr="0072427D">
        <w:rPr>
          <w:rFonts w:ascii="Times New Roman" w:hAnsi="Times New Roman"/>
          <w:sz w:val="24"/>
          <w:szCs w:val="24"/>
        </w:rPr>
        <w:t xml:space="preserve">, </w:t>
      </w:r>
      <w:r w:rsidR="00BB6E61" w:rsidRPr="0072427D">
        <w:rPr>
          <w:rFonts w:ascii="Times New Roman" w:hAnsi="Times New Roman"/>
          <w:sz w:val="24"/>
          <w:szCs w:val="24"/>
          <w:lang w:val="en-US"/>
        </w:rPr>
        <w:t>Web</w:t>
      </w:r>
      <w:r w:rsidR="00BB6E61" w:rsidRPr="0072427D">
        <w:rPr>
          <w:rFonts w:ascii="Times New Roman" w:hAnsi="Times New Roman"/>
          <w:sz w:val="24"/>
          <w:szCs w:val="24"/>
        </w:rPr>
        <w:t xml:space="preserve"> </w:t>
      </w:r>
      <w:r w:rsidR="00BB6E61" w:rsidRPr="0072427D">
        <w:rPr>
          <w:rFonts w:ascii="Times New Roman" w:hAnsi="Times New Roman"/>
          <w:sz w:val="24"/>
          <w:szCs w:val="24"/>
          <w:lang w:val="en-US"/>
        </w:rPr>
        <w:t>of</w:t>
      </w:r>
      <w:r w:rsidR="00BB6E61" w:rsidRPr="0072427D">
        <w:rPr>
          <w:rFonts w:ascii="Times New Roman" w:hAnsi="Times New Roman"/>
          <w:sz w:val="24"/>
          <w:szCs w:val="24"/>
        </w:rPr>
        <w:t xml:space="preserve"> </w:t>
      </w:r>
      <w:r w:rsidR="00BB6E61" w:rsidRPr="0072427D">
        <w:rPr>
          <w:rFonts w:ascii="Times New Roman" w:hAnsi="Times New Roman"/>
          <w:sz w:val="24"/>
          <w:szCs w:val="24"/>
          <w:lang w:val="en-US"/>
        </w:rPr>
        <w:t>Science</w:t>
      </w:r>
      <w:r w:rsidR="00BB6E61" w:rsidRPr="0072427D">
        <w:rPr>
          <w:rFonts w:ascii="Times New Roman" w:hAnsi="Times New Roman"/>
          <w:sz w:val="24"/>
          <w:szCs w:val="24"/>
        </w:rPr>
        <w:t xml:space="preserve"> та інших, 45 в інших закордонних виданнях,   78 у фахових та 38 у інших виданнях України); 130 тез доповідей на конференціях (62 на міжнародних</w:t>
      </w:r>
      <w:r w:rsidR="00BB6E61" w:rsidRPr="0072427D">
        <w:rPr>
          <w:rFonts w:ascii="Times New Roman" w:hAnsi="Times New Roman"/>
          <w:bCs/>
          <w:sz w:val="24"/>
          <w:szCs w:val="24"/>
        </w:rPr>
        <w:t>, 68</w:t>
      </w:r>
      <w:r w:rsidR="00BB6E61" w:rsidRPr="0072427D">
        <w:rPr>
          <w:rFonts w:ascii="Times New Roman" w:hAnsi="Times New Roman"/>
          <w:sz w:val="24"/>
          <w:szCs w:val="24"/>
        </w:rPr>
        <w:t xml:space="preserve"> на вітчизняних</w:t>
      </w:r>
      <w:r w:rsidR="00BB6E61" w:rsidRPr="0072427D">
        <w:rPr>
          <w:rFonts w:ascii="Times New Roman" w:hAnsi="Times New Roman"/>
          <w:b/>
          <w:sz w:val="24"/>
          <w:szCs w:val="24"/>
        </w:rPr>
        <w:t>)</w:t>
      </w:r>
      <w:r w:rsidR="00BB6E61" w:rsidRPr="0072427D">
        <w:rPr>
          <w:rFonts w:ascii="Times New Roman" w:hAnsi="Times New Roman"/>
          <w:sz w:val="24"/>
          <w:szCs w:val="24"/>
        </w:rPr>
        <w:t>.</w:t>
      </w:r>
    </w:p>
    <w:p w:rsidR="00BB6E61" w:rsidRPr="0072427D" w:rsidRDefault="00BB6E61" w:rsidP="00BB6E61">
      <w:pPr>
        <w:jc w:val="both"/>
        <w:rPr>
          <w:lang w:val="uk-UA"/>
        </w:rPr>
      </w:pPr>
      <w:r w:rsidRPr="0072427D">
        <w:rPr>
          <w:b/>
          <w:lang w:val="uk-UA"/>
        </w:rPr>
        <w:t xml:space="preserve">Захищено: одну докторську дисертацію: </w:t>
      </w:r>
      <w:r w:rsidRPr="0072427D">
        <w:rPr>
          <w:lang w:val="uk-UA"/>
        </w:rPr>
        <w:t xml:space="preserve">«Функціональна семантика </w:t>
      </w:r>
      <w:proofErr w:type="spellStart"/>
      <w:r w:rsidRPr="0072427D">
        <w:rPr>
          <w:lang w:val="uk-UA"/>
        </w:rPr>
        <w:t>аспектуальності</w:t>
      </w:r>
      <w:proofErr w:type="spellEnd"/>
      <w:r w:rsidRPr="0072427D">
        <w:rPr>
          <w:lang w:val="uk-UA"/>
        </w:rPr>
        <w:t xml:space="preserve"> в латинській мові» (доц. </w:t>
      </w:r>
      <w:proofErr w:type="spellStart"/>
      <w:r w:rsidRPr="0072427D">
        <w:rPr>
          <w:lang w:val="uk-UA"/>
        </w:rPr>
        <w:t>Чернюх</w:t>
      </w:r>
      <w:proofErr w:type="spellEnd"/>
      <w:r w:rsidRPr="0072427D">
        <w:rPr>
          <w:lang w:val="uk-UA"/>
        </w:rPr>
        <w:t xml:space="preserve"> Б. В.); </w:t>
      </w:r>
    </w:p>
    <w:p w:rsidR="00BB6E61" w:rsidRPr="0072427D" w:rsidRDefault="00BB6E61" w:rsidP="00BB6E61">
      <w:pPr>
        <w:jc w:val="both"/>
        <w:rPr>
          <w:lang w:val="uk-UA"/>
        </w:rPr>
      </w:pPr>
      <w:r w:rsidRPr="005D439C">
        <w:rPr>
          <w:b/>
          <w:lang w:val="uk-UA"/>
        </w:rPr>
        <w:t>11</w:t>
      </w:r>
      <w:r w:rsidRPr="0072427D">
        <w:rPr>
          <w:b/>
          <w:lang w:val="uk-UA"/>
        </w:rPr>
        <w:t xml:space="preserve"> кандидатських дисертацій:</w:t>
      </w:r>
      <w:r w:rsidRPr="0072427D">
        <w:rPr>
          <w:lang w:val="uk-UA"/>
        </w:rPr>
        <w:t xml:space="preserve"> </w:t>
      </w:r>
      <w:r w:rsidRPr="0072427D">
        <w:t>“</w:t>
      </w:r>
      <w:r w:rsidRPr="0072427D">
        <w:rPr>
          <w:lang w:val="uk-UA"/>
        </w:rPr>
        <w:t>Тактильні прикметники латинської мови: структурно-системний вимір (на матеріалі поетичних творів Горація, Вергілія, Овідія)</w:t>
      </w:r>
      <w:r w:rsidRPr="0072427D">
        <w:t>”</w:t>
      </w:r>
      <w:r w:rsidRPr="0072427D">
        <w:rPr>
          <w:lang w:val="uk-UA"/>
        </w:rPr>
        <w:t xml:space="preserve"> (</w:t>
      </w:r>
      <w:proofErr w:type="spellStart"/>
      <w:r w:rsidRPr="0072427D">
        <w:rPr>
          <w:lang w:val="uk-UA"/>
        </w:rPr>
        <w:t>асп</w:t>
      </w:r>
      <w:proofErr w:type="spellEnd"/>
      <w:r w:rsidRPr="0072427D">
        <w:rPr>
          <w:lang w:val="uk-UA"/>
        </w:rPr>
        <w:t xml:space="preserve">. Антонюк-Кириченко     С. А. ); </w:t>
      </w:r>
      <w:r w:rsidRPr="0072427D">
        <w:t>“</w:t>
      </w:r>
      <w:proofErr w:type="spellStart"/>
      <w:r w:rsidRPr="0072427D">
        <w:t>Формування</w:t>
      </w:r>
      <w:proofErr w:type="spellEnd"/>
      <w:r w:rsidRPr="0072427D">
        <w:t xml:space="preserve"> та </w:t>
      </w:r>
      <w:proofErr w:type="spellStart"/>
      <w:r w:rsidRPr="0072427D">
        <w:t>функціонування</w:t>
      </w:r>
      <w:proofErr w:type="spellEnd"/>
      <w:r w:rsidRPr="0072427D">
        <w:t xml:space="preserve"> </w:t>
      </w:r>
      <w:proofErr w:type="spellStart"/>
      <w:r w:rsidRPr="0072427D">
        <w:t>фізичних</w:t>
      </w:r>
      <w:proofErr w:type="spellEnd"/>
      <w:r w:rsidRPr="0072427D">
        <w:t xml:space="preserve"> </w:t>
      </w:r>
      <w:proofErr w:type="spellStart"/>
      <w:r w:rsidRPr="0072427D">
        <w:t>термінів</w:t>
      </w:r>
      <w:proofErr w:type="spellEnd"/>
      <w:r w:rsidRPr="0072427D">
        <w:t xml:space="preserve"> у </w:t>
      </w:r>
      <w:proofErr w:type="spellStart"/>
      <w:r w:rsidRPr="0072427D">
        <w:t>французькій</w:t>
      </w:r>
      <w:proofErr w:type="spellEnd"/>
      <w:r w:rsidRPr="0072427D">
        <w:t xml:space="preserve"> </w:t>
      </w:r>
      <w:proofErr w:type="spellStart"/>
      <w:r w:rsidRPr="0072427D">
        <w:t>мові</w:t>
      </w:r>
      <w:proofErr w:type="spellEnd"/>
      <w:r w:rsidRPr="0072427D">
        <w:t>” (</w:t>
      </w:r>
      <w:proofErr w:type="spellStart"/>
      <w:r w:rsidRPr="0072427D">
        <w:t>асп</w:t>
      </w:r>
      <w:proofErr w:type="spellEnd"/>
      <w:r w:rsidRPr="0072427D">
        <w:t xml:space="preserve">. </w:t>
      </w:r>
      <w:proofErr w:type="spellStart"/>
      <w:r w:rsidRPr="0072427D">
        <w:t>Галян</w:t>
      </w:r>
      <w:proofErr w:type="spellEnd"/>
      <w:r w:rsidRPr="0072427D">
        <w:t xml:space="preserve"> О. В.)</w:t>
      </w:r>
      <w:r w:rsidRPr="0072427D">
        <w:rPr>
          <w:lang w:val="uk-UA"/>
        </w:rPr>
        <w:t xml:space="preserve">; </w:t>
      </w:r>
      <w:r w:rsidRPr="0072427D">
        <w:t>“</w:t>
      </w:r>
      <w:r w:rsidRPr="0072427D">
        <w:rPr>
          <w:lang w:val="uk-UA"/>
        </w:rPr>
        <w:t>Формування в майбутніх лікарів німецькомовних комунікативних стратегій у рецептивних видах мовленнєвої діяльності</w:t>
      </w:r>
      <w:r w:rsidRPr="0072427D">
        <w:t>”</w:t>
      </w:r>
      <w:r w:rsidRPr="0072427D">
        <w:rPr>
          <w:lang w:val="uk-UA"/>
        </w:rPr>
        <w:t xml:space="preserve"> (</w:t>
      </w:r>
      <w:proofErr w:type="spellStart"/>
      <w:r w:rsidRPr="0072427D">
        <w:rPr>
          <w:lang w:val="uk-UA"/>
        </w:rPr>
        <w:t>асп</w:t>
      </w:r>
      <w:proofErr w:type="spellEnd"/>
      <w:r w:rsidRPr="0072427D">
        <w:rPr>
          <w:lang w:val="uk-UA"/>
        </w:rPr>
        <w:t>. Задорожна     О. І.);</w:t>
      </w:r>
      <w:r w:rsidRPr="0072427D">
        <w:t xml:space="preserve"> “</w:t>
      </w:r>
      <w:proofErr w:type="spellStart"/>
      <w:r w:rsidRPr="0072427D">
        <w:rPr>
          <w:bCs/>
        </w:rPr>
        <w:t>Інтенсивність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атрибутивної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ознаки</w:t>
      </w:r>
      <w:proofErr w:type="spellEnd"/>
      <w:r w:rsidRPr="0072427D">
        <w:rPr>
          <w:bCs/>
        </w:rPr>
        <w:t xml:space="preserve"> в </w:t>
      </w:r>
      <w:proofErr w:type="spellStart"/>
      <w:r w:rsidRPr="0072427D">
        <w:rPr>
          <w:bCs/>
        </w:rPr>
        <w:t>латинській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мові</w:t>
      </w:r>
      <w:proofErr w:type="spellEnd"/>
      <w:r w:rsidRPr="0072427D">
        <w:rPr>
          <w:bCs/>
        </w:rPr>
        <w:t xml:space="preserve">. (на </w:t>
      </w:r>
      <w:proofErr w:type="spellStart"/>
      <w:r w:rsidRPr="0072427D">
        <w:rPr>
          <w:bCs/>
        </w:rPr>
        <w:t>матеріалі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поезії</w:t>
      </w:r>
      <w:proofErr w:type="spellEnd"/>
      <w:r w:rsidRPr="0072427D">
        <w:rPr>
          <w:bCs/>
        </w:rPr>
        <w:t xml:space="preserve"> </w:t>
      </w:r>
      <w:proofErr w:type="spellStart"/>
      <w:r w:rsidRPr="0072427D">
        <w:rPr>
          <w:bCs/>
        </w:rPr>
        <w:t>епохи</w:t>
      </w:r>
      <w:proofErr w:type="spellEnd"/>
      <w:r w:rsidRPr="0072427D">
        <w:rPr>
          <w:bCs/>
        </w:rPr>
        <w:t xml:space="preserve"> Августа)”</w:t>
      </w:r>
      <w:r w:rsidRPr="0072427D">
        <w:rPr>
          <w:lang w:val="uk-UA"/>
        </w:rPr>
        <w:t xml:space="preserve">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 xml:space="preserve">. </w:t>
      </w:r>
      <w:proofErr w:type="spellStart"/>
      <w:r w:rsidRPr="0072427D">
        <w:rPr>
          <w:lang w:val="uk-UA"/>
        </w:rPr>
        <w:t>Савула</w:t>
      </w:r>
      <w:proofErr w:type="spellEnd"/>
      <w:r w:rsidRPr="0072427D">
        <w:rPr>
          <w:lang w:val="uk-UA"/>
        </w:rPr>
        <w:t xml:space="preserve"> А. М.); “Когнітивні та комунікативні особливості мовленнєвої агресії в політичному дискурсі (на матеріалі електронних видань США та Великої Британії)”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>.</w:t>
      </w:r>
      <w:r w:rsidRPr="0072427D">
        <w:t xml:space="preserve"> </w:t>
      </w:r>
      <w:proofErr w:type="spellStart"/>
      <w:r w:rsidRPr="0072427D">
        <w:rPr>
          <w:lang w:val="uk-UA"/>
        </w:rPr>
        <w:t>Кузик</w:t>
      </w:r>
      <w:proofErr w:type="spellEnd"/>
      <w:r w:rsidRPr="0072427D">
        <w:rPr>
          <w:lang w:val="uk-UA"/>
        </w:rPr>
        <w:t xml:space="preserve"> О. А.</w:t>
      </w:r>
      <w:r w:rsidRPr="0072427D">
        <w:t>)</w:t>
      </w:r>
      <w:r w:rsidRPr="0072427D">
        <w:rPr>
          <w:lang w:val="uk-UA"/>
        </w:rPr>
        <w:t xml:space="preserve">; “Лексико-семантичний простір британських художніх прозових текстів на військову тематику: </w:t>
      </w:r>
      <w:proofErr w:type="spellStart"/>
      <w:r w:rsidRPr="0072427D">
        <w:rPr>
          <w:lang w:val="uk-UA"/>
        </w:rPr>
        <w:t>прагмастилістичний</w:t>
      </w:r>
      <w:proofErr w:type="spellEnd"/>
      <w:r w:rsidRPr="0072427D">
        <w:rPr>
          <w:lang w:val="uk-UA"/>
        </w:rPr>
        <w:t xml:space="preserve"> аспект” (</w:t>
      </w:r>
      <w:proofErr w:type="spellStart"/>
      <w:r w:rsidRPr="0072427D">
        <w:rPr>
          <w:lang w:val="uk-UA"/>
        </w:rPr>
        <w:t>асист</w:t>
      </w:r>
      <w:proofErr w:type="spellEnd"/>
      <w:r w:rsidRPr="0072427D">
        <w:rPr>
          <w:lang w:val="uk-UA"/>
        </w:rPr>
        <w:t xml:space="preserve">. </w:t>
      </w:r>
      <w:proofErr w:type="spellStart"/>
      <w:r w:rsidRPr="0072427D">
        <w:rPr>
          <w:lang w:val="uk-UA"/>
        </w:rPr>
        <w:t>Шайнер</w:t>
      </w:r>
      <w:proofErr w:type="spellEnd"/>
      <w:r w:rsidRPr="0072427D">
        <w:rPr>
          <w:lang w:val="uk-UA"/>
        </w:rPr>
        <w:t xml:space="preserve">       І. І.); ”</w:t>
      </w:r>
      <w:proofErr w:type="spellStart"/>
      <w:r w:rsidRPr="0072427D">
        <w:rPr>
          <w:lang w:val="uk-UA"/>
        </w:rPr>
        <w:t>Мовні</w:t>
      </w:r>
      <w:proofErr w:type="spellEnd"/>
      <w:r w:rsidRPr="0072427D">
        <w:rPr>
          <w:lang w:val="uk-UA"/>
        </w:rPr>
        <w:t xml:space="preserve"> засоби реалізації </w:t>
      </w:r>
      <w:proofErr w:type="spellStart"/>
      <w:r w:rsidRPr="0072427D">
        <w:rPr>
          <w:lang w:val="uk-UA"/>
        </w:rPr>
        <w:t>пейоративності</w:t>
      </w:r>
      <w:proofErr w:type="spellEnd"/>
      <w:r w:rsidRPr="0072427D">
        <w:rPr>
          <w:lang w:val="uk-UA"/>
        </w:rPr>
        <w:t xml:space="preserve"> у романах С. </w:t>
      </w:r>
      <w:proofErr w:type="spellStart"/>
      <w:r w:rsidRPr="0072427D">
        <w:rPr>
          <w:lang w:val="uk-UA"/>
        </w:rPr>
        <w:t>Майєр</w:t>
      </w:r>
      <w:proofErr w:type="spellEnd"/>
      <w:r w:rsidRPr="0072427D">
        <w:rPr>
          <w:lang w:val="uk-UA"/>
        </w:rPr>
        <w:t>” (</w:t>
      </w:r>
      <w:proofErr w:type="spellStart"/>
      <w:r w:rsidRPr="0072427D">
        <w:rPr>
          <w:lang w:val="uk-UA"/>
        </w:rPr>
        <w:t>асп</w:t>
      </w:r>
      <w:proofErr w:type="spellEnd"/>
      <w:r w:rsidRPr="0072427D">
        <w:rPr>
          <w:lang w:val="uk-UA"/>
        </w:rPr>
        <w:t>. Кульчицька О. В.);</w:t>
      </w:r>
      <w:r w:rsidR="00C305AF">
        <w:rPr>
          <w:lang w:val="uk-UA"/>
        </w:rPr>
        <w:t xml:space="preserve"> </w:t>
      </w:r>
      <w:r w:rsidRPr="0072427D">
        <w:rPr>
          <w:lang w:val="uk-UA"/>
        </w:rPr>
        <w:t>“</w:t>
      </w:r>
      <w:proofErr w:type="spellStart"/>
      <w:r w:rsidRPr="0072427D">
        <w:rPr>
          <w:lang w:val="uk-UA"/>
        </w:rPr>
        <w:t>Лінгвокогнітивні</w:t>
      </w:r>
      <w:proofErr w:type="spellEnd"/>
      <w:r w:rsidRPr="0072427D">
        <w:rPr>
          <w:lang w:val="uk-UA"/>
        </w:rPr>
        <w:t xml:space="preserve"> та комунікативно-прагматичні параметри заперечення в сучасній німецькій мові”</w:t>
      </w:r>
      <w:r w:rsidRPr="0072427D">
        <w:rPr>
          <w:iCs/>
          <w:lang w:val="uk-UA"/>
        </w:rPr>
        <w:t xml:space="preserve"> (</w:t>
      </w:r>
      <w:proofErr w:type="spellStart"/>
      <w:r w:rsidRPr="0072427D">
        <w:rPr>
          <w:iCs/>
          <w:lang w:val="uk-UA"/>
        </w:rPr>
        <w:t>асист</w:t>
      </w:r>
      <w:proofErr w:type="spellEnd"/>
      <w:r w:rsidRPr="0072427D">
        <w:rPr>
          <w:iCs/>
          <w:lang w:val="uk-UA"/>
        </w:rPr>
        <w:t xml:space="preserve">. </w:t>
      </w:r>
      <w:proofErr w:type="spellStart"/>
      <w:r w:rsidRPr="0072427D">
        <w:rPr>
          <w:iCs/>
          <w:lang w:val="uk-UA"/>
        </w:rPr>
        <w:t>Крайник</w:t>
      </w:r>
      <w:proofErr w:type="spellEnd"/>
      <w:r w:rsidRPr="0072427D">
        <w:rPr>
          <w:iCs/>
          <w:lang w:val="uk-UA"/>
        </w:rPr>
        <w:t xml:space="preserve"> О. В.); </w:t>
      </w:r>
      <w:r w:rsidRPr="0072427D">
        <w:t>“</w:t>
      </w:r>
      <w:proofErr w:type="spellStart"/>
      <w:r w:rsidRPr="0072427D">
        <w:t>Квантитативні</w:t>
      </w:r>
      <w:proofErr w:type="spellEnd"/>
      <w:r w:rsidRPr="0072427D">
        <w:t xml:space="preserve"> характеристики лексико-</w:t>
      </w:r>
      <w:proofErr w:type="spellStart"/>
      <w:r w:rsidRPr="0072427D">
        <w:t>семантичних</w:t>
      </w:r>
      <w:proofErr w:type="spellEnd"/>
      <w:r w:rsidRPr="0072427D">
        <w:t xml:space="preserve"> </w:t>
      </w:r>
      <w:proofErr w:type="spellStart"/>
      <w:r w:rsidRPr="0072427D">
        <w:t>полів</w:t>
      </w:r>
      <w:proofErr w:type="spellEnd"/>
      <w:r w:rsidRPr="0072427D">
        <w:t xml:space="preserve"> </w:t>
      </w:r>
      <w:proofErr w:type="spellStart"/>
      <w:r w:rsidRPr="0072427D">
        <w:t>дієслова</w:t>
      </w:r>
      <w:proofErr w:type="spellEnd"/>
      <w:r w:rsidRPr="0072427D">
        <w:t xml:space="preserve"> в </w:t>
      </w:r>
      <w:proofErr w:type="spellStart"/>
      <w:r w:rsidRPr="0072427D">
        <w:t>авторських</w:t>
      </w:r>
      <w:proofErr w:type="spellEnd"/>
      <w:r w:rsidRPr="0072427D">
        <w:t xml:space="preserve"> текстах </w:t>
      </w:r>
      <w:proofErr w:type="spellStart"/>
      <w:r w:rsidRPr="0072427D">
        <w:t>англомовної</w:t>
      </w:r>
      <w:proofErr w:type="spellEnd"/>
      <w:r w:rsidRPr="0072427D">
        <w:t xml:space="preserve"> </w:t>
      </w:r>
      <w:proofErr w:type="spellStart"/>
      <w:r w:rsidRPr="0072427D">
        <w:t>художньої</w:t>
      </w:r>
      <w:proofErr w:type="spellEnd"/>
      <w:r w:rsidRPr="0072427D">
        <w:t xml:space="preserve"> </w:t>
      </w:r>
      <w:proofErr w:type="spellStart"/>
      <w:r w:rsidRPr="0072427D">
        <w:t>літератури</w:t>
      </w:r>
      <w:proofErr w:type="spellEnd"/>
      <w:r w:rsidRPr="0072427D">
        <w:t>” (</w:t>
      </w:r>
      <w:proofErr w:type="spellStart"/>
      <w:r w:rsidRPr="0072427D">
        <w:t>асист</w:t>
      </w:r>
      <w:proofErr w:type="spellEnd"/>
      <w:r w:rsidRPr="0072427D">
        <w:t xml:space="preserve">. </w:t>
      </w:r>
      <w:proofErr w:type="spellStart"/>
      <w:r w:rsidRPr="0072427D">
        <w:t>Павлишенко</w:t>
      </w:r>
      <w:proofErr w:type="spellEnd"/>
      <w:r w:rsidRPr="0072427D">
        <w:t xml:space="preserve"> О. А.)</w:t>
      </w:r>
      <w:r w:rsidRPr="0072427D">
        <w:rPr>
          <w:lang w:val="uk-UA"/>
        </w:rPr>
        <w:t xml:space="preserve">; </w:t>
      </w:r>
      <w:r w:rsidRPr="0072427D">
        <w:t>“</w:t>
      </w:r>
      <w:proofErr w:type="spellStart"/>
      <w:r w:rsidRPr="0072427D">
        <w:t>Формування</w:t>
      </w:r>
      <w:proofErr w:type="spellEnd"/>
      <w:r w:rsidRPr="0072427D">
        <w:t xml:space="preserve"> та </w:t>
      </w:r>
      <w:proofErr w:type="spellStart"/>
      <w:r w:rsidRPr="0072427D">
        <w:t>функціонування</w:t>
      </w:r>
      <w:proofErr w:type="spellEnd"/>
      <w:r w:rsidRPr="0072427D">
        <w:t xml:space="preserve"> </w:t>
      </w:r>
      <w:proofErr w:type="spellStart"/>
      <w:r w:rsidRPr="0072427D">
        <w:t>англомовних</w:t>
      </w:r>
      <w:proofErr w:type="spellEnd"/>
      <w:r w:rsidRPr="0072427D">
        <w:t xml:space="preserve"> та </w:t>
      </w:r>
      <w:proofErr w:type="spellStart"/>
      <w:r w:rsidRPr="0072427D">
        <w:t>українських</w:t>
      </w:r>
      <w:proofErr w:type="spellEnd"/>
      <w:r w:rsidRPr="0072427D">
        <w:t xml:space="preserve"> </w:t>
      </w:r>
      <w:proofErr w:type="spellStart"/>
      <w:r w:rsidRPr="0072427D">
        <w:t>терміносистем</w:t>
      </w:r>
      <w:proofErr w:type="spellEnd"/>
      <w:r w:rsidRPr="0072427D">
        <w:t xml:space="preserve"> </w:t>
      </w:r>
      <w:proofErr w:type="spellStart"/>
      <w:r w:rsidRPr="0072427D">
        <w:t>банківської</w:t>
      </w:r>
      <w:proofErr w:type="spellEnd"/>
      <w:r w:rsidRPr="0072427D">
        <w:t xml:space="preserve"> </w:t>
      </w:r>
      <w:proofErr w:type="spellStart"/>
      <w:r w:rsidRPr="0072427D">
        <w:t>сфери</w:t>
      </w:r>
      <w:proofErr w:type="spellEnd"/>
      <w:r w:rsidRPr="0072427D">
        <w:t xml:space="preserve"> “(</w:t>
      </w:r>
      <w:proofErr w:type="spellStart"/>
      <w:r w:rsidRPr="0072427D">
        <w:t>асп</w:t>
      </w:r>
      <w:proofErr w:type="spellEnd"/>
      <w:r w:rsidRPr="0072427D">
        <w:t>.</w:t>
      </w:r>
      <w:r w:rsidRPr="0072427D">
        <w:rPr>
          <w:lang w:val="uk-UA"/>
        </w:rPr>
        <w:t xml:space="preserve"> </w:t>
      </w:r>
      <w:proofErr w:type="spellStart"/>
      <w:r w:rsidRPr="0072427D">
        <w:rPr>
          <w:lang w:val="uk-UA"/>
        </w:rPr>
        <w:t>Петрина</w:t>
      </w:r>
      <w:proofErr w:type="spellEnd"/>
      <w:r w:rsidRPr="0072427D">
        <w:rPr>
          <w:lang w:val="uk-UA"/>
        </w:rPr>
        <w:t xml:space="preserve"> О. С.); </w:t>
      </w:r>
      <w:r w:rsidRPr="0072427D">
        <w:rPr>
          <w:shd w:val="clear" w:color="auto" w:fill="FFFFFF"/>
          <w:lang w:val="uk-UA"/>
        </w:rPr>
        <w:t xml:space="preserve">“Профілізація концепту </w:t>
      </w:r>
      <w:r w:rsidRPr="0072427D">
        <w:rPr>
          <w:shd w:val="clear" w:color="auto" w:fill="FFFFFF"/>
        </w:rPr>
        <w:t>MARRIAGE</w:t>
      </w:r>
      <w:r w:rsidRPr="0072427D">
        <w:rPr>
          <w:shd w:val="clear" w:color="auto" w:fill="FFFFFF"/>
          <w:lang w:val="uk-UA"/>
        </w:rPr>
        <w:t xml:space="preserve"> в англійській мові” (</w:t>
      </w:r>
      <w:proofErr w:type="spellStart"/>
      <w:r w:rsidRPr="0072427D">
        <w:rPr>
          <w:shd w:val="clear" w:color="auto" w:fill="FFFFFF"/>
          <w:lang w:val="uk-UA"/>
        </w:rPr>
        <w:t>асп</w:t>
      </w:r>
      <w:proofErr w:type="spellEnd"/>
      <w:r w:rsidRPr="0072427D">
        <w:rPr>
          <w:shd w:val="clear" w:color="auto" w:fill="FFFFFF"/>
          <w:lang w:val="uk-UA"/>
        </w:rPr>
        <w:t xml:space="preserve">. </w:t>
      </w:r>
      <w:proofErr w:type="spellStart"/>
      <w:r w:rsidRPr="0072427D">
        <w:rPr>
          <w:shd w:val="clear" w:color="auto" w:fill="FFFFFF"/>
          <w:lang w:val="uk-UA"/>
        </w:rPr>
        <w:t>Крацило</w:t>
      </w:r>
      <w:proofErr w:type="spellEnd"/>
      <w:r w:rsidRPr="0072427D">
        <w:rPr>
          <w:shd w:val="clear" w:color="auto" w:fill="FFFFFF"/>
          <w:lang w:val="uk-UA"/>
        </w:rPr>
        <w:t xml:space="preserve">   С. О) та захищено 141 магістерську роботу.</w:t>
      </w:r>
    </w:p>
    <w:p w:rsidR="00D05C65" w:rsidRPr="00696DD5" w:rsidRDefault="00D05C65" w:rsidP="00D05C65">
      <w:pPr>
        <w:spacing w:after="120"/>
        <w:jc w:val="both"/>
        <w:rPr>
          <w:lang w:val="uk-UA"/>
        </w:rPr>
      </w:pPr>
      <w:r w:rsidRPr="00696DD5">
        <w:rPr>
          <w:b/>
          <w:bCs/>
          <w:lang w:val="en-US"/>
        </w:rPr>
        <w:t>VI</w:t>
      </w:r>
      <w:r w:rsidRPr="00696DD5">
        <w:rPr>
          <w:b/>
          <w:bCs/>
          <w:lang w:val="uk-UA"/>
        </w:rPr>
        <w:t>. Тема НДР</w:t>
      </w:r>
      <w:r w:rsidRPr="00696DD5">
        <w:rPr>
          <w:b/>
          <w:lang w:val="uk-UA"/>
        </w:rPr>
        <w:t>: “</w:t>
      </w:r>
      <w:r w:rsidRPr="00696DD5">
        <w:rPr>
          <w:lang w:val="uk-UA"/>
        </w:rPr>
        <w:t xml:space="preserve">Дискурси і жанри </w:t>
      </w:r>
      <w:proofErr w:type="spellStart"/>
      <w:r w:rsidRPr="00696DD5">
        <w:rPr>
          <w:lang w:val="uk-UA"/>
        </w:rPr>
        <w:t>іноземномовної</w:t>
      </w:r>
      <w:proofErr w:type="spellEnd"/>
      <w:r w:rsidRPr="00696DD5">
        <w:rPr>
          <w:lang w:val="uk-UA"/>
        </w:rPr>
        <w:t xml:space="preserve"> професійної комунікації”</w:t>
      </w:r>
      <w:r w:rsidRPr="00696DD5">
        <w:rPr>
          <w:color w:val="000000"/>
          <w:lang w:val="uk-UA"/>
        </w:rPr>
        <w:t>.</w:t>
      </w:r>
    </w:p>
    <w:p w:rsidR="00D05C65" w:rsidRPr="008259EB" w:rsidRDefault="00D05C65" w:rsidP="00D05C65">
      <w:pPr>
        <w:spacing w:after="120"/>
        <w:jc w:val="both"/>
        <w:rPr>
          <w:b/>
        </w:rPr>
      </w:pPr>
      <w:r w:rsidRPr="00696DD5">
        <w:rPr>
          <w:b/>
          <w:lang w:val="uk-UA"/>
        </w:rPr>
        <w:t xml:space="preserve">Керівник НДР: </w:t>
      </w:r>
      <w:r w:rsidRPr="00696DD5">
        <w:rPr>
          <w:color w:val="000000"/>
        </w:rPr>
        <w:t xml:space="preserve">д-р </w:t>
      </w:r>
      <w:proofErr w:type="spellStart"/>
      <w:r w:rsidRPr="00696DD5">
        <w:rPr>
          <w:color w:val="000000"/>
        </w:rPr>
        <w:t>філол</w:t>
      </w:r>
      <w:proofErr w:type="spellEnd"/>
      <w:r w:rsidRPr="00696DD5">
        <w:rPr>
          <w:color w:val="000000"/>
        </w:rPr>
        <w:t xml:space="preserve">. наук, доц. </w:t>
      </w:r>
      <w:proofErr w:type="spellStart"/>
      <w:r w:rsidRPr="00696DD5">
        <w:rPr>
          <w:color w:val="000000"/>
        </w:rPr>
        <w:t>Яхонтова</w:t>
      </w:r>
      <w:proofErr w:type="spellEnd"/>
      <w:r w:rsidRPr="00696DD5">
        <w:rPr>
          <w:color w:val="000000"/>
        </w:rPr>
        <w:t> Т. В.</w:t>
      </w:r>
    </w:p>
    <w:p w:rsidR="00F37504" w:rsidRPr="00F37504" w:rsidRDefault="00EC081D" w:rsidP="00F37504">
      <w:pPr>
        <w:jc w:val="both"/>
      </w:pPr>
      <w:r w:rsidRPr="0072427D">
        <w:rPr>
          <w:b/>
          <w:lang w:val="uk-UA" w:eastAsia="uk-UA"/>
        </w:rPr>
        <w:t xml:space="preserve">Основні результати </w:t>
      </w:r>
      <w:r w:rsidRPr="0072427D">
        <w:rPr>
          <w:b/>
          <w:bCs/>
          <w:lang w:val="uk-UA"/>
        </w:rPr>
        <w:t>за весь час дії теми:</w:t>
      </w:r>
      <w:r w:rsidR="00D05C65" w:rsidRPr="00F37504">
        <w:rPr>
          <w:b/>
          <w:color w:val="000000"/>
          <w:lang w:val="uk-UA" w:eastAsia="uk-UA"/>
        </w:rPr>
        <w:t xml:space="preserve"> </w:t>
      </w:r>
      <w:r w:rsidR="00AD5DE5">
        <w:rPr>
          <w:bCs/>
          <w:lang w:val="uk-UA"/>
        </w:rPr>
        <w:t>П</w:t>
      </w:r>
      <w:r w:rsidR="00F37504" w:rsidRPr="00F37504">
        <w:rPr>
          <w:bCs/>
          <w:lang w:val="uk-UA"/>
        </w:rPr>
        <w:t xml:space="preserve">оглиблене дослідження дискурсів і жанрів різних сфер сучасної професійної комунікації іноземними мовами на основі розроблених концептуальних засад. </w:t>
      </w:r>
      <w:r w:rsidR="00AD5DE5">
        <w:rPr>
          <w:bCs/>
          <w:lang w:val="uk-UA"/>
        </w:rPr>
        <w:t>І</w:t>
      </w:r>
      <w:r w:rsidR="00F37504" w:rsidRPr="00F37504">
        <w:rPr>
          <w:color w:val="000000"/>
          <w:lang w:val="uk-UA"/>
        </w:rPr>
        <w:t>нтегральн</w:t>
      </w:r>
      <w:r w:rsidR="00AD5DE5">
        <w:rPr>
          <w:color w:val="000000"/>
          <w:lang w:val="uk-UA"/>
        </w:rPr>
        <w:t>а</w:t>
      </w:r>
      <w:r w:rsidR="00F37504" w:rsidRPr="00F37504">
        <w:rPr>
          <w:color w:val="000000"/>
          <w:lang w:val="uk-UA"/>
        </w:rPr>
        <w:t xml:space="preserve"> теоретико-методологічн</w:t>
      </w:r>
      <w:r w:rsidR="00AD5DE5">
        <w:rPr>
          <w:color w:val="000000"/>
          <w:lang w:val="uk-UA"/>
        </w:rPr>
        <w:t>а</w:t>
      </w:r>
      <w:r w:rsidR="00F37504" w:rsidRPr="00F37504">
        <w:rPr>
          <w:color w:val="000000"/>
          <w:lang w:val="uk-UA"/>
        </w:rPr>
        <w:t xml:space="preserve"> модель та </w:t>
      </w:r>
      <w:r w:rsidR="00F37504" w:rsidRPr="00F37504">
        <w:rPr>
          <w:lang w:val="uk-UA"/>
        </w:rPr>
        <w:t>процедур</w:t>
      </w:r>
      <w:r w:rsidR="00AD5DE5">
        <w:rPr>
          <w:lang w:val="uk-UA"/>
        </w:rPr>
        <w:t>а</w:t>
      </w:r>
      <w:r w:rsidR="00F37504" w:rsidRPr="00F37504">
        <w:rPr>
          <w:lang w:val="uk-UA"/>
        </w:rPr>
        <w:t xml:space="preserve"> аналізу жанрів фахового спілкування</w:t>
      </w:r>
      <w:r w:rsidR="00F37504" w:rsidRPr="00F37504">
        <w:rPr>
          <w:color w:val="000000"/>
          <w:lang w:val="uk-UA"/>
        </w:rPr>
        <w:t xml:space="preserve">. </w:t>
      </w:r>
      <w:r w:rsidR="00AD5DE5">
        <w:rPr>
          <w:color w:val="000000"/>
          <w:lang w:val="uk-UA"/>
        </w:rPr>
        <w:t>Р</w:t>
      </w:r>
      <w:proofErr w:type="spellStart"/>
      <w:r w:rsidR="00F37504" w:rsidRPr="00F37504">
        <w:rPr>
          <w:color w:val="000000"/>
        </w:rPr>
        <w:t>екомендаці</w:t>
      </w:r>
      <w:proofErr w:type="spellEnd"/>
      <w:r w:rsidR="00F37504" w:rsidRPr="00F37504">
        <w:rPr>
          <w:color w:val="000000"/>
          <w:lang w:val="uk-UA"/>
        </w:rPr>
        <w:t>ї</w:t>
      </w:r>
      <w:r w:rsidR="00F37504" w:rsidRPr="00F37504">
        <w:rPr>
          <w:color w:val="000000"/>
        </w:rPr>
        <w:t xml:space="preserve"> </w:t>
      </w:r>
      <w:proofErr w:type="spellStart"/>
      <w:r w:rsidR="00F37504" w:rsidRPr="00F37504">
        <w:rPr>
          <w:color w:val="000000"/>
        </w:rPr>
        <w:t>щодо</w:t>
      </w:r>
      <w:proofErr w:type="spellEnd"/>
      <w:r w:rsidR="00F37504" w:rsidRPr="00F37504">
        <w:rPr>
          <w:color w:val="000000"/>
        </w:rPr>
        <w:t xml:space="preserve"> </w:t>
      </w:r>
      <w:proofErr w:type="spellStart"/>
      <w:r w:rsidR="00F37504" w:rsidRPr="00F37504">
        <w:rPr>
          <w:color w:val="000000"/>
        </w:rPr>
        <w:t>застосування</w:t>
      </w:r>
      <w:proofErr w:type="spellEnd"/>
      <w:r w:rsidR="00F37504" w:rsidRPr="00F37504">
        <w:rPr>
          <w:color w:val="000000"/>
          <w:lang w:val="uk-UA"/>
        </w:rPr>
        <w:t xml:space="preserve"> теоретичних напрацювань </w:t>
      </w:r>
      <w:r w:rsidR="00F37504" w:rsidRPr="00F37504">
        <w:rPr>
          <w:color w:val="000000"/>
        </w:rPr>
        <w:t xml:space="preserve">у </w:t>
      </w:r>
      <w:proofErr w:type="spellStart"/>
      <w:r w:rsidR="00F37504" w:rsidRPr="00F37504">
        <w:rPr>
          <w:color w:val="000000"/>
          <w:lang w:val="uk-UA"/>
        </w:rPr>
        <w:t>дискурсознавчих</w:t>
      </w:r>
      <w:proofErr w:type="spellEnd"/>
      <w:r w:rsidR="00F37504" w:rsidRPr="00F37504">
        <w:rPr>
          <w:color w:val="000000"/>
          <w:lang w:val="uk-UA"/>
        </w:rPr>
        <w:t xml:space="preserve"> і </w:t>
      </w:r>
      <w:proofErr w:type="spellStart"/>
      <w:r w:rsidR="00F37504" w:rsidRPr="00F37504">
        <w:rPr>
          <w:color w:val="000000"/>
          <w:lang w:val="uk-UA"/>
        </w:rPr>
        <w:t>жанрознавчих</w:t>
      </w:r>
      <w:proofErr w:type="spellEnd"/>
      <w:r w:rsidR="00F37504" w:rsidRPr="00F37504">
        <w:rPr>
          <w:color w:val="000000"/>
          <w:lang w:val="uk-UA"/>
        </w:rPr>
        <w:t xml:space="preserve"> </w:t>
      </w:r>
      <w:proofErr w:type="spellStart"/>
      <w:r w:rsidR="00F37504" w:rsidRPr="00F37504">
        <w:rPr>
          <w:color w:val="000000"/>
        </w:rPr>
        <w:t>дослідженнях</w:t>
      </w:r>
      <w:proofErr w:type="spellEnd"/>
      <w:r w:rsidR="00F37504" w:rsidRPr="00F37504">
        <w:rPr>
          <w:color w:val="000000"/>
        </w:rPr>
        <w:t xml:space="preserve">. </w:t>
      </w:r>
      <w:proofErr w:type="spellStart"/>
      <w:r w:rsidR="00AD5DE5">
        <w:rPr>
          <w:color w:val="000000"/>
          <w:lang w:val="uk-UA"/>
        </w:rPr>
        <w:t>Впровадждення</w:t>
      </w:r>
      <w:proofErr w:type="spellEnd"/>
      <w:r w:rsidR="00AD5DE5">
        <w:rPr>
          <w:color w:val="000000"/>
          <w:lang w:val="uk-UA"/>
        </w:rPr>
        <w:t xml:space="preserve"> от</w:t>
      </w:r>
      <w:r w:rsidR="00F37504" w:rsidRPr="00F37504">
        <w:rPr>
          <w:color w:val="000000"/>
          <w:lang w:val="uk-UA"/>
        </w:rPr>
        <w:t>риман</w:t>
      </w:r>
      <w:r w:rsidR="00AD5DE5">
        <w:rPr>
          <w:color w:val="000000"/>
          <w:lang w:val="uk-UA"/>
        </w:rPr>
        <w:t>их</w:t>
      </w:r>
      <w:r w:rsidR="00F37504" w:rsidRPr="00F37504">
        <w:rPr>
          <w:color w:val="000000"/>
          <w:lang w:val="uk-UA"/>
        </w:rPr>
        <w:t xml:space="preserve"> результат</w:t>
      </w:r>
      <w:r w:rsidR="00AD5DE5">
        <w:rPr>
          <w:color w:val="000000"/>
          <w:lang w:val="uk-UA"/>
        </w:rPr>
        <w:t>ів</w:t>
      </w:r>
      <w:r w:rsidR="00F37504" w:rsidRPr="00F37504">
        <w:rPr>
          <w:lang w:val="uk-UA"/>
        </w:rPr>
        <w:t xml:space="preserve"> у різних категоріях публікацій, захищених дисертаціях та магістерських роботах.</w:t>
      </w:r>
    </w:p>
    <w:p w:rsidR="00B35BD9" w:rsidRDefault="00B35BD9" w:rsidP="00B35BD9">
      <w:pPr>
        <w:jc w:val="both"/>
        <w:rPr>
          <w:lang w:val="uk-UA"/>
        </w:rPr>
      </w:pPr>
      <w:r>
        <w:rPr>
          <w:b/>
          <w:bCs/>
          <w:lang w:val="uk-UA"/>
        </w:rPr>
        <w:t>Публікації</w:t>
      </w:r>
      <w:r>
        <w:rPr>
          <w:b/>
          <w:color w:val="000000"/>
          <w:lang w:val="uk-UA" w:eastAsia="uk-UA"/>
        </w:rPr>
        <w:t>:</w:t>
      </w:r>
      <w:r>
        <w:rPr>
          <w:lang w:val="uk-UA"/>
        </w:rPr>
        <w:t xml:space="preserve"> </w:t>
      </w:r>
      <w:r w:rsidR="0037345A" w:rsidRPr="005F7929">
        <w:rPr>
          <w:lang w:val="uk-UA"/>
        </w:rPr>
        <w:t xml:space="preserve">три колективних монографії, чотири навчальних посібники, 112 статей (20 у виданнях, які включені до міжнародних </w:t>
      </w:r>
      <w:proofErr w:type="spellStart"/>
      <w:r w:rsidR="0037345A" w:rsidRPr="005F7929">
        <w:rPr>
          <w:lang w:val="uk-UA"/>
        </w:rPr>
        <w:t>наукометричних</w:t>
      </w:r>
      <w:proofErr w:type="spellEnd"/>
      <w:r w:rsidR="0037345A" w:rsidRPr="005F7929">
        <w:rPr>
          <w:lang w:val="uk-UA"/>
        </w:rPr>
        <w:t xml:space="preserve"> баз даних </w:t>
      </w:r>
      <w:proofErr w:type="spellStart"/>
      <w:r w:rsidR="0037345A" w:rsidRPr="005F7929">
        <w:t>Scopus</w:t>
      </w:r>
      <w:proofErr w:type="spellEnd"/>
      <w:r w:rsidR="0037345A" w:rsidRPr="005F7929">
        <w:rPr>
          <w:lang w:val="uk-UA"/>
        </w:rPr>
        <w:t xml:space="preserve">, </w:t>
      </w:r>
      <w:r w:rsidR="0037345A" w:rsidRPr="005F7929">
        <w:rPr>
          <w:lang w:val="en-US"/>
        </w:rPr>
        <w:t>Web</w:t>
      </w:r>
      <w:r w:rsidR="0037345A" w:rsidRPr="005F7929">
        <w:rPr>
          <w:lang w:val="uk-UA"/>
        </w:rPr>
        <w:t xml:space="preserve"> </w:t>
      </w:r>
      <w:r w:rsidR="0037345A" w:rsidRPr="005F7929">
        <w:rPr>
          <w:lang w:val="en-US"/>
        </w:rPr>
        <w:t>of</w:t>
      </w:r>
      <w:r w:rsidR="0037345A" w:rsidRPr="005F7929">
        <w:rPr>
          <w:lang w:val="uk-UA"/>
        </w:rPr>
        <w:t xml:space="preserve"> </w:t>
      </w:r>
      <w:r w:rsidR="0037345A" w:rsidRPr="005F7929">
        <w:rPr>
          <w:lang w:val="en-US"/>
        </w:rPr>
        <w:t>Science</w:t>
      </w:r>
      <w:r w:rsidR="0037345A" w:rsidRPr="005F7929">
        <w:rPr>
          <w:lang w:val="uk-UA"/>
        </w:rPr>
        <w:t xml:space="preserve"> та інших, 2 у закордонних виданнях, 35 у фахових та 55 в інших виданнях України), </w:t>
      </w:r>
      <w:r w:rsidR="0037345A">
        <w:rPr>
          <w:bCs/>
          <w:lang w:val="uk-UA"/>
        </w:rPr>
        <w:t>93</w:t>
      </w:r>
      <w:r w:rsidR="0037345A" w:rsidRPr="005F7929">
        <w:rPr>
          <w:b/>
          <w:lang w:val="uk-UA"/>
        </w:rPr>
        <w:t xml:space="preserve"> </w:t>
      </w:r>
      <w:r w:rsidR="0037345A" w:rsidRPr="005F7929">
        <w:rPr>
          <w:lang w:val="uk-UA"/>
        </w:rPr>
        <w:t>тези доповідей на конференціях (34</w:t>
      </w:r>
      <w:r w:rsidR="0037345A" w:rsidRPr="005F7929">
        <w:rPr>
          <w:b/>
          <w:lang w:val="uk-UA"/>
        </w:rPr>
        <w:t xml:space="preserve"> </w:t>
      </w:r>
      <w:r w:rsidR="0037345A" w:rsidRPr="005F7929">
        <w:rPr>
          <w:lang w:val="uk-UA"/>
        </w:rPr>
        <w:t>на міжнародних</w:t>
      </w:r>
      <w:r w:rsidR="0037345A" w:rsidRPr="005F7929">
        <w:rPr>
          <w:bCs/>
          <w:lang w:val="uk-UA"/>
        </w:rPr>
        <w:t>,</w:t>
      </w:r>
      <w:r w:rsidR="0037345A" w:rsidRPr="005F7929">
        <w:rPr>
          <w:lang w:val="uk-UA"/>
        </w:rPr>
        <w:t xml:space="preserve"> </w:t>
      </w:r>
      <w:r w:rsidR="0037345A">
        <w:rPr>
          <w:bCs/>
          <w:lang w:val="uk-UA"/>
        </w:rPr>
        <w:t>59</w:t>
      </w:r>
      <w:r w:rsidR="0037345A" w:rsidRPr="005F7929">
        <w:rPr>
          <w:bCs/>
          <w:lang w:val="uk-UA"/>
        </w:rPr>
        <w:t xml:space="preserve"> </w:t>
      </w:r>
      <w:r w:rsidR="0037345A" w:rsidRPr="005F7929">
        <w:rPr>
          <w:lang w:val="uk-UA"/>
        </w:rPr>
        <w:t>на вітчизняни</w:t>
      </w:r>
      <w:r w:rsidR="0037345A" w:rsidRPr="00CF7AE1">
        <w:rPr>
          <w:lang w:val="uk-UA"/>
        </w:rPr>
        <w:t>х).</w:t>
      </w:r>
    </w:p>
    <w:p w:rsidR="00B35BD9" w:rsidRDefault="00C305AF" w:rsidP="00B35BD9">
      <w:pPr>
        <w:jc w:val="both"/>
        <w:rPr>
          <w:b/>
          <w:lang w:val="uk-UA"/>
        </w:rPr>
      </w:pPr>
      <w:proofErr w:type="spellStart"/>
      <w:r w:rsidRPr="00635925">
        <w:rPr>
          <w:b/>
        </w:rPr>
        <w:t>Захищено</w:t>
      </w:r>
      <w:proofErr w:type="spellEnd"/>
      <w:r w:rsidRPr="00635925">
        <w:t xml:space="preserve"> </w:t>
      </w:r>
      <w:r w:rsidRPr="00635925">
        <w:rPr>
          <w:b/>
        </w:rPr>
        <w:t xml:space="preserve">4 </w:t>
      </w:r>
      <w:proofErr w:type="spellStart"/>
      <w:r w:rsidRPr="00635925">
        <w:rPr>
          <w:b/>
        </w:rPr>
        <w:t>кандидатських</w:t>
      </w:r>
      <w:proofErr w:type="spellEnd"/>
      <w:r w:rsidRPr="00635925">
        <w:rPr>
          <w:b/>
        </w:rPr>
        <w:t xml:space="preserve"> </w:t>
      </w:r>
      <w:proofErr w:type="spellStart"/>
      <w:r w:rsidRPr="00635925">
        <w:rPr>
          <w:b/>
        </w:rPr>
        <w:t>дисертації</w:t>
      </w:r>
      <w:proofErr w:type="spellEnd"/>
      <w:r w:rsidRPr="00635925">
        <w:rPr>
          <w:b/>
        </w:rPr>
        <w:t xml:space="preserve">: </w:t>
      </w:r>
      <w:r w:rsidRPr="00635925">
        <w:t>“</w:t>
      </w:r>
      <w:proofErr w:type="spellStart"/>
      <w:r w:rsidRPr="00635925">
        <w:rPr>
          <w:shd w:val="clear" w:color="auto" w:fill="FFFFFF"/>
        </w:rPr>
        <w:t>Комплімент</w:t>
      </w:r>
      <w:proofErr w:type="spellEnd"/>
      <w:r w:rsidRPr="00635925">
        <w:rPr>
          <w:shd w:val="clear" w:color="auto" w:fill="FFFFFF"/>
        </w:rPr>
        <w:t xml:space="preserve"> як </w:t>
      </w:r>
      <w:proofErr w:type="spellStart"/>
      <w:r w:rsidRPr="00635925">
        <w:rPr>
          <w:shd w:val="clear" w:color="auto" w:fill="FFFFFF"/>
        </w:rPr>
        <w:t>мовленнєвий</w:t>
      </w:r>
      <w:proofErr w:type="spellEnd"/>
      <w:r w:rsidRPr="00635925">
        <w:rPr>
          <w:shd w:val="clear" w:color="auto" w:fill="FFFFFF"/>
        </w:rPr>
        <w:t xml:space="preserve"> акт (на </w:t>
      </w:r>
      <w:proofErr w:type="spellStart"/>
      <w:r w:rsidRPr="00635925">
        <w:rPr>
          <w:shd w:val="clear" w:color="auto" w:fill="FFFFFF"/>
        </w:rPr>
        <w:t>матеріалі</w:t>
      </w:r>
      <w:proofErr w:type="spellEnd"/>
      <w:r w:rsidRPr="00635925">
        <w:rPr>
          <w:shd w:val="clear" w:color="auto" w:fill="FFFFFF"/>
        </w:rPr>
        <w:t xml:space="preserve"> </w:t>
      </w:r>
      <w:proofErr w:type="spellStart"/>
      <w:r w:rsidRPr="00635925">
        <w:rPr>
          <w:shd w:val="clear" w:color="auto" w:fill="FFFFFF"/>
        </w:rPr>
        <w:t>німецькомовних</w:t>
      </w:r>
      <w:proofErr w:type="spellEnd"/>
      <w:r w:rsidRPr="00635925">
        <w:rPr>
          <w:shd w:val="clear" w:color="auto" w:fill="FFFFFF"/>
        </w:rPr>
        <w:t xml:space="preserve"> </w:t>
      </w:r>
      <w:proofErr w:type="spellStart"/>
      <w:r w:rsidRPr="00635925">
        <w:rPr>
          <w:shd w:val="clear" w:color="auto" w:fill="FFFFFF"/>
        </w:rPr>
        <w:t>драматичних</w:t>
      </w:r>
      <w:proofErr w:type="spellEnd"/>
      <w:r w:rsidRPr="00635925">
        <w:rPr>
          <w:shd w:val="clear" w:color="auto" w:fill="FFFFFF"/>
        </w:rPr>
        <w:t xml:space="preserve"> </w:t>
      </w:r>
      <w:proofErr w:type="spellStart"/>
      <w:r w:rsidRPr="00635925">
        <w:rPr>
          <w:shd w:val="clear" w:color="auto" w:fill="FFFFFF"/>
        </w:rPr>
        <w:t>творів</w:t>
      </w:r>
      <w:proofErr w:type="spellEnd"/>
      <w:r w:rsidRPr="00635925">
        <w:rPr>
          <w:shd w:val="clear" w:color="auto" w:fill="FFFFFF"/>
        </w:rPr>
        <w:t xml:space="preserve"> XVIII–XX ст.)” (</w:t>
      </w:r>
      <w:proofErr w:type="spellStart"/>
      <w:r w:rsidRPr="00635925">
        <w:t>асист</w:t>
      </w:r>
      <w:proofErr w:type="spellEnd"/>
      <w:r w:rsidRPr="00635925">
        <w:t xml:space="preserve">. </w:t>
      </w:r>
      <w:proofErr w:type="spellStart"/>
      <w:r w:rsidRPr="00635925">
        <w:rPr>
          <w:u w:val="single"/>
        </w:rPr>
        <w:t>Микитюк</w:t>
      </w:r>
      <w:proofErr w:type="spellEnd"/>
      <w:r w:rsidRPr="00635925">
        <w:rPr>
          <w:u w:val="single"/>
        </w:rPr>
        <w:t xml:space="preserve"> Ю. В.)</w:t>
      </w:r>
      <w:r w:rsidRPr="00635925">
        <w:rPr>
          <w:bCs/>
        </w:rPr>
        <w:t>,</w:t>
      </w:r>
      <w:r w:rsidRPr="00635925">
        <w:rPr>
          <w:b/>
        </w:rPr>
        <w:t xml:space="preserve"> “</w:t>
      </w:r>
      <w:proofErr w:type="spellStart"/>
      <w:r w:rsidRPr="00635925">
        <w:rPr>
          <w:bCs/>
        </w:rPr>
        <w:t>Маркери</w:t>
      </w:r>
      <w:proofErr w:type="spellEnd"/>
      <w:r w:rsidRPr="00635925">
        <w:rPr>
          <w:bCs/>
        </w:rPr>
        <w:t xml:space="preserve"> </w:t>
      </w:r>
      <w:proofErr w:type="spellStart"/>
      <w:r w:rsidRPr="00635925">
        <w:rPr>
          <w:bCs/>
        </w:rPr>
        <w:t>когерентності</w:t>
      </w:r>
      <w:proofErr w:type="spellEnd"/>
      <w:r w:rsidRPr="00635925">
        <w:rPr>
          <w:bCs/>
        </w:rPr>
        <w:t xml:space="preserve"> в </w:t>
      </w:r>
      <w:proofErr w:type="spellStart"/>
      <w:r w:rsidRPr="00635925">
        <w:rPr>
          <w:bCs/>
        </w:rPr>
        <w:t>ідіодискурсі</w:t>
      </w:r>
      <w:proofErr w:type="spellEnd"/>
      <w:r w:rsidRPr="00635925">
        <w:rPr>
          <w:bCs/>
        </w:rPr>
        <w:t xml:space="preserve"> Франца Кафки” (</w:t>
      </w:r>
      <w:proofErr w:type="spellStart"/>
      <w:r w:rsidRPr="00635925">
        <w:t>асист</w:t>
      </w:r>
      <w:proofErr w:type="spellEnd"/>
      <w:r w:rsidRPr="00635925">
        <w:t xml:space="preserve">. </w:t>
      </w:r>
      <w:proofErr w:type="spellStart"/>
      <w:r w:rsidRPr="00635925">
        <w:rPr>
          <w:u w:val="single"/>
        </w:rPr>
        <w:t>Сас</w:t>
      </w:r>
      <w:proofErr w:type="spellEnd"/>
      <w:r w:rsidRPr="00635925">
        <w:rPr>
          <w:u w:val="single"/>
        </w:rPr>
        <w:t xml:space="preserve"> В. З.);</w:t>
      </w:r>
      <w:r w:rsidRPr="00635925">
        <w:rPr>
          <w:bCs/>
        </w:rPr>
        <w:t xml:space="preserve"> “</w:t>
      </w:r>
      <w:proofErr w:type="spellStart"/>
      <w:r w:rsidRPr="00635925">
        <w:t>Англійська</w:t>
      </w:r>
      <w:proofErr w:type="spellEnd"/>
      <w:r w:rsidRPr="00635925">
        <w:t xml:space="preserve"> </w:t>
      </w:r>
      <w:proofErr w:type="spellStart"/>
      <w:r w:rsidRPr="00635925">
        <w:t>термінологія</w:t>
      </w:r>
      <w:proofErr w:type="spellEnd"/>
      <w:r w:rsidRPr="00635925">
        <w:t xml:space="preserve"> </w:t>
      </w:r>
      <w:proofErr w:type="spellStart"/>
      <w:r w:rsidRPr="00635925">
        <w:t>косметології</w:t>
      </w:r>
      <w:proofErr w:type="spellEnd"/>
      <w:r w:rsidRPr="00635925">
        <w:t xml:space="preserve"> та </w:t>
      </w:r>
      <w:proofErr w:type="spellStart"/>
      <w:r w:rsidRPr="00635925">
        <w:t>естетичної</w:t>
      </w:r>
      <w:proofErr w:type="spellEnd"/>
      <w:r w:rsidRPr="00635925">
        <w:t xml:space="preserve"> </w:t>
      </w:r>
      <w:proofErr w:type="spellStart"/>
      <w:r w:rsidRPr="00635925">
        <w:t>медицини</w:t>
      </w:r>
      <w:proofErr w:type="spellEnd"/>
      <w:r w:rsidRPr="00635925">
        <w:t>: генеза, структура, семантика, прагматика” (</w:t>
      </w:r>
      <w:proofErr w:type="spellStart"/>
      <w:r w:rsidRPr="00635925">
        <w:t>асист</w:t>
      </w:r>
      <w:proofErr w:type="spellEnd"/>
      <w:r w:rsidRPr="00635925">
        <w:t xml:space="preserve">. </w:t>
      </w:r>
      <w:r w:rsidRPr="00635925">
        <w:rPr>
          <w:u w:val="single"/>
        </w:rPr>
        <w:t>Бойко І. І</w:t>
      </w:r>
      <w:r w:rsidRPr="00635925">
        <w:t>.); “</w:t>
      </w:r>
      <w:proofErr w:type="spellStart"/>
      <w:r w:rsidRPr="00635925">
        <w:t>Комунікативно-когнітивні</w:t>
      </w:r>
      <w:proofErr w:type="spellEnd"/>
      <w:r w:rsidRPr="00635925">
        <w:t xml:space="preserve"> засади </w:t>
      </w:r>
      <w:proofErr w:type="spellStart"/>
      <w:r w:rsidRPr="00635925">
        <w:t>мотиваційного</w:t>
      </w:r>
      <w:proofErr w:type="spellEnd"/>
      <w:r w:rsidRPr="00635925">
        <w:t xml:space="preserve"> жанру «</w:t>
      </w:r>
      <w:proofErr w:type="spellStart"/>
      <w:r w:rsidRPr="00635925">
        <w:t>мистецтво</w:t>
      </w:r>
      <w:proofErr w:type="spellEnd"/>
      <w:r w:rsidRPr="00635925">
        <w:t xml:space="preserve"> </w:t>
      </w:r>
      <w:proofErr w:type="spellStart"/>
      <w:r w:rsidRPr="00635925">
        <w:t>успіху</w:t>
      </w:r>
      <w:proofErr w:type="spellEnd"/>
      <w:r w:rsidRPr="00635925">
        <w:t xml:space="preserve"> (на </w:t>
      </w:r>
      <w:proofErr w:type="spellStart"/>
      <w:r w:rsidRPr="00635925">
        <w:t>матеріалі</w:t>
      </w:r>
      <w:proofErr w:type="spellEnd"/>
      <w:r w:rsidRPr="00635925">
        <w:t xml:space="preserve"> </w:t>
      </w:r>
      <w:proofErr w:type="spellStart"/>
      <w:r w:rsidRPr="00635925">
        <w:t>англомовних</w:t>
      </w:r>
      <w:proofErr w:type="spellEnd"/>
      <w:r w:rsidRPr="00635925">
        <w:t xml:space="preserve"> </w:t>
      </w:r>
      <w:proofErr w:type="spellStart"/>
      <w:r w:rsidRPr="00635925">
        <w:t>текстів</w:t>
      </w:r>
      <w:proofErr w:type="spellEnd"/>
      <w:r w:rsidRPr="00635925">
        <w:t>)”</w:t>
      </w:r>
      <w:r w:rsidRPr="00635925">
        <w:rPr>
          <w:u w:val="single"/>
        </w:rPr>
        <w:t xml:space="preserve"> (</w:t>
      </w:r>
      <w:proofErr w:type="spellStart"/>
      <w:r w:rsidRPr="00635925">
        <w:t>асист</w:t>
      </w:r>
      <w:proofErr w:type="spellEnd"/>
      <w:r w:rsidRPr="00635925">
        <w:t xml:space="preserve">. </w:t>
      </w:r>
      <w:proofErr w:type="spellStart"/>
      <w:r w:rsidRPr="00635925">
        <w:rPr>
          <w:u w:val="single"/>
        </w:rPr>
        <w:t>Годісь</w:t>
      </w:r>
      <w:proofErr w:type="spellEnd"/>
      <w:r w:rsidRPr="00635925">
        <w:rPr>
          <w:u w:val="single"/>
        </w:rPr>
        <w:t xml:space="preserve"> Ю. Я.) </w:t>
      </w:r>
      <w:r>
        <w:rPr>
          <w:u w:val="single"/>
          <w:lang w:val="uk-UA"/>
        </w:rPr>
        <w:t xml:space="preserve"> та</w:t>
      </w:r>
      <w:r w:rsidR="00B35BD9">
        <w:rPr>
          <w:b/>
          <w:lang w:val="uk-UA"/>
        </w:rPr>
        <w:t xml:space="preserve"> </w:t>
      </w:r>
      <w:r w:rsidR="0037345A">
        <w:rPr>
          <w:lang w:val="uk-UA"/>
        </w:rPr>
        <w:t>66</w:t>
      </w:r>
      <w:r w:rsidR="00B35BD9">
        <w:rPr>
          <w:lang w:val="uk-UA"/>
        </w:rPr>
        <w:t xml:space="preserve"> магістерських робіт.</w:t>
      </w:r>
    </w:p>
    <w:p w:rsidR="006A5EC4" w:rsidRPr="003D4E3A" w:rsidRDefault="006A5EC4" w:rsidP="006A5EC4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досліджень</w:t>
      </w:r>
    </w:p>
    <w:p w:rsidR="006A5EC4" w:rsidRPr="003D4E3A" w:rsidRDefault="006A5EC4" w:rsidP="006A5EC4">
      <w:pPr>
        <w:pStyle w:val="15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ab/>
        <w:t>Оновити дані про закупівлю за останній рік унікальних наукових приладів та обладнання іноземного або вітчизняного виробництва вартістю за формою:</w:t>
      </w:r>
    </w:p>
    <w:p w:rsidR="006A5EC4" w:rsidRPr="003D4E3A" w:rsidRDefault="006A5EC4" w:rsidP="006A5EC4">
      <w:pPr>
        <w:pStyle w:val="15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6A5EC4" w:rsidRPr="003D4E3A" w:rsidTr="001E0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№</w:t>
            </w:r>
          </w:p>
          <w:p w:rsidR="006A5EC4" w:rsidRPr="003D4E3A" w:rsidRDefault="006A5EC4" w:rsidP="001E0008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 xml:space="preserve">Назва приладу (українською мовою </w:t>
            </w:r>
            <w:r w:rsidRPr="003D4E3A">
              <w:rPr>
                <w:lang w:val="uk-UA"/>
              </w:rPr>
              <w:lastRenderedPageBreak/>
              <w:t>та мовою оригіналу) і його марка,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 xml:space="preserve">Науковий(і) напрям(и) та </w:t>
            </w:r>
            <w:r w:rsidRPr="003D4E3A">
              <w:rPr>
                <w:lang w:val="uk-UA"/>
              </w:rPr>
              <w:lastRenderedPageBreak/>
              <w:t>структурний(і) підрозділ(и)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ind w:right="-108"/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>Вартість,</w:t>
            </w:r>
          </w:p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>тис. гривень</w:t>
            </w:r>
          </w:p>
        </w:tc>
      </w:tr>
      <w:tr w:rsidR="006A5EC4" w:rsidRPr="003D4E3A" w:rsidTr="001E0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4</w:t>
            </w:r>
          </w:p>
        </w:tc>
      </w:tr>
      <w:tr w:rsidR="006A5EC4" w:rsidRPr="003D4E3A" w:rsidTr="001E0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1E0008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Default="00AD5DE5" w:rsidP="00AD5DE5">
            <w:proofErr w:type="spellStart"/>
            <w:r>
              <w:t>Перекладацький</w:t>
            </w:r>
            <w:proofErr w:type="spellEnd"/>
            <w:r>
              <w:t xml:space="preserve"> </w:t>
            </w:r>
            <w:proofErr w:type="spellStart"/>
            <w:r>
              <w:t>лінгафонний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 з </w:t>
            </w:r>
            <w:proofErr w:type="spellStart"/>
            <w:r>
              <w:t>аудіовізуальними</w:t>
            </w:r>
            <w:proofErr w:type="spellEnd"/>
            <w:r>
              <w:t xml:space="preserve"> </w:t>
            </w:r>
            <w:proofErr w:type="spellStart"/>
            <w:r>
              <w:t>складовими</w:t>
            </w:r>
            <w:proofErr w:type="spellEnd"/>
          </w:p>
          <w:p w:rsidR="006A5EC4" w:rsidRPr="00D825C9" w:rsidRDefault="006A5EC4" w:rsidP="00D825C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D825C9" w:rsidP="00D82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C360DC">
              <w:rPr>
                <w:lang w:val="uk-UA"/>
              </w:rPr>
              <w:t xml:space="preserve">ля занять із синхронного перекладу та досліджень теорії та практики </w:t>
            </w:r>
            <w:proofErr w:type="spellStart"/>
            <w:r w:rsidRPr="00C360DC">
              <w:t>усного</w:t>
            </w:r>
            <w:proofErr w:type="spellEnd"/>
            <w:r w:rsidRPr="00C360DC">
              <w:t xml:space="preserve"> </w:t>
            </w:r>
            <w:proofErr w:type="spellStart"/>
            <w:r w:rsidRPr="00C360DC">
              <w:t>послідовного</w:t>
            </w:r>
            <w:proofErr w:type="spellEnd"/>
            <w:r w:rsidRPr="00C360DC">
              <w:t xml:space="preserve"> та синхронного перекладу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AD5DE5" w:rsidP="00AD5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  <w:r>
              <w:t>.200</w:t>
            </w:r>
            <w:r>
              <w:rPr>
                <w:lang w:val="uk-UA"/>
              </w:rPr>
              <w:t xml:space="preserve"> </w:t>
            </w:r>
            <w:r>
              <w:t>грн.</w:t>
            </w:r>
            <w:r>
              <w:rPr>
                <w:lang w:val="uk-UA"/>
              </w:rPr>
              <w:t xml:space="preserve"> </w:t>
            </w:r>
          </w:p>
        </w:tc>
      </w:tr>
    </w:tbl>
    <w:p w:rsidR="006A5EC4" w:rsidRDefault="006A5EC4" w:rsidP="006A5EC4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6A5EC4" w:rsidRPr="003D4E3A" w:rsidRDefault="006A5EC4" w:rsidP="006A5EC4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3D4E3A">
        <w:rPr>
          <w:rFonts w:ascii="Times New Roman" w:hAnsi="Times New Roman"/>
          <w:szCs w:val="24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6A5EC4" w:rsidRPr="003D4E3A" w:rsidRDefault="006A5EC4" w:rsidP="006A5EC4">
      <w:pPr>
        <w:pStyle w:val="15"/>
        <w:ind w:firstLine="709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>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науково-технічного розвитку МОН, основні труднощі та недоліки в роботі закладів вищої освіти та наукових установ при провадженні наукової та науково-технічної діяльності у 201</w:t>
      </w:r>
      <w:r w:rsidR="00AD5DE5">
        <w:rPr>
          <w:sz w:val="24"/>
          <w:szCs w:val="24"/>
          <w:lang w:val="uk-UA"/>
        </w:rPr>
        <w:t>9</w:t>
      </w:r>
      <w:r w:rsidRPr="003D4E3A">
        <w:rPr>
          <w:sz w:val="24"/>
          <w:szCs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:rsidR="006A5EC4" w:rsidRDefault="006A5EC4" w:rsidP="006A5EC4">
      <w:pPr>
        <w:pStyle w:val="a4"/>
        <w:ind w:firstLine="708"/>
        <w:rPr>
          <w:b/>
          <w:i/>
          <w:sz w:val="20"/>
          <w:szCs w:val="20"/>
        </w:rPr>
      </w:pPr>
    </w:p>
    <w:p w:rsidR="006A5EC4" w:rsidRPr="009D6DB2" w:rsidRDefault="006A5EC4" w:rsidP="006A5EC4">
      <w:pPr>
        <w:rPr>
          <w:bCs/>
          <w:lang w:val="uk-UA"/>
        </w:rPr>
      </w:pPr>
    </w:p>
    <w:p w:rsidR="006A5EC4" w:rsidRPr="009D6DB2" w:rsidRDefault="006A5EC4" w:rsidP="006A5EC4">
      <w:pPr>
        <w:rPr>
          <w:bCs/>
          <w:lang w:val="uk-UA"/>
        </w:rPr>
      </w:pPr>
    </w:p>
    <w:p w:rsidR="006A5EC4" w:rsidRPr="004E59E7" w:rsidRDefault="006A5EC4" w:rsidP="006A5EC4">
      <w:pPr>
        <w:tabs>
          <w:tab w:val="left" w:pos="567"/>
          <w:tab w:val="right" w:pos="9356"/>
        </w:tabs>
        <w:rPr>
          <w:b/>
        </w:rPr>
      </w:pPr>
      <w:r w:rsidRPr="009D6DB2">
        <w:rPr>
          <w:b/>
          <w:lang w:val="uk-UA"/>
        </w:rPr>
        <w:tab/>
        <w:t xml:space="preserve">Декан факультету </w:t>
      </w:r>
      <w:r w:rsidR="00A946C0">
        <w:rPr>
          <w:b/>
          <w:lang w:val="uk-UA"/>
        </w:rPr>
        <w:t>іноземних мов</w:t>
      </w:r>
      <w:r w:rsidRPr="009D6DB2">
        <w:rPr>
          <w:b/>
          <w:lang w:val="uk-UA"/>
        </w:rPr>
        <w:tab/>
        <w:t xml:space="preserve"> </w:t>
      </w:r>
      <w:r w:rsidRPr="004E59E7">
        <w:rPr>
          <w:b/>
        </w:rPr>
        <w:t>(</w:t>
      </w:r>
      <w:r w:rsidR="00A946C0">
        <w:rPr>
          <w:b/>
          <w:lang w:val="uk-UA"/>
        </w:rPr>
        <w:t xml:space="preserve">В. Т. </w:t>
      </w:r>
      <w:proofErr w:type="spellStart"/>
      <w:r w:rsidR="00A946C0">
        <w:rPr>
          <w:b/>
          <w:lang w:val="uk-UA"/>
        </w:rPr>
        <w:t>Сулим</w:t>
      </w:r>
      <w:proofErr w:type="spellEnd"/>
      <w:r w:rsidRPr="004E59E7">
        <w:rPr>
          <w:b/>
        </w:rPr>
        <w:t>)</w:t>
      </w:r>
    </w:p>
    <w:sectPr w:rsidR="006A5EC4" w:rsidRPr="004E59E7" w:rsidSect="001E0008">
      <w:headerReference w:type="default" r:id="rId15"/>
      <w:footerReference w:type="even" r:id="rId1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40" w:rsidRDefault="00A04640" w:rsidP="0036432E">
      <w:r>
        <w:separator/>
      </w:r>
    </w:p>
  </w:endnote>
  <w:endnote w:type="continuationSeparator" w:id="0">
    <w:p w:rsidR="00A04640" w:rsidRDefault="00A04640" w:rsidP="003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40" w:rsidRDefault="00A0464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04640" w:rsidRDefault="00A0464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40" w:rsidRDefault="00A04640" w:rsidP="0036432E">
      <w:r>
        <w:separator/>
      </w:r>
    </w:p>
  </w:footnote>
  <w:footnote w:type="continuationSeparator" w:id="0">
    <w:p w:rsidR="00A04640" w:rsidRDefault="00A04640" w:rsidP="003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40" w:rsidRDefault="00A04640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94F"/>
    <w:multiLevelType w:val="multilevel"/>
    <w:tmpl w:val="390C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B25"/>
    <w:multiLevelType w:val="singleLevel"/>
    <w:tmpl w:val="87AC6EC6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8920067"/>
    <w:multiLevelType w:val="hybridMultilevel"/>
    <w:tmpl w:val="E3C0F0DC"/>
    <w:lvl w:ilvl="0" w:tplc="6F3243D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0EC3"/>
    <w:multiLevelType w:val="hybridMultilevel"/>
    <w:tmpl w:val="5EEC1A2C"/>
    <w:lvl w:ilvl="0" w:tplc="9B0207A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7A14E244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C674273"/>
    <w:multiLevelType w:val="hybridMultilevel"/>
    <w:tmpl w:val="E76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35FA"/>
    <w:multiLevelType w:val="hybridMultilevel"/>
    <w:tmpl w:val="E19012EE"/>
    <w:lvl w:ilvl="0" w:tplc="A420D8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7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8C07AE"/>
    <w:multiLevelType w:val="hybridMultilevel"/>
    <w:tmpl w:val="9942EF58"/>
    <w:lvl w:ilvl="0" w:tplc="119CD8E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9">
    <w:nsid w:val="2D596450"/>
    <w:multiLevelType w:val="multilevel"/>
    <w:tmpl w:val="426EFD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0202"/>
    <w:multiLevelType w:val="hybridMultilevel"/>
    <w:tmpl w:val="607C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1D5"/>
    <w:multiLevelType w:val="multilevel"/>
    <w:tmpl w:val="9CF602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42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F15507"/>
    <w:multiLevelType w:val="hybridMultilevel"/>
    <w:tmpl w:val="A6DAA91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217233E"/>
    <w:multiLevelType w:val="hybridMultilevel"/>
    <w:tmpl w:val="843453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DF5CA6"/>
    <w:multiLevelType w:val="hybridMultilevel"/>
    <w:tmpl w:val="2EC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25C41"/>
    <w:multiLevelType w:val="hybridMultilevel"/>
    <w:tmpl w:val="EF96D5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3303D"/>
    <w:multiLevelType w:val="hybridMultilevel"/>
    <w:tmpl w:val="9CF602C4"/>
    <w:lvl w:ilvl="0" w:tplc="62A866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417F9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61D32"/>
    <w:multiLevelType w:val="hybridMultilevel"/>
    <w:tmpl w:val="9E28FD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C80717"/>
    <w:multiLevelType w:val="hybridMultilevel"/>
    <w:tmpl w:val="10E8E3B8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B13CF"/>
    <w:multiLevelType w:val="hybridMultilevel"/>
    <w:tmpl w:val="ED5C96D8"/>
    <w:lvl w:ilvl="0" w:tplc="0BF647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945B3"/>
    <w:multiLevelType w:val="hybridMultilevel"/>
    <w:tmpl w:val="6A547F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5E06D5"/>
    <w:multiLevelType w:val="hybridMultilevel"/>
    <w:tmpl w:val="CF38301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F3B10"/>
    <w:multiLevelType w:val="hybridMultilevel"/>
    <w:tmpl w:val="FD0A34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75B28"/>
    <w:multiLevelType w:val="hybridMultilevel"/>
    <w:tmpl w:val="B04C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C625C"/>
    <w:multiLevelType w:val="multilevel"/>
    <w:tmpl w:val="E3C0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C7AC7"/>
    <w:multiLevelType w:val="hybridMultilevel"/>
    <w:tmpl w:val="03D8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C1A7E"/>
    <w:multiLevelType w:val="hybridMultilevel"/>
    <w:tmpl w:val="7C80D7E0"/>
    <w:lvl w:ilvl="0" w:tplc="98E632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31ED1"/>
    <w:multiLevelType w:val="hybridMultilevel"/>
    <w:tmpl w:val="D8A8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2FF6"/>
    <w:multiLevelType w:val="hybridMultilevel"/>
    <w:tmpl w:val="7BE0E11E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EF1F2B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4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A66ED0"/>
    <w:multiLevelType w:val="hybridMultilevel"/>
    <w:tmpl w:val="4262FC26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A2B10"/>
    <w:multiLevelType w:val="hybridMultilevel"/>
    <w:tmpl w:val="88A6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82D1A"/>
    <w:multiLevelType w:val="hybridMultilevel"/>
    <w:tmpl w:val="EF7E696C"/>
    <w:lvl w:ilvl="0" w:tplc="6938E8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05D8"/>
    <w:multiLevelType w:val="hybridMultilevel"/>
    <w:tmpl w:val="E07E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6172"/>
    <w:multiLevelType w:val="hybridMultilevel"/>
    <w:tmpl w:val="649AC1E4"/>
    <w:lvl w:ilvl="0" w:tplc="3ABEEF7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48A2A6F"/>
    <w:multiLevelType w:val="hybridMultilevel"/>
    <w:tmpl w:val="327C07CA"/>
    <w:lvl w:ilvl="0" w:tplc="0C22C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D67A0D"/>
    <w:multiLevelType w:val="hybridMultilevel"/>
    <w:tmpl w:val="294A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8"/>
    </w:lvlOverride>
  </w:num>
  <w:num w:numId="9">
    <w:abstractNumId w:val="32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9"/>
  </w:num>
  <w:num w:numId="17">
    <w:abstractNumId w:val="2"/>
  </w:num>
  <w:num w:numId="18">
    <w:abstractNumId w:val="39"/>
  </w:num>
  <w:num w:numId="19">
    <w:abstractNumId w:val="36"/>
  </w:num>
  <w:num w:numId="20">
    <w:abstractNumId w:val="27"/>
  </w:num>
  <w:num w:numId="21">
    <w:abstractNumId w:val="38"/>
  </w:num>
  <w:num w:numId="22">
    <w:abstractNumId w:val="15"/>
  </w:num>
  <w:num w:numId="23">
    <w:abstractNumId w:val="21"/>
  </w:num>
  <w:num w:numId="24">
    <w:abstractNumId w:val="3"/>
  </w:num>
  <w:num w:numId="25">
    <w:abstractNumId w:val="34"/>
  </w:num>
  <w:num w:numId="26">
    <w:abstractNumId w:val="28"/>
  </w:num>
  <w:num w:numId="27">
    <w:abstractNumId w:val="13"/>
  </w:num>
  <w:num w:numId="28">
    <w:abstractNumId w:val="11"/>
  </w:num>
  <w:num w:numId="29">
    <w:abstractNumId w:val="7"/>
  </w:num>
  <w:num w:numId="30">
    <w:abstractNumId w:val="26"/>
  </w:num>
  <w:num w:numId="31">
    <w:abstractNumId w:val="23"/>
  </w:num>
  <w:num w:numId="32">
    <w:abstractNumId w:val="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5"/>
  </w:num>
  <w:num w:numId="37">
    <w:abstractNumId w:val="8"/>
  </w:num>
  <w:num w:numId="38">
    <w:abstractNumId w:val="22"/>
  </w:num>
  <w:num w:numId="39">
    <w:abstractNumId w:val="19"/>
  </w:num>
  <w:num w:numId="40">
    <w:abstractNumId w:val="14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EC4"/>
    <w:rsid w:val="00003BC8"/>
    <w:rsid w:val="00005F13"/>
    <w:rsid w:val="00052E47"/>
    <w:rsid w:val="00076C67"/>
    <w:rsid w:val="00091F91"/>
    <w:rsid w:val="000B6F61"/>
    <w:rsid w:val="000E5E80"/>
    <w:rsid w:val="000F0572"/>
    <w:rsid w:val="001054BA"/>
    <w:rsid w:val="00111BDB"/>
    <w:rsid w:val="00126E62"/>
    <w:rsid w:val="00132D1A"/>
    <w:rsid w:val="0014335B"/>
    <w:rsid w:val="0017762D"/>
    <w:rsid w:val="001E0008"/>
    <w:rsid w:val="002018DB"/>
    <w:rsid w:val="002051EC"/>
    <w:rsid w:val="002777F0"/>
    <w:rsid w:val="00283D06"/>
    <w:rsid w:val="002A4B7F"/>
    <w:rsid w:val="002C1B78"/>
    <w:rsid w:val="002D4495"/>
    <w:rsid w:val="0031104D"/>
    <w:rsid w:val="00331C41"/>
    <w:rsid w:val="003475F1"/>
    <w:rsid w:val="00354A95"/>
    <w:rsid w:val="0036432E"/>
    <w:rsid w:val="00370330"/>
    <w:rsid w:val="0037345A"/>
    <w:rsid w:val="00395753"/>
    <w:rsid w:val="003F2E3E"/>
    <w:rsid w:val="004068C2"/>
    <w:rsid w:val="00431130"/>
    <w:rsid w:val="0046068B"/>
    <w:rsid w:val="004A2539"/>
    <w:rsid w:val="004B35E6"/>
    <w:rsid w:val="004C6948"/>
    <w:rsid w:val="004D4747"/>
    <w:rsid w:val="004E1562"/>
    <w:rsid w:val="004F05E1"/>
    <w:rsid w:val="005622CD"/>
    <w:rsid w:val="00565E13"/>
    <w:rsid w:val="00597B95"/>
    <w:rsid w:val="005C1ED3"/>
    <w:rsid w:val="005D2F22"/>
    <w:rsid w:val="005D439C"/>
    <w:rsid w:val="005E5394"/>
    <w:rsid w:val="00626FE3"/>
    <w:rsid w:val="0065785B"/>
    <w:rsid w:val="00677D4C"/>
    <w:rsid w:val="006860C4"/>
    <w:rsid w:val="006947C1"/>
    <w:rsid w:val="006A5EC4"/>
    <w:rsid w:val="006A7C15"/>
    <w:rsid w:val="007017F1"/>
    <w:rsid w:val="007777E0"/>
    <w:rsid w:val="00784C88"/>
    <w:rsid w:val="00787F07"/>
    <w:rsid w:val="007A21C0"/>
    <w:rsid w:val="007A7C73"/>
    <w:rsid w:val="007B1AA0"/>
    <w:rsid w:val="007C5F18"/>
    <w:rsid w:val="007F36C4"/>
    <w:rsid w:val="007F4774"/>
    <w:rsid w:val="00825E0F"/>
    <w:rsid w:val="00826128"/>
    <w:rsid w:val="00894E57"/>
    <w:rsid w:val="008B71C1"/>
    <w:rsid w:val="008E5FFB"/>
    <w:rsid w:val="00927242"/>
    <w:rsid w:val="00935FDE"/>
    <w:rsid w:val="00940254"/>
    <w:rsid w:val="00950B34"/>
    <w:rsid w:val="00960128"/>
    <w:rsid w:val="00985628"/>
    <w:rsid w:val="00992F3C"/>
    <w:rsid w:val="0099771C"/>
    <w:rsid w:val="009B5345"/>
    <w:rsid w:val="009C0D8F"/>
    <w:rsid w:val="009D5313"/>
    <w:rsid w:val="009F1FD9"/>
    <w:rsid w:val="009F73EC"/>
    <w:rsid w:val="00A04640"/>
    <w:rsid w:val="00A055C7"/>
    <w:rsid w:val="00A0647F"/>
    <w:rsid w:val="00A21688"/>
    <w:rsid w:val="00A232B7"/>
    <w:rsid w:val="00A4579B"/>
    <w:rsid w:val="00A47ADB"/>
    <w:rsid w:val="00A52036"/>
    <w:rsid w:val="00A946C0"/>
    <w:rsid w:val="00AA7E49"/>
    <w:rsid w:val="00AD5DE5"/>
    <w:rsid w:val="00B3476A"/>
    <w:rsid w:val="00B35BD9"/>
    <w:rsid w:val="00B64C27"/>
    <w:rsid w:val="00B72D26"/>
    <w:rsid w:val="00B75748"/>
    <w:rsid w:val="00B8395B"/>
    <w:rsid w:val="00B8725E"/>
    <w:rsid w:val="00BB0A0E"/>
    <w:rsid w:val="00BB5513"/>
    <w:rsid w:val="00BB6E61"/>
    <w:rsid w:val="00BF2C17"/>
    <w:rsid w:val="00C305AF"/>
    <w:rsid w:val="00C435A8"/>
    <w:rsid w:val="00C43CDD"/>
    <w:rsid w:val="00C81F7B"/>
    <w:rsid w:val="00CC0006"/>
    <w:rsid w:val="00CD73AB"/>
    <w:rsid w:val="00D05C65"/>
    <w:rsid w:val="00D52D4A"/>
    <w:rsid w:val="00D5632C"/>
    <w:rsid w:val="00D64847"/>
    <w:rsid w:val="00D73619"/>
    <w:rsid w:val="00D80581"/>
    <w:rsid w:val="00D825C9"/>
    <w:rsid w:val="00DA393F"/>
    <w:rsid w:val="00E07589"/>
    <w:rsid w:val="00E24AB9"/>
    <w:rsid w:val="00E35393"/>
    <w:rsid w:val="00E4063F"/>
    <w:rsid w:val="00E42703"/>
    <w:rsid w:val="00E4725A"/>
    <w:rsid w:val="00E47AF0"/>
    <w:rsid w:val="00E66FB8"/>
    <w:rsid w:val="00E80D69"/>
    <w:rsid w:val="00EA42E7"/>
    <w:rsid w:val="00EA4B7E"/>
    <w:rsid w:val="00EC081D"/>
    <w:rsid w:val="00EF5A3F"/>
    <w:rsid w:val="00F37504"/>
    <w:rsid w:val="00F42370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E531-6165-4F54-87E3-1EE3D91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EC4"/>
    <w:pPr>
      <w:keepNext/>
      <w:widowControl w:val="0"/>
      <w:autoSpaceDE w:val="0"/>
      <w:autoSpaceDN w:val="0"/>
      <w:spacing w:line="240" w:lineRule="atLeast"/>
      <w:ind w:firstLine="567"/>
      <w:jc w:val="center"/>
      <w:outlineLvl w:val="0"/>
    </w:pPr>
    <w:rPr>
      <w:sz w:val="28"/>
      <w:szCs w:val="28"/>
      <w:lang w:val="hu-HU"/>
    </w:rPr>
  </w:style>
  <w:style w:type="paragraph" w:styleId="2">
    <w:name w:val="heading 2"/>
    <w:basedOn w:val="a"/>
    <w:next w:val="a"/>
    <w:link w:val="20"/>
    <w:uiPriority w:val="9"/>
    <w:qFormat/>
    <w:rsid w:val="006A5E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A5EC4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6A5E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A5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A5E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6A5EC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C4"/>
    <w:rPr>
      <w:rFonts w:ascii="Times New Roman" w:eastAsia="Times New Roman" w:hAnsi="Times New Roman" w:cs="Times New Roman"/>
      <w:sz w:val="28"/>
      <w:szCs w:val="28"/>
      <w:lang w:val="hu-HU" w:eastAsia="ru-RU"/>
    </w:rPr>
  </w:style>
  <w:style w:type="character" w:customStyle="1" w:styleId="20">
    <w:name w:val="Заголовок 2 Знак"/>
    <w:basedOn w:val="a0"/>
    <w:link w:val="2"/>
    <w:uiPriority w:val="9"/>
    <w:rsid w:val="006A5E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5E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A5EC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5E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5EC4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A5EC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rsid w:val="006A5EC4"/>
    <w:rPr>
      <w:color w:val="0000FF"/>
      <w:u w:val="single"/>
    </w:rPr>
  </w:style>
  <w:style w:type="paragraph" w:styleId="21">
    <w:name w:val="Body Text Indent 2"/>
    <w:basedOn w:val="a"/>
    <w:link w:val="22"/>
    <w:rsid w:val="006A5EC4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rsid w:val="006A5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6A5EC4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basedOn w:val="a0"/>
    <w:link w:val="a4"/>
    <w:rsid w:val="006A5E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ra">
    <w:name w:val="ira"/>
    <w:basedOn w:val="a"/>
    <w:next w:val="a"/>
    <w:rsid w:val="006A5EC4"/>
    <w:pPr>
      <w:widowControl w:val="0"/>
      <w:autoSpaceDE w:val="0"/>
      <w:autoSpaceDN w:val="0"/>
      <w:spacing w:before="240" w:after="240" w:line="360" w:lineRule="auto"/>
      <w:ind w:firstLine="567"/>
      <w:jc w:val="center"/>
    </w:pPr>
    <w:rPr>
      <w:b/>
      <w:bCs/>
      <w:sz w:val="32"/>
      <w:szCs w:val="32"/>
      <w:lang w:val="hu-HU"/>
    </w:rPr>
  </w:style>
  <w:style w:type="character" w:customStyle="1" w:styleId="a6">
    <w:name w:val="Основний текст Знак"/>
    <w:aliases w:val="Body Text Char Знак,Body Text Char Char Знак"/>
    <w:link w:val="a7"/>
    <w:locked/>
    <w:rsid w:val="006A5EC4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aliases w:val="Body Text Char,Body Text Char Char"/>
    <w:basedOn w:val="a"/>
    <w:link w:val="a6"/>
    <w:unhideWhenUsed/>
    <w:rsid w:val="006A5EC4"/>
    <w:pPr>
      <w:spacing w:after="120"/>
    </w:pPr>
    <w:rPr>
      <w:rFonts w:cstheme="minorBidi"/>
    </w:rPr>
  </w:style>
  <w:style w:type="character" w:customStyle="1" w:styleId="11">
    <w:name w:val="Основной текст Знак1"/>
    <w:basedOn w:val="a0"/>
    <w:uiPriority w:val="99"/>
    <w:semiHidden/>
    <w:rsid w:val="006A5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ий текст Знак1"/>
    <w:uiPriority w:val="99"/>
    <w:semiHidden/>
    <w:rsid w:val="006A5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у виносці Знак"/>
    <w:link w:val="a9"/>
    <w:uiPriority w:val="99"/>
    <w:semiHidden/>
    <w:rsid w:val="006A5E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A5EC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A5E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6A5EC4"/>
    <w:pPr>
      <w:tabs>
        <w:tab w:val="left" w:pos="7371"/>
      </w:tabs>
      <w:autoSpaceDE w:val="0"/>
      <w:autoSpaceDN w:val="0"/>
      <w:spacing w:line="360" w:lineRule="atLeast"/>
      <w:jc w:val="center"/>
    </w:pPr>
    <w:rPr>
      <w:b/>
      <w:bCs/>
      <w:sz w:val="36"/>
      <w:szCs w:val="36"/>
    </w:rPr>
  </w:style>
  <w:style w:type="character" w:customStyle="1" w:styleId="ab">
    <w:name w:val="Назва Знак"/>
    <w:basedOn w:val="a0"/>
    <w:link w:val="aa"/>
    <w:rsid w:val="006A5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0">
    <w:name w:val="10"/>
    <w:basedOn w:val="a"/>
    <w:rsid w:val="006A5EC4"/>
    <w:pPr>
      <w:spacing w:before="100" w:beforeAutospacing="1" w:after="100" w:afterAutospacing="1"/>
    </w:pPr>
    <w:rPr>
      <w:lang w:val="en-US" w:eastAsia="en-US"/>
    </w:rPr>
  </w:style>
  <w:style w:type="paragraph" w:styleId="ac">
    <w:name w:val="header"/>
    <w:basedOn w:val="a"/>
    <w:link w:val="ad"/>
    <w:rsid w:val="006A5EC4"/>
    <w:pPr>
      <w:tabs>
        <w:tab w:val="center" w:pos="4153"/>
        <w:tab w:val="right" w:pos="8306"/>
      </w:tabs>
      <w:ind w:firstLine="567"/>
      <w:jc w:val="both"/>
    </w:pPr>
    <w:rPr>
      <w:szCs w:val="20"/>
      <w:lang w:val="en-GB"/>
    </w:rPr>
  </w:style>
  <w:style w:type="character" w:customStyle="1" w:styleId="ad">
    <w:name w:val="Верхній колонтитул Знак"/>
    <w:basedOn w:val="a0"/>
    <w:link w:val="ac"/>
    <w:rsid w:val="006A5EC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e">
    <w:name w:val="page number"/>
    <w:basedOn w:val="a0"/>
    <w:rsid w:val="006A5EC4"/>
  </w:style>
  <w:style w:type="paragraph" w:styleId="af">
    <w:name w:val="footer"/>
    <w:basedOn w:val="a"/>
    <w:link w:val="af0"/>
    <w:rsid w:val="006A5EC4"/>
    <w:pPr>
      <w:tabs>
        <w:tab w:val="center" w:pos="4153"/>
        <w:tab w:val="right" w:pos="8306"/>
      </w:tabs>
      <w:ind w:firstLine="567"/>
      <w:jc w:val="both"/>
    </w:pPr>
    <w:rPr>
      <w:sz w:val="20"/>
      <w:szCs w:val="20"/>
      <w:lang w:eastAsia="uk-UA"/>
    </w:rPr>
  </w:style>
  <w:style w:type="character" w:customStyle="1" w:styleId="af0">
    <w:name w:val="Нижній колонтитул Знак"/>
    <w:basedOn w:val="a0"/>
    <w:link w:val="af"/>
    <w:rsid w:val="006A5EC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Знак Знак"/>
    <w:locked/>
    <w:rsid w:val="006A5EC4"/>
    <w:rPr>
      <w:sz w:val="24"/>
      <w:szCs w:val="24"/>
      <w:lang w:val="uk-UA" w:eastAsia="ru-RU" w:bidi="ar-SA"/>
    </w:rPr>
  </w:style>
  <w:style w:type="character" w:customStyle="1" w:styleId="14">
    <w:name w:val="Знак Знак1"/>
    <w:locked/>
    <w:rsid w:val="006A5EC4"/>
    <w:rPr>
      <w:sz w:val="28"/>
      <w:szCs w:val="28"/>
      <w:lang w:val="ru-RU" w:eastAsia="ru-RU" w:bidi="ar-SA"/>
    </w:rPr>
  </w:style>
  <w:style w:type="paragraph" w:customStyle="1" w:styleId="15">
    <w:name w:val="Звичайний1"/>
    <w:rsid w:val="006A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5"/>
    <w:next w:val="15"/>
    <w:uiPriority w:val="99"/>
    <w:rsid w:val="006A5EC4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af2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link w:val="af3"/>
    <w:locked/>
    <w:rsid w:val="006A5EC4"/>
    <w:rPr>
      <w:rFonts w:ascii="Courier New" w:hAnsi="Courier New" w:cs="Courier New"/>
      <w:lang w:eastAsia="ru-RU"/>
    </w:rPr>
  </w:style>
  <w:style w:type="paragraph" w:styleId="af3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2"/>
    <w:rsid w:val="006A5EC4"/>
    <w:pPr>
      <w:autoSpaceDE w:val="0"/>
      <w:autoSpaceDN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6">
    <w:name w:val="Текст Знак1"/>
    <w:basedOn w:val="a0"/>
    <w:uiPriority w:val="99"/>
    <w:semiHidden/>
    <w:rsid w:val="006A5EC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7">
    <w:name w:val="Абзац списка1"/>
    <w:basedOn w:val="a"/>
    <w:qFormat/>
    <w:rsid w:val="006A5EC4"/>
    <w:pPr>
      <w:ind w:left="720"/>
      <w:contextualSpacing/>
    </w:pPr>
  </w:style>
  <w:style w:type="character" w:styleId="af4">
    <w:name w:val="FollowedHyperlink"/>
    <w:uiPriority w:val="99"/>
    <w:semiHidden/>
    <w:unhideWhenUsed/>
    <w:rsid w:val="006A5EC4"/>
    <w:rPr>
      <w:color w:val="800080"/>
      <w:u w:val="single"/>
    </w:rPr>
  </w:style>
  <w:style w:type="paragraph" w:customStyle="1" w:styleId="xfmc1">
    <w:name w:val="xfmc1"/>
    <w:basedOn w:val="a"/>
    <w:rsid w:val="006A5EC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A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styleId="af5">
    <w:name w:val="Table Grid"/>
    <w:basedOn w:val="a1"/>
    <w:rsid w:val="006A5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6A5EC4"/>
    <w:rPr>
      <w:i/>
      <w:iCs/>
    </w:rPr>
  </w:style>
  <w:style w:type="character" w:customStyle="1" w:styleId="af7">
    <w:name w:val="Знак Знак Знак Знак Знак Знак Знак Знак Знак Знак Знак Знак Знак Знак"/>
    <w:rsid w:val="006A5EC4"/>
    <w:rPr>
      <w:rFonts w:ascii="Courier New" w:hAnsi="Courier New"/>
      <w:lang w:val="ru-RU" w:eastAsia="ru-RU" w:bidi="ar-SA"/>
    </w:rPr>
  </w:style>
  <w:style w:type="paragraph" w:customStyle="1" w:styleId="18">
    <w:name w:val="Абзац списку1"/>
    <w:basedOn w:val="a"/>
    <w:rsid w:val="006A5EC4"/>
    <w:pPr>
      <w:ind w:left="720"/>
      <w:contextualSpacing/>
    </w:pPr>
  </w:style>
  <w:style w:type="paragraph" w:customStyle="1" w:styleId="19">
    <w:name w:val="Абзац списка1"/>
    <w:basedOn w:val="a"/>
    <w:rsid w:val="006A5EC4"/>
    <w:pPr>
      <w:ind w:left="720"/>
      <w:contextualSpacing/>
    </w:pPr>
  </w:style>
  <w:style w:type="paragraph" w:styleId="af8">
    <w:name w:val="List Paragraph"/>
    <w:basedOn w:val="a"/>
    <w:uiPriority w:val="34"/>
    <w:qFormat/>
    <w:rsid w:val="006A5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xfm81168754">
    <w:name w:val="xfm_81168754"/>
    <w:basedOn w:val="a0"/>
    <w:rsid w:val="00D05C65"/>
  </w:style>
  <w:style w:type="paragraph" w:customStyle="1" w:styleId="23">
    <w:name w:val="Звичайний2"/>
    <w:basedOn w:val="a"/>
    <w:uiPriority w:val="99"/>
    <w:rsid w:val="00F960A7"/>
    <w:pPr>
      <w:widowControl w:val="0"/>
      <w:ind w:firstLine="709"/>
      <w:jc w:val="both"/>
    </w:pPr>
    <w:rPr>
      <w:rFonts w:ascii="Calibri" w:eastAsia="Calibri" w:hAnsi="Calibri" w:cs="Calibri"/>
      <w:noProof/>
      <w:sz w:val="28"/>
      <w:szCs w:val="28"/>
      <w:lang w:val="uk-UA" w:eastAsia="en-US"/>
    </w:rPr>
  </w:style>
  <w:style w:type="paragraph" w:customStyle="1" w:styleId="24">
    <w:name w:val="Абзац списку2"/>
    <w:basedOn w:val="a"/>
    <w:qFormat/>
    <w:rsid w:val="00E2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iitta.gov.ua/index.php/itlt/article/view/2272/1397" TargetMode="External"/><Relationship Id="rId13" Type="http://schemas.openxmlformats.org/officeDocument/2006/relationships/hyperlink" Target="https://doi.org/10.1007/978-981-13-6133-3_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0535/2410-8286.167148" TargetMode="External"/><Relationship Id="rId12" Type="http://schemas.openxmlformats.org/officeDocument/2006/relationships/hyperlink" Target="https://www.scopus.com/authid/detail.uri?authorId=572092540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action/journalInformation?journalCode=rmps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andfonline.com/doi/abs/10.1080/0907676X.2019.1582681?journalCode=rmps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0907676X.2019.1582681" TargetMode="External"/><Relationship Id="rId14" Type="http://schemas.openxmlformats.org/officeDocument/2006/relationships/hyperlink" Target="https://doi.org/10.1007/978-3-030-17759-1_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12</Pages>
  <Words>18786</Words>
  <Characters>10709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Деканат Іноземні Мови</cp:lastModifiedBy>
  <cp:revision>55</cp:revision>
  <cp:lastPrinted>2019-11-20T16:31:00Z</cp:lastPrinted>
  <dcterms:created xsi:type="dcterms:W3CDTF">2018-11-09T01:34:00Z</dcterms:created>
  <dcterms:modified xsi:type="dcterms:W3CDTF">2019-11-20T16:34:00Z</dcterms:modified>
</cp:coreProperties>
</file>