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089" w:rsidRPr="00A054EC" w:rsidRDefault="00812089" w:rsidP="00EF1C2C">
      <w:pPr>
        <w:ind w:left="6804"/>
        <w:rPr>
          <w:lang w:val="uk-UA"/>
        </w:rPr>
      </w:pPr>
      <w:r w:rsidRPr="00A054EC">
        <w:rPr>
          <w:lang w:val="uk-UA"/>
        </w:rPr>
        <w:t>Додаток 4</w:t>
      </w:r>
    </w:p>
    <w:p w:rsidR="00812089" w:rsidRPr="00A054EC" w:rsidRDefault="00812089" w:rsidP="00EF1C2C">
      <w:pPr>
        <w:ind w:left="6804"/>
        <w:rPr>
          <w:lang w:val="uk-UA"/>
        </w:rPr>
      </w:pPr>
      <w:r w:rsidRPr="00A054EC">
        <w:rPr>
          <w:lang w:val="uk-UA"/>
        </w:rPr>
        <w:t>до наказу ректора</w:t>
      </w:r>
    </w:p>
    <w:p w:rsidR="00812089" w:rsidRPr="00A054EC" w:rsidRDefault="00812089" w:rsidP="00EF1C2C">
      <w:pPr>
        <w:ind w:left="6804"/>
        <w:rPr>
          <w:bCs/>
          <w:lang w:val="uk-UA"/>
        </w:rPr>
      </w:pPr>
      <w:r w:rsidRPr="00A054EC">
        <w:rPr>
          <w:bCs/>
          <w:lang w:val="uk-UA"/>
        </w:rPr>
        <w:t>від 21.10.2020 р. № Н-412</w:t>
      </w:r>
    </w:p>
    <w:p w:rsidR="00812089" w:rsidRPr="00A054EC" w:rsidRDefault="00812089" w:rsidP="00EF1C2C">
      <w:pPr>
        <w:ind w:left="6804"/>
        <w:rPr>
          <w:lang w:val="uk-UA"/>
        </w:rPr>
      </w:pPr>
    </w:p>
    <w:p w:rsidR="00812089" w:rsidRPr="00A054EC" w:rsidRDefault="00812089" w:rsidP="00EF1C2C">
      <w:pPr>
        <w:pStyle w:val="2"/>
        <w:spacing w:before="0" w:line="240" w:lineRule="auto"/>
        <w:ind w:firstLine="0"/>
        <w:jc w:val="center"/>
        <w:rPr>
          <w:b/>
          <w:sz w:val="24"/>
          <w:szCs w:val="24"/>
          <w:lang w:val="uk-UA"/>
        </w:rPr>
      </w:pPr>
      <w:r w:rsidRPr="00A054EC">
        <w:rPr>
          <w:b/>
          <w:sz w:val="24"/>
          <w:szCs w:val="24"/>
          <w:lang w:val="uk-UA"/>
        </w:rPr>
        <w:t xml:space="preserve">Інформація </w:t>
      </w:r>
    </w:p>
    <w:p w:rsidR="00DE5555" w:rsidRDefault="00812089" w:rsidP="00EF1C2C">
      <w:pPr>
        <w:pStyle w:val="2"/>
        <w:spacing w:before="0" w:line="240" w:lineRule="auto"/>
        <w:ind w:firstLine="0"/>
        <w:jc w:val="center"/>
        <w:rPr>
          <w:b/>
          <w:sz w:val="24"/>
          <w:szCs w:val="24"/>
          <w:lang w:val="uk-UA"/>
        </w:rPr>
      </w:pPr>
      <w:r w:rsidRPr="00A054EC">
        <w:rPr>
          <w:b/>
          <w:sz w:val="24"/>
          <w:szCs w:val="24"/>
          <w:lang w:val="uk-UA"/>
        </w:rPr>
        <w:t>про наукову, науково-технічну, мистецьку та інноваційну діяльність</w:t>
      </w:r>
      <w:r w:rsidRPr="00A054EC">
        <w:rPr>
          <w:b/>
          <w:sz w:val="24"/>
          <w:szCs w:val="24"/>
        </w:rPr>
        <w:t xml:space="preserve"> </w:t>
      </w:r>
    </w:p>
    <w:p w:rsidR="00812089" w:rsidRPr="00A054EC" w:rsidRDefault="00DE5555" w:rsidP="00EF1C2C">
      <w:pPr>
        <w:pStyle w:val="2"/>
        <w:spacing w:before="0" w:line="240" w:lineRule="auto"/>
        <w:ind w:firstLine="0"/>
        <w:jc w:val="center"/>
        <w:rPr>
          <w:b/>
          <w:sz w:val="24"/>
          <w:szCs w:val="24"/>
          <w:lang w:val="uk-UA"/>
        </w:rPr>
      </w:pPr>
      <w:r>
        <w:rPr>
          <w:b/>
          <w:sz w:val="24"/>
          <w:szCs w:val="24"/>
          <w:lang w:val="uk-UA"/>
        </w:rPr>
        <w:t xml:space="preserve">юридичного </w:t>
      </w:r>
      <w:r w:rsidR="00812089" w:rsidRPr="00A054EC">
        <w:rPr>
          <w:b/>
          <w:sz w:val="24"/>
          <w:szCs w:val="24"/>
        </w:rPr>
        <w:t>факультету</w:t>
      </w:r>
      <w:r>
        <w:rPr>
          <w:b/>
          <w:sz w:val="24"/>
          <w:szCs w:val="24"/>
          <w:lang w:val="uk-UA"/>
        </w:rPr>
        <w:t xml:space="preserve"> </w:t>
      </w:r>
      <w:r w:rsidR="00812089" w:rsidRPr="00A054EC">
        <w:rPr>
          <w:b/>
          <w:sz w:val="24"/>
          <w:szCs w:val="24"/>
          <w:lang w:val="uk-UA"/>
        </w:rPr>
        <w:t>за 2020 рік</w:t>
      </w:r>
    </w:p>
    <w:p w:rsidR="00812089" w:rsidRPr="00A054EC" w:rsidRDefault="00812089" w:rsidP="00EF1C2C">
      <w:pPr>
        <w:pStyle w:val="2"/>
        <w:spacing w:before="0" w:line="240" w:lineRule="auto"/>
        <w:ind w:firstLine="0"/>
        <w:jc w:val="center"/>
        <w:rPr>
          <w:b/>
          <w:sz w:val="24"/>
          <w:szCs w:val="24"/>
          <w:lang w:val="uk-UA"/>
        </w:rPr>
      </w:pPr>
    </w:p>
    <w:p w:rsidR="00812089" w:rsidRPr="00A054EC" w:rsidRDefault="00812089" w:rsidP="00EF1C2C">
      <w:pPr>
        <w:pStyle w:val="2"/>
        <w:spacing w:before="0" w:line="240" w:lineRule="auto"/>
        <w:ind w:firstLine="708"/>
        <w:rPr>
          <w:i/>
          <w:sz w:val="24"/>
          <w:szCs w:val="24"/>
          <w:lang w:val="uk-UA"/>
        </w:rPr>
      </w:pPr>
      <w:r w:rsidRPr="00A054EC">
        <w:rPr>
          <w:b/>
          <w:sz w:val="24"/>
          <w:szCs w:val="24"/>
        </w:rPr>
        <w:t>І.</w:t>
      </w:r>
      <w:r w:rsidRPr="00A054EC">
        <w:rPr>
          <w:sz w:val="24"/>
          <w:szCs w:val="24"/>
        </w:rPr>
        <w:t> </w:t>
      </w:r>
      <w:r w:rsidRPr="00A054EC">
        <w:rPr>
          <w:b/>
          <w:sz w:val="24"/>
          <w:szCs w:val="24"/>
        </w:rPr>
        <w:t>Узагальнена інформація щодо наукової та науково-технічної</w:t>
      </w:r>
      <w:r w:rsidRPr="00A054EC">
        <w:rPr>
          <w:b/>
          <w:sz w:val="24"/>
          <w:szCs w:val="24"/>
          <w:lang w:val="uk-UA"/>
        </w:rPr>
        <w:t xml:space="preserve"> діяльності факультету (</w:t>
      </w:r>
      <w:r w:rsidRPr="00A054EC">
        <w:rPr>
          <w:b/>
          <w:sz w:val="24"/>
          <w:szCs w:val="24"/>
        </w:rPr>
        <w:t>наукової установи</w:t>
      </w:r>
      <w:r w:rsidRPr="00A054EC">
        <w:rPr>
          <w:b/>
          <w:sz w:val="24"/>
          <w:szCs w:val="24"/>
          <w:lang w:val="uk-UA"/>
        </w:rPr>
        <w:t>)</w:t>
      </w:r>
      <w:r w:rsidRPr="00A054EC">
        <w:rPr>
          <w:b/>
          <w:sz w:val="24"/>
          <w:szCs w:val="24"/>
        </w:rPr>
        <w:t xml:space="preserve"> (не більше </w:t>
      </w:r>
      <w:r w:rsidRPr="00A054EC">
        <w:rPr>
          <w:b/>
          <w:sz w:val="24"/>
          <w:szCs w:val="24"/>
          <w:lang w:val="uk-UA"/>
        </w:rPr>
        <w:t>однієї</w:t>
      </w:r>
      <w:r w:rsidRPr="00A054EC">
        <w:rPr>
          <w:b/>
          <w:sz w:val="24"/>
          <w:szCs w:val="24"/>
        </w:rPr>
        <w:t xml:space="preserve"> сторінк</w:t>
      </w:r>
      <w:r w:rsidRPr="00A054EC">
        <w:rPr>
          <w:b/>
          <w:sz w:val="24"/>
          <w:szCs w:val="24"/>
          <w:lang w:val="uk-UA"/>
        </w:rPr>
        <w:t>и</w:t>
      </w:r>
      <w:r w:rsidRPr="00A054EC">
        <w:rPr>
          <w:b/>
          <w:sz w:val="24"/>
          <w:szCs w:val="24"/>
        </w:rPr>
        <w:t>)</w:t>
      </w:r>
      <w:r w:rsidRPr="00A054EC">
        <w:rPr>
          <w:b/>
          <w:sz w:val="24"/>
          <w:szCs w:val="24"/>
          <w:lang w:val="uk-UA"/>
        </w:rPr>
        <w:t>:</w:t>
      </w:r>
    </w:p>
    <w:p w:rsidR="00812089" w:rsidRPr="00A054EC" w:rsidRDefault="00812089" w:rsidP="00EF1C2C">
      <w:pPr>
        <w:pStyle w:val="2"/>
        <w:spacing w:before="0" w:line="240" w:lineRule="auto"/>
        <w:ind w:firstLine="708"/>
        <w:rPr>
          <w:i/>
          <w:sz w:val="24"/>
          <w:szCs w:val="24"/>
          <w:lang w:val="uk-UA"/>
        </w:rPr>
      </w:pPr>
      <w:r w:rsidRPr="00A054EC">
        <w:rPr>
          <w:sz w:val="24"/>
          <w:szCs w:val="24"/>
        </w:rPr>
        <w:t>а) коротка довідка про</w:t>
      </w:r>
      <w:r w:rsidRPr="00A054EC">
        <w:rPr>
          <w:sz w:val="24"/>
          <w:szCs w:val="24"/>
          <w:lang w:val="uk-UA"/>
        </w:rPr>
        <w:t xml:space="preserve"> підрозділ</w:t>
      </w:r>
      <w:r w:rsidRPr="00A054EC">
        <w:rPr>
          <w:sz w:val="24"/>
          <w:szCs w:val="24"/>
        </w:rPr>
        <w:t xml:space="preserve"> </w:t>
      </w:r>
      <w:r w:rsidRPr="00A054EC">
        <w:rPr>
          <w:i/>
          <w:sz w:val="24"/>
          <w:szCs w:val="24"/>
        </w:rPr>
        <w:t>(до 7 рядків);</w:t>
      </w:r>
    </w:p>
    <w:p w:rsidR="00680526" w:rsidRPr="00A054EC" w:rsidRDefault="00680526" w:rsidP="00EF1C2C">
      <w:pPr>
        <w:pStyle w:val="2"/>
        <w:spacing w:before="0" w:line="240" w:lineRule="auto"/>
        <w:ind w:firstLine="709"/>
        <w:rPr>
          <w:sz w:val="24"/>
          <w:szCs w:val="24"/>
        </w:rPr>
      </w:pPr>
      <w:r w:rsidRPr="00A054EC">
        <w:rPr>
          <w:sz w:val="24"/>
          <w:szCs w:val="24"/>
        </w:rPr>
        <w:t>Юридичний факультет має у своєму складі 10 кафедр, комп’ютерний кла</w:t>
      </w:r>
      <w:r w:rsidR="006A37DE" w:rsidRPr="00A054EC">
        <w:rPr>
          <w:sz w:val="24"/>
          <w:szCs w:val="24"/>
        </w:rPr>
        <w:t>с, криміналістичну лабораторію,</w:t>
      </w:r>
      <w:r w:rsidR="006A37DE" w:rsidRPr="00A054EC">
        <w:rPr>
          <w:sz w:val="24"/>
          <w:szCs w:val="24"/>
          <w:lang w:val="uk-UA"/>
        </w:rPr>
        <w:t xml:space="preserve"> </w:t>
      </w:r>
      <w:bookmarkStart w:id="0" w:name="_GoBack"/>
      <w:bookmarkEnd w:id="0"/>
      <w:proofErr w:type="spellStart"/>
      <w:r w:rsidRPr="00A054EC">
        <w:rPr>
          <w:sz w:val="24"/>
          <w:szCs w:val="24"/>
        </w:rPr>
        <w:t>лабораторію</w:t>
      </w:r>
      <w:proofErr w:type="spellEnd"/>
      <w:r w:rsidRPr="00A054EC">
        <w:rPr>
          <w:sz w:val="24"/>
          <w:szCs w:val="24"/>
        </w:rPr>
        <w:t xml:space="preserve"> дослідження теоретичних проблем прав людини, лабораторію практичного права, малий видавничий центр, школу американського права, школу німецького права, школу польського та європейського права. На факультеті сформувались три наукові школи, а також формуються нові напрямки наукових досліджень;</w:t>
      </w:r>
    </w:p>
    <w:p w:rsidR="00812089" w:rsidRPr="00A054EC" w:rsidRDefault="00812089" w:rsidP="00EF1C2C">
      <w:pPr>
        <w:pStyle w:val="2"/>
        <w:spacing w:before="0" w:line="240" w:lineRule="auto"/>
        <w:ind w:firstLine="708"/>
        <w:rPr>
          <w:i/>
          <w:sz w:val="24"/>
          <w:szCs w:val="24"/>
          <w:lang w:val="uk-UA"/>
        </w:rPr>
      </w:pPr>
      <w:r w:rsidRPr="00A054EC">
        <w:rPr>
          <w:sz w:val="24"/>
          <w:szCs w:val="24"/>
        </w:rPr>
        <w:t xml:space="preserve">б) науково-педагогічні кадри </w:t>
      </w:r>
      <w:r w:rsidRPr="00A054EC">
        <w:rPr>
          <w:i/>
          <w:sz w:val="24"/>
          <w:szCs w:val="24"/>
        </w:rPr>
        <w:t xml:space="preserve">(стисла аналітична довідка за останні чотири роки </w:t>
      </w:r>
      <w:r w:rsidRPr="00A054EC">
        <w:rPr>
          <w:i/>
          <w:sz w:val="24"/>
          <w:szCs w:val="24"/>
          <w:lang w:val="uk-UA"/>
        </w:rPr>
        <w:t xml:space="preserve">у текстовому та табличному </w:t>
      </w:r>
      <w:r w:rsidRPr="00A054EC">
        <w:rPr>
          <w:i/>
          <w:sz w:val="24"/>
          <w:szCs w:val="24"/>
        </w:rPr>
        <w:t xml:space="preserve"> вигляд</w:t>
      </w:r>
      <w:r w:rsidRPr="00A054EC">
        <w:rPr>
          <w:i/>
          <w:sz w:val="24"/>
          <w:szCs w:val="24"/>
          <w:lang w:val="uk-UA"/>
        </w:rPr>
        <w:t>і</w:t>
      </w:r>
      <w:r w:rsidRPr="00A054EC">
        <w:rPr>
          <w:i/>
          <w:sz w:val="24"/>
          <w:szCs w:val="24"/>
        </w:rPr>
        <w:t>);</w:t>
      </w:r>
    </w:p>
    <w:p w:rsidR="00680526" w:rsidRPr="00A054EC" w:rsidRDefault="00680526" w:rsidP="00EF1C2C">
      <w:pPr>
        <w:pStyle w:val="2"/>
        <w:spacing w:before="0" w:line="240" w:lineRule="auto"/>
        <w:ind w:firstLine="709"/>
        <w:rPr>
          <w:sz w:val="24"/>
          <w:szCs w:val="24"/>
        </w:rPr>
      </w:pPr>
      <w:r w:rsidRPr="00A054EC">
        <w:rPr>
          <w:sz w:val="24"/>
          <w:szCs w:val="24"/>
        </w:rPr>
        <w:t xml:space="preserve">Всього на факультеті у навчальному процесі </w:t>
      </w:r>
      <w:proofErr w:type="spellStart"/>
      <w:r w:rsidRPr="00A054EC">
        <w:rPr>
          <w:sz w:val="24"/>
          <w:szCs w:val="24"/>
        </w:rPr>
        <w:t>задіяно</w:t>
      </w:r>
      <w:proofErr w:type="spellEnd"/>
      <w:r w:rsidRPr="00A054EC">
        <w:rPr>
          <w:sz w:val="24"/>
          <w:szCs w:val="24"/>
        </w:rPr>
        <w:t xml:space="preserve"> </w:t>
      </w:r>
      <w:r w:rsidR="00E51AD3" w:rsidRPr="00A054EC">
        <w:rPr>
          <w:sz w:val="24"/>
          <w:szCs w:val="24"/>
        </w:rPr>
        <w:t>16</w:t>
      </w:r>
      <w:r w:rsidR="00E51AD3" w:rsidRPr="00A054EC">
        <w:rPr>
          <w:sz w:val="24"/>
          <w:szCs w:val="24"/>
          <w:lang w:val="uk-UA"/>
        </w:rPr>
        <w:t>9</w:t>
      </w:r>
      <w:r w:rsidRPr="00A054EC">
        <w:rPr>
          <w:sz w:val="24"/>
          <w:szCs w:val="24"/>
        </w:rPr>
        <w:t xml:space="preserve"> науково-педагогічних працівників (у 201</w:t>
      </w:r>
      <w:r w:rsidRPr="00A054EC">
        <w:rPr>
          <w:sz w:val="24"/>
          <w:szCs w:val="24"/>
          <w:lang w:val="uk-UA"/>
        </w:rPr>
        <w:t>9</w:t>
      </w:r>
      <w:r w:rsidRPr="00A054EC">
        <w:rPr>
          <w:sz w:val="24"/>
          <w:szCs w:val="24"/>
        </w:rPr>
        <w:t xml:space="preserve"> році – </w:t>
      </w:r>
      <w:r w:rsidRPr="00A054EC">
        <w:rPr>
          <w:sz w:val="24"/>
          <w:szCs w:val="24"/>
          <w:lang w:val="uk-UA"/>
        </w:rPr>
        <w:t>168</w:t>
      </w:r>
      <w:r w:rsidRPr="00A054EC">
        <w:rPr>
          <w:sz w:val="24"/>
          <w:szCs w:val="24"/>
        </w:rPr>
        <w:t>, у 201</w:t>
      </w:r>
      <w:r w:rsidRPr="00A054EC">
        <w:rPr>
          <w:sz w:val="24"/>
          <w:szCs w:val="24"/>
          <w:lang w:val="uk-UA"/>
        </w:rPr>
        <w:t>8</w:t>
      </w:r>
      <w:r w:rsidRPr="00A054EC">
        <w:rPr>
          <w:sz w:val="24"/>
          <w:szCs w:val="24"/>
        </w:rPr>
        <w:t xml:space="preserve"> – 157), які обіймають </w:t>
      </w:r>
      <w:r w:rsidR="00E51AD3" w:rsidRPr="00A054EC">
        <w:rPr>
          <w:sz w:val="24"/>
          <w:szCs w:val="24"/>
          <w:lang w:val="uk-UA"/>
        </w:rPr>
        <w:t xml:space="preserve">135,25 </w:t>
      </w:r>
      <w:r w:rsidRPr="00A054EC">
        <w:rPr>
          <w:sz w:val="24"/>
          <w:szCs w:val="24"/>
        </w:rPr>
        <w:t>штатних посад (ставок) (у 201</w:t>
      </w:r>
      <w:r w:rsidRPr="00A054EC">
        <w:rPr>
          <w:sz w:val="24"/>
          <w:szCs w:val="24"/>
          <w:lang w:val="uk-UA"/>
        </w:rPr>
        <w:t>9</w:t>
      </w:r>
      <w:r w:rsidRPr="00A054EC">
        <w:rPr>
          <w:sz w:val="24"/>
          <w:szCs w:val="24"/>
        </w:rPr>
        <w:t xml:space="preserve"> році – 135,25, у 201</w:t>
      </w:r>
      <w:r w:rsidRPr="00A054EC">
        <w:rPr>
          <w:sz w:val="24"/>
          <w:szCs w:val="24"/>
          <w:lang w:val="uk-UA"/>
        </w:rPr>
        <w:t>8</w:t>
      </w:r>
      <w:r w:rsidRPr="00A054EC">
        <w:rPr>
          <w:sz w:val="24"/>
          <w:szCs w:val="24"/>
        </w:rPr>
        <w:t xml:space="preserve"> – 1</w:t>
      </w:r>
      <w:r w:rsidRPr="00A054EC">
        <w:rPr>
          <w:sz w:val="24"/>
          <w:szCs w:val="24"/>
          <w:lang w:val="uk-UA"/>
        </w:rPr>
        <w:t>31</w:t>
      </w:r>
      <w:r w:rsidRPr="00A054EC">
        <w:rPr>
          <w:sz w:val="24"/>
          <w:szCs w:val="24"/>
        </w:rPr>
        <w:t>). Навчальний процес забезпечують 1</w:t>
      </w:r>
      <w:r w:rsidR="00C03A7D" w:rsidRPr="00A054EC">
        <w:rPr>
          <w:sz w:val="24"/>
          <w:szCs w:val="24"/>
          <w:lang w:val="uk-UA"/>
        </w:rPr>
        <w:t>47</w:t>
      </w:r>
      <w:r w:rsidRPr="00A054EC">
        <w:rPr>
          <w:sz w:val="24"/>
          <w:szCs w:val="24"/>
        </w:rPr>
        <w:t xml:space="preserve"> штатних працівників (у 201</w:t>
      </w:r>
      <w:r w:rsidRPr="00A054EC">
        <w:rPr>
          <w:sz w:val="24"/>
          <w:szCs w:val="24"/>
          <w:lang w:val="uk-UA"/>
        </w:rPr>
        <w:t>9</w:t>
      </w:r>
      <w:r w:rsidRPr="00A054EC">
        <w:rPr>
          <w:sz w:val="24"/>
          <w:szCs w:val="24"/>
        </w:rPr>
        <w:t xml:space="preserve"> році – 1</w:t>
      </w:r>
      <w:r w:rsidR="00C03A7D" w:rsidRPr="00A054EC">
        <w:rPr>
          <w:sz w:val="24"/>
          <w:szCs w:val="24"/>
          <w:lang w:val="uk-UA"/>
        </w:rPr>
        <w:t>44</w:t>
      </w:r>
      <w:r w:rsidRPr="00A054EC">
        <w:rPr>
          <w:sz w:val="24"/>
          <w:szCs w:val="24"/>
        </w:rPr>
        <w:t>, у 201</w:t>
      </w:r>
      <w:r w:rsidRPr="00A054EC">
        <w:rPr>
          <w:sz w:val="24"/>
          <w:szCs w:val="24"/>
          <w:lang w:val="uk-UA"/>
        </w:rPr>
        <w:t>8</w:t>
      </w:r>
      <w:r w:rsidRPr="00A054EC">
        <w:rPr>
          <w:sz w:val="24"/>
          <w:szCs w:val="24"/>
        </w:rPr>
        <w:t xml:space="preserve"> – 1</w:t>
      </w:r>
      <w:r w:rsidRPr="00A054EC">
        <w:rPr>
          <w:sz w:val="24"/>
          <w:szCs w:val="24"/>
          <w:lang w:val="uk-UA"/>
        </w:rPr>
        <w:t>4</w:t>
      </w:r>
      <w:r w:rsidRPr="00A054EC">
        <w:rPr>
          <w:sz w:val="24"/>
          <w:szCs w:val="24"/>
        </w:rPr>
        <w:t>0), з яких 2</w:t>
      </w:r>
      <w:r w:rsidR="00C03A7D" w:rsidRPr="00A054EC">
        <w:rPr>
          <w:sz w:val="24"/>
          <w:szCs w:val="24"/>
          <w:lang w:val="uk-UA"/>
        </w:rPr>
        <w:t>3</w:t>
      </w:r>
      <w:r w:rsidRPr="00A054EC">
        <w:rPr>
          <w:sz w:val="24"/>
          <w:szCs w:val="24"/>
        </w:rPr>
        <w:t xml:space="preserve"> докторів наук (у 201</w:t>
      </w:r>
      <w:r w:rsidRPr="00A054EC">
        <w:rPr>
          <w:sz w:val="24"/>
          <w:szCs w:val="24"/>
          <w:lang w:val="uk-UA"/>
        </w:rPr>
        <w:t>9</w:t>
      </w:r>
      <w:r w:rsidRPr="00A054EC">
        <w:rPr>
          <w:sz w:val="24"/>
          <w:szCs w:val="24"/>
        </w:rPr>
        <w:t xml:space="preserve"> році – 22, у 201</w:t>
      </w:r>
      <w:r w:rsidRPr="00A054EC">
        <w:rPr>
          <w:sz w:val="24"/>
          <w:szCs w:val="24"/>
          <w:lang w:val="uk-UA"/>
        </w:rPr>
        <w:t>8</w:t>
      </w:r>
      <w:r w:rsidRPr="00A054EC">
        <w:rPr>
          <w:sz w:val="24"/>
          <w:szCs w:val="24"/>
        </w:rPr>
        <w:t xml:space="preserve"> – 22), 1</w:t>
      </w:r>
      <w:r w:rsidR="00C03A7D" w:rsidRPr="00A054EC">
        <w:rPr>
          <w:sz w:val="24"/>
          <w:szCs w:val="24"/>
          <w:lang w:val="uk-UA"/>
        </w:rPr>
        <w:t>1</w:t>
      </w:r>
      <w:r w:rsidRPr="00A054EC">
        <w:rPr>
          <w:sz w:val="24"/>
          <w:szCs w:val="24"/>
        </w:rPr>
        <w:t>8 кандидатів юридичних наук (у 201</w:t>
      </w:r>
      <w:r w:rsidRPr="00A054EC">
        <w:rPr>
          <w:sz w:val="24"/>
          <w:szCs w:val="24"/>
          <w:lang w:val="uk-UA"/>
        </w:rPr>
        <w:t>9</w:t>
      </w:r>
      <w:r w:rsidRPr="00A054EC">
        <w:rPr>
          <w:sz w:val="24"/>
          <w:szCs w:val="24"/>
        </w:rPr>
        <w:t xml:space="preserve"> році – 1</w:t>
      </w:r>
      <w:r w:rsidRPr="00A054EC">
        <w:rPr>
          <w:sz w:val="24"/>
          <w:szCs w:val="24"/>
          <w:lang w:val="uk-UA"/>
        </w:rPr>
        <w:t>08</w:t>
      </w:r>
      <w:r w:rsidRPr="00A054EC">
        <w:rPr>
          <w:sz w:val="24"/>
          <w:szCs w:val="24"/>
        </w:rPr>
        <w:t>, у 201</w:t>
      </w:r>
      <w:r w:rsidRPr="00A054EC">
        <w:rPr>
          <w:sz w:val="24"/>
          <w:szCs w:val="24"/>
          <w:lang w:val="uk-UA"/>
        </w:rPr>
        <w:t>8</w:t>
      </w:r>
      <w:r w:rsidRPr="00A054EC">
        <w:rPr>
          <w:sz w:val="24"/>
          <w:szCs w:val="24"/>
        </w:rPr>
        <w:t xml:space="preserve"> – 1</w:t>
      </w:r>
      <w:r w:rsidRPr="00A054EC">
        <w:rPr>
          <w:sz w:val="24"/>
          <w:szCs w:val="24"/>
          <w:lang w:val="uk-UA"/>
        </w:rPr>
        <w:t>16</w:t>
      </w:r>
      <w:r w:rsidRPr="00A054EC">
        <w:rPr>
          <w:sz w:val="24"/>
          <w:szCs w:val="24"/>
        </w:rPr>
        <w:t>);</w:t>
      </w:r>
    </w:p>
    <w:p w:rsidR="00812089" w:rsidRPr="00A054EC" w:rsidRDefault="00812089" w:rsidP="00EF1C2C">
      <w:pPr>
        <w:pStyle w:val="2"/>
        <w:spacing w:before="0" w:line="240" w:lineRule="auto"/>
        <w:ind w:firstLine="708"/>
        <w:rPr>
          <w:sz w:val="24"/>
          <w:szCs w:val="24"/>
        </w:rPr>
      </w:pPr>
      <w:r w:rsidRPr="00A054EC">
        <w:rPr>
          <w:sz w:val="24"/>
          <w:szCs w:val="24"/>
        </w:rPr>
        <w:t xml:space="preserve">в) кількість виконаних робіт та обсяги їх фінансування за останні чотири роки, </w:t>
      </w:r>
      <w:r w:rsidRPr="00A054EC">
        <w:rPr>
          <w:sz w:val="24"/>
          <w:szCs w:val="24"/>
          <w:lang w:val="uk-UA"/>
        </w:rPr>
        <w:t>у вигляді таблиці</w:t>
      </w:r>
      <w:r w:rsidRPr="00A054EC">
        <w:rPr>
          <w:sz w:val="24"/>
          <w:szCs w:val="24"/>
        </w:rPr>
        <w:t xml:space="preser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855"/>
        <w:gridCol w:w="1210"/>
        <w:gridCol w:w="917"/>
        <w:gridCol w:w="1121"/>
        <w:gridCol w:w="863"/>
        <w:gridCol w:w="1119"/>
        <w:gridCol w:w="866"/>
        <w:gridCol w:w="1149"/>
      </w:tblGrid>
      <w:tr w:rsidR="00812089" w:rsidRPr="00A054EC" w:rsidTr="004F1881">
        <w:trPr>
          <w:trHeight w:val="124"/>
        </w:trPr>
        <w:tc>
          <w:tcPr>
            <w:tcW w:w="1980" w:type="dxa"/>
            <w:vMerge w:val="restart"/>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pStyle w:val="2"/>
              <w:spacing w:before="0" w:line="240" w:lineRule="auto"/>
              <w:ind w:firstLine="0"/>
              <w:rPr>
                <w:sz w:val="24"/>
                <w:szCs w:val="24"/>
                <w:lang w:val="uk-UA"/>
              </w:rPr>
            </w:pPr>
            <w:r w:rsidRPr="00A054EC">
              <w:rPr>
                <w:sz w:val="24"/>
                <w:szCs w:val="24"/>
              </w:rPr>
              <w:t>Категорії</w:t>
            </w:r>
            <w:r w:rsidRPr="00A054EC">
              <w:rPr>
                <w:sz w:val="24"/>
                <w:szCs w:val="24"/>
                <w:lang w:val="uk-UA"/>
              </w:rPr>
              <w:t xml:space="preserve"> робіт</w:t>
            </w:r>
          </w:p>
        </w:tc>
        <w:tc>
          <w:tcPr>
            <w:tcW w:w="2065" w:type="dxa"/>
            <w:gridSpan w:val="2"/>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pStyle w:val="2"/>
              <w:spacing w:before="0" w:line="240" w:lineRule="auto"/>
              <w:ind w:firstLine="0"/>
              <w:jc w:val="center"/>
              <w:rPr>
                <w:color w:val="000000"/>
                <w:sz w:val="24"/>
                <w:szCs w:val="24"/>
                <w:lang w:val="en-US"/>
              </w:rPr>
            </w:pPr>
            <w:r w:rsidRPr="00A054EC">
              <w:rPr>
                <w:color w:val="000000"/>
                <w:sz w:val="24"/>
                <w:szCs w:val="24"/>
              </w:rPr>
              <w:t>201</w:t>
            </w:r>
            <w:r w:rsidRPr="00A054EC">
              <w:rPr>
                <w:color w:val="000000"/>
                <w:sz w:val="24"/>
                <w:szCs w:val="24"/>
                <w:lang w:val="en-US"/>
              </w:rPr>
              <w:t>7</w:t>
            </w:r>
          </w:p>
        </w:tc>
        <w:tc>
          <w:tcPr>
            <w:tcW w:w="2038" w:type="dxa"/>
            <w:gridSpan w:val="2"/>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pStyle w:val="2"/>
              <w:spacing w:before="0" w:line="240" w:lineRule="auto"/>
              <w:ind w:firstLine="0"/>
              <w:jc w:val="center"/>
              <w:rPr>
                <w:color w:val="000000"/>
                <w:sz w:val="24"/>
                <w:szCs w:val="24"/>
                <w:lang w:val="en-US"/>
              </w:rPr>
            </w:pPr>
            <w:r w:rsidRPr="00A054EC">
              <w:rPr>
                <w:color w:val="000000"/>
                <w:sz w:val="24"/>
                <w:szCs w:val="24"/>
              </w:rPr>
              <w:t>201</w:t>
            </w:r>
            <w:r w:rsidRPr="00A054EC">
              <w:rPr>
                <w:color w:val="000000"/>
                <w:sz w:val="24"/>
                <w:szCs w:val="24"/>
                <w:lang w:val="en-US"/>
              </w:rPr>
              <w:t>8</w:t>
            </w:r>
          </w:p>
        </w:tc>
        <w:tc>
          <w:tcPr>
            <w:tcW w:w="1982" w:type="dxa"/>
            <w:gridSpan w:val="2"/>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pStyle w:val="2"/>
              <w:spacing w:before="0" w:line="240" w:lineRule="auto"/>
              <w:ind w:firstLine="0"/>
              <w:jc w:val="center"/>
              <w:rPr>
                <w:color w:val="000000"/>
                <w:sz w:val="24"/>
                <w:szCs w:val="24"/>
                <w:lang w:val="en-US"/>
              </w:rPr>
            </w:pPr>
            <w:r w:rsidRPr="00A054EC">
              <w:rPr>
                <w:color w:val="000000"/>
                <w:sz w:val="24"/>
                <w:szCs w:val="24"/>
              </w:rPr>
              <w:t>201</w:t>
            </w:r>
            <w:r w:rsidRPr="00A054EC">
              <w:rPr>
                <w:color w:val="000000"/>
                <w:sz w:val="24"/>
                <w:szCs w:val="24"/>
                <w:lang w:val="en-US"/>
              </w:rPr>
              <w:t>9</w:t>
            </w:r>
          </w:p>
        </w:tc>
        <w:tc>
          <w:tcPr>
            <w:tcW w:w="2015" w:type="dxa"/>
            <w:gridSpan w:val="2"/>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pStyle w:val="2"/>
              <w:spacing w:before="0" w:line="240" w:lineRule="auto"/>
              <w:ind w:firstLine="0"/>
              <w:jc w:val="center"/>
              <w:rPr>
                <w:color w:val="000000"/>
                <w:sz w:val="24"/>
                <w:szCs w:val="24"/>
                <w:lang w:val="en-US"/>
              </w:rPr>
            </w:pPr>
            <w:r w:rsidRPr="00A054EC">
              <w:rPr>
                <w:color w:val="000000"/>
                <w:sz w:val="24"/>
                <w:szCs w:val="24"/>
              </w:rPr>
              <w:t>20</w:t>
            </w:r>
            <w:r w:rsidRPr="00A054EC">
              <w:rPr>
                <w:color w:val="000000"/>
                <w:sz w:val="24"/>
                <w:szCs w:val="24"/>
                <w:lang w:val="en-US"/>
              </w:rPr>
              <w:t>20</w:t>
            </w:r>
          </w:p>
        </w:tc>
      </w:tr>
      <w:tr w:rsidR="00812089" w:rsidRPr="00A054EC" w:rsidTr="004F1881">
        <w:tc>
          <w:tcPr>
            <w:tcW w:w="1980" w:type="dxa"/>
            <w:vMerge/>
            <w:tcBorders>
              <w:top w:val="single" w:sz="4" w:space="0" w:color="auto"/>
              <w:left w:val="single" w:sz="4" w:space="0" w:color="auto"/>
              <w:bottom w:val="single" w:sz="4" w:space="0" w:color="auto"/>
              <w:right w:val="single" w:sz="4" w:space="0" w:color="auto"/>
            </w:tcBorders>
            <w:vAlign w:val="center"/>
            <w:hideMark/>
          </w:tcPr>
          <w:p w:rsidR="00812089" w:rsidRPr="00A054EC" w:rsidRDefault="00812089" w:rsidP="00EF1C2C">
            <w:pPr>
              <w:rPr>
                <w:lang w:val="uk-UA"/>
              </w:rPr>
            </w:pPr>
          </w:p>
        </w:tc>
        <w:tc>
          <w:tcPr>
            <w:tcW w:w="855" w:type="dxa"/>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pStyle w:val="2"/>
              <w:spacing w:before="0" w:line="240" w:lineRule="auto"/>
              <w:ind w:firstLine="0"/>
              <w:jc w:val="center"/>
              <w:rPr>
                <w:sz w:val="24"/>
                <w:szCs w:val="24"/>
              </w:rPr>
            </w:pPr>
            <w:proofErr w:type="spellStart"/>
            <w:r w:rsidRPr="00A054EC">
              <w:rPr>
                <w:sz w:val="24"/>
                <w:szCs w:val="24"/>
              </w:rPr>
              <w:t>к-сть</w:t>
            </w:r>
            <w:proofErr w:type="spellEnd"/>
            <w:r w:rsidRPr="00A054EC">
              <w:rPr>
                <w:sz w:val="24"/>
                <w:szCs w:val="24"/>
                <w:lang w:val="uk-UA"/>
              </w:rPr>
              <w:t>,</w:t>
            </w:r>
            <w:r w:rsidRPr="00A054EC">
              <w:rPr>
                <w:sz w:val="24"/>
                <w:szCs w:val="24"/>
              </w:rPr>
              <w:t xml:space="preserve"> од.</w:t>
            </w:r>
          </w:p>
        </w:tc>
        <w:tc>
          <w:tcPr>
            <w:tcW w:w="1210" w:type="dxa"/>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pStyle w:val="2"/>
              <w:spacing w:before="0" w:line="240" w:lineRule="auto"/>
              <w:ind w:firstLine="0"/>
              <w:jc w:val="center"/>
              <w:rPr>
                <w:sz w:val="24"/>
                <w:szCs w:val="24"/>
                <w:lang w:val="uk-UA"/>
              </w:rPr>
            </w:pPr>
            <w:r w:rsidRPr="00A054EC">
              <w:rPr>
                <w:sz w:val="24"/>
                <w:szCs w:val="24"/>
              </w:rPr>
              <w:t>тис. гр</w:t>
            </w:r>
            <w:r w:rsidRPr="00A054EC">
              <w:rPr>
                <w:sz w:val="24"/>
                <w:szCs w:val="24"/>
                <w:lang w:val="uk-UA"/>
              </w:rPr>
              <w:t>ивень</w:t>
            </w:r>
          </w:p>
        </w:tc>
        <w:tc>
          <w:tcPr>
            <w:tcW w:w="917" w:type="dxa"/>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pStyle w:val="2"/>
              <w:spacing w:before="0" w:line="240" w:lineRule="auto"/>
              <w:ind w:firstLine="0"/>
              <w:jc w:val="center"/>
              <w:rPr>
                <w:sz w:val="24"/>
                <w:szCs w:val="24"/>
              </w:rPr>
            </w:pPr>
            <w:proofErr w:type="spellStart"/>
            <w:r w:rsidRPr="00A054EC">
              <w:rPr>
                <w:sz w:val="24"/>
                <w:szCs w:val="24"/>
              </w:rPr>
              <w:t>к-сть</w:t>
            </w:r>
            <w:proofErr w:type="spellEnd"/>
            <w:r w:rsidRPr="00A054EC">
              <w:rPr>
                <w:sz w:val="24"/>
                <w:szCs w:val="24"/>
                <w:lang w:val="uk-UA"/>
              </w:rPr>
              <w:t>,</w:t>
            </w:r>
            <w:r w:rsidRPr="00A054EC">
              <w:rPr>
                <w:sz w:val="24"/>
                <w:szCs w:val="24"/>
              </w:rPr>
              <w:t xml:space="preserve"> од.</w:t>
            </w:r>
          </w:p>
        </w:tc>
        <w:tc>
          <w:tcPr>
            <w:tcW w:w="1121" w:type="dxa"/>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pStyle w:val="2"/>
              <w:spacing w:before="0" w:line="240" w:lineRule="auto"/>
              <w:ind w:firstLine="0"/>
              <w:jc w:val="center"/>
              <w:rPr>
                <w:sz w:val="24"/>
                <w:szCs w:val="24"/>
              </w:rPr>
            </w:pPr>
            <w:r w:rsidRPr="00A054EC">
              <w:rPr>
                <w:sz w:val="24"/>
                <w:szCs w:val="24"/>
              </w:rPr>
              <w:t>тис. гр</w:t>
            </w:r>
            <w:r w:rsidRPr="00A054EC">
              <w:rPr>
                <w:sz w:val="24"/>
                <w:szCs w:val="24"/>
                <w:lang w:val="uk-UA"/>
              </w:rPr>
              <w:t>ивень</w:t>
            </w:r>
          </w:p>
        </w:tc>
        <w:tc>
          <w:tcPr>
            <w:tcW w:w="863" w:type="dxa"/>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pStyle w:val="2"/>
              <w:spacing w:before="0" w:line="240" w:lineRule="auto"/>
              <w:ind w:firstLine="0"/>
              <w:jc w:val="center"/>
              <w:rPr>
                <w:sz w:val="24"/>
                <w:szCs w:val="24"/>
              </w:rPr>
            </w:pPr>
            <w:proofErr w:type="spellStart"/>
            <w:r w:rsidRPr="00A054EC">
              <w:rPr>
                <w:sz w:val="24"/>
                <w:szCs w:val="24"/>
              </w:rPr>
              <w:t>к-сть</w:t>
            </w:r>
            <w:proofErr w:type="spellEnd"/>
            <w:r w:rsidRPr="00A054EC">
              <w:rPr>
                <w:sz w:val="24"/>
                <w:szCs w:val="24"/>
                <w:lang w:val="uk-UA"/>
              </w:rPr>
              <w:t>,</w:t>
            </w:r>
            <w:r w:rsidRPr="00A054EC">
              <w:rPr>
                <w:sz w:val="24"/>
                <w:szCs w:val="24"/>
              </w:rPr>
              <w:t xml:space="preserve"> од.</w:t>
            </w:r>
          </w:p>
        </w:tc>
        <w:tc>
          <w:tcPr>
            <w:tcW w:w="1119" w:type="dxa"/>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pStyle w:val="2"/>
              <w:spacing w:before="0" w:line="240" w:lineRule="auto"/>
              <w:ind w:firstLine="0"/>
              <w:jc w:val="center"/>
              <w:rPr>
                <w:sz w:val="24"/>
                <w:szCs w:val="24"/>
              </w:rPr>
            </w:pPr>
            <w:r w:rsidRPr="00A054EC">
              <w:rPr>
                <w:sz w:val="24"/>
                <w:szCs w:val="24"/>
              </w:rPr>
              <w:t>тис. гр</w:t>
            </w:r>
            <w:r w:rsidRPr="00A054EC">
              <w:rPr>
                <w:sz w:val="24"/>
                <w:szCs w:val="24"/>
                <w:lang w:val="uk-UA"/>
              </w:rPr>
              <w:t>ивень</w:t>
            </w:r>
          </w:p>
        </w:tc>
        <w:tc>
          <w:tcPr>
            <w:tcW w:w="866" w:type="dxa"/>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pStyle w:val="2"/>
              <w:spacing w:before="0" w:line="240" w:lineRule="auto"/>
              <w:ind w:firstLine="0"/>
              <w:jc w:val="center"/>
              <w:rPr>
                <w:sz w:val="24"/>
                <w:szCs w:val="24"/>
              </w:rPr>
            </w:pPr>
            <w:proofErr w:type="spellStart"/>
            <w:r w:rsidRPr="00A054EC">
              <w:rPr>
                <w:sz w:val="24"/>
                <w:szCs w:val="24"/>
              </w:rPr>
              <w:t>к-сть</w:t>
            </w:r>
            <w:proofErr w:type="spellEnd"/>
            <w:r w:rsidRPr="00A054EC">
              <w:rPr>
                <w:sz w:val="24"/>
                <w:szCs w:val="24"/>
                <w:lang w:val="uk-UA"/>
              </w:rPr>
              <w:t>,</w:t>
            </w:r>
            <w:r w:rsidRPr="00A054EC">
              <w:rPr>
                <w:sz w:val="24"/>
                <w:szCs w:val="24"/>
              </w:rPr>
              <w:t xml:space="preserve"> од.</w:t>
            </w:r>
          </w:p>
        </w:tc>
        <w:tc>
          <w:tcPr>
            <w:tcW w:w="1149" w:type="dxa"/>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pStyle w:val="2"/>
              <w:spacing w:before="0" w:line="240" w:lineRule="auto"/>
              <w:ind w:firstLine="0"/>
              <w:jc w:val="center"/>
              <w:rPr>
                <w:sz w:val="24"/>
                <w:szCs w:val="24"/>
              </w:rPr>
            </w:pPr>
            <w:r w:rsidRPr="00A054EC">
              <w:rPr>
                <w:sz w:val="24"/>
                <w:szCs w:val="24"/>
              </w:rPr>
              <w:t>тис. гр</w:t>
            </w:r>
            <w:r w:rsidRPr="00A054EC">
              <w:rPr>
                <w:sz w:val="24"/>
                <w:szCs w:val="24"/>
                <w:lang w:val="uk-UA"/>
              </w:rPr>
              <w:t>ивень</w:t>
            </w:r>
          </w:p>
        </w:tc>
      </w:tr>
      <w:tr w:rsidR="00812089" w:rsidRPr="00A054EC" w:rsidTr="004F1881">
        <w:trPr>
          <w:trHeight w:val="553"/>
        </w:trPr>
        <w:tc>
          <w:tcPr>
            <w:tcW w:w="1980" w:type="dxa"/>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pStyle w:val="2"/>
              <w:spacing w:before="0" w:line="240" w:lineRule="auto"/>
              <w:ind w:firstLine="0"/>
              <w:rPr>
                <w:sz w:val="24"/>
                <w:szCs w:val="24"/>
              </w:rPr>
            </w:pPr>
            <w:r w:rsidRPr="00A054EC">
              <w:rPr>
                <w:sz w:val="24"/>
                <w:szCs w:val="24"/>
              </w:rPr>
              <w:t>Фундаментальні</w:t>
            </w:r>
          </w:p>
        </w:tc>
        <w:tc>
          <w:tcPr>
            <w:tcW w:w="855" w:type="dxa"/>
            <w:tcBorders>
              <w:top w:val="single" w:sz="4" w:space="0" w:color="auto"/>
              <w:left w:val="single" w:sz="4" w:space="0" w:color="auto"/>
              <w:bottom w:val="single" w:sz="4" w:space="0" w:color="auto"/>
              <w:right w:val="single" w:sz="4" w:space="0" w:color="auto"/>
            </w:tcBorders>
          </w:tcPr>
          <w:p w:rsidR="00812089" w:rsidRPr="00A054EC" w:rsidRDefault="00812089" w:rsidP="00EF1C2C">
            <w:pPr>
              <w:pStyle w:val="2"/>
              <w:spacing w:before="0" w:line="240" w:lineRule="auto"/>
              <w:ind w:firstLine="0"/>
              <w:rPr>
                <w:sz w:val="24"/>
                <w:szCs w:val="24"/>
              </w:rPr>
            </w:pPr>
          </w:p>
        </w:tc>
        <w:tc>
          <w:tcPr>
            <w:tcW w:w="1210" w:type="dxa"/>
            <w:tcBorders>
              <w:top w:val="single" w:sz="4" w:space="0" w:color="auto"/>
              <w:left w:val="single" w:sz="4" w:space="0" w:color="auto"/>
              <w:bottom w:val="single" w:sz="4" w:space="0" w:color="auto"/>
              <w:right w:val="single" w:sz="4" w:space="0" w:color="auto"/>
            </w:tcBorders>
          </w:tcPr>
          <w:p w:rsidR="00812089" w:rsidRPr="00A054EC" w:rsidRDefault="00812089" w:rsidP="00EF1C2C">
            <w:pPr>
              <w:pStyle w:val="2"/>
              <w:spacing w:before="0" w:line="240" w:lineRule="auto"/>
              <w:ind w:firstLine="0"/>
              <w:rPr>
                <w:sz w:val="24"/>
                <w:szCs w:val="24"/>
              </w:rPr>
            </w:pPr>
          </w:p>
        </w:tc>
        <w:tc>
          <w:tcPr>
            <w:tcW w:w="917" w:type="dxa"/>
            <w:tcBorders>
              <w:top w:val="single" w:sz="4" w:space="0" w:color="auto"/>
              <w:left w:val="single" w:sz="4" w:space="0" w:color="auto"/>
              <w:bottom w:val="single" w:sz="4" w:space="0" w:color="auto"/>
              <w:right w:val="single" w:sz="4" w:space="0" w:color="auto"/>
            </w:tcBorders>
          </w:tcPr>
          <w:p w:rsidR="00812089" w:rsidRPr="00A054EC" w:rsidRDefault="00812089" w:rsidP="00EF1C2C">
            <w:pPr>
              <w:pStyle w:val="2"/>
              <w:spacing w:before="0" w:line="240" w:lineRule="auto"/>
              <w:ind w:firstLine="0"/>
              <w:rPr>
                <w:sz w:val="24"/>
                <w:szCs w:val="24"/>
              </w:rPr>
            </w:pPr>
          </w:p>
        </w:tc>
        <w:tc>
          <w:tcPr>
            <w:tcW w:w="1121" w:type="dxa"/>
            <w:tcBorders>
              <w:top w:val="single" w:sz="4" w:space="0" w:color="auto"/>
              <w:left w:val="single" w:sz="4" w:space="0" w:color="auto"/>
              <w:bottom w:val="single" w:sz="4" w:space="0" w:color="auto"/>
              <w:right w:val="single" w:sz="4" w:space="0" w:color="auto"/>
            </w:tcBorders>
          </w:tcPr>
          <w:p w:rsidR="00812089" w:rsidRPr="00A054EC" w:rsidRDefault="00812089" w:rsidP="00EF1C2C">
            <w:pPr>
              <w:pStyle w:val="2"/>
              <w:spacing w:before="0" w:line="240" w:lineRule="auto"/>
              <w:ind w:firstLine="0"/>
              <w:rPr>
                <w:sz w:val="24"/>
                <w:szCs w:val="24"/>
              </w:rPr>
            </w:pPr>
          </w:p>
        </w:tc>
        <w:tc>
          <w:tcPr>
            <w:tcW w:w="863" w:type="dxa"/>
            <w:tcBorders>
              <w:top w:val="single" w:sz="4" w:space="0" w:color="auto"/>
              <w:left w:val="single" w:sz="4" w:space="0" w:color="auto"/>
              <w:bottom w:val="single" w:sz="4" w:space="0" w:color="auto"/>
              <w:right w:val="single" w:sz="4" w:space="0" w:color="auto"/>
            </w:tcBorders>
          </w:tcPr>
          <w:p w:rsidR="00812089" w:rsidRPr="00A054EC" w:rsidRDefault="00812089" w:rsidP="00EF1C2C">
            <w:pPr>
              <w:pStyle w:val="2"/>
              <w:spacing w:before="0" w:line="240" w:lineRule="auto"/>
              <w:ind w:firstLine="0"/>
              <w:rPr>
                <w:sz w:val="24"/>
                <w:szCs w:val="24"/>
              </w:rPr>
            </w:pPr>
          </w:p>
        </w:tc>
        <w:tc>
          <w:tcPr>
            <w:tcW w:w="1119" w:type="dxa"/>
            <w:tcBorders>
              <w:top w:val="single" w:sz="4" w:space="0" w:color="auto"/>
              <w:left w:val="single" w:sz="4" w:space="0" w:color="auto"/>
              <w:bottom w:val="single" w:sz="4" w:space="0" w:color="auto"/>
              <w:right w:val="single" w:sz="4" w:space="0" w:color="auto"/>
            </w:tcBorders>
          </w:tcPr>
          <w:p w:rsidR="00812089" w:rsidRPr="00A054EC" w:rsidRDefault="00812089" w:rsidP="00EF1C2C">
            <w:pPr>
              <w:pStyle w:val="2"/>
              <w:spacing w:before="0" w:line="240" w:lineRule="auto"/>
              <w:ind w:firstLine="0"/>
              <w:rPr>
                <w:sz w:val="24"/>
                <w:szCs w:val="24"/>
              </w:rPr>
            </w:pPr>
          </w:p>
        </w:tc>
        <w:tc>
          <w:tcPr>
            <w:tcW w:w="866" w:type="dxa"/>
            <w:tcBorders>
              <w:top w:val="single" w:sz="4" w:space="0" w:color="auto"/>
              <w:left w:val="single" w:sz="4" w:space="0" w:color="auto"/>
              <w:bottom w:val="single" w:sz="4" w:space="0" w:color="auto"/>
              <w:right w:val="single" w:sz="4" w:space="0" w:color="auto"/>
            </w:tcBorders>
          </w:tcPr>
          <w:p w:rsidR="00812089" w:rsidRPr="00A054EC" w:rsidRDefault="00812089" w:rsidP="00EF1C2C">
            <w:pPr>
              <w:pStyle w:val="2"/>
              <w:spacing w:before="0" w:line="240" w:lineRule="auto"/>
              <w:ind w:firstLine="0"/>
              <w:rPr>
                <w:sz w:val="24"/>
                <w:szCs w:val="24"/>
              </w:rPr>
            </w:pPr>
          </w:p>
        </w:tc>
        <w:tc>
          <w:tcPr>
            <w:tcW w:w="1149" w:type="dxa"/>
            <w:tcBorders>
              <w:top w:val="single" w:sz="4" w:space="0" w:color="auto"/>
              <w:left w:val="single" w:sz="4" w:space="0" w:color="auto"/>
              <w:bottom w:val="single" w:sz="4" w:space="0" w:color="auto"/>
              <w:right w:val="single" w:sz="4" w:space="0" w:color="auto"/>
            </w:tcBorders>
          </w:tcPr>
          <w:p w:rsidR="00812089" w:rsidRPr="00A054EC" w:rsidRDefault="00812089" w:rsidP="00EF1C2C">
            <w:pPr>
              <w:pStyle w:val="2"/>
              <w:spacing w:before="0" w:line="240" w:lineRule="auto"/>
              <w:ind w:firstLine="0"/>
              <w:rPr>
                <w:sz w:val="24"/>
                <w:szCs w:val="24"/>
              </w:rPr>
            </w:pPr>
          </w:p>
        </w:tc>
      </w:tr>
      <w:tr w:rsidR="00812089" w:rsidRPr="00A054EC" w:rsidTr="004F1881">
        <w:tc>
          <w:tcPr>
            <w:tcW w:w="1980" w:type="dxa"/>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pStyle w:val="2"/>
              <w:spacing w:before="0" w:line="240" w:lineRule="auto"/>
              <w:ind w:firstLine="0"/>
              <w:rPr>
                <w:sz w:val="24"/>
                <w:szCs w:val="24"/>
              </w:rPr>
            </w:pPr>
            <w:r w:rsidRPr="00A054EC">
              <w:rPr>
                <w:sz w:val="24"/>
                <w:szCs w:val="24"/>
              </w:rPr>
              <w:t xml:space="preserve">Прикладні </w:t>
            </w:r>
          </w:p>
        </w:tc>
        <w:tc>
          <w:tcPr>
            <w:tcW w:w="855" w:type="dxa"/>
            <w:tcBorders>
              <w:top w:val="single" w:sz="4" w:space="0" w:color="auto"/>
              <w:left w:val="single" w:sz="4" w:space="0" w:color="auto"/>
              <w:bottom w:val="single" w:sz="4" w:space="0" w:color="auto"/>
              <w:right w:val="single" w:sz="4" w:space="0" w:color="auto"/>
            </w:tcBorders>
          </w:tcPr>
          <w:p w:rsidR="00812089" w:rsidRPr="00A054EC" w:rsidRDefault="00812089" w:rsidP="00EF1C2C">
            <w:pPr>
              <w:pStyle w:val="2"/>
              <w:spacing w:before="0" w:line="240" w:lineRule="auto"/>
              <w:ind w:firstLine="0"/>
              <w:rPr>
                <w:sz w:val="24"/>
                <w:szCs w:val="24"/>
              </w:rPr>
            </w:pPr>
          </w:p>
        </w:tc>
        <w:tc>
          <w:tcPr>
            <w:tcW w:w="1210" w:type="dxa"/>
            <w:tcBorders>
              <w:top w:val="single" w:sz="4" w:space="0" w:color="auto"/>
              <w:left w:val="single" w:sz="4" w:space="0" w:color="auto"/>
              <w:bottom w:val="single" w:sz="4" w:space="0" w:color="auto"/>
              <w:right w:val="single" w:sz="4" w:space="0" w:color="auto"/>
            </w:tcBorders>
          </w:tcPr>
          <w:p w:rsidR="00812089" w:rsidRPr="00A054EC" w:rsidRDefault="00812089" w:rsidP="00EF1C2C">
            <w:pPr>
              <w:pStyle w:val="2"/>
              <w:spacing w:before="0" w:line="240" w:lineRule="auto"/>
              <w:ind w:firstLine="0"/>
              <w:rPr>
                <w:sz w:val="24"/>
                <w:szCs w:val="24"/>
              </w:rPr>
            </w:pPr>
          </w:p>
        </w:tc>
        <w:tc>
          <w:tcPr>
            <w:tcW w:w="917" w:type="dxa"/>
            <w:tcBorders>
              <w:top w:val="single" w:sz="4" w:space="0" w:color="auto"/>
              <w:left w:val="single" w:sz="4" w:space="0" w:color="auto"/>
              <w:bottom w:val="single" w:sz="4" w:space="0" w:color="auto"/>
              <w:right w:val="single" w:sz="4" w:space="0" w:color="auto"/>
            </w:tcBorders>
          </w:tcPr>
          <w:p w:rsidR="00812089" w:rsidRPr="00A054EC" w:rsidRDefault="00812089" w:rsidP="00EF1C2C">
            <w:pPr>
              <w:pStyle w:val="2"/>
              <w:spacing w:before="0" w:line="240" w:lineRule="auto"/>
              <w:ind w:firstLine="0"/>
              <w:rPr>
                <w:sz w:val="24"/>
                <w:szCs w:val="24"/>
              </w:rPr>
            </w:pPr>
          </w:p>
        </w:tc>
        <w:tc>
          <w:tcPr>
            <w:tcW w:w="1121" w:type="dxa"/>
            <w:tcBorders>
              <w:top w:val="single" w:sz="4" w:space="0" w:color="auto"/>
              <w:left w:val="single" w:sz="4" w:space="0" w:color="auto"/>
              <w:bottom w:val="single" w:sz="4" w:space="0" w:color="auto"/>
              <w:right w:val="single" w:sz="4" w:space="0" w:color="auto"/>
            </w:tcBorders>
          </w:tcPr>
          <w:p w:rsidR="00812089" w:rsidRPr="00A054EC" w:rsidRDefault="00812089" w:rsidP="00EF1C2C">
            <w:pPr>
              <w:pStyle w:val="2"/>
              <w:spacing w:before="0" w:line="240" w:lineRule="auto"/>
              <w:ind w:firstLine="0"/>
              <w:rPr>
                <w:sz w:val="24"/>
                <w:szCs w:val="24"/>
              </w:rPr>
            </w:pPr>
          </w:p>
        </w:tc>
        <w:tc>
          <w:tcPr>
            <w:tcW w:w="863" w:type="dxa"/>
            <w:tcBorders>
              <w:top w:val="single" w:sz="4" w:space="0" w:color="auto"/>
              <w:left w:val="single" w:sz="4" w:space="0" w:color="auto"/>
              <w:bottom w:val="single" w:sz="4" w:space="0" w:color="auto"/>
              <w:right w:val="single" w:sz="4" w:space="0" w:color="auto"/>
            </w:tcBorders>
          </w:tcPr>
          <w:p w:rsidR="00812089" w:rsidRPr="00A054EC" w:rsidRDefault="00812089" w:rsidP="00EF1C2C">
            <w:pPr>
              <w:pStyle w:val="2"/>
              <w:spacing w:before="0" w:line="240" w:lineRule="auto"/>
              <w:ind w:firstLine="0"/>
              <w:rPr>
                <w:sz w:val="24"/>
                <w:szCs w:val="24"/>
              </w:rPr>
            </w:pPr>
          </w:p>
        </w:tc>
        <w:tc>
          <w:tcPr>
            <w:tcW w:w="1119" w:type="dxa"/>
            <w:tcBorders>
              <w:top w:val="single" w:sz="4" w:space="0" w:color="auto"/>
              <w:left w:val="single" w:sz="4" w:space="0" w:color="auto"/>
              <w:bottom w:val="single" w:sz="4" w:space="0" w:color="auto"/>
              <w:right w:val="single" w:sz="4" w:space="0" w:color="auto"/>
            </w:tcBorders>
          </w:tcPr>
          <w:p w:rsidR="00812089" w:rsidRPr="00A054EC" w:rsidRDefault="00812089" w:rsidP="00EF1C2C">
            <w:pPr>
              <w:pStyle w:val="2"/>
              <w:spacing w:before="0" w:line="240" w:lineRule="auto"/>
              <w:ind w:firstLine="0"/>
              <w:rPr>
                <w:sz w:val="24"/>
                <w:szCs w:val="24"/>
              </w:rPr>
            </w:pPr>
          </w:p>
        </w:tc>
        <w:tc>
          <w:tcPr>
            <w:tcW w:w="866" w:type="dxa"/>
            <w:tcBorders>
              <w:top w:val="single" w:sz="4" w:space="0" w:color="auto"/>
              <w:left w:val="single" w:sz="4" w:space="0" w:color="auto"/>
              <w:bottom w:val="single" w:sz="4" w:space="0" w:color="auto"/>
              <w:right w:val="single" w:sz="4" w:space="0" w:color="auto"/>
            </w:tcBorders>
          </w:tcPr>
          <w:p w:rsidR="00812089" w:rsidRPr="00A054EC" w:rsidRDefault="00812089" w:rsidP="00EF1C2C">
            <w:pPr>
              <w:pStyle w:val="2"/>
              <w:spacing w:before="0" w:line="240" w:lineRule="auto"/>
              <w:ind w:firstLine="0"/>
              <w:rPr>
                <w:sz w:val="24"/>
                <w:szCs w:val="24"/>
              </w:rPr>
            </w:pPr>
          </w:p>
        </w:tc>
        <w:tc>
          <w:tcPr>
            <w:tcW w:w="1149" w:type="dxa"/>
            <w:tcBorders>
              <w:top w:val="single" w:sz="4" w:space="0" w:color="auto"/>
              <w:left w:val="single" w:sz="4" w:space="0" w:color="auto"/>
              <w:bottom w:val="single" w:sz="4" w:space="0" w:color="auto"/>
              <w:right w:val="single" w:sz="4" w:space="0" w:color="auto"/>
            </w:tcBorders>
          </w:tcPr>
          <w:p w:rsidR="00812089" w:rsidRPr="00A054EC" w:rsidRDefault="00812089" w:rsidP="00EF1C2C">
            <w:pPr>
              <w:pStyle w:val="2"/>
              <w:spacing w:before="0" w:line="240" w:lineRule="auto"/>
              <w:ind w:firstLine="0"/>
              <w:rPr>
                <w:sz w:val="24"/>
                <w:szCs w:val="24"/>
              </w:rPr>
            </w:pPr>
          </w:p>
        </w:tc>
      </w:tr>
      <w:tr w:rsidR="00812089" w:rsidRPr="00A054EC" w:rsidTr="004F1881">
        <w:tc>
          <w:tcPr>
            <w:tcW w:w="1980" w:type="dxa"/>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pStyle w:val="2"/>
              <w:spacing w:before="0" w:line="240" w:lineRule="auto"/>
              <w:ind w:firstLine="0"/>
              <w:rPr>
                <w:sz w:val="24"/>
                <w:szCs w:val="24"/>
              </w:rPr>
            </w:pPr>
            <w:proofErr w:type="spellStart"/>
            <w:r w:rsidRPr="00A054EC">
              <w:rPr>
                <w:sz w:val="24"/>
                <w:szCs w:val="24"/>
              </w:rPr>
              <w:t>Госпдоговірні</w:t>
            </w:r>
            <w:proofErr w:type="spellEnd"/>
            <w:r w:rsidRPr="00A054EC">
              <w:rPr>
                <w:sz w:val="24"/>
                <w:szCs w:val="24"/>
              </w:rPr>
              <w:t xml:space="preserve"> </w:t>
            </w:r>
          </w:p>
        </w:tc>
        <w:tc>
          <w:tcPr>
            <w:tcW w:w="855" w:type="dxa"/>
            <w:tcBorders>
              <w:top w:val="single" w:sz="4" w:space="0" w:color="auto"/>
              <w:left w:val="single" w:sz="4" w:space="0" w:color="auto"/>
              <w:bottom w:val="single" w:sz="4" w:space="0" w:color="auto"/>
              <w:right w:val="single" w:sz="4" w:space="0" w:color="auto"/>
            </w:tcBorders>
          </w:tcPr>
          <w:p w:rsidR="00812089" w:rsidRPr="00A054EC" w:rsidRDefault="00812089" w:rsidP="00EF1C2C">
            <w:pPr>
              <w:pStyle w:val="2"/>
              <w:spacing w:before="0" w:line="240" w:lineRule="auto"/>
              <w:ind w:firstLine="0"/>
              <w:rPr>
                <w:sz w:val="24"/>
                <w:szCs w:val="24"/>
              </w:rPr>
            </w:pPr>
          </w:p>
        </w:tc>
        <w:tc>
          <w:tcPr>
            <w:tcW w:w="1210" w:type="dxa"/>
            <w:tcBorders>
              <w:top w:val="single" w:sz="4" w:space="0" w:color="auto"/>
              <w:left w:val="single" w:sz="4" w:space="0" w:color="auto"/>
              <w:bottom w:val="single" w:sz="4" w:space="0" w:color="auto"/>
              <w:right w:val="single" w:sz="4" w:space="0" w:color="auto"/>
            </w:tcBorders>
          </w:tcPr>
          <w:p w:rsidR="00812089" w:rsidRPr="00A054EC" w:rsidRDefault="00812089" w:rsidP="00EF1C2C">
            <w:pPr>
              <w:pStyle w:val="2"/>
              <w:spacing w:before="0" w:line="240" w:lineRule="auto"/>
              <w:ind w:firstLine="0"/>
              <w:rPr>
                <w:sz w:val="24"/>
                <w:szCs w:val="24"/>
              </w:rPr>
            </w:pPr>
          </w:p>
        </w:tc>
        <w:tc>
          <w:tcPr>
            <w:tcW w:w="917" w:type="dxa"/>
            <w:tcBorders>
              <w:top w:val="single" w:sz="4" w:space="0" w:color="auto"/>
              <w:left w:val="single" w:sz="4" w:space="0" w:color="auto"/>
              <w:bottom w:val="single" w:sz="4" w:space="0" w:color="auto"/>
              <w:right w:val="single" w:sz="4" w:space="0" w:color="auto"/>
            </w:tcBorders>
          </w:tcPr>
          <w:p w:rsidR="00812089" w:rsidRPr="00A054EC" w:rsidRDefault="00812089" w:rsidP="00EF1C2C">
            <w:pPr>
              <w:pStyle w:val="2"/>
              <w:spacing w:before="0" w:line="240" w:lineRule="auto"/>
              <w:ind w:firstLine="0"/>
              <w:rPr>
                <w:sz w:val="24"/>
                <w:szCs w:val="24"/>
              </w:rPr>
            </w:pPr>
          </w:p>
        </w:tc>
        <w:tc>
          <w:tcPr>
            <w:tcW w:w="1121" w:type="dxa"/>
            <w:tcBorders>
              <w:top w:val="single" w:sz="4" w:space="0" w:color="auto"/>
              <w:left w:val="single" w:sz="4" w:space="0" w:color="auto"/>
              <w:bottom w:val="single" w:sz="4" w:space="0" w:color="auto"/>
              <w:right w:val="single" w:sz="4" w:space="0" w:color="auto"/>
            </w:tcBorders>
          </w:tcPr>
          <w:p w:rsidR="00812089" w:rsidRPr="00A054EC" w:rsidRDefault="00812089" w:rsidP="00EF1C2C">
            <w:pPr>
              <w:pStyle w:val="2"/>
              <w:spacing w:before="0" w:line="240" w:lineRule="auto"/>
              <w:ind w:firstLine="0"/>
              <w:rPr>
                <w:sz w:val="24"/>
                <w:szCs w:val="24"/>
              </w:rPr>
            </w:pPr>
          </w:p>
        </w:tc>
        <w:tc>
          <w:tcPr>
            <w:tcW w:w="863" w:type="dxa"/>
            <w:tcBorders>
              <w:top w:val="single" w:sz="4" w:space="0" w:color="auto"/>
              <w:left w:val="single" w:sz="4" w:space="0" w:color="auto"/>
              <w:bottom w:val="single" w:sz="4" w:space="0" w:color="auto"/>
              <w:right w:val="single" w:sz="4" w:space="0" w:color="auto"/>
            </w:tcBorders>
          </w:tcPr>
          <w:p w:rsidR="00812089" w:rsidRPr="00A054EC" w:rsidRDefault="00812089" w:rsidP="00EF1C2C">
            <w:pPr>
              <w:pStyle w:val="2"/>
              <w:spacing w:before="0" w:line="240" w:lineRule="auto"/>
              <w:ind w:firstLine="0"/>
              <w:rPr>
                <w:sz w:val="24"/>
                <w:szCs w:val="24"/>
              </w:rPr>
            </w:pPr>
          </w:p>
        </w:tc>
        <w:tc>
          <w:tcPr>
            <w:tcW w:w="1119" w:type="dxa"/>
            <w:tcBorders>
              <w:top w:val="single" w:sz="4" w:space="0" w:color="auto"/>
              <w:left w:val="single" w:sz="4" w:space="0" w:color="auto"/>
              <w:bottom w:val="single" w:sz="4" w:space="0" w:color="auto"/>
              <w:right w:val="single" w:sz="4" w:space="0" w:color="auto"/>
            </w:tcBorders>
          </w:tcPr>
          <w:p w:rsidR="00812089" w:rsidRPr="00A054EC" w:rsidRDefault="00812089" w:rsidP="00EF1C2C">
            <w:pPr>
              <w:pStyle w:val="2"/>
              <w:spacing w:before="0" w:line="240" w:lineRule="auto"/>
              <w:ind w:firstLine="0"/>
              <w:rPr>
                <w:sz w:val="24"/>
                <w:szCs w:val="24"/>
              </w:rPr>
            </w:pPr>
          </w:p>
        </w:tc>
        <w:tc>
          <w:tcPr>
            <w:tcW w:w="866" w:type="dxa"/>
            <w:tcBorders>
              <w:top w:val="single" w:sz="4" w:space="0" w:color="auto"/>
              <w:left w:val="single" w:sz="4" w:space="0" w:color="auto"/>
              <w:bottom w:val="single" w:sz="4" w:space="0" w:color="auto"/>
              <w:right w:val="single" w:sz="4" w:space="0" w:color="auto"/>
            </w:tcBorders>
          </w:tcPr>
          <w:p w:rsidR="00812089" w:rsidRPr="00A054EC" w:rsidRDefault="00812089" w:rsidP="00EF1C2C">
            <w:pPr>
              <w:pStyle w:val="2"/>
              <w:spacing w:before="0" w:line="240" w:lineRule="auto"/>
              <w:ind w:firstLine="0"/>
              <w:rPr>
                <w:sz w:val="24"/>
                <w:szCs w:val="24"/>
              </w:rPr>
            </w:pPr>
          </w:p>
        </w:tc>
        <w:tc>
          <w:tcPr>
            <w:tcW w:w="1149" w:type="dxa"/>
            <w:tcBorders>
              <w:top w:val="single" w:sz="4" w:space="0" w:color="auto"/>
              <w:left w:val="single" w:sz="4" w:space="0" w:color="auto"/>
              <w:bottom w:val="single" w:sz="4" w:space="0" w:color="auto"/>
              <w:right w:val="single" w:sz="4" w:space="0" w:color="auto"/>
            </w:tcBorders>
          </w:tcPr>
          <w:p w:rsidR="00812089" w:rsidRPr="00A054EC" w:rsidRDefault="00812089" w:rsidP="00EF1C2C">
            <w:pPr>
              <w:pStyle w:val="2"/>
              <w:spacing w:before="0" w:line="240" w:lineRule="auto"/>
              <w:ind w:firstLine="0"/>
              <w:rPr>
                <w:sz w:val="24"/>
                <w:szCs w:val="24"/>
              </w:rPr>
            </w:pPr>
          </w:p>
        </w:tc>
      </w:tr>
    </w:tbl>
    <w:p w:rsidR="00812089" w:rsidRPr="00A054EC" w:rsidRDefault="00812089" w:rsidP="00EF1C2C">
      <w:pPr>
        <w:pStyle w:val="2"/>
        <w:spacing w:before="0" w:line="240" w:lineRule="auto"/>
        <w:ind w:firstLine="708"/>
        <w:rPr>
          <w:sz w:val="24"/>
          <w:szCs w:val="24"/>
          <w:lang w:val="uk-UA"/>
        </w:rPr>
      </w:pPr>
      <w:r w:rsidRPr="00A054EC">
        <w:rPr>
          <w:sz w:val="24"/>
          <w:szCs w:val="24"/>
        </w:rPr>
        <w:t>г) спеціалізован</w:t>
      </w:r>
      <w:r w:rsidRPr="00A054EC">
        <w:rPr>
          <w:sz w:val="24"/>
          <w:szCs w:val="24"/>
          <w:lang w:val="uk-UA"/>
        </w:rPr>
        <w:t>і</w:t>
      </w:r>
      <w:r w:rsidRPr="00A054EC">
        <w:rPr>
          <w:sz w:val="24"/>
          <w:szCs w:val="24"/>
        </w:rPr>
        <w:t xml:space="preserve"> вчен</w:t>
      </w:r>
      <w:r w:rsidRPr="00A054EC">
        <w:rPr>
          <w:sz w:val="24"/>
          <w:szCs w:val="24"/>
          <w:lang w:val="uk-UA"/>
        </w:rPr>
        <w:t>і</w:t>
      </w:r>
      <w:r w:rsidRPr="00A054EC">
        <w:rPr>
          <w:sz w:val="24"/>
          <w:szCs w:val="24"/>
        </w:rPr>
        <w:t xml:space="preserve"> рад</w:t>
      </w:r>
      <w:r w:rsidRPr="00A054EC">
        <w:rPr>
          <w:sz w:val="24"/>
          <w:szCs w:val="24"/>
          <w:lang w:val="uk-UA"/>
        </w:rPr>
        <w:t>и</w:t>
      </w:r>
      <w:r w:rsidRPr="00A054EC">
        <w:rPr>
          <w:sz w:val="24"/>
          <w:szCs w:val="24"/>
        </w:rPr>
        <w:t xml:space="preserve"> із захисту дисертацій</w:t>
      </w:r>
      <w:r w:rsidRPr="00A054EC">
        <w:rPr>
          <w:sz w:val="24"/>
          <w:szCs w:val="24"/>
          <w:lang w:val="uk-UA"/>
        </w:rPr>
        <w:t xml:space="preserve"> на здобуття наукового ступеня кандидата наук, доктора філософії та доктора наук, </w:t>
      </w:r>
      <w:r w:rsidRPr="00A054EC">
        <w:rPr>
          <w:sz w:val="24"/>
          <w:szCs w:val="24"/>
        </w:rPr>
        <w:t>кількість захищених дисертацій</w:t>
      </w:r>
      <w:r w:rsidRPr="00A054EC">
        <w:rPr>
          <w:sz w:val="24"/>
          <w:szCs w:val="24"/>
          <w:lang w:val="uk-UA"/>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1417"/>
        <w:gridCol w:w="2126"/>
        <w:gridCol w:w="1560"/>
      </w:tblGrid>
      <w:tr w:rsidR="00812089" w:rsidRPr="00A054EC" w:rsidTr="004F1881">
        <w:trPr>
          <w:trHeight w:val="1037"/>
        </w:trPr>
        <w:tc>
          <w:tcPr>
            <w:tcW w:w="3085" w:type="dxa"/>
            <w:vMerge w:val="restart"/>
            <w:shd w:val="clear" w:color="auto" w:fill="auto"/>
          </w:tcPr>
          <w:p w:rsidR="00812089" w:rsidRPr="00A054EC" w:rsidRDefault="00812089" w:rsidP="00EF1C2C">
            <w:pPr>
              <w:pStyle w:val="2"/>
              <w:spacing w:before="0" w:line="240" w:lineRule="auto"/>
              <w:ind w:firstLine="0"/>
              <w:jc w:val="center"/>
              <w:rPr>
                <w:sz w:val="24"/>
                <w:szCs w:val="24"/>
                <w:lang w:val="uk-UA"/>
              </w:rPr>
            </w:pPr>
            <w:r w:rsidRPr="00A054EC">
              <w:rPr>
                <w:sz w:val="24"/>
                <w:szCs w:val="24"/>
                <w:lang w:val="uk-UA"/>
              </w:rPr>
              <w:t>Шифр спецради, прізвище голови, заступника голови і вченого секретаря</w:t>
            </w:r>
          </w:p>
        </w:tc>
        <w:tc>
          <w:tcPr>
            <w:tcW w:w="3402" w:type="dxa"/>
            <w:gridSpan w:val="2"/>
            <w:shd w:val="clear" w:color="auto" w:fill="auto"/>
          </w:tcPr>
          <w:p w:rsidR="00812089" w:rsidRPr="00A054EC" w:rsidRDefault="00812089" w:rsidP="00EF1C2C">
            <w:pPr>
              <w:pStyle w:val="2"/>
              <w:spacing w:before="0" w:line="240" w:lineRule="auto"/>
              <w:ind w:firstLine="0"/>
              <w:jc w:val="center"/>
              <w:rPr>
                <w:sz w:val="24"/>
                <w:szCs w:val="24"/>
                <w:lang w:val="uk-UA"/>
              </w:rPr>
            </w:pPr>
            <w:r w:rsidRPr="00A054EC">
              <w:rPr>
                <w:sz w:val="24"/>
                <w:szCs w:val="24"/>
                <w:lang w:val="uk-UA"/>
              </w:rPr>
              <w:t xml:space="preserve">Захищено </w:t>
            </w:r>
          </w:p>
          <w:p w:rsidR="00812089" w:rsidRPr="00A054EC" w:rsidRDefault="00812089" w:rsidP="00EF1C2C">
            <w:pPr>
              <w:pStyle w:val="2"/>
              <w:spacing w:before="0" w:line="240" w:lineRule="auto"/>
              <w:ind w:firstLine="0"/>
              <w:jc w:val="center"/>
              <w:rPr>
                <w:sz w:val="24"/>
                <w:szCs w:val="24"/>
                <w:lang w:val="uk-UA"/>
              </w:rPr>
            </w:pPr>
            <w:r w:rsidRPr="00A054EC">
              <w:rPr>
                <w:sz w:val="24"/>
                <w:szCs w:val="24"/>
                <w:lang w:val="uk-UA"/>
              </w:rPr>
              <w:t>докторських дисертацій (</w:t>
            </w:r>
            <w:proofErr w:type="spellStart"/>
            <w:r w:rsidRPr="00A054EC">
              <w:rPr>
                <w:sz w:val="24"/>
                <w:szCs w:val="24"/>
                <w:lang w:val="uk-UA"/>
              </w:rPr>
              <w:t>к-ть</w:t>
            </w:r>
            <w:proofErr w:type="spellEnd"/>
            <w:r w:rsidRPr="00A054EC">
              <w:rPr>
                <w:sz w:val="24"/>
                <w:szCs w:val="24"/>
                <w:lang w:val="uk-UA"/>
              </w:rPr>
              <w:t>)</w:t>
            </w:r>
          </w:p>
        </w:tc>
        <w:tc>
          <w:tcPr>
            <w:tcW w:w="3686" w:type="dxa"/>
            <w:gridSpan w:val="2"/>
            <w:shd w:val="clear" w:color="auto" w:fill="auto"/>
          </w:tcPr>
          <w:p w:rsidR="00812089" w:rsidRPr="00A054EC" w:rsidRDefault="00812089" w:rsidP="00EF1C2C">
            <w:pPr>
              <w:pStyle w:val="2"/>
              <w:spacing w:before="0" w:line="240" w:lineRule="auto"/>
              <w:ind w:firstLine="0"/>
              <w:jc w:val="center"/>
              <w:rPr>
                <w:sz w:val="24"/>
                <w:szCs w:val="24"/>
                <w:lang w:val="uk-UA"/>
              </w:rPr>
            </w:pPr>
            <w:r w:rsidRPr="00A054EC">
              <w:rPr>
                <w:sz w:val="24"/>
                <w:szCs w:val="24"/>
                <w:lang w:val="uk-UA"/>
              </w:rPr>
              <w:t xml:space="preserve">Захищено </w:t>
            </w:r>
          </w:p>
          <w:p w:rsidR="00812089" w:rsidRPr="00A054EC" w:rsidRDefault="00812089" w:rsidP="00EF1C2C">
            <w:pPr>
              <w:pStyle w:val="2"/>
              <w:spacing w:before="0" w:line="240" w:lineRule="auto"/>
              <w:ind w:firstLine="0"/>
              <w:jc w:val="center"/>
              <w:rPr>
                <w:sz w:val="24"/>
                <w:szCs w:val="24"/>
                <w:lang w:val="uk-UA"/>
              </w:rPr>
            </w:pPr>
            <w:r w:rsidRPr="00A054EC">
              <w:rPr>
                <w:sz w:val="24"/>
                <w:szCs w:val="24"/>
                <w:lang w:val="uk-UA"/>
              </w:rPr>
              <w:t>кандидатських дисертацій(</w:t>
            </w:r>
            <w:proofErr w:type="spellStart"/>
            <w:r w:rsidRPr="00A054EC">
              <w:rPr>
                <w:sz w:val="24"/>
                <w:szCs w:val="24"/>
                <w:lang w:val="uk-UA"/>
              </w:rPr>
              <w:t>к-ть</w:t>
            </w:r>
            <w:proofErr w:type="spellEnd"/>
            <w:r w:rsidRPr="00A054EC">
              <w:rPr>
                <w:sz w:val="24"/>
                <w:szCs w:val="24"/>
                <w:lang w:val="uk-UA"/>
              </w:rPr>
              <w:t>)</w:t>
            </w:r>
          </w:p>
        </w:tc>
      </w:tr>
      <w:tr w:rsidR="00812089" w:rsidRPr="00A054EC" w:rsidTr="004F1881">
        <w:trPr>
          <w:trHeight w:val="416"/>
        </w:trPr>
        <w:tc>
          <w:tcPr>
            <w:tcW w:w="3085" w:type="dxa"/>
            <w:vMerge/>
            <w:shd w:val="clear" w:color="auto" w:fill="auto"/>
          </w:tcPr>
          <w:p w:rsidR="00812089" w:rsidRPr="00A054EC" w:rsidRDefault="00812089" w:rsidP="00EF1C2C">
            <w:pPr>
              <w:pStyle w:val="2"/>
              <w:spacing w:before="0" w:line="240" w:lineRule="auto"/>
              <w:ind w:firstLine="0"/>
              <w:jc w:val="center"/>
              <w:rPr>
                <w:sz w:val="24"/>
                <w:szCs w:val="24"/>
                <w:lang w:val="uk-UA"/>
              </w:rPr>
            </w:pPr>
          </w:p>
        </w:tc>
        <w:tc>
          <w:tcPr>
            <w:tcW w:w="1985" w:type="dxa"/>
            <w:shd w:val="clear" w:color="auto" w:fill="auto"/>
          </w:tcPr>
          <w:p w:rsidR="00812089" w:rsidRPr="00A054EC" w:rsidRDefault="00812089" w:rsidP="00EF1C2C">
            <w:pPr>
              <w:pStyle w:val="2"/>
              <w:spacing w:before="0" w:line="240" w:lineRule="auto"/>
              <w:ind w:firstLine="0"/>
              <w:jc w:val="center"/>
              <w:rPr>
                <w:sz w:val="24"/>
                <w:szCs w:val="24"/>
                <w:lang w:val="uk-UA"/>
              </w:rPr>
            </w:pPr>
            <w:r w:rsidRPr="00A054EC">
              <w:rPr>
                <w:sz w:val="24"/>
                <w:szCs w:val="24"/>
                <w:lang w:val="uk-UA"/>
              </w:rPr>
              <w:t xml:space="preserve">працівники ЛНУ </w:t>
            </w:r>
            <w:proofErr w:type="spellStart"/>
            <w:r w:rsidRPr="00A054EC">
              <w:rPr>
                <w:sz w:val="24"/>
                <w:szCs w:val="24"/>
                <w:lang w:val="uk-UA"/>
              </w:rPr>
              <w:t>ім.І.Франка</w:t>
            </w:r>
            <w:proofErr w:type="spellEnd"/>
          </w:p>
        </w:tc>
        <w:tc>
          <w:tcPr>
            <w:tcW w:w="1417" w:type="dxa"/>
            <w:shd w:val="clear" w:color="auto" w:fill="auto"/>
          </w:tcPr>
          <w:p w:rsidR="00812089" w:rsidRPr="00A054EC" w:rsidRDefault="00812089" w:rsidP="00EF1C2C">
            <w:pPr>
              <w:pStyle w:val="2"/>
              <w:spacing w:before="0" w:line="240" w:lineRule="auto"/>
              <w:ind w:firstLine="0"/>
              <w:jc w:val="center"/>
              <w:rPr>
                <w:sz w:val="24"/>
                <w:szCs w:val="24"/>
                <w:lang w:val="uk-UA"/>
              </w:rPr>
            </w:pPr>
            <w:r w:rsidRPr="00A054EC">
              <w:rPr>
                <w:sz w:val="24"/>
                <w:szCs w:val="24"/>
                <w:lang w:val="uk-UA"/>
              </w:rPr>
              <w:t xml:space="preserve">сторонні </w:t>
            </w:r>
          </w:p>
          <w:p w:rsidR="00812089" w:rsidRPr="00A054EC" w:rsidRDefault="00812089" w:rsidP="00EF1C2C">
            <w:pPr>
              <w:pStyle w:val="2"/>
              <w:spacing w:before="0" w:line="240" w:lineRule="auto"/>
              <w:ind w:firstLine="0"/>
              <w:jc w:val="center"/>
              <w:rPr>
                <w:sz w:val="24"/>
                <w:szCs w:val="24"/>
                <w:lang w:val="uk-UA"/>
              </w:rPr>
            </w:pPr>
            <w:r w:rsidRPr="00A054EC">
              <w:rPr>
                <w:sz w:val="24"/>
                <w:szCs w:val="24"/>
                <w:lang w:val="uk-UA"/>
              </w:rPr>
              <w:t>працівники</w:t>
            </w:r>
          </w:p>
        </w:tc>
        <w:tc>
          <w:tcPr>
            <w:tcW w:w="2126" w:type="dxa"/>
            <w:shd w:val="clear" w:color="auto" w:fill="auto"/>
          </w:tcPr>
          <w:p w:rsidR="00812089" w:rsidRPr="00A054EC" w:rsidRDefault="00812089" w:rsidP="00EF1C2C">
            <w:pPr>
              <w:pStyle w:val="2"/>
              <w:spacing w:before="0" w:line="240" w:lineRule="auto"/>
              <w:ind w:firstLine="0"/>
              <w:jc w:val="center"/>
              <w:rPr>
                <w:sz w:val="24"/>
                <w:szCs w:val="24"/>
                <w:lang w:val="uk-UA"/>
              </w:rPr>
            </w:pPr>
            <w:r w:rsidRPr="00A054EC">
              <w:rPr>
                <w:sz w:val="24"/>
                <w:szCs w:val="24"/>
                <w:lang w:val="uk-UA"/>
              </w:rPr>
              <w:t xml:space="preserve">працівники ЛНУ </w:t>
            </w:r>
            <w:proofErr w:type="spellStart"/>
            <w:r w:rsidRPr="00A054EC">
              <w:rPr>
                <w:sz w:val="24"/>
                <w:szCs w:val="24"/>
                <w:lang w:val="uk-UA"/>
              </w:rPr>
              <w:t>ім.І.Франка</w:t>
            </w:r>
            <w:proofErr w:type="spellEnd"/>
          </w:p>
        </w:tc>
        <w:tc>
          <w:tcPr>
            <w:tcW w:w="1560" w:type="dxa"/>
            <w:shd w:val="clear" w:color="auto" w:fill="auto"/>
          </w:tcPr>
          <w:p w:rsidR="00812089" w:rsidRPr="00A054EC" w:rsidRDefault="00812089" w:rsidP="00EF1C2C">
            <w:pPr>
              <w:pStyle w:val="2"/>
              <w:spacing w:before="0" w:line="240" w:lineRule="auto"/>
              <w:ind w:firstLine="0"/>
              <w:jc w:val="center"/>
              <w:rPr>
                <w:sz w:val="24"/>
                <w:szCs w:val="24"/>
                <w:lang w:val="uk-UA"/>
              </w:rPr>
            </w:pPr>
            <w:r w:rsidRPr="00A054EC">
              <w:rPr>
                <w:sz w:val="24"/>
                <w:szCs w:val="24"/>
                <w:lang w:val="uk-UA"/>
              </w:rPr>
              <w:t xml:space="preserve">сторонні </w:t>
            </w:r>
          </w:p>
          <w:p w:rsidR="00812089" w:rsidRPr="00A054EC" w:rsidRDefault="00812089" w:rsidP="00EF1C2C">
            <w:pPr>
              <w:pStyle w:val="2"/>
              <w:spacing w:before="0" w:line="240" w:lineRule="auto"/>
              <w:ind w:firstLine="0"/>
              <w:jc w:val="center"/>
              <w:rPr>
                <w:sz w:val="24"/>
                <w:szCs w:val="24"/>
                <w:lang w:val="uk-UA"/>
              </w:rPr>
            </w:pPr>
            <w:r w:rsidRPr="00A054EC">
              <w:rPr>
                <w:sz w:val="24"/>
                <w:szCs w:val="24"/>
                <w:lang w:val="uk-UA"/>
              </w:rPr>
              <w:t>працівники</w:t>
            </w:r>
          </w:p>
        </w:tc>
      </w:tr>
      <w:tr w:rsidR="00602BDA" w:rsidRPr="00A054EC" w:rsidTr="004F1881">
        <w:trPr>
          <w:trHeight w:val="466"/>
        </w:trPr>
        <w:tc>
          <w:tcPr>
            <w:tcW w:w="3085" w:type="dxa"/>
            <w:shd w:val="clear" w:color="auto" w:fill="auto"/>
          </w:tcPr>
          <w:p w:rsidR="00602BDA" w:rsidRPr="00A054EC" w:rsidRDefault="00602BDA" w:rsidP="00EF1C2C">
            <w:pPr>
              <w:pStyle w:val="2"/>
              <w:spacing w:before="0" w:line="240" w:lineRule="auto"/>
              <w:ind w:firstLine="0"/>
              <w:rPr>
                <w:sz w:val="24"/>
                <w:szCs w:val="24"/>
                <w:lang w:val="uk-UA"/>
              </w:rPr>
            </w:pPr>
            <w:r w:rsidRPr="00A054EC">
              <w:rPr>
                <w:sz w:val="24"/>
                <w:szCs w:val="24"/>
              </w:rPr>
              <w:t>Спеціалізована вчена рада Д 35.051.03</w:t>
            </w:r>
          </w:p>
          <w:p w:rsidR="00602BDA" w:rsidRPr="00A054EC" w:rsidRDefault="00602BDA" w:rsidP="00EF1C2C">
            <w:pPr>
              <w:pStyle w:val="2"/>
              <w:spacing w:before="0" w:line="240" w:lineRule="auto"/>
              <w:ind w:firstLine="0"/>
              <w:rPr>
                <w:sz w:val="24"/>
                <w:szCs w:val="24"/>
                <w:lang w:val="uk-UA"/>
              </w:rPr>
            </w:pPr>
            <w:r w:rsidRPr="00A054EC">
              <w:rPr>
                <w:sz w:val="24"/>
                <w:szCs w:val="24"/>
                <w:lang w:val="uk-UA"/>
              </w:rPr>
              <w:t>Голова ради:</w:t>
            </w:r>
          </w:p>
          <w:p w:rsidR="00602BDA" w:rsidRPr="00A054EC" w:rsidRDefault="00602BDA" w:rsidP="00EF1C2C">
            <w:pPr>
              <w:pStyle w:val="2"/>
              <w:spacing w:before="0" w:line="240" w:lineRule="auto"/>
              <w:ind w:firstLine="0"/>
              <w:rPr>
                <w:sz w:val="24"/>
                <w:szCs w:val="24"/>
                <w:lang w:val="uk-UA"/>
              </w:rPr>
            </w:pPr>
            <w:proofErr w:type="spellStart"/>
            <w:r w:rsidRPr="00A054EC">
              <w:rPr>
                <w:sz w:val="24"/>
                <w:szCs w:val="24"/>
              </w:rPr>
              <w:t>Нор</w:t>
            </w:r>
            <w:proofErr w:type="spellEnd"/>
            <w:r w:rsidRPr="00A054EC">
              <w:rPr>
                <w:sz w:val="24"/>
                <w:szCs w:val="24"/>
              </w:rPr>
              <w:t xml:space="preserve"> Василь Тимофійович</w:t>
            </w:r>
            <w:r w:rsidRPr="00A054EC">
              <w:rPr>
                <w:sz w:val="24"/>
                <w:szCs w:val="24"/>
                <w:lang w:val="uk-UA"/>
              </w:rPr>
              <w:t>;</w:t>
            </w:r>
          </w:p>
          <w:p w:rsidR="00602BDA" w:rsidRPr="00A054EC" w:rsidRDefault="00602BDA" w:rsidP="00EF1C2C">
            <w:pPr>
              <w:pStyle w:val="2"/>
              <w:spacing w:before="0" w:line="240" w:lineRule="auto"/>
              <w:ind w:firstLine="0"/>
              <w:rPr>
                <w:sz w:val="24"/>
                <w:szCs w:val="24"/>
                <w:lang w:val="uk-UA"/>
              </w:rPr>
            </w:pPr>
            <w:r w:rsidRPr="00A054EC">
              <w:rPr>
                <w:sz w:val="24"/>
                <w:szCs w:val="24"/>
              </w:rPr>
              <w:t>Заступник голови</w:t>
            </w:r>
            <w:r w:rsidRPr="00A054EC">
              <w:rPr>
                <w:sz w:val="24"/>
                <w:szCs w:val="24"/>
                <w:lang w:val="uk-UA"/>
              </w:rPr>
              <w:t>:</w:t>
            </w:r>
          </w:p>
          <w:p w:rsidR="00602BDA" w:rsidRPr="00A054EC" w:rsidRDefault="00602BDA" w:rsidP="00EF1C2C">
            <w:pPr>
              <w:pStyle w:val="2"/>
              <w:spacing w:before="0" w:line="240" w:lineRule="auto"/>
              <w:ind w:firstLine="0"/>
              <w:rPr>
                <w:sz w:val="24"/>
                <w:szCs w:val="24"/>
                <w:lang w:val="uk-UA"/>
              </w:rPr>
            </w:pPr>
            <w:proofErr w:type="spellStart"/>
            <w:r w:rsidRPr="00A054EC">
              <w:rPr>
                <w:sz w:val="24"/>
                <w:szCs w:val="24"/>
              </w:rPr>
              <w:t>Косович</w:t>
            </w:r>
            <w:proofErr w:type="spellEnd"/>
            <w:r w:rsidRPr="00A054EC">
              <w:rPr>
                <w:sz w:val="24"/>
                <w:szCs w:val="24"/>
              </w:rPr>
              <w:t xml:space="preserve"> Віталій Мирославович</w:t>
            </w:r>
            <w:r w:rsidRPr="00A054EC">
              <w:rPr>
                <w:sz w:val="24"/>
                <w:szCs w:val="24"/>
                <w:lang w:val="uk-UA"/>
              </w:rPr>
              <w:t>;</w:t>
            </w:r>
          </w:p>
          <w:p w:rsidR="00602BDA" w:rsidRPr="00A054EC" w:rsidRDefault="00602BDA" w:rsidP="00EF1C2C">
            <w:pPr>
              <w:pStyle w:val="2"/>
              <w:spacing w:before="0" w:line="240" w:lineRule="auto"/>
              <w:ind w:firstLine="0"/>
              <w:rPr>
                <w:sz w:val="24"/>
                <w:szCs w:val="24"/>
                <w:lang w:val="uk-UA"/>
              </w:rPr>
            </w:pPr>
            <w:r w:rsidRPr="00A054EC">
              <w:rPr>
                <w:sz w:val="24"/>
                <w:szCs w:val="24"/>
              </w:rPr>
              <w:t>Вчений секретар</w:t>
            </w:r>
            <w:r w:rsidRPr="00A054EC">
              <w:rPr>
                <w:sz w:val="24"/>
                <w:szCs w:val="24"/>
                <w:lang w:val="uk-UA"/>
              </w:rPr>
              <w:t>:</w:t>
            </w:r>
          </w:p>
          <w:p w:rsidR="00602BDA" w:rsidRPr="00A054EC" w:rsidRDefault="00602BDA" w:rsidP="00EF1C2C">
            <w:pPr>
              <w:pStyle w:val="2"/>
              <w:spacing w:before="0" w:line="240" w:lineRule="auto"/>
              <w:ind w:firstLine="0"/>
              <w:rPr>
                <w:sz w:val="24"/>
                <w:szCs w:val="24"/>
                <w:lang w:val="uk-UA"/>
              </w:rPr>
            </w:pPr>
            <w:proofErr w:type="spellStart"/>
            <w:r w:rsidRPr="00A054EC">
              <w:rPr>
                <w:sz w:val="24"/>
                <w:szCs w:val="24"/>
              </w:rPr>
              <w:t>Семків</w:t>
            </w:r>
            <w:proofErr w:type="spellEnd"/>
            <w:r w:rsidRPr="00A054EC">
              <w:rPr>
                <w:sz w:val="24"/>
                <w:szCs w:val="24"/>
              </w:rPr>
              <w:t xml:space="preserve"> Віталій Остапович. </w:t>
            </w:r>
          </w:p>
        </w:tc>
        <w:tc>
          <w:tcPr>
            <w:tcW w:w="1985" w:type="dxa"/>
            <w:shd w:val="clear" w:color="auto" w:fill="auto"/>
          </w:tcPr>
          <w:p w:rsidR="00602BDA" w:rsidRPr="00A054EC" w:rsidRDefault="00822F00" w:rsidP="00EF1C2C">
            <w:pPr>
              <w:pStyle w:val="2"/>
              <w:spacing w:before="0" w:line="240" w:lineRule="auto"/>
              <w:ind w:firstLine="0"/>
              <w:jc w:val="center"/>
              <w:rPr>
                <w:sz w:val="24"/>
                <w:szCs w:val="24"/>
                <w:lang w:val="uk-UA"/>
              </w:rPr>
            </w:pPr>
            <w:r w:rsidRPr="00A054EC">
              <w:rPr>
                <w:sz w:val="24"/>
                <w:szCs w:val="24"/>
                <w:lang w:val="uk-UA"/>
              </w:rPr>
              <w:t>-</w:t>
            </w:r>
          </w:p>
        </w:tc>
        <w:tc>
          <w:tcPr>
            <w:tcW w:w="1417" w:type="dxa"/>
            <w:shd w:val="clear" w:color="auto" w:fill="auto"/>
          </w:tcPr>
          <w:p w:rsidR="00602BDA" w:rsidRPr="00A054EC" w:rsidRDefault="00822F00" w:rsidP="00EF1C2C">
            <w:pPr>
              <w:pStyle w:val="2"/>
              <w:spacing w:before="0" w:line="240" w:lineRule="auto"/>
              <w:ind w:firstLine="0"/>
              <w:jc w:val="center"/>
              <w:rPr>
                <w:sz w:val="24"/>
                <w:szCs w:val="24"/>
                <w:lang w:val="uk-UA"/>
              </w:rPr>
            </w:pPr>
            <w:r w:rsidRPr="00A054EC">
              <w:rPr>
                <w:sz w:val="24"/>
                <w:szCs w:val="24"/>
                <w:lang w:val="uk-UA"/>
              </w:rPr>
              <w:t>-</w:t>
            </w:r>
          </w:p>
        </w:tc>
        <w:tc>
          <w:tcPr>
            <w:tcW w:w="2126" w:type="dxa"/>
            <w:shd w:val="clear" w:color="auto" w:fill="auto"/>
          </w:tcPr>
          <w:p w:rsidR="00602BDA" w:rsidRPr="00A054EC" w:rsidRDefault="009F1BAF" w:rsidP="00EF1C2C">
            <w:pPr>
              <w:pStyle w:val="2"/>
              <w:spacing w:before="0" w:line="240" w:lineRule="auto"/>
              <w:ind w:firstLine="0"/>
              <w:jc w:val="center"/>
              <w:rPr>
                <w:sz w:val="24"/>
                <w:szCs w:val="24"/>
                <w:lang w:val="uk-UA"/>
              </w:rPr>
            </w:pPr>
            <w:r w:rsidRPr="00A054EC">
              <w:rPr>
                <w:sz w:val="24"/>
                <w:szCs w:val="24"/>
                <w:lang w:val="uk-UA"/>
              </w:rPr>
              <w:t>5</w:t>
            </w:r>
          </w:p>
        </w:tc>
        <w:tc>
          <w:tcPr>
            <w:tcW w:w="1560" w:type="dxa"/>
            <w:shd w:val="clear" w:color="auto" w:fill="auto"/>
          </w:tcPr>
          <w:p w:rsidR="00602BDA" w:rsidRPr="00A054EC" w:rsidRDefault="00627C05" w:rsidP="00EF1C2C">
            <w:pPr>
              <w:pStyle w:val="2"/>
              <w:spacing w:before="0" w:line="240" w:lineRule="auto"/>
              <w:ind w:firstLine="0"/>
              <w:jc w:val="center"/>
              <w:rPr>
                <w:sz w:val="24"/>
                <w:szCs w:val="24"/>
                <w:lang w:val="uk-UA"/>
              </w:rPr>
            </w:pPr>
            <w:r w:rsidRPr="00A054EC">
              <w:rPr>
                <w:sz w:val="24"/>
                <w:szCs w:val="24"/>
                <w:lang w:val="uk-UA"/>
              </w:rPr>
              <w:t>5</w:t>
            </w:r>
          </w:p>
        </w:tc>
      </w:tr>
      <w:tr w:rsidR="00812089" w:rsidRPr="00A054EC" w:rsidTr="004F1881">
        <w:trPr>
          <w:trHeight w:val="466"/>
        </w:trPr>
        <w:tc>
          <w:tcPr>
            <w:tcW w:w="3085" w:type="dxa"/>
            <w:shd w:val="clear" w:color="auto" w:fill="auto"/>
          </w:tcPr>
          <w:p w:rsidR="00812089" w:rsidRPr="00A054EC" w:rsidRDefault="00602BDA" w:rsidP="00EF1C2C">
            <w:pPr>
              <w:pStyle w:val="2"/>
              <w:spacing w:before="0" w:line="240" w:lineRule="auto"/>
              <w:ind w:firstLine="0"/>
              <w:rPr>
                <w:sz w:val="24"/>
                <w:szCs w:val="24"/>
                <w:lang w:val="uk-UA"/>
              </w:rPr>
            </w:pPr>
            <w:r w:rsidRPr="00A054EC">
              <w:rPr>
                <w:sz w:val="24"/>
                <w:szCs w:val="24"/>
              </w:rPr>
              <w:t>Спеціалізована вчена рада Д 35.051.27</w:t>
            </w:r>
          </w:p>
          <w:p w:rsidR="00602BDA" w:rsidRPr="00A054EC" w:rsidRDefault="00602BDA" w:rsidP="00EF1C2C">
            <w:pPr>
              <w:pStyle w:val="2"/>
              <w:spacing w:before="0" w:line="240" w:lineRule="auto"/>
              <w:ind w:firstLine="0"/>
              <w:rPr>
                <w:sz w:val="24"/>
                <w:szCs w:val="24"/>
                <w:lang w:val="uk-UA"/>
              </w:rPr>
            </w:pPr>
            <w:r w:rsidRPr="00A054EC">
              <w:rPr>
                <w:sz w:val="24"/>
                <w:szCs w:val="24"/>
                <w:lang w:val="uk-UA"/>
              </w:rPr>
              <w:t>Голова ради:</w:t>
            </w:r>
          </w:p>
          <w:p w:rsidR="00602BDA" w:rsidRPr="00A054EC" w:rsidRDefault="00602BDA" w:rsidP="00EF1C2C">
            <w:pPr>
              <w:pStyle w:val="2"/>
              <w:spacing w:before="0" w:line="240" w:lineRule="auto"/>
              <w:ind w:firstLine="0"/>
              <w:rPr>
                <w:sz w:val="24"/>
                <w:szCs w:val="24"/>
                <w:lang w:val="uk-UA"/>
              </w:rPr>
            </w:pPr>
            <w:r w:rsidRPr="00A054EC">
              <w:rPr>
                <w:sz w:val="24"/>
                <w:szCs w:val="24"/>
                <w:lang w:val="uk-UA"/>
              </w:rPr>
              <w:t>Коссак Володимир Михайлович;</w:t>
            </w:r>
          </w:p>
          <w:p w:rsidR="00602BDA" w:rsidRPr="00A054EC" w:rsidRDefault="00602BDA" w:rsidP="00EF1C2C">
            <w:pPr>
              <w:pStyle w:val="2"/>
              <w:spacing w:before="0" w:line="240" w:lineRule="auto"/>
              <w:ind w:firstLine="0"/>
              <w:rPr>
                <w:sz w:val="24"/>
                <w:szCs w:val="24"/>
                <w:lang w:val="uk-UA"/>
              </w:rPr>
            </w:pPr>
            <w:r w:rsidRPr="00A054EC">
              <w:rPr>
                <w:sz w:val="24"/>
                <w:szCs w:val="24"/>
                <w:lang w:val="uk-UA"/>
              </w:rPr>
              <w:lastRenderedPageBreak/>
              <w:t>Заступник голови:</w:t>
            </w:r>
          </w:p>
          <w:p w:rsidR="00602BDA" w:rsidRPr="00A054EC" w:rsidRDefault="00602BDA" w:rsidP="00EF1C2C">
            <w:pPr>
              <w:pStyle w:val="2"/>
              <w:spacing w:before="0" w:line="240" w:lineRule="auto"/>
              <w:ind w:firstLine="0"/>
              <w:rPr>
                <w:sz w:val="24"/>
                <w:szCs w:val="24"/>
                <w:lang w:val="uk-UA"/>
              </w:rPr>
            </w:pPr>
            <w:r w:rsidRPr="00A054EC">
              <w:rPr>
                <w:sz w:val="24"/>
                <w:szCs w:val="24"/>
                <w:lang w:val="uk-UA"/>
              </w:rPr>
              <w:t>Герц Алла Анатоліївна;</w:t>
            </w:r>
          </w:p>
          <w:p w:rsidR="00602BDA" w:rsidRPr="00A054EC" w:rsidRDefault="00602BDA" w:rsidP="00EF1C2C">
            <w:pPr>
              <w:pStyle w:val="2"/>
              <w:spacing w:before="0" w:line="240" w:lineRule="auto"/>
              <w:ind w:firstLine="0"/>
              <w:rPr>
                <w:sz w:val="24"/>
                <w:szCs w:val="24"/>
                <w:lang w:val="uk-UA"/>
              </w:rPr>
            </w:pPr>
            <w:r w:rsidRPr="00A054EC">
              <w:rPr>
                <w:sz w:val="24"/>
                <w:szCs w:val="24"/>
                <w:lang w:val="uk-UA"/>
              </w:rPr>
              <w:t>Вчений секретар:</w:t>
            </w:r>
          </w:p>
          <w:p w:rsidR="00602BDA" w:rsidRPr="00A054EC" w:rsidRDefault="00602BDA" w:rsidP="00EF1C2C">
            <w:pPr>
              <w:pStyle w:val="2"/>
              <w:spacing w:before="0" w:line="240" w:lineRule="auto"/>
              <w:ind w:firstLine="0"/>
              <w:rPr>
                <w:sz w:val="24"/>
                <w:szCs w:val="24"/>
                <w:lang w:val="uk-UA"/>
              </w:rPr>
            </w:pPr>
            <w:proofErr w:type="spellStart"/>
            <w:r w:rsidRPr="00A054EC">
              <w:rPr>
                <w:sz w:val="24"/>
                <w:szCs w:val="24"/>
                <w:lang w:val="uk-UA"/>
              </w:rPr>
              <w:t>Сеник</w:t>
            </w:r>
            <w:proofErr w:type="spellEnd"/>
            <w:r w:rsidRPr="00A054EC">
              <w:rPr>
                <w:sz w:val="24"/>
                <w:szCs w:val="24"/>
                <w:lang w:val="uk-UA"/>
              </w:rPr>
              <w:t xml:space="preserve"> Світлана Василівна.</w:t>
            </w:r>
          </w:p>
        </w:tc>
        <w:tc>
          <w:tcPr>
            <w:tcW w:w="1985" w:type="dxa"/>
            <w:shd w:val="clear" w:color="auto" w:fill="auto"/>
          </w:tcPr>
          <w:p w:rsidR="00812089" w:rsidRPr="00A054EC" w:rsidRDefault="009F1BAF" w:rsidP="00822F00">
            <w:pPr>
              <w:widowControl w:val="0"/>
              <w:tabs>
                <w:tab w:val="left" w:pos="900"/>
              </w:tabs>
              <w:jc w:val="center"/>
              <w:rPr>
                <w:lang w:val="uk-UA"/>
              </w:rPr>
            </w:pPr>
            <w:r w:rsidRPr="00A054EC">
              <w:rPr>
                <w:lang w:val="uk-UA"/>
              </w:rPr>
              <w:lastRenderedPageBreak/>
              <w:t>1</w:t>
            </w:r>
          </w:p>
        </w:tc>
        <w:tc>
          <w:tcPr>
            <w:tcW w:w="1417" w:type="dxa"/>
            <w:shd w:val="clear" w:color="auto" w:fill="auto"/>
          </w:tcPr>
          <w:p w:rsidR="00812089" w:rsidRPr="00A054EC" w:rsidRDefault="00822F00" w:rsidP="00EF1C2C">
            <w:pPr>
              <w:pStyle w:val="2"/>
              <w:spacing w:before="0" w:line="240" w:lineRule="auto"/>
              <w:ind w:firstLine="0"/>
              <w:jc w:val="center"/>
              <w:rPr>
                <w:sz w:val="24"/>
                <w:szCs w:val="24"/>
                <w:lang w:val="uk-UA"/>
              </w:rPr>
            </w:pPr>
            <w:r w:rsidRPr="00A054EC">
              <w:rPr>
                <w:sz w:val="24"/>
                <w:szCs w:val="24"/>
                <w:lang w:val="uk-UA"/>
              </w:rPr>
              <w:t>-</w:t>
            </w:r>
          </w:p>
        </w:tc>
        <w:tc>
          <w:tcPr>
            <w:tcW w:w="2126" w:type="dxa"/>
            <w:shd w:val="clear" w:color="auto" w:fill="auto"/>
          </w:tcPr>
          <w:p w:rsidR="00812089" w:rsidRPr="00A054EC" w:rsidRDefault="00822F00" w:rsidP="00822F00">
            <w:pPr>
              <w:pStyle w:val="2"/>
              <w:spacing w:before="0" w:line="240" w:lineRule="auto"/>
              <w:ind w:firstLine="0"/>
              <w:jc w:val="center"/>
              <w:rPr>
                <w:sz w:val="24"/>
                <w:szCs w:val="24"/>
                <w:lang w:val="uk-UA"/>
              </w:rPr>
            </w:pPr>
            <w:r w:rsidRPr="00A054EC">
              <w:rPr>
                <w:sz w:val="24"/>
                <w:szCs w:val="24"/>
                <w:lang w:val="uk-UA"/>
              </w:rPr>
              <w:t>-</w:t>
            </w:r>
          </w:p>
        </w:tc>
        <w:tc>
          <w:tcPr>
            <w:tcW w:w="1560" w:type="dxa"/>
            <w:shd w:val="clear" w:color="auto" w:fill="auto"/>
          </w:tcPr>
          <w:p w:rsidR="00812089" w:rsidRPr="00A054EC" w:rsidRDefault="009F1BAF" w:rsidP="00EF1C2C">
            <w:pPr>
              <w:pStyle w:val="2"/>
              <w:spacing w:before="0" w:line="240" w:lineRule="auto"/>
              <w:ind w:firstLine="0"/>
              <w:jc w:val="center"/>
              <w:rPr>
                <w:sz w:val="24"/>
                <w:szCs w:val="24"/>
                <w:lang w:val="uk-UA"/>
              </w:rPr>
            </w:pPr>
            <w:r w:rsidRPr="00A054EC">
              <w:rPr>
                <w:sz w:val="24"/>
                <w:szCs w:val="24"/>
                <w:lang w:val="uk-UA"/>
              </w:rPr>
              <w:t>2</w:t>
            </w:r>
          </w:p>
        </w:tc>
      </w:tr>
    </w:tbl>
    <w:p w:rsidR="00812089" w:rsidRPr="00A054EC" w:rsidRDefault="00812089" w:rsidP="00EF1C2C">
      <w:pPr>
        <w:pStyle w:val="a5"/>
        <w:ind w:firstLine="708"/>
        <w:rPr>
          <w:b/>
        </w:rPr>
      </w:pPr>
    </w:p>
    <w:p w:rsidR="00812089" w:rsidRPr="00A054EC" w:rsidRDefault="00812089" w:rsidP="00EF1C2C">
      <w:pPr>
        <w:pStyle w:val="a5"/>
        <w:ind w:firstLine="708"/>
        <w:rPr>
          <w:color w:val="FF0000"/>
        </w:rPr>
      </w:pPr>
      <w:r w:rsidRPr="00A054EC">
        <w:rPr>
          <w:b/>
        </w:rPr>
        <w:t>ІІ</w:t>
      </w:r>
      <w:r w:rsidRPr="00A054EC">
        <w:t>.</w:t>
      </w:r>
      <w:r w:rsidRPr="00A054EC">
        <w:rPr>
          <w:b/>
        </w:rPr>
        <w:t xml:space="preserve"> Результати наукової та науково-технічної діяльності </w:t>
      </w:r>
    </w:p>
    <w:p w:rsidR="00812089" w:rsidRPr="00A054EC" w:rsidRDefault="00812089" w:rsidP="00EF1C2C">
      <w:pPr>
        <w:pStyle w:val="a5"/>
        <w:ind w:firstLine="708"/>
        <w:rPr>
          <w:i/>
        </w:rPr>
      </w:pPr>
      <w:r w:rsidRPr="00A054EC">
        <w:t xml:space="preserve">а) важливі результати </w:t>
      </w:r>
      <w:r w:rsidRPr="00A054EC">
        <w:rPr>
          <w:b/>
          <w:u w:val="single"/>
        </w:rPr>
        <w:t>за усіма</w:t>
      </w:r>
      <w:r w:rsidRPr="00A054EC">
        <w:rPr>
          <w:u w:val="single"/>
        </w:rPr>
        <w:t xml:space="preserve"> </w:t>
      </w:r>
      <w:r w:rsidRPr="00A054EC">
        <w:rPr>
          <w:b/>
          <w:u w:val="single"/>
        </w:rPr>
        <w:t>закінченими</w:t>
      </w:r>
      <w:r w:rsidRPr="00A054EC">
        <w:rPr>
          <w:b/>
        </w:rPr>
        <w:t xml:space="preserve"> </w:t>
      </w:r>
      <w:r w:rsidRPr="00A054EC">
        <w:t>у 20</w:t>
      </w:r>
      <w:r w:rsidRPr="00A054EC">
        <w:rPr>
          <w:lang w:val="ru-RU"/>
        </w:rPr>
        <w:t>20</w:t>
      </w:r>
      <w:r w:rsidRPr="00A054EC">
        <w:t xml:space="preserve"> році науковими дослідженнями і розробками, які виконувались за рахунок коштів державного бюджету (якщо таких не виконувалось, то зазначити наукові результати науково-дослідних робіт, які виконувались за рахунок коштів з інших джерел) (</w:t>
      </w:r>
      <w:r w:rsidRPr="00A054EC">
        <w:rPr>
          <w:i/>
        </w:rPr>
        <w:t>зазначити назву роботи, наукового керівника, фактичний обсяг фінансування за повний період, зокрема на 2020 рік; коротко описати одержаний науковий результат, його новизну, науковий рівень,  значимість та  практичне застосування);</w:t>
      </w:r>
    </w:p>
    <w:p w:rsidR="00812089" w:rsidRPr="00A054EC" w:rsidRDefault="00812089" w:rsidP="00EF1C2C">
      <w:pPr>
        <w:pStyle w:val="a5"/>
        <w:ind w:firstLine="708"/>
        <w:rPr>
          <w:i/>
        </w:rPr>
      </w:pPr>
      <w:r w:rsidRPr="00A054EC">
        <w:t xml:space="preserve">б) важливі результати, отримані під час  виконання перехідних науково-дослідних робіт </w:t>
      </w:r>
      <w:r w:rsidRPr="00A054EC">
        <w:rPr>
          <w:i/>
        </w:rPr>
        <w:t>(зазначити назву роботи, наукового керівника, обсяг фінансування за повний період, зокрема на 2020 рік; коротко описати одержаний науковий результат, його новизну, науковий рівень,  значимість та  практичне застосування).</w:t>
      </w:r>
    </w:p>
    <w:p w:rsidR="00812089" w:rsidRPr="00A054EC" w:rsidRDefault="00812089" w:rsidP="00EF1C2C">
      <w:pPr>
        <w:pStyle w:val="a5"/>
        <w:ind w:firstLine="708"/>
        <w:rPr>
          <w:i/>
        </w:rPr>
      </w:pPr>
    </w:p>
    <w:p w:rsidR="00812089" w:rsidRPr="00A054EC" w:rsidRDefault="00812089" w:rsidP="00EF1C2C">
      <w:pPr>
        <w:pStyle w:val="a5"/>
        <w:ind w:firstLine="708"/>
        <w:rPr>
          <w:i/>
        </w:rPr>
      </w:pPr>
      <w:r w:rsidRPr="00A054EC">
        <w:rPr>
          <w:b/>
        </w:rPr>
        <w:t>ІІІ.</w:t>
      </w:r>
      <w:r w:rsidRPr="00A054EC">
        <w:t xml:space="preserve"> </w:t>
      </w:r>
      <w:r w:rsidRPr="00A054EC">
        <w:rPr>
          <w:b/>
        </w:rPr>
        <w:t xml:space="preserve">Розробки, які впроваджено у 2020 році за межами закладу вищої освіти або наукової установи </w:t>
      </w:r>
      <w:r w:rsidRPr="00A054EC">
        <w:rPr>
          <w:i/>
        </w:rPr>
        <w:t xml:space="preserve">(відповідно до таблиці, тільки ті, на які є акти впровадження або договори): </w:t>
      </w:r>
    </w:p>
    <w:p w:rsidR="00812089" w:rsidRPr="00A054EC" w:rsidRDefault="00812089" w:rsidP="00EF1C2C">
      <w:pPr>
        <w:pStyle w:val="a5"/>
        <w:ind w:firstLine="708"/>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1640"/>
        <w:gridCol w:w="1892"/>
        <w:gridCol w:w="1701"/>
        <w:gridCol w:w="1843"/>
        <w:gridCol w:w="2517"/>
      </w:tblGrid>
      <w:tr w:rsidR="00812089" w:rsidRPr="00A054EC" w:rsidTr="004F1881">
        <w:tc>
          <w:tcPr>
            <w:tcW w:w="545" w:type="dxa"/>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pStyle w:val="a5"/>
            </w:pPr>
            <w:r w:rsidRPr="00A054EC">
              <w:t>№ з/п</w:t>
            </w:r>
          </w:p>
        </w:tc>
        <w:tc>
          <w:tcPr>
            <w:tcW w:w="1640" w:type="dxa"/>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pStyle w:val="a5"/>
              <w:jc w:val="center"/>
            </w:pPr>
            <w:r w:rsidRPr="00A054EC">
              <w:t>Назва та автори розробки</w:t>
            </w:r>
          </w:p>
        </w:tc>
        <w:tc>
          <w:tcPr>
            <w:tcW w:w="1892" w:type="dxa"/>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pStyle w:val="a5"/>
              <w:jc w:val="center"/>
            </w:pPr>
            <w:r w:rsidRPr="00A054EC">
              <w:t>Важливі показники, які характеризують рівень отриманого наукового результату; переваги над аналогами, економічний, соціальний ефект</w:t>
            </w:r>
          </w:p>
        </w:tc>
        <w:tc>
          <w:tcPr>
            <w:tcW w:w="1701" w:type="dxa"/>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pStyle w:val="a5"/>
              <w:jc w:val="center"/>
            </w:pPr>
            <w:r w:rsidRPr="00A054EC">
              <w:t>Місце впровадження (назва організації, підпорядкованість, юридична адреса)</w:t>
            </w:r>
          </w:p>
        </w:tc>
        <w:tc>
          <w:tcPr>
            <w:tcW w:w="1843" w:type="dxa"/>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pStyle w:val="a5"/>
              <w:jc w:val="center"/>
            </w:pPr>
            <w:r w:rsidRPr="00A054EC">
              <w:t>Дата акту впровадження</w:t>
            </w:r>
          </w:p>
        </w:tc>
        <w:tc>
          <w:tcPr>
            <w:tcW w:w="2517" w:type="dxa"/>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pStyle w:val="a5"/>
              <w:jc w:val="center"/>
            </w:pPr>
            <w:r w:rsidRPr="00A054EC">
              <w:t>Практичні результати, які отримано закладом вищої освіти / науковою установою</w:t>
            </w:r>
            <w:r w:rsidRPr="00A054EC">
              <w:rPr>
                <w:i/>
              </w:rPr>
              <w:t xml:space="preserve"> </w:t>
            </w:r>
            <w:r w:rsidRPr="00A054EC">
              <w:t>від впровадження (обладнання, обсяг отриманих коштів, налагоджено співпрацю для подальшої роботи тощо)</w:t>
            </w:r>
          </w:p>
        </w:tc>
      </w:tr>
      <w:tr w:rsidR="00812089" w:rsidRPr="00A054EC" w:rsidTr="004F1881">
        <w:tc>
          <w:tcPr>
            <w:tcW w:w="545" w:type="dxa"/>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pStyle w:val="a5"/>
              <w:jc w:val="center"/>
            </w:pPr>
            <w:r w:rsidRPr="00A054EC">
              <w:t>1</w:t>
            </w:r>
          </w:p>
        </w:tc>
        <w:tc>
          <w:tcPr>
            <w:tcW w:w="1640" w:type="dxa"/>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pStyle w:val="a5"/>
              <w:jc w:val="center"/>
            </w:pPr>
            <w:r w:rsidRPr="00A054EC">
              <w:t>2</w:t>
            </w:r>
          </w:p>
        </w:tc>
        <w:tc>
          <w:tcPr>
            <w:tcW w:w="1892" w:type="dxa"/>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pStyle w:val="a5"/>
              <w:jc w:val="center"/>
            </w:pPr>
            <w:r w:rsidRPr="00A054EC">
              <w:t>3</w:t>
            </w:r>
          </w:p>
        </w:tc>
        <w:tc>
          <w:tcPr>
            <w:tcW w:w="1701" w:type="dxa"/>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pStyle w:val="a5"/>
              <w:jc w:val="center"/>
            </w:pPr>
            <w:r w:rsidRPr="00A054EC">
              <w:t>4</w:t>
            </w:r>
          </w:p>
        </w:tc>
        <w:tc>
          <w:tcPr>
            <w:tcW w:w="1843" w:type="dxa"/>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pStyle w:val="a5"/>
              <w:jc w:val="center"/>
            </w:pPr>
            <w:r w:rsidRPr="00A054EC">
              <w:t>5</w:t>
            </w:r>
          </w:p>
        </w:tc>
        <w:tc>
          <w:tcPr>
            <w:tcW w:w="2517" w:type="dxa"/>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pStyle w:val="a5"/>
              <w:jc w:val="center"/>
            </w:pPr>
            <w:r w:rsidRPr="00A054EC">
              <w:t>6</w:t>
            </w:r>
          </w:p>
        </w:tc>
      </w:tr>
      <w:tr w:rsidR="00812089" w:rsidRPr="00A054EC" w:rsidTr="004F1881">
        <w:tc>
          <w:tcPr>
            <w:tcW w:w="545" w:type="dxa"/>
            <w:tcBorders>
              <w:top w:val="single" w:sz="4" w:space="0" w:color="auto"/>
              <w:left w:val="single" w:sz="4" w:space="0" w:color="auto"/>
              <w:bottom w:val="single" w:sz="4" w:space="0" w:color="auto"/>
              <w:right w:val="single" w:sz="4" w:space="0" w:color="auto"/>
            </w:tcBorders>
          </w:tcPr>
          <w:p w:rsidR="00812089" w:rsidRPr="00A054EC" w:rsidRDefault="00812089" w:rsidP="00EF1C2C">
            <w:pPr>
              <w:pStyle w:val="a5"/>
              <w:jc w:val="center"/>
            </w:pPr>
          </w:p>
        </w:tc>
        <w:tc>
          <w:tcPr>
            <w:tcW w:w="1640" w:type="dxa"/>
            <w:tcBorders>
              <w:top w:val="single" w:sz="4" w:space="0" w:color="auto"/>
              <w:left w:val="single" w:sz="4" w:space="0" w:color="auto"/>
              <w:bottom w:val="single" w:sz="4" w:space="0" w:color="auto"/>
              <w:right w:val="single" w:sz="4" w:space="0" w:color="auto"/>
            </w:tcBorders>
          </w:tcPr>
          <w:p w:rsidR="00812089" w:rsidRPr="00A054EC" w:rsidRDefault="00812089" w:rsidP="00EF1C2C">
            <w:pPr>
              <w:pStyle w:val="a5"/>
              <w:jc w:val="center"/>
            </w:pPr>
          </w:p>
        </w:tc>
        <w:tc>
          <w:tcPr>
            <w:tcW w:w="1892" w:type="dxa"/>
            <w:tcBorders>
              <w:top w:val="single" w:sz="4" w:space="0" w:color="auto"/>
              <w:left w:val="single" w:sz="4" w:space="0" w:color="auto"/>
              <w:bottom w:val="single" w:sz="4" w:space="0" w:color="auto"/>
              <w:right w:val="single" w:sz="4" w:space="0" w:color="auto"/>
            </w:tcBorders>
          </w:tcPr>
          <w:p w:rsidR="00812089" w:rsidRPr="00A054EC" w:rsidRDefault="00812089" w:rsidP="00EF1C2C">
            <w:pPr>
              <w:pStyle w:val="a5"/>
              <w:jc w:val="center"/>
            </w:pPr>
          </w:p>
        </w:tc>
        <w:tc>
          <w:tcPr>
            <w:tcW w:w="1701" w:type="dxa"/>
            <w:tcBorders>
              <w:top w:val="single" w:sz="4" w:space="0" w:color="auto"/>
              <w:left w:val="single" w:sz="4" w:space="0" w:color="auto"/>
              <w:bottom w:val="single" w:sz="4" w:space="0" w:color="auto"/>
              <w:right w:val="single" w:sz="4" w:space="0" w:color="auto"/>
            </w:tcBorders>
          </w:tcPr>
          <w:p w:rsidR="00812089" w:rsidRPr="00A054EC" w:rsidRDefault="00812089" w:rsidP="00EF1C2C">
            <w:pPr>
              <w:pStyle w:val="a5"/>
              <w:jc w:val="center"/>
            </w:pPr>
          </w:p>
        </w:tc>
        <w:tc>
          <w:tcPr>
            <w:tcW w:w="1843" w:type="dxa"/>
            <w:tcBorders>
              <w:top w:val="single" w:sz="4" w:space="0" w:color="auto"/>
              <w:left w:val="single" w:sz="4" w:space="0" w:color="auto"/>
              <w:bottom w:val="single" w:sz="4" w:space="0" w:color="auto"/>
              <w:right w:val="single" w:sz="4" w:space="0" w:color="auto"/>
            </w:tcBorders>
          </w:tcPr>
          <w:p w:rsidR="00812089" w:rsidRPr="00A054EC" w:rsidRDefault="00812089" w:rsidP="00EF1C2C">
            <w:pPr>
              <w:pStyle w:val="a5"/>
              <w:jc w:val="center"/>
            </w:pPr>
          </w:p>
        </w:tc>
        <w:tc>
          <w:tcPr>
            <w:tcW w:w="2517" w:type="dxa"/>
            <w:tcBorders>
              <w:top w:val="single" w:sz="4" w:space="0" w:color="auto"/>
              <w:left w:val="single" w:sz="4" w:space="0" w:color="auto"/>
              <w:bottom w:val="single" w:sz="4" w:space="0" w:color="auto"/>
              <w:right w:val="single" w:sz="4" w:space="0" w:color="auto"/>
            </w:tcBorders>
          </w:tcPr>
          <w:p w:rsidR="00812089" w:rsidRPr="00A054EC" w:rsidRDefault="00812089" w:rsidP="00EF1C2C">
            <w:pPr>
              <w:pStyle w:val="a5"/>
              <w:jc w:val="center"/>
            </w:pPr>
          </w:p>
        </w:tc>
      </w:tr>
    </w:tbl>
    <w:p w:rsidR="00812089" w:rsidRPr="00A054EC" w:rsidRDefault="00812089" w:rsidP="00EF1C2C">
      <w:pPr>
        <w:pStyle w:val="a5"/>
        <w:ind w:firstLine="708"/>
      </w:pPr>
    </w:p>
    <w:p w:rsidR="00812089" w:rsidRPr="00A054EC" w:rsidRDefault="00812089" w:rsidP="00EF1C2C">
      <w:pPr>
        <w:ind w:firstLine="708"/>
        <w:jc w:val="both"/>
        <w:rPr>
          <w:b/>
          <w:lang w:val="uk-UA"/>
        </w:rPr>
      </w:pPr>
      <w:r w:rsidRPr="00A054EC">
        <w:rPr>
          <w:b/>
          <w:lang w:val="en-US"/>
        </w:rPr>
        <w:t>I</w:t>
      </w:r>
      <w:r w:rsidRPr="00A054EC">
        <w:rPr>
          <w:b/>
          <w:lang w:val="uk-UA"/>
        </w:rPr>
        <w:t>V.</w:t>
      </w:r>
      <w:r w:rsidRPr="00A054EC">
        <w:rPr>
          <w:b/>
        </w:rPr>
        <w:t xml:space="preserve"> </w:t>
      </w:r>
      <w:r w:rsidRPr="00A054EC">
        <w:rPr>
          <w:b/>
          <w:lang w:val="uk-UA"/>
        </w:rPr>
        <w:t xml:space="preserve">Список наукових статей, опублікованих та прийнятих до друку у 2020 році у виданнях, які відносяться до </w:t>
      </w:r>
      <w:proofErr w:type="spellStart"/>
      <w:r w:rsidRPr="00A054EC">
        <w:rPr>
          <w:b/>
          <w:lang w:val="uk-UA"/>
        </w:rPr>
        <w:t>наукометричних</w:t>
      </w:r>
      <w:proofErr w:type="spellEnd"/>
      <w:r w:rsidRPr="00A054EC">
        <w:rPr>
          <w:b/>
          <w:lang w:val="uk-UA"/>
        </w:rPr>
        <w:t xml:space="preserve"> баз даних </w:t>
      </w:r>
      <w:r w:rsidRPr="00A054EC">
        <w:rPr>
          <w:b/>
          <w:lang w:val="en-US"/>
        </w:rPr>
        <w:t>Web</w:t>
      </w:r>
      <w:r w:rsidRPr="00A054EC">
        <w:rPr>
          <w:b/>
        </w:rPr>
        <w:t xml:space="preserve"> </w:t>
      </w:r>
      <w:r w:rsidRPr="00A054EC">
        <w:rPr>
          <w:b/>
          <w:lang w:val="en-US"/>
        </w:rPr>
        <w:t>of</w:t>
      </w:r>
      <w:r w:rsidRPr="00A054EC">
        <w:rPr>
          <w:b/>
        </w:rPr>
        <w:t xml:space="preserve"> </w:t>
      </w:r>
      <w:r w:rsidRPr="00A054EC">
        <w:rPr>
          <w:b/>
          <w:lang w:val="en-US"/>
        </w:rPr>
        <w:t>Science</w:t>
      </w:r>
      <w:r w:rsidRPr="00A054EC">
        <w:rPr>
          <w:b/>
          <w:lang w:val="uk-UA"/>
        </w:rPr>
        <w:t xml:space="preserve"> та </w:t>
      </w:r>
      <w:r w:rsidRPr="00A054EC">
        <w:rPr>
          <w:b/>
          <w:lang w:val="en-US"/>
        </w:rPr>
        <w:t>Scopus</w:t>
      </w:r>
      <w:r w:rsidRPr="00A054EC">
        <w:rPr>
          <w:b/>
          <w:lang w:val="uk-UA"/>
        </w:rPr>
        <w:t xml:space="preserve"> , за формами:</w:t>
      </w:r>
    </w:p>
    <w:p w:rsidR="00812089" w:rsidRPr="00A054EC" w:rsidRDefault="00812089" w:rsidP="00EF1C2C">
      <w:pPr>
        <w:ind w:firstLine="708"/>
        <w:jc w:val="center"/>
        <w:rPr>
          <w:bCs/>
          <w:color w:val="202122"/>
          <w:shd w:val="clear" w:color="auto" w:fill="FFFFFF"/>
          <w:lang w:val="uk-UA"/>
        </w:rPr>
      </w:pPr>
      <w:r w:rsidRPr="00A054EC">
        <w:rPr>
          <w:bCs/>
          <w:color w:val="202122"/>
          <w:shd w:val="clear" w:color="auto" w:fill="FFFFFF"/>
          <w:lang w:val="uk-UA"/>
        </w:rPr>
        <w:t>Журнали з к</w:t>
      </w:r>
      <w:proofErr w:type="spellStart"/>
      <w:r w:rsidRPr="00A054EC">
        <w:rPr>
          <w:bCs/>
          <w:color w:val="202122"/>
          <w:shd w:val="clear" w:color="auto" w:fill="FFFFFF"/>
        </w:rPr>
        <w:t>оефіцієнт</w:t>
      </w:r>
      <w:proofErr w:type="spellEnd"/>
      <w:r w:rsidRPr="00A054EC">
        <w:rPr>
          <w:bCs/>
          <w:color w:val="202122"/>
          <w:shd w:val="clear" w:color="auto" w:fill="FFFFFF"/>
          <w:lang w:val="uk-UA"/>
        </w:rPr>
        <w:t xml:space="preserve">ом </w:t>
      </w:r>
      <w:proofErr w:type="spellStart"/>
      <w:r w:rsidRPr="00A054EC">
        <w:rPr>
          <w:bCs/>
          <w:color w:val="202122"/>
          <w:shd w:val="clear" w:color="auto" w:fill="FFFFFF"/>
        </w:rPr>
        <w:t>впливовості</w:t>
      </w:r>
      <w:proofErr w:type="spellEnd"/>
      <w:r w:rsidRPr="00A054EC">
        <w:rPr>
          <w:bCs/>
          <w:color w:val="202122"/>
          <w:shd w:val="clear" w:color="auto" w:fill="FFFFFF"/>
          <w:lang w:val="uk-UA"/>
        </w:rPr>
        <w:t xml:space="preserve"> (</w:t>
      </w:r>
      <w:r w:rsidRPr="00A054EC">
        <w:rPr>
          <w:bCs/>
          <w:color w:val="202122"/>
          <w:shd w:val="clear" w:color="auto" w:fill="FFFFFF"/>
          <w:lang w:val="en-US"/>
        </w:rPr>
        <w:t>IF</w:t>
      </w:r>
      <w:r w:rsidRPr="00A054EC">
        <w:rPr>
          <w:bCs/>
          <w:color w:val="202122"/>
          <w:shd w:val="clear" w:color="auto" w:fill="FFFFFF"/>
        </w:rPr>
        <w:t>)</w:t>
      </w:r>
    </w:p>
    <w:p w:rsidR="00812089" w:rsidRPr="00A054EC" w:rsidRDefault="00812089" w:rsidP="00EF1C2C">
      <w:pPr>
        <w:ind w:firstLine="708"/>
        <w:jc w:val="both"/>
        <w:rPr>
          <w:i/>
          <w:lang w:val="uk-UA"/>
        </w:rPr>
      </w:pPr>
    </w:p>
    <w:tbl>
      <w:tblPr>
        <w:tblW w:w="54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54"/>
        <w:gridCol w:w="2016"/>
        <w:gridCol w:w="10"/>
        <w:gridCol w:w="1560"/>
        <w:gridCol w:w="40"/>
        <w:gridCol w:w="1701"/>
        <w:gridCol w:w="15"/>
        <w:gridCol w:w="1577"/>
        <w:gridCol w:w="24"/>
        <w:gridCol w:w="1714"/>
        <w:gridCol w:w="11"/>
        <w:gridCol w:w="15"/>
        <w:gridCol w:w="1538"/>
      </w:tblGrid>
      <w:tr w:rsidR="003554A6" w:rsidRPr="00DE5555" w:rsidTr="0001578A">
        <w:trPr>
          <w:jc w:val="center"/>
        </w:trPr>
        <w:tc>
          <w:tcPr>
            <w:tcW w:w="236" w:type="pct"/>
            <w:gridSpan w:val="2"/>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jc w:val="center"/>
              <w:rPr>
                <w:lang w:val="uk-UA"/>
              </w:rPr>
            </w:pPr>
            <w:r w:rsidRPr="00A054EC">
              <w:rPr>
                <w:lang w:val="uk-UA"/>
              </w:rPr>
              <w:t>№ з/п</w:t>
            </w:r>
          </w:p>
        </w:tc>
        <w:tc>
          <w:tcPr>
            <w:tcW w:w="945" w:type="pct"/>
            <w:gridSpan w:val="2"/>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jc w:val="center"/>
              <w:rPr>
                <w:lang w:val="uk-UA"/>
              </w:rPr>
            </w:pPr>
            <w:r w:rsidRPr="00A054EC">
              <w:rPr>
                <w:lang w:val="uk-UA"/>
              </w:rPr>
              <w:t>Автор</w:t>
            </w:r>
            <w:r w:rsidR="0013356B" w:rsidRPr="00A054EC">
              <w:rPr>
                <w:lang w:val="uk-UA"/>
              </w:rPr>
              <w:t xml:space="preserve"> </w:t>
            </w:r>
            <w:r w:rsidRPr="00A054EC">
              <w:rPr>
                <w:lang w:val="uk-UA"/>
              </w:rPr>
              <w:t>(и)</w:t>
            </w:r>
          </w:p>
        </w:tc>
        <w:tc>
          <w:tcPr>
            <w:tcW w:w="745" w:type="pct"/>
            <w:gridSpan w:val="2"/>
            <w:tcBorders>
              <w:top w:val="single" w:sz="4" w:space="0" w:color="auto"/>
              <w:left w:val="single" w:sz="4" w:space="0" w:color="auto"/>
              <w:bottom w:val="single" w:sz="4" w:space="0" w:color="auto"/>
              <w:right w:val="single" w:sz="4" w:space="0" w:color="auto"/>
            </w:tcBorders>
          </w:tcPr>
          <w:p w:rsidR="00812089" w:rsidRPr="00A054EC" w:rsidRDefault="00812089" w:rsidP="00EF1C2C">
            <w:pPr>
              <w:jc w:val="center"/>
              <w:rPr>
                <w:lang w:val="uk-UA"/>
              </w:rPr>
            </w:pPr>
            <w:r w:rsidRPr="00A054EC">
              <w:rPr>
                <w:lang w:val="uk-UA"/>
              </w:rPr>
              <w:t>Автор</w:t>
            </w:r>
            <w:r w:rsidR="0013356B" w:rsidRPr="00A054EC">
              <w:rPr>
                <w:lang w:val="uk-UA"/>
              </w:rPr>
              <w:t xml:space="preserve"> </w:t>
            </w:r>
            <w:r w:rsidRPr="00A054EC">
              <w:rPr>
                <w:lang w:val="uk-UA"/>
              </w:rPr>
              <w:t>(и) Університету / посада</w:t>
            </w:r>
          </w:p>
        </w:tc>
        <w:tc>
          <w:tcPr>
            <w:tcW w:w="800" w:type="pct"/>
            <w:gridSpan w:val="2"/>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jc w:val="center"/>
              <w:rPr>
                <w:lang w:val="uk-UA"/>
              </w:rPr>
            </w:pPr>
            <w:r w:rsidRPr="00A054EC">
              <w:rPr>
                <w:lang w:val="uk-UA"/>
              </w:rPr>
              <w:t>Назва роботи</w:t>
            </w:r>
          </w:p>
        </w:tc>
        <w:tc>
          <w:tcPr>
            <w:tcW w:w="746" w:type="pct"/>
            <w:gridSpan w:val="2"/>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jc w:val="center"/>
              <w:rPr>
                <w:lang w:val="uk-UA"/>
              </w:rPr>
            </w:pPr>
            <w:r w:rsidRPr="00A054EC">
              <w:rPr>
                <w:lang w:val="uk-UA"/>
              </w:rPr>
              <w:t>Назва видання, де опубліковано роботу</w:t>
            </w:r>
          </w:p>
        </w:tc>
        <w:tc>
          <w:tcPr>
            <w:tcW w:w="804" w:type="pct"/>
            <w:gridSpan w:val="2"/>
            <w:tcBorders>
              <w:top w:val="single" w:sz="4" w:space="0" w:color="auto"/>
              <w:left w:val="single" w:sz="4" w:space="0" w:color="auto"/>
              <w:bottom w:val="single" w:sz="4" w:space="0" w:color="auto"/>
              <w:right w:val="single" w:sz="4" w:space="0" w:color="auto"/>
            </w:tcBorders>
          </w:tcPr>
          <w:p w:rsidR="00812089" w:rsidRPr="00A054EC" w:rsidRDefault="00812089" w:rsidP="00EF1C2C">
            <w:pPr>
              <w:jc w:val="center"/>
            </w:pPr>
            <w:r w:rsidRPr="00A054EC">
              <w:rPr>
                <w:lang w:val="uk-UA"/>
              </w:rPr>
              <w:t>Том, номер (випуск), перша-остання сторінки роботи</w:t>
            </w:r>
          </w:p>
        </w:tc>
        <w:tc>
          <w:tcPr>
            <w:tcW w:w="724" w:type="pct"/>
            <w:gridSpan w:val="2"/>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jc w:val="center"/>
              <w:rPr>
                <w:lang w:val="uk-UA"/>
              </w:rPr>
            </w:pPr>
            <w:r w:rsidRPr="00A054EC">
              <w:rPr>
                <w:b/>
                <w:bCs/>
                <w:color w:val="202122"/>
                <w:shd w:val="clear" w:color="auto" w:fill="FFFFFF"/>
                <w:lang w:val="uk-UA"/>
              </w:rPr>
              <w:t>К</w:t>
            </w:r>
            <w:proofErr w:type="spellStart"/>
            <w:r w:rsidRPr="00A054EC">
              <w:rPr>
                <w:b/>
                <w:bCs/>
                <w:color w:val="202122"/>
                <w:shd w:val="clear" w:color="auto" w:fill="FFFFFF"/>
              </w:rPr>
              <w:t>оефіцієнт</w:t>
            </w:r>
            <w:proofErr w:type="spellEnd"/>
            <w:r w:rsidRPr="00A054EC">
              <w:rPr>
                <w:b/>
                <w:bCs/>
                <w:color w:val="202122"/>
                <w:shd w:val="clear" w:color="auto" w:fill="FFFFFF"/>
                <w:lang w:val="uk-UA"/>
              </w:rPr>
              <w:t xml:space="preserve"> </w:t>
            </w:r>
            <w:proofErr w:type="spellStart"/>
            <w:r w:rsidRPr="00A054EC">
              <w:rPr>
                <w:b/>
                <w:bCs/>
                <w:color w:val="202122"/>
                <w:shd w:val="clear" w:color="auto" w:fill="FFFFFF"/>
              </w:rPr>
              <w:t>впливовості</w:t>
            </w:r>
            <w:proofErr w:type="spellEnd"/>
            <w:r w:rsidRPr="00A054EC">
              <w:rPr>
                <w:b/>
                <w:bCs/>
                <w:color w:val="202122"/>
                <w:shd w:val="clear" w:color="auto" w:fill="FFFFFF"/>
                <w:lang w:val="en-US"/>
              </w:rPr>
              <w:t xml:space="preserve"> </w:t>
            </w:r>
            <w:r w:rsidRPr="00A054EC">
              <w:rPr>
                <w:b/>
                <w:lang w:val="en-US"/>
              </w:rPr>
              <w:t>(I</w:t>
            </w:r>
            <w:r w:rsidRPr="00A054EC">
              <w:rPr>
                <w:b/>
                <w:lang w:val="uk-UA"/>
              </w:rPr>
              <w:t>mpact-</w:t>
            </w:r>
            <w:proofErr w:type="spellStart"/>
            <w:r w:rsidRPr="00A054EC">
              <w:rPr>
                <w:b/>
                <w:lang w:val="uk-UA"/>
              </w:rPr>
              <w:t>factor</w:t>
            </w:r>
            <w:proofErr w:type="spellEnd"/>
            <w:r w:rsidRPr="00A054EC">
              <w:rPr>
                <w:b/>
                <w:lang w:val="uk-UA"/>
              </w:rPr>
              <w:t xml:space="preserve"> / </w:t>
            </w:r>
            <w:hyperlink r:id="rId6" w:tooltip="Sort by CiteScore descending" w:history="1">
              <w:r w:rsidRPr="00A054EC">
                <w:rPr>
                  <w:rStyle w:val="a4"/>
                  <w:b/>
                  <w:shd w:val="clear" w:color="auto" w:fill="FFFFFF"/>
                  <w:lang w:val="en-US"/>
                </w:rPr>
                <w:t>Cite</w:t>
              </w:r>
              <w:r w:rsidRPr="00A054EC">
                <w:rPr>
                  <w:rStyle w:val="a4"/>
                  <w:b/>
                  <w:shd w:val="clear" w:color="auto" w:fill="FFFFFF"/>
                  <w:lang w:val="uk-UA"/>
                </w:rPr>
                <w:t xml:space="preserve"> </w:t>
              </w:r>
              <w:r w:rsidRPr="00A054EC">
                <w:rPr>
                  <w:rStyle w:val="a4"/>
                  <w:b/>
                  <w:shd w:val="clear" w:color="auto" w:fill="FFFFFF"/>
                  <w:lang w:val="en-US"/>
                </w:rPr>
                <w:t>Score</w:t>
              </w:r>
            </w:hyperlink>
            <w:r w:rsidRPr="00A054EC">
              <w:rPr>
                <w:b/>
                <w:lang w:val="en-US"/>
              </w:rPr>
              <w:t>)</w:t>
            </w:r>
          </w:p>
        </w:tc>
      </w:tr>
      <w:tr w:rsidR="003554A6" w:rsidRPr="00A054EC" w:rsidTr="0001578A">
        <w:trPr>
          <w:jc w:val="center"/>
        </w:trPr>
        <w:tc>
          <w:tcPr>
            <w:tcW w:w="236" w:type="pct"/>
            <w:gridSpan w:val="2"/>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jc w:val="center"/>
              <w:rPr>
                <w:lang w:val="uk-UA"/>
              </w:rPr>
            </w:pPr>
            <w:r w:rsidRPr="00A054EC">
              <w:rPr>
                <w:lang w:val="uk-UA"/>
              </w:rPr>
              <w:t>1</w:t>
            </w:r>
          </w:p>
        </w:tc>
        <w:tc>
          <w:tcPr>
            <w:tcW w:w="945" w:type="pct"/>
            <w:gridSpan w:val="2"/>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jc w:val="center"/>
              <w:rPr>
                <w:lang w:val="uk-UA"/>
              </w:rPr>
            </w:pPr>
            <w:r w:rsidRPr="00A054EC">
              <w:rPr>
                <w:lang w:val="uk-UA"/>
              </w:rPr>
              <w:t>2</w:t>
            </w:r>
          </w:p>
        </w:tc>
        <w:tc>
          <w:tcPr>
            <w:tcW w:w="745" w:type="pct"/>
            <w:gridSpan w:val="2"/>
            <w:tcBorders>
              <w:top w:val="single" w:sz="4" w:space="0" w:color="auto"/>
              <w:left w:val="single" w:sz="4" w:space="0" w:color="auto"/>
              <w:bottom w:val="single" w:sz="4" w:space="0" w:color="auto"/>
              <w:right w:val="single" w:sz="4" w:space="0" w:color="auto"/>
            </w:tcBorders>
          </w:tcPr>
          <w:p w:rsidR="00812089" w:rsidRPr="00A054EC" w:rsidRDefault="00812089" w:rsidP="00EF1C2C">
            <w:pPr>
              <w:jc w:val="center"/>
              <w:rPr>
                <w:lang w:val="uk-UA"/>
              </w:rPr>
            </w:pPr>
            <w:r w:rsidRPr="00A054EC">
              <w:rPr>
                <w:lang w:val="uk-UA"/>
              </w:rPr>
              <w:t>3</w:t>
            </w:r>
          </w:p>
        </w:tc>
        <w:tc>
          <w:tcPr>
            <w:tcW w:w="800" w:type="pct"/>
            <w:gridSpan w:val="2"/>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jc w:val="center"/>
              <w:rPr>
                <w:lang w:val="uk-UA"/>
              </w:rPr>
            </w:pPr>
            <w:r w:rsidRPr="00A054EC">
              <w:rPr>
                <w:lang w:val="uk-UA"/>
              </w:rPr>
              <w:t>4</w:t>
            </w:r>
          </w:p>
        </w:tc>
        <w:tc>
          <w:tcPr>
            <w:tcW w:w="746" w:type="pct"/>
            <w:gridSpan w:val="2"/>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jc w:val="center"/>
              <w:rPr>
                <w:lang w:val="uk-UA"/>
              </w:rPr>
            </w:pPr>
            <w:r w:rsidRPr="00A054EC">
              <w:rPr>
                <w:lang w:val="uk-UA"/>
              </w:rPr>
              <w:t>5</w:t>
            </w:r>
          </w:p>
        </w:tc>
        <w:tc>
          <w:tcPr>
            <w:tcW w:w="804" w:type="pct"/>
            <w:gridSpan w:val="2"/>
            <w:tcBorders>
              <w:top w:val="single" w:sz="4" w:space="0" w:color="auto"/>
              <w:left w:val="single" w:sz="4" w:space="0" w:color="auto"/>
              <w:bottom w:val="single" w:sz="4" w:space="0" w:color="auto"/>
              <w:right w:val="single" w:sz="4" w:space="0" w:color="auto"/>
            </w:tcBorders>
          </w:tcPr>
          <w:p w:rsidR="00812089" w:rsidRPr="00A054EC" w:rsidRDefault="00812089" w:rsidP="00EF1C2C">
            <w:pPr>
              <w:jc w:val="center"/>
              <w:rPr>
                <w:lang w:val="uk-UA"/>
              </w:rPr>
            </w:pPr>
            <w:r w:rsidRPr="00A054EC">
              <w:rPr>
                <w:lang w:val="uk-UA"/>
              </w:rPr>
              <w:t>6</w:t>
            </w:r>
          </w:p>
        </w:tc>
        <w:tc>
          <w:tcPr>
            <w:tcW w:w="724" w:type="pct"/>
            <w:gridSpan w:val="2"/>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jc w:val="center"/>
              <w:rPr>
                <w:lang w:val="uk-UA"/>
              </w:rPr>
            </w:pPr>
            <w:r w:rsidRPr="00A054EC">
              <w:rPr>
                <w:lang w:val="uk-UA"/>
              </w:rPr>
              <w:t>7</w:t>
            </w:r>
          </w:p>
        </w:tc>
      </w:tr>
      <w:tr w:rsidR="00812089" w:rsidRPr="00A054EC" w:rsidTr="003554A6">
        <w:trPr>
          <w:jc w:val="center"/>
        </w:trPr>
        <w:tc>
          <w:tcPr>
            <w:tcW w:w="5000" w:type="pct"/>
            <w:gridSpan w:val="14"/>
            <w:tcBorders>
              <w:top w:val="single" w:sz="4" w:space="0" w:color="auto"/>
              <w:left w:val="single" w:sz="4" w:space="0" w:color="auto"/>
              <w:bottom w:val="single" w:sz="4" w:space="0" w:color="auto"/>
            </w:tcBorders>
          </w:tcPr>
          <w:p w:rsidR="00812089" w:rsidRPr="00A054EC" w:rsidRDefault="00812089" w:rsidP="00EF1C2C">
            <w:pPr>
              <w:jc w:val="center"/>
              <w:rPr>
                <w:lang w:val="uk-UA"/>
              </w:rPr>
            </w:pPr>
            <w:r w:rsidRPr="00A054EC">
              <w:rPr>
                <w:lang w:val="en-US"/>
              </w:rPr>
              <w:t>Web of Science</w:t>
            </w:r>
          </w:p>
        </w:tc>
      </w:tr>
      <w:tr w:rsidR="003554A6" w:rsidRPr="00A054EC" w:rsidTr="0001578A">
        <w:trPr>
          <w:jc w:val="center"/>
        </w:trPr>
        <w:tc>
          <w:tcPr>
            <w:tcW w:w="236" w:type="pct"/>
            <w:gridSpan w:val="2"/>
            <w:tcBorders>
              <w:top w:val="single" w:sz="4" w:space="0" w:color="auto"/>
              <w:left w:val="single" w:sz="4" w:space="0" w:color="auto"/>
              <w:bottom w:val="single" w:sz="4" w:space="0" w:color="auto"/>
              <w:right w:val="single" w:sz="4" w:space="0" w:color="auto"/>
            </w:tcBorders>
          </w:tcPr>
          <w:p w:rsidR="00812089" w:rsidRPr="00A054EC" w:rsidRDefault="00812089" w:rsidP="00EF1C2C">
            <w:pPr>
              <w:pStyle w:val="a0"/>
              <w:numPr>
                <w:ilvl w:val="0"/>
                <w:numId w:val="1"/>
              </w:numPr>
              <w:spacing w:after="0" w:line="240" w:lineRule="auto"/>
              <w:ind w:hanging="720"/>
              <w:jc w:val="center"/>
              <w:rPr>
                <w:rFonts w:ascii="Times New Roman" w:hAnsi="Times New Roman"/>
                <w:sz w:val="24"/>
                <w:szCs w:val="24"/>
              </w:rPr>
            </w:pPr>
          </w:p>
        </w:tc>
        <w:tc>
          <w:tcPr>
            <w:tcW w:w="945" w:type="pct"/>
            <w:gridSpan w:val="2"/>
            <w:tcBorders>
              <w:top w:val="single" w:sz="4" w:space="0" w:color="auto"/>
              <w:left w:val="single" w:sz="4" w:space="0" w:color="auto"/>
              <w:bottom w:val="single" w:sz="4" w:space="0" w:color="auto"/>
              <w:right w:val="single" w:sz="4" w:space="0" w:color="auto"/>
            </w:tcBorders>
          </w:tcPr>
          <w:p w:rsidR="00812089" w:rsidRPr="00A054EC" w:rsidRDefault="00FB3D1F" w:rsidP="00EF1C2C">
            <w:pPr>
              <w:jc w:val="both"/>
              <w:rPr>
                <w:lang w:val="uk-UA"/>
              </w:rPr>
            </w:pPr>
            <w:proofErr w:type="spellStart"/>
            <w:r w:rsidRPr="00A054EC">
              <w:rPr>
                <w:snapToGrid w:val="0"/>
                <w:lang w:val="uk-UA"/>
              </w:rPr>
              <w:t>Шпуганич</w:t>
            </w:r>
            <w:proofErr w:type="spellEnd"/>
            <w:r w:rsidRPr="00A054EC">
              <w:rPr>
                <w:snapToGrid w:val="0"/>
                <w:lang w:val="uk-UA"/>
              </w:rPr>
              <w:t xml:space="preserve"> І., </w:t>
            </w:r>
            <w:proofErr w:type="spellStart"/>
            <w:r w:rsidRPr="00A054EC">
              <w:rPr>
                <w:snapToGrid w:val="0"/>
                <w:lang w:val="uk-UA"/>
              </w:rPr>
              <w:t>Дюкарєва-Бержаніна</w:t>
            </w:r>
            <w:proofErr w:type="spellEnd"/>
            <w:r w:rsidRPr="00A054EC">
              <w:rPr>
                <w:snapToGrid w:val="0"/>
                <w:lang w:val="uk-UA"/>
              </w:rPr>
              <w:t xml:space="preserve"> К., </w:t>
            </w:r>
            <w:proofErr w:type="spellStart"/>
            <w:r w:rsidRPr="00A054EC">
              <w:rPr>
                <w:snapToGrid w:val="0"/>
                <w:lang w:val="uk-UA"/>
              </w:rPr>
              <w:t>Яворська</w:t>
            </w:r>
            <w:proofErr w:type="spellEnd"/>
            <w:r w:rsidRPr="00A054EC">
              <w:rPr>
                <w:snapToGrid w:val="0"/>
                <w:lang w:val="uk-UA"/>
              </w:rPr>
              <w:t xml:space="preserve"> О.</w:t>
            </w:r>
          </w:p>
        </w:tc>
        <w:tc>
          <w:tcPr>
            <w:tcW w:w="745" w:type="pct"/>
            <w:gridSpan w:val="2"/>
            <w:tcBorders>
              <w:top w:val="single" w:sz="4" w:space="0" w:color="auto"/>
              <w:left w:val="single" w:sz="4" w:space="0" w:color="auto"/>
              <w:bottom w:val="single" w:sz="4" w:space="0" w:color="auto"/>
              <w:right w:val="single" w:sz="4" w:space="0" w:color="auto"/>
            </w:tcBorders>
          </w:tcPr>
          <w:p w:rsidR="00812089" w:rsidRPr="00A054EC" w:rsidRDefault="00FB3D1F" w:rsidP="00EF1C2C">
            <w:pPr>
              <w:jc w:val="both"/>
              <w:rPr>
                <w:lang w:val="uk-UA"/>
              </w:rPr>
            </w:pPr>
            <w:proofErr w:type="spellStart"/>
            <w:r w:rsidRPr="00A054EC">
              <w:rPr>
                <w:snapToGrid w:val="0"/>
                <w:lang w:val="uk-UA"/>
              </w:rPr>
              <w:t>Шпуганич</w:t>
            </w:r>
            <w:proofErr w:type="spellEnd"/>
            <w:r w:rsidRPr="00A054EC">
              <w:rPr>
                <w:snapToGrid w:val="0"/>
                <w:lang w:val="uk-UA"/>
              </w:rPr>
              <w:t xml:space="preserve"> І., </w:t>
            </w:r>
            <w:proofErr w:type="spellStart"/>
            <w:r w:rsidRPr="00A054EC">
              <w:rPr>
                <w:snapToGrid w:val="0"/>
                <w:lang w:val="uk-UA"/>
              </w:rPr>
              <w:t>Дюкарєва-Бержаніна</w:t>
            </w:r>
            <w:proofErr w:type="spellEnd"/>
            <w:r w:rsidRPr="00A054EC">
              <w:rPr>
                <w:snapToGrid w:val="0"/>
                <w:lang w:val="uk-UA"/>
              </w:rPr>
              <w:t xml:space="preserve"> К., </w:t>
            </w:r>
            <w:proofErr w:type="spellStart"/>
            <w:r w:rsidRPr="00A054EC">
              <w:rPr>
                <w:snapToGrid w:val="0"/>
                <w:lang w:val="uk-UA"/>
              </w:rPr>
              <w:t>Яворська</w:t>
            </w:r>
            <w:proofErr w:type="spellEnd"/>
            <w:r w:rsidRPr="00A054EC">
              <w:rPr>
                <w:snapToGrid w:val="0"/>
                <w:lang w:val="uk-UA"/>
              </w:rPr>
              <w:t xml:space="preserve"> </w:t>
            </w:r>
            <w:r w:rsidRPr="00A054EC">
              <w:rPr>
                <w:snapToGrid w:val="0"/>
                <w:lang w:val="uk-UA"/>
              </w:rPr>
              <w:lastRenderedPageBreak/>
              <w:t>О.</w:t>
            </w:r>
          </w:p>
        </w:tc>
        <w:tc>
          <w:tcPr>
            <w:tcW w:w="800" w:type="pct"/>
            <w:gridSpan w:val="2"/>
            <w:tcBorders>
              <w:top w:val="single" w:sz="4" w:space="0" w:color="auto"/>
              <w:left w:val="single" w:sz="4" w:space="0" w:color="auto"/>
              <w:bottom w:val="single" w:sz="4" w:space="0" w:color="auto"/>
              <w:right w:val="single" w:sz="4" w:space="0" w:color="auto"/>
            </w:tcBorders>
          </w:tcPr>
          <w:p w:rsidR="00812089" w:rsidRPr="00A054EC" w:rsidRDefault="00DE5555" w:rsidP="00EF1C2C">
            <w:pPr>
              <w:jc w:val="both"/>
              <w:rPr>
                <w:lang w:val="uk-UA"/>
              </w:rPr>
            </w:pPr>
            <w:hyperlink r:id="rId7" w:history="1">
              <w:r w:rsidR="00FB3D1F" w:rsidRPr="00A054EC">
                <w:rPr>
                  <w:rStyle w:val="a4"/>
                  <w:snapToGrid w:val="0"/>
                  <w:lang w:val="uk-UA"/>
                </w:rPr>
                <w:t xml:space="preserve">Анонімність донорства: національне правове </w:t>
              </w:r>
              <w:r w:rsidR="00FB3D1F" w:rsidRPr="00A054EC">
                <w:rPr>
                  <w:rStyle w:val="a4"/>
                  <w:snapToGrid w:val="0"/>
                  <w:lang w:val="uk-UA"/>
                </w:rPr>
                <w:lastRenderedPageBreak/>
                <w:t>регулювання та міжнародний досвід</w:t>
              </w:r>
            </w:hyperlink>
          </w:p>
        </w:tc>
        <w:tc>
          <w:tcPr>
            <w:tcW w:w="746" w:type="pct"/>
            <w:gridSpan w:val="2"/>
            <w:tcBorders>
              <w:top w:val="single" w:sz="4" w:space="0" w:color="auto"/>
              <w:left w:val="single" w:sz="4" w:space="0" w:color="auto"/>
              <w:bottom w:val="single" w:sz="4" w:space="0" w:color="auto"/>
              <w:right w:val="single" w:sz="4" w:space="0" w:color="auto"/>
            </w:tcBorders>
          </w:tcPr>
          <w:p w:rsidR="00812089" w:rsidRPr="00A054EC" w:rsidRDefault="00DE5555" w:rsidP="00FB3D1F">
            <w:pPr>
              <w:jc w:val="both"/>
              <w:rPr>
                <w:lang w:val="uk-UA"/>
              </w:rPr>
            </w:pPr>
            <w:hyperlink r:id="rId8" w:history="1">
              <w:r w:rsidR="00FB3D1F" w:rsidRPr="00A054EC">
                <w:rPr>
                  <w:rStyle w:val="a4"/>
                  <w:lang w:val="uk-UA"/>
                </w:rPr>
                <w:t>Медичні перспективи</w:t>
              </w:r>
            </w:hyperlink>
          </w:p>
        </w:tc>
        <w:tc>
          <w:tcPr>
            <w:tcW w:w="804" w:type="pct"/>
            <w:gridSpan w:val="2"/>
            <w:tcBorders>
              <w:top w:val="single" w:sz="4" w:space="0" w:color="auto"/>
              <w:left w:val="single" w:sz="4" w:space="0" w:color="auto"/>
              <w:bottom w:val="single" w:sz="4" w:space="0" w:color="auto"/>
              <w:right w:val="single" w:sz="4" w:space="0" w:color="auto"/>
            </w:tcBorders>
          </w:tcPr>
          <w:p w:rsidR="00812089" w:rsidRPr="00A054EC" w:rsidRDefault="00FB3D1F" w:rsidP="00EF1C2C">
            <w:pPr>
              <w:jc w:val="both"/>
              <w:rPr>
                <w:lang w:val="uk-UA"/>
              </w:rPr>
            </w:pPr>
            <w:r w:rsidRPr="00A054EC">
              <w:rPr>
                <w:lang w:val="uk-UA"/>
              </w:rPr>
              <w:t>2020. Т. 25, № 3. С. 198-204</w:t>
            </w:r>
          </w:p>
        </w:tc>
        <w:tc>
          <w:tcPr>
            <w:tcW w:w="724" w:type="pct"/>
            <w:gridSpan w:val="2"/>
            <w:tcBorders>
              <w:top w:val="single" w:sz="4" w:space="0" w:color="auto"/>
              <w:left w:val="single" w:sz="4" w:space="0" w:color="auto"/>
              <w:bottom w:val="single" w:sz="4" w:space="0" w:color="auto"/>
              <w:right w:val="single" w:sz="4" w:space="0" w:color="auto"/>
            </w:tcBorders>
          </w:tcPr>
          <w:p w:rsidR="00812089" w:rsidRPr="00A054EC" w:rsidRDefault="00812089" w:rsidP="00EF1C2C">
            <w:pPr>
              <w:jc w:val="both"/>
              <w:rPr>
                <w:lang w:val="uk-UA"/>
              </w:rPr>
            </w:pPr>
          </w:p>
        </w:tc>
      </w:tr>
      <w:tr w:rsidR="00812089" w:rsidRPr="00A054EC" w:rsidTr="003554A6">
        <w:trPr>
          <w:jc w:val="center"/>
        </w:trPr>
        <w:tc>
          <w:tcPr>
            <w:tcW w:w="5000" w:type="pct"/>
            <w:gridSpan w:val="14"/>
            <w:tcBorders>
              <w:top w:val="single" w:sz="4" w:space="0" w:color="auto"/>
              <w:left w:val="single" w:sz="4" w:space="0" w:color="auto"/>
              <w:bottom w:val="single" w:sz="4" w:space="0" w:color="auto"/>
              <w:right w:val="single" w:sz="4" w:space="0" w:color="auto"/>
            </w:tcBorders>
          </w:tcPr>
          <w:p w:rsidR="00812089" w:rsidRPr="00A054EC" w:rsidRDefault="00812089" w:rsidP="00EF1C2C">
            <w:pPr>
              <w:jc w:val="center"/>
              <w:rPr>
                <w:lang w:val="uk-UA"/>
              </w:rPr>
            </w:pPr>
            <w:r w:rsidRPr="00A054EC">
              <w:rPr>
                <w:lang w:val="en-US"/>
              </w:rPr>
              <w:lastRenderedPageBreak/>
              <w:t>Scopus</w:t>
            </w:r>
          </w:p>
        </w:tc>
      </w:tr>
      <w:tr w:rsidR="003554A6" w:rsidRPr="00A054EC" w:rsidTr="0001578A">
        <w:trPr>
          <w:jc w:val="center"/>
        </w:trPr>
        <w:tc>
          <w:tcPr>
            <w:tcW w:w="211" w:type="pct"/>
            <w:tcBorders>
              <w:top w:val="single" w:sz="4" w:space="0" w:color="auto"/>
              <w:left w:val="single" w:sz="4" w:space="0" w:color="auto"/>
              <w:bottom w:val="single" w:sz="4" w:space="0" w:color="auto"/>
              <w:right w:val="single" w:sz="4" w:space="0" w:color="auto"/>
            </w:tcBorders>
          </w:tcPr>
          <w:p w:rsidR="003554A6" w:rsidRPr="00A054EC" w:rsidRDefault="003554A6" w:rsidP="003554A6">
            <w:pPr>
              <w:pStyle w:val="a0"/>
              <w:numPr>
                <w:ilvl w:val="0"/>
                <w:numId w:val="5"/>
              </w:numPr>
              <w:ind w:left="334"/>
              <w:rPr>
                <w:rFonts w:ascii="Times New Roman" w:hAnsi="Times New Roman"/>
                <w:sz w:val="24"/>
                <w:szCs w:val="24"/>
              </w:rPr>
            </w:pPr>
          </w:p>
        </w:tc>
        <w:tc>
          <w:tcPr>
            <w:tcW w:w="965" w:type="pct"/>
            <w:gridSpan w:val="2"/>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lang w:val="uk-UA"/>
              </w:rPr>
            </w:pPr>
            <w:proofErr w:type="spellStart"/>
            <w:r w:rsidRPr="00A054EC">
              <w:rPr>
                <w:lang w:val="en-US"/>
              </w:rPr>
              <w:t>Iryna</w:t>
            </w:r>
            <w:proofErr w:type="spellEnd"/>
            <w:r w:rsidRPr="00A054EC">
              <w:rPr>
                <w:lang w:val="uk-UA"/>
              </w:rPr>
              <w:t xml:space="preserve"> </w:t>
            </w:r>
            <w:proofErr w:type="spellStart"/>
            <w:r w:rsidRPr="00A054EC">
              <w:rPr>
                <w:lang w:val="en-US"/>
              </w:rPr>
              <w:t>Lasko</w:t>
            </w:r>
            <w:proofErr w:type="spellEnd"/>
            <w:r w:rsidRPr="00A054EC">
              <w:rPr>
                <w:lang w:val="uk-UA"/>
              </w:rPr>
              <w:t xml:space="preserve">, </w:t>
            </w:r>
            <w:r w:rsidRPr="00A054EC">
              <w:rPr>
                <w:lang w:val="en-US"/>
              </w:rPr>
              <w:t>Natalya </w:t>
            </w:r>
            <w:proofErr w:type="spellStart"/>
            <w:r w:rsidRPr="00A054EC">
              <w:rPr>
                <w:lang w:val="en-US"/>
              </w:rPr>
              <w:t>Khodeeva</w:t>
            </w:r>
            <w:proofErr w:type="spellEnd"/>
            <w:r w:rsidRPr="00A054EC">
              <w:rPr>
                <w:lang w:val="uk-UA"/>
              </w:rPr>
              <w:t xml:space="preserve">, </w:t>
            </w:r>
            <w:r w:rsidRPr="00A054EC">
              <w:rPr>
                <w:lang w:val="en-US"/>
              </w:rPr>
              <w:t>Viktor</w:t>
            </w:r>
            <w:r w:rsidRPr="00A054EC">
              <w:rPr>
                <w:lang w:val="uk-UA"/>
              </w:rPr>
              <w:t xml:space="preserve"> </w:t>
            </w:r>
            <w:r w:rsidRPr="00A054EC">
              <w:rPr>
                <w:lang w:val="en-US"/>
              </w:rPr>
              <w:t>Bed</w:t>
            </w:r>
            <w:r w:rsidRPr="00A054EC">
              <w:rPr>
                <w:lang w:val="uk-UA"/>
              </w:rPr>
              <w:t xml:space="preserve">, </w:t>
            </w:r>
            <w:proofErr w:type="spellStart"/>
            <w:r w:rsidRPr="00A054EC">
              <w:rPr>
                <w:lang w:val="en-US"/>
              </w:rPr>
              <w:t>Myroslava</w:t>
            </w:r>
            <w:proofErr w:type="spellEnd"/>
            <w:r w:rsidRPr="00A054EC">
              <w:rPr>
                <w:lang w:val="uk-UA"/>
              </w:rPr>
              <w:t xml:space="preserve"> </w:t>
            </w:r>
            <w:proofErr w:type="spellStart"/>
            <w:r w:rsidRPr="00A054EC">
              <w:rPr>
                <w:lang w:val="en-US"/>
              </w:rPr>
              <w:t>Bertsiukh</w:t>
            </w:r>
            <w:proofErr w:type="spellEnd"/>
            <w:r w:rsidRPr="00A054EC">
              <w:rPr>
                <w:lang w:val="uk-UA"/>
              </w:rPr>
              <w:t xml:space="preserve">, </w:t>
            </w:r>
            <w:proofErr w:type="spellStart"/>
            <w:r w:rsidRPr="00A054EC">
              <w:rPr>
                <w:lang w:val="en-US"/>
              </w:rPr>
              <w:t>Liudmyla</w:t>
            </w:r>
            <w:proofErr w:type="spellEnd"/>
            <w:r w:rsidRPr="00A054EC">
              <w:rPr>
                <w:lang w:val="uk-UA"/>
              </w:rPr>
              <w:t xml:space="preserve"> </w:t>
            </w:r>
            <w:proofErr w:type="spellStart"/>
            <w:r w:rsidRPr="00A054EC">
              <w:rPr>
                <w:lang w:val="en-US"/>
              </w:rPr>
              <w:t>Prypolova</w:t>
            </w:r>
            <w:proofErr w:type="spellEnd"/>
            <w:r w:rsidRPr="00A054EC">
              <w:rPr>
                <w:lang w:val="uk-UA"/>
              </w:rPr>
              <w:t xml:space="preserve">, </w:t>
            </w:r>
            <w:proofErr w:type="spellStart"/>
            <w:r w:rsidRPr="00A054EC">
              <w:rPr>
                <w:lang w:val="en-US"/>
              </w:rPr>
              <w:t>Roksolana</w:t>
            </w:r>
            <w:proofErr w:type="spellEnd"/>
            <w:r w:rsidRPr="00A054EC">
              <w:rPr>
                <w:lang w:val="uk-UA"/>
              </w:rPr>
              <w:t xml:space="preserve"> </w:t>
            </w:r>
            <w:proofErr w:type="spellStart"/>
            <w:r w:rsidRPr="00A054EC">
              <w:rPr>
                <w:lang w:val="en-US"/>
              </w:rPr>
              <w:t>Hrechaniuk</w:t>
            </w:r>
            <w:proofErr w:type="spellEnd"/>
            <w:r w:rsidRPr="00A054EC">
              <w:rPr>
                <w:lang w:val="uk-UA"/>
              </w:rPr>
              <w:t xml:space="preserve"> </w:t>
            </w:r>
          </w:p>
        </w:tc>
        <w:tc>
          <w:tcPr>
            <w:tcW w:w="732" w:type="pct"/>
            <w:gridSpan w:val="2"/>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lang w:val="uk-UA"/>
              </w:rPr>
            </w:pPr>
            <w:proofErr w:type="spellStart"/>
            <w:r w:rsidRPr="00A054EC">
              <w:rPr>
                <w:lang w:val="en-US"/>
              </w:rPr>
              <w:t>Lasko</w:t>
            </w:r>
            <w:proofErr w:type="spellEnd"/>
            <w:r w:rsidRPr="00A054EC">
              <w:rPr>
                <w:lang w:val="uk-UA"/>
              </w:rPr>
              <w:t xml:space="preserve"> </w:t>
            </w:r>
            <w:r w:rsidRPr="00A054EC">
              <w:rPr>
                <w:lang w:val="en-US"/>
              </w:rPr>
              <w:t>I</w:t>
            </w:r>
            <w:r w:rsidRPr="00A054EC">
              <w:rPr>
                <w:lang w:val="uk-UA"/>
              </w:rPr>
              <w:t>.</w:t>
            </w:r>
          </w:p>
        </w:tc>
        <w:tc>
          <w:tcPr>
            <w:tcW w:w="811" w:type="pct"/>
            <w:gridSpan w:val="2"/>
            <w:tcBorders>
              <w:top w:val="single" w:sz="4" w:space="0" w:color="auto"/>
              <w:left w:val="single" w:sz="4" w:space="0" w:color="auto"/>
              <w:bottom w:val="single" w:sz="4" w:space="0" w:color="auto"/>
              <w:right w:val="single" w:sz="4" w:space="0" w:color="auto"/>
            </w:tcBorders>
          </w:tcPr>
          <w:p w:rsidR="003554A6" w:rsidRPr="00A054EC" w:rsidRDefault="00DE5555" w:rsidP="004F1881">
            <w:pPr>
              <w:jc w:val="both"/>
              <w:rPr>
                <w:lang w:val="uk-UA"/>
              </w:rPr>
            </w:pPr>
            <w:hyperlink r:id="rId9" w:history="1">
              <w:r w:rsidR="003554A6" w:rsidRPr="00A054EC">
                <w:rPr>
                  <w:rStyle w:val="a4"/>
                  <w:lang w:val="en-US"/>
                </w:rPr>
                <w:t>Legal</w:t>
              </w:r>
              <w:r w:rsidR="003554A6" w:rsidRPr="00A054EC">
                <w:rPr>
                  <w:rStyle w:val="a4"/>
                  <w:lang w:val="uk-UA"/>
                </w:rPr>
                <w:t xml:space="preserve"> </w:t>
              </w:r>
              <w:r w:rsidR="003554A6" w:rsidRPr="00A054EC">
                <w:rPr>
                  <w:rStyle w:val="a4"/>
                  <w:lang w:val="en-US"/>
                </w:rPr>
                <w:t>Regulation</w:t>
              </w:r>
              <w:r w:rsidR="003554A6" w:rsidRPr="00A054EC">
                <w:rPr>
                  <w:rStyle w:val="a4"/>
                  <w:lang w:val="uk-UA"/>
                </w:rPr>
                <w:t xml:space="preserve"> </w:t>
              </w:r>
              <w:r w:rsidR="003554A6" w:rsidRPr="00A054EC">
                <w:rPr>
                  <w:rStyle w:val="a4"/>
                  <w:lang w:val="en-US"/>
                </w:rPr>
                <w:t>of</w:t>
              </w:r>
              <w:r w:rsidR="003554A6" w:rsidRPr="00A054EC">
                <w:rPr>
                  <w:rStyle w:val="a4"/>
                  <w:lang w:val="uk-UA"/>
                </w:rPr>
                <w:t xml:space="preserve"> </w:t>
              </w:r>
              <w:r w:rsidR="003554A6" w:rsidRPr="00A054EC">
                <w:rPr>
                  <w:rStyle w:val="a4"/>
                  <w:lang w:val="en-US"/>
                </w:rPr>
                <w:t>the</w:t>
              </w:r>
              <w:r w:rsidR="003554A6" w:rsidRPr="00A054EC">
                <w:rPr>
                  <w:rStyle w:val="a4"/>
                  <w:lang w:val="uk-UA"/>
                </w:rPr>
                <w:t xml:space="preserve"> </w:t>
              </w:r>
              <w:r w:rsidR="003554A6" w:rsidRPr="00A054EC">
                <w:rPr>
                  <w:rStyle w:val="a4"/>
                  <w:lang w:val="en-US"/>
                </w:rPr>
                <w:t>Right</w:t>
              </w:r>
              <w:r w:rsidR="003554A6" w:rsidRPr="00A054EC">
                <w:rPr>
                  <w:rStyle w:val="a4"/>
                  <w:lang w:val="uk-UA"/>
                </w:rPr>
                <w:t xml:space="preserve"> </w:t>
              </w:r>
              <w:r w:rsidR="003554A6" w:rsidRPr="00A054EC">
                <w:rPr>
                  <w:rStyle w:val="a4"/>
                  <w:lang w:val="en-US"/>
                </w:rPr>
                <w:t>to</w:t>
              </w:r>
              <w:r w:rsidR="003554A6" w:rsidRPr="00A054EC">
                <w:rPr>
                  <w:rStyle w:val="a4"/>
                  <w:lang w:val="uk-UA"/>
                </w:rPr>
                <w:t xml:space="preserve"> </w:t>
              </w:r>
              <w:r w:rsidR="003554A6" w:rsidRPr="00A054EC">
                <w:rPr>
                  <w:rStyle w:val="a4"/>
                  <w:lang w:val="en-US"/>
                </w:rPr>
                <w:t>Information</w:t>
              </w:r>
              <w:r w:rsidR="003554A6" w:rsidRPr="00A054EC">
                <w:rPr>
                  <w:rStyle w:val="a4"/>
                  <w:lang w:val="uk-UA"/>
                </w:rPr>
                <w:t xml:space="preserve"> </w:t>
              </w:r>
              <w:r w:rsidR="003554A6" w:rsidRPr="00A054EC">
                <w:rPr>
                  <w:rStyle w:val="a4"/>
                  <w:lang w:val="en-US"/>
                </w:rPr>
                <w:t>About</w:t>
              </w:r>
              <w:r w:rsidR="003554A6" w:rsidRPr="00A054EC">
                <w:rPr>
                  <w:rStyle w:val="a4"/>
                  <w:lang w:val="uk-UA"/>
                </w:rPr>
                <w:t xml:space="preserve"> </w:t>
              </w:r>
              <w:r w:rsidR="003554A6" w:rsidRPr="00A054EC">
                <w:rPr>
                  <w:rStyle w:val="a4"/>
                  <w:lang w:val="en-US"/>
                </w:rPr>
                <w:t>One</w:t>
              </w:r>
              <w:r w:rsidR="003554A6" w:rsidRPr="00A054EC">
                <w:rPr>
                  <w:rStyle w:val="a4"/>
                  <w:lang w:val="uk-UA"/>
                </w:rPr>
                <w:t>’</w:t>
              </w:r>
              <w:r w:rsidR="003554A6" w:rsidRPr="00A054EC">
                <w:rPr>
                  <w:rStyle w:val="a4"/>
                  <w:lang w:val="en-US"/>
                </w:rPr>
                <w:t>s</w:t>
              </w:r>
              <w:r w:rsidR="003554A6" w:rsidRPr="00A054EC">
                <w:rPr>
                  <w:rStyle w:val="a4"/>
                  <w:lang w:val="uk-UA"/>
                </w:rPr>
                <w:t xml:space="preserve"> </w:t>
              </w:r>
              <w:r w:rsidR="003554A6" w:rsidRPr="00A054EC">
                <w:rPr>
                  <w:rStyle w:val="a4"/>
                  <w:lang w:val="en-US"/>
                </w:rPr>
                <w:t>Health</w:t>
              </w:r>
            </w:hyperlink>
          </w:p>
        </w:tc>
        <w:tc>
          <w:tcPr>
            <w:tcW w:w="742" w:type="pct"/>
            <w:gridSpan w:val="2"/>
            <w:tcBorders>
              <w:top w:val="single" w:sz="4" w:space="0" w:color="auto"/>
              <w:left w:val="single" w:sz="4" w:space="0" w:color="auto"/>
              <w:bottom w:val="single" w:sz="4" w:space="0" w:color="auto"/>
              <w:right w:val="single" w:sz="4" w:space="0" w:color="auto"/>
            </w:tcBorders>
          </w:tcPr>
          <w:p w:rsidR="003554A6" w:rsidRPr="00A054EC" w:rsidRDefault="00DE5555" w:rsidP="004F1881">
            <w:pPr>
              <w:jc w:val="both"/>
              <w:rPr>
                <w:lang w:val="uk-UA"/>
              </w:rPr>
            </w:pPr>
            <w:hyperlink r:id="rId10" w:history="1">
              <w:r w:rsidR="003554A6" w:rsidRPr="00A054EC">
                <w:rPr>
                  <w:rStyle w:val="a4"/>
                  <w:lang w:val="en-US"/>
                </w:rPr>
                <w:t>Systematic</w:t>
              </w:r>
              <w:r w:rsidR="003554A6" w:rsidRPr="00A054EC">
                <w:rPr>
                  <w:rStyle w:val="a4"/>
                  <w:lang w:val="uk-UA"/>
                </w:rPr>
                <w:t xml:space="preserve"> </w:t>
              </w:r>
              <w:r w:rsidR="003554A6" w:rsidRPr="00A054EC">
                <w:rPr>
                  <w:rStyle w:val="a4"/>
                  <w:lang w:val="en-US"/>
                </w:rPr>
                <w:t>Reviews</w:t>
              </w:r>
              <w:r w:rsidR="003554A6" w:rsidRPr="00A054EC">
                <w:rPr>
                  <w:rStyle w:val="a4"/>
                  <w:lang w:val="uk-UA"/>
                </w:rPr>
                <w:t xml:space="preserve"> </w:t>
              </w:r>
              <w:r w:rsidR="003554A6" w:rsidRPr="00A054EC">
                <w:rPr>
                  <w:rStyle w:val="a4"/>
                  <w:lang w:val="en-US"/>
                </w:rPr>
                <w:t>in</w:t>
              </w:r>
              <w:r w:rsidR="003554A6" w:rsidRPr="00A054EC">
                <w:rPr>
                  <w:rStyle w:val="a4"/>
                  <w:lang w:val="uk-UA"/>
                </w:rPr>
                <w:t xml:space="preserve"> </w:t>
              </w:r>
              <w:r w:rsidR="003554A6" w:rsidRPr="00A054EC">
                <w:rPr>
                  <w:rStyle w:val="a4"/>
                  <w:lang w:val="en-US"/>
                </w:rPr>
                <w:t>Pharmacy</w:t>
              </w:r>
            </w:hyperlink>
          </w:p>
        </w:tc>
        <w:tc>
          <w:tcPr>
            <w:tcW w:w="822" w:type="pct"/>
            <w:gridSpan w:val="4"/>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lang w:val="uk-UA"/>
              </w:rPr>
            </w:pPr>
            <w:r w:rsidRPr="00A054EC">
              <w:rPr>
                <w:lang w:val="en-US"/>
              </w:rPr>
              <w:t>Aug</w:t>
            </w:r>
            <w:r w:rsidRPr="00A054EC">
              <w:rPr>
                <w:lang w:val="uk-UA"/>
              </w:rPr>
              <w:t>-</w:t>
            </w:r>
            <w:r w:rsidRPr="00A054EC">
              <w:rPr>
                <w:lang w:val="en-US"/>
              </w:rPr>
              <w:t>Sept</w:t>
            </w:r>
            <w:r w:rsidRPr="00A054EC">
              <w:rPr>
                <w:lang w:val="uk-UA"/>
              </w:rPr>
              <w:t xml:space="preserve">. 2020. - </w:t>
            </w:r>
            <w:proofErr w:type="spellStart"/>
            <w:r w:rsidRPr="00A054EC">
              <w:rPr>
                <w:lang w:val="en-US"/>
              </w:rPr>
              <w:t>Vol</w:t>
            </w:r>
            <w:proofErr w:type="spellEnd"/>
            <w:r w:rsidRPr="00A054EC">
              <w:rPr>
                <w:lang w:val="uk-UA"/>
              </w:rPr>
              <w:t xml:space="preserve"> 11, </w:t>
            </w:r>
            <w:r w:rsidRPr="00A054EC">
              <w:rPr>
                <w:lang w:val="en-US"/>
              </w:rPr>
              <w:t>Issue</w:t>
            </w:r>
            <w:r w:rsidRPr="00A054EC">
              <w:rPr>
                <w:lang w:val="uk-UA"/>
              </w:rPr>
              <w:t xml:space="preserve"> 8, - Р. 295-300</w:t>
            </w:r>
          </w:p>
        </w:tc>
        <w:tc>
          <w:tcPr>
            <w:tcW w:w="717" w:type="pct"/>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lang w:val="uk-UA"/>
              </w:rPr>
            </w:pPr>
            <w:r w:rsidRPr="00A054EC">
              <w:rPr>
                <w:lang w:val="uk-UA"/>
              </w:rPr>
              <w:t>3.9</w:t>
            </w:r>
          </w:p>
        </w:tc>
      </w:tr>
      <w:tr w:rsidR="003554A6" w:rsidRPr="00A054EC" w:rsidTr="0001578A">
        <w:trPr>
          <w:jc w:val="center"/>
        </w:trPr>
        <w:tc>
          <w:tcPr>
            <w:tcW w:w="211" w:type="pct"/>
            <w:tcBorders>
              <w:top w:val="single" w:sz="4" w:space="0" w:color="auto"/>
              <w:left w:val="single" w:sz="4" w:space="0" w:color="auto"/>
              <w:bottom w:val="single" w:sz="4" w:space="0" w:color="auto"/>
              <w:right w:val="single" w:sz="4" w:space="0" w:color="auto"/>
            </w:tcBorders>
          </w:tcPr>
          <w:p w:rsidR="003554A6" w:rsidRPr="00A054EC" w:rsidRDefault="003554A6" w:rsidP="003554A6">
            <w:pPr>
              <w:pStyle w:val="a0"/>
              <w:numPr>
                <w:ilvl w:val="0"/>
                <w:numId w:val="5"/>
              </w:numPr>
              <w:ind w:left="334"/>
              <w:rPr>
                <w:rFonts w:ascii="Times New Roman" w:hAnsi="Times New Roman"/>
                <w:sz w:val="24"/>
                <w:szCs w:val="24"/>
              </w:rPr>
            </w:pPr>
          </w:p>
        </w:tc>
        <w:tc>
          <w:tcPr>
            <w:tcW w:w="965" w:type="pct"/>
            <w:gridSpan w:val="2"/>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lang w:val="uk-UA"/>
              </w:rPr>
            </w:pPr>
            <w:proofErr w:type="spellStart"/>
            <w:r w:rsidRPr="00A054EC">
              <w:rPr>
                <w:lang w:val="uk-UA"/>
              </w:rPr>
              <w:t>Reshota</w:t>
            </w:r>
            <w:proofErr w:type="spellEnd"/>
            <w:r w:rsidRPr="00A054EC">
              <w:rPr>
                <w:lang w:val="uk-UA"/>
              </w:rPr>
              <w:t xml:space="preserve"> V., </w:t>
            </w:r>
          </w:p>
          <w:p w:rsidR="003554A6" w:rsidRPr="00A054EC" w:rsidRDefault="003554A6" w:rsidP="004F1881">
            <w:pPr>
              <w:jc w:val="both"/>
              <w:rPr>
                <w:lang w:val="uk-UA"/>
              </w:rPr>
            </w:pPr>
            <w:proofErr w:type="spellStart"/>
            <w:r w:rsidRPr="00A054EC">
              <w:rPr>
                <w:lang w:val="uk-UA"/>
              </w:rPr>
              <w:t>Ilnytskyi</w:t>
            </w:r>
            <w:proofErr w:type="spellEnd"/>
            <w:r w:rsidRPr="00A054EC">
              <w:rPr>
                <w:lang w:val="uk-UA"/>
              </w:rPr>
              <w:t xml:space="preserve"> O., </w:t>
            </w:r>
          </w:p>
          <w:p w:rsidR="003554A6" w:rsidRPr="00A054EC" w:rsidRDefault="003554A6" w:rsidP="004F1881">
            <w:pPr>
              <w:jc w:val="both"/>
              <w:rPr>
                <w:lang w:val="uk-UA"/>
              </w:rPr>
            </w:pPr>
            <w:proofErr w:type="spellStart"/>
            <w:r w:rsidRPr="00A054EC">
              <w:rPr>
                <w:lang w:val="uk-UA"/>
              </w:rPr>
              <w:t>Syrko</w:t>
            </w:r>
            <w:proofErr w:type="spellEnd"/>
            <w:r w:rsidRPr="00A054EC">
              <w:rPr>
                <w:lang w:val="uk-UA"/>
              </w:rPr>
              <w:t xml:space="preserve"> M., </w:t>
            </w:r>
          </w:p>
          <w:p w:rsidR="003554A6" w:rsidRPr="00A054EC" w:rsidRDefault="003554A6" w:rsidP="004F1881">
            <w:pPr>
              <w:jc w:val="both"/>
              <w:rPr>
                <w:lang w:val="uk-UA"/>
              </w:rPr>
            </w:pPr>
            <w:proofErr w:type="spellStart"/>
            <w:r w:rsidRPr="00A054EC">
              <w:rPr>
                <w:lang w:val="uk-UA"/>
              </w:rPr>
              <w:t>Reshota</w:t>
            </w:r>
            <w:proofErr w:type="spellEnd"/>
            <w:r w:rsidRPr="00A054EC">
              <w:rPr>
                <w:lang w:val="uk-UA"/>
              </w:rPr>
              <w:t xml:space="preserve"> O.</w:t>
            </w:r>
          </w:p>
        </w:tc>
        <w:tc>
          <w:tcPr>
            <w:tcW w:w="732" w:type="pct"/>
            <w:gridSpan w:val="2"/>
            <w:tcBorders>
              <w:top w:val="single" w:sz="4" w:space="0" w:color="auto"/>
              <w:left w:val="single" w:sz="4" w:space="0" w:color="auto"/>
              <w:bottom w:val="single" w:sz="4" w:space="0" w:color="auto"/>
              <w:right w:val="single" w:sz="4" w:space="0" w:color="auto"/>
            </w:tcBorders>
          </w:tcPr>
          <w:p w:rsidR="003554A6" w:rsidRPr="00A054EC" w:rsidRDefault="00DE5555" w:rsidP="004F1881">
            <w:pPr>
              <w:jc w:val="both"/>
              <w:rPr>
                <w:lang w:val="uk-UA"/>
              </w:rPr>
            </w:pPr>
            <w:hyperlink r:id="rId11" w:history="1">
              <w:proofErr w:type="spellStart"/>
              <w:r w:rsidR="004F1881" w:rsidRPr="00A054EC">
                <w:rPr>
                  <w:rStyle w:val="a4"/>
                  <w:lang w:val="en-US"/>
                </w:rPr>
                <w:t>Reshota</w:t>
              </w:r>
              <w:proofErr w:type="spellEnd"/>
              <w:r w:rsidR="004F1881" w:rsidRPr="00A054EC">
                <w:rPr>
                  <w:rStyle w:val="a4"/>
                  <w:lang w:val="en-US"/>
                </w:rPr>
                <w:t xml:space="preserve"> V.</w:t>
              </w:r>
            </w:hyperlink>
            <w:r w:rsidR="003554A6" w:rsidRPr="00A054EC">
              <w:rPr>
                <w:lang w:val="uk-UA"/>
              </w:rPr>
              <w:t xml:space="preserve">, </w:t>
            </w:r>
          </w:p>
          <w:p w:rsidR="003554A6" w:rsidRPr="00A054EC" w:rsidRDefault="003554A6" w:rsidP="004F1881">
            <w:pPr>
              <w:jc w:val="both"/>
              <w:rPr>
                <w:lang w:val="uk-UA"/>
              </w:rPr>
            </w:pPr>
            <w:proofErr w:type="spellStart"/>
            <w:r w:rsidRPr="00A054EC">
              <w:rPr>
                <w:lang w:val="uk-UA"/>
              </w:rPr>
              <w:t>Ilnytskyi</w:t>
            </w:r>
            <w:proofErr w:type="spellEnd"/>
            <w:r w:rsidRPr="00A054EC">
              <w:rPr>
                <w:lang w:val="uk-UA"/>
              </w:rPr>
              <w:t xml:space="preserve"> O., </w:t>
            </w:r>
          </w:p>
          <w:p w:rsidR="003554A6" w:rsidRPr="00A054EC" w:rsidRDefault="003554A6" w:rsidP="004F1881">
            <w:pPr>
              <w:jc w:val="both"/>
              <w:rPr>
                <w:lang w:val="uk-UA"/>
              </w:rPr>
            </w:pPr>
            <w:proofErr w:type="spellStart"/>
            <w:r w:rsidRPr="00A054EC">
              <w:rPr>
                <w:lang w:val="uk-UA"/>
              </w:rPr>
              <w:t>Syrko</w:t>
            </w:r>
            <w:proofErr w:type="spellEnd"/>
            <w:r w:rsidRPr="00A054EC">
              <w:rPr>
                <w:lang w:val="uk-UA"/>
              </w:rPr>
              <w:t xml:space="preserve"> M. </w:t>
            </w:r>
          </w:p>
          <w:p w:rsidR="003554A6" w:rsidRPr="00A054EC" w:rsidRDefault="003554A6" w:rsidP="004F1881">
            <w:pPr>
              <w:jc w:val="both"/>
              <w:rPr>
                <w:lang w:val="uk-UA"/>
              </w:rPr>
            </w:pPr>
          </w:p>
        </w:tc>
        <w:tc>
          <w:tcPr>
            <w:tcW w:w="811" w:type="pct"/>
            <w:gridSpan w:val="2"/>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lang w:val="uk-UA"/>
              </w:rPr>
            </w:pPr>
            <w:proofErr w:type="spellStart"/>
            <w:r w:rsidRPr="00A054EC">
              <w:rPr>
                <w:lang w:val="uk-UA"/>
              </w:rPr>
              <w:t>Budgetary</w:t>
            </w:r>
            <w:proofErr w:type="spellEnd"/>
            <w:r w:rsidRPr="00A054EC">
              <w:rPr>
                <w:lang w:val="uk-UA"/>
              </w:rPr>
              <w:t xml:space="preserve"> </w:t>
            </w:r>
            <w:proofErr w:type="spellStart"/>
            <w:r w:rsidRPr="00A054EC">
              <w:rPr>
                <w:lang w:val="uk-UA"/>
              </w:rPr>
              <w:t>funds</w:t>
            </w:r>
            <w:proofErr w:type="spellEnd"/>
            <w:r w:rsidRPr="00A054EC">
              <w:rPr>
                <w:lang w:val="uk-UA"/>
              </w:rPr>
              <w:t xml:space="preserve"> </w:t>
            </w:r>
            <w:proofErr w:type="spellStart"/>
            <w:r w:rsidRPr="00A054EC">
              <w:rPr>
                <w:lang w:val="uk-UA"/>
              </w:rPr>
              <w:t>management</w:t>
            </w:r>
            <w:proofErr w:type="spellEnd"/>
            <w:r w:rsidRPr="00A054EC">
              <w:rPr>
                <w:lang w:val="uk-UA"/>
              </w:rPr>
              <w:t xml:space="preserve"> </w:t>
            </w:r>
            <w:proofErr w:type="spellStart"/>
            <w:r w:rsidRPr="00A054EC">
              <w:rPr>
                <w:lang w:val="uk-UA"/>
              </w:rPr>
              <w:t>in</w:t>
            </w:r>
            <w:proofErr w:type="spellEnd"/>
            <w:r w:rsidRPr="00A054EC">
              <w:rPr>
                <w:lang w:val="uk-UA"/>
              </w:rPr>
              <w:t xml:space="preserve"> </w:t>
            </w:r>
            <w:proofErr w:type="spellStart"/>
            <w:r w:rsidRPr="00A054EC">
              <w:rPr>
                <w:lang w:val="uk-UA"/>
              </w:rPr>
              <w:t>Ukraine</w:t>
            </w:r>
            <w:proofErr w:type="spellEnd"/>
            <w:r w:rsidRPr="00A054EC">
              <w:rPr>
                <w:lang w:val="uk-UA"/>
              </w:rPr>
              <w:t xml:space="preserve">: </w:t>
            </w:r>
            <w:proofErr w:type="spellStart"/>
            <w:r w:rsidRPr="00A054EC">
              <w:rPr>
                <w:lang w:val="uk-UA"/>
              </w:rPr>
              <w:t>Constitutional</w:t>
            </w:r>
            <w:proofErr w:type="spellEnd"/>
            <w:r w:rsidRPr="00A054EC">
              <w:rPr>
                <w:lang w:val="uk-UA"/>
              </w:rPr>
              <w:t xml:space="preserve"> </w:t>
            </w:r>
            <w:proofErr w:type="spellStart"/>
            <w:r w:rsidRPr="00A054EC">
              <w:rPr>
                <w:lang w:val="uk-UA"/>
              </w:rPr>
              <w:t>and</w:t>
            </w:r>
            <w:proofErr w:type="spellEnd"/>
            <w:r w:rsidRPr="00A054EC">
              <w:rPr>
                <w:lang w:val="uk-UA"/>
              </w:rPr>
              <w:t xml:space="preserve"> </w:t>
            </w:r>
            <w:proofErr w:type="spellStart"/>
            <w:r w:rsidRPr="00A054EC">
              <w:rPr>
                <w:lang w:val="uk-UA"/>
              </w:rPr>
              <w:t>international</w:t>
            </w:r>
            <w:proofErr w:type="spellEnd"/>
            <w:r w:rsidRPr="00A054EC">
              <w:rPr>
                <w:lang w:val="uk-UA"/>
              </w:rPr>
              <w:t xml:space="preserve"> </w:t>
            </w:r>
            <w:proofErr w:type="spellStart"/>
            <w:r w:rsidRPr="00A054EC">
              <w:rPr>
                <w:lang w:val="uk-UA"/>
              </w:rPr>
              <w:t>treaties</w:t>
            </w:r>
            <w:proofErr w:type="spellEnd"/>
            <w:r w:rsidRPr="00A054EC">
              <w:rPr>
                <w:lang w:val="uk-UA"/>
              </w:rPr>
              <w:t xml:space="preserve"> </w:t>
            </w:r>
            <w:proofErr w:type="spellStart"/>
            <w:r w:rsidRPr="00A054EC">
              <w:rPr>
                <w:lang w:val="uk-UA"/>
              </w:rPr>
              <w:t>regulation</w:t>
            </w:r>
            <w:proofErr w:type="spellEnd"/>
          </w:p>
        </w:tc>
        <w:tc>
          <w:tcPr>
            <w:tcW w:w="742" w:type="pct"/>
            <w:gridSpan w:val="2"/>
            <w:tcBorders>
              <w:top w:val="single" w:sz="4" w:space="0" w:color="auto"/>
              <w:left w:val="single" w:sz="4" w:space="0" w:color="auto"/>
              <w:bottom w:val="single" w:sz="4" w:space="0" w:color="auto"/>
              <w:right w:val="single" w:sz="4" w:space="0" w:color="auto"/>
            </w:tcBorders>
          </w:tcPr>
          <w:p w:rsidR="003554A6" w:rsidRPr="00A054EC" w:rsidRDefault="00DE5555" w:rsidP="004F1881">
            <w:pPr>
              <w:jc w:val="both"/>
              <w:rPr>
                <w:lang w:val="uk-UA"/>
              </w:rPr>
            </w:pPr>
            <w:hyperlink r:id="rId12" w:history="1">
              <w:proofErr w:type="spellStart"/>
              <w:r w:rsidR="003554A6" w:rsidRPr="00A054EC">
                <w:rPr>
                  <w:rStyle w:val="a4"/>
                  <w:lang w:val="uk-UA"/>
                </w:rPr>
                <w:t>Journal</w:t>
              </w:r>
              <w:proofErr w:type="spellEnd"/>
              <w:r w:rsidR="003554A6" w:rsidRPr="00A054EC">
                <w:rPr>
                  <w:rStyle w:val="a4"/>
                  <w:lang w:val="uk-UA"/>
                </w:rPr>
                <w:t xml:space="preserve"> </w:t>
              </w:r>
              <w:proofErr w:type="spellStart"/>
              <w:r w:rsidR="003554A6" w:rsidRPr="00A054EC">
                <w:rPr>
                  <w:rStyle w:val="a4"/>
                  <w:lang w:val="uk-UA"/>
                </w:rPr>
                <w:t>of</w:t>
              </w:r>
              <w:proofErr w:type="spellEnd"/>
              <w:r w:rsidR="003554A6" w:rsidRPr="00A054EC">
                <w:rPr>
                  <w:rStyle w:val="a4"/>
                  <w:lang w:val="uk-UA"/>
                </w:rPr>
                <w:t xml:space="preserve"> </w:t>
              </w:r>
              <w:proofErr w:type="spellStart"/>
              <w:r w:rsidR="003554A6" w:rsidRPr="00A054EC">
                <w:rPr>
                  <w:rStyle w:val="a4"/>
                  <w:lang w:val="uk-UA"/>
                </w:rPr>
                <w:t>Advanced</w:t>
              </w:r>
              <w:proofErr w:type="spellEnd"/>
              <w:r w:rsidR="003554A6" w:rsidRPr="00A054EC">
                <w:rPr>
                  <w:rStyle w:val="a4"/>
                  <w:lang w:val="uk-UA"/>
                </w:rPr>
                <w:t xml:space="preserve"> </w:t>
              </w:r>
              <w:proofErr w:type="spellStart"/>
              <w:r w:rsidR="003554A6" w:rsidRPr="00A054EC">
                <w:rPr>
                  <w:rStyle w:val="a4"/>
                  <w:lang w:val="uk-UA"/>
                </w:rPr>
                <w:t>Research</w:t>
              </w:r>
              <w:proofErr w:type="spellEnd"/>
              <w:r w:rsidR="003554A6" w:rsidRPr="00A054EC">
                <w:rPr>
                  <w:rStyle w:val="a4"/>
                  <w:lang w:val="uk-UA"/>
                </w:rPr>
                <w:t xml:space="preserve"> </w:t>
              </w:r>
              <w:proofErr w:type="spellStart"/>
              <w:r w:rsidR="003554A6" w:rsidRPr="00A054EC">
                <w:rPr>
                  <w:rStyle w:val="a4"/>
                  <w:lang w:val="uk-UA"/>
                </w:rPr>
                <w:t>in</w:t>
              </w:r>
              <w:proofErr w:type="spellEnd"/>
              <w:r w:rsidR="003554A6" w:rsidRPr="00A054EC">
                <w:rPr>
                  <w:rStyle w:val="a4"/>
                  <w:lang w:val="uk-UA"/>
                </w:rPr>
                <w:t xml:space="preserve"> </w:t>
              </w:r>
              <w:proofErr w:type="spellStart"/>
              <w:r w:rsidR="003554A6" w:rsidRPr="00A054EC">
                <w:rPr>
                  <w:rStyle w:val="a4"/>
                  <w:lang w:val="uk-UA"/>
                </w:rPr>
                <w:t>Law</w:t>
              </w:r>
              <w:proofErr w:type="spellEnd"/>
              <w:r w:rsidR="003554A6" w:rsidRPr="00A054EC">
                <w:rPr>
                  <w:rStyle w:val="a4"/>
                  <w:lang w:val="uk-UA"/>
                </w:rPr>
                <w:t xml:space="preserve"> </w:t>
              </w:r>
              <w:proofErr w:type="spellStart"/>
              <w:r w:rsidR="003554A6" w:rsidRPr="00A054EC">
                <w:rPr>
                  <w:rStyle w:val="a4"/>
                  <w:lang w:val="uk-UA"/>
                </w:rPr>
                <w:t>and</w:t>
              </w:r>
              <w:proofErr w:type="spellEnd"/>
              <w:r w:rsidR="003554A6" w:rsidRPr="00A054EC">
                <w:rPr>
                  <w:rStyle w:val="a4"/>
                  <w:lang w:val="uk-UA"/>
                </w:rPr>
                <w:t xml:space="preserve"> </w:t>
              </w:r>
              <w:proofErr w:type="spellStart"/>
              <w:r w:rsidR="003554A6" w:rsidRPr="00A054EC">
                <w:rPr>
                  <w:rStyle w:val="a4"/>
                  <w:lang w:val="uk-UA"/>
                </w:rPr>
                <w:t>Economics</w:t>
              </w:r>
              <w:proofErr w:type="spellEnd"/>
            </w:hyperlink>
            <w:r w:rsidR="003554A6" w:rsidRPr="00A054EC">
              <w:rPr>
                <w:lang w:val="uk-UA"/>
              </w:rPr>
              <w:t xml:space="preserve"> </w:t>
            </w:r>
          </w:p>
        </w:tc>
        <w:tc>
          <w:tcPr>
            <w:tcW w:w="822" w:type="pct"/>
            <w:gridSpan w:val="4"/>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lang w:val="uk-UA"/>
              </w:rPr>
            </w:pPr>
            <w:r w:rsidRPr="00A054EC">
              <w:rPr>
                <w:lang w:val="uk-UA"/>
              </w:rPr>
              <w:t xml:space="preserve">2020, 11(4), </w:t>
            </w:r>
            <w:proofErr w:type="spellStart"/>
            <w:r w:rsidRPr="00A054EC">
              <w:rPr>
                <w:lang w:val="uk-UA"/>
              </w:rPr>
              <w:t>pp</w:t>
            </w:r>
            <w:proofErr w:type="spellEnd"/>
            <w:r w:rsidRPr="00A054EC">
              <w:rPr>
                <w:lang w:val="uk-UA"/>
              </w:rPr>
              <w:t>. 1345-1352</w:t>
            </w:r>
          </w:p>
        </w:tc>
        <w:tc>
          <w:tcPr>
            <w:tcW w:w="717" w:type="pct"/>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lang w:val="en-US"/>
              </w:rPr>
            </w:pPr>
            <w:r w:rsidRPr="00A054EC">
              <w:rPr>
                <w:lang w:val="en-US"/>
              </w:rPr>
              <w:t>1.5</w:t>
            </w:r>
          </w:p>
        </w:tc>
      </w:tr>
      <w:tr w:rsidR="004F1881" w:rsidRPr="00A054EC" w:rsidTr="0001578A">
        <w:trPr>
          <w:jc w:val="center"/>
        </w:trPr>
        <w:tc>
          <w:tcPr>
            <w:tcW w:w="211" w:type="pct"/>
            <w:tcBorders>
              <w:top w:val="single" w:sz="4" w:space="0" w:color="auto"/>
              <w:left w:val="single" w:sz="4" w:space="0" w:color="auto"/>
              <w:bottom w:val="single" w:sz="4" w:space="0" w:color="auto"/>
              <w:right w:val="single" w:sz="4" w:space="0" w:color="auto"/>
            </w:tcBorders>
          </w:tcPr>
          <w:p w:rsidR="004F1881" w:rsidRPr="00A054EC" w:rsidRDefault="004F1881" w:rsidP="003554A6">
            <w:pPr>
              <w:pStyle w:val="a0"/>
              <w:numPr>
                <w:ilvl w:val="0"/>
                <w:numId w:val="5"/>
              </w:numPr>
              <w:ind w:left="334"/>
              <w:rPr>
                <w:rFonts w:ascii="Times New Roman" w:hAnsi="Times New Roman"/>
                <w:sz w:val="24"/>
                <w:szCs w:val="24"/>
              </w:rPr>
            </w:pPr>
          </w:p>
        </w:tc>
        <w:tc>
          <w:tcPr>
            <w:tcW w:w="965" w:type="pct"/>
            <w:gridSpan w:val="2"/>
            <w:tcBorders>
              <w:top w:val="single" w:sz="4" w:space="0" w:color="auto"/>
              <w:left w:val="single" w:sz="4" w:space="0" w:color="auto"/>
              <w:bottom w:val="single" w:sz="4" w:space="0" w:color="auto"/>
              <w:right w:val="single" w:sz="4" w:space="0" w:color="auto"/>
            </w:tcBorders>
          </w:tcPr>
          <w:p w:rsidR="004F1881" w:rsidRPr="00A054EC" w:rsidRDefault="004F1881" w:rsidP="004F1881">
            <w:pPr>
              <w:rPr>
                <w:color w:val="000000" w:themeColor="text1"/>
                <w:lang w:val="en-US"/>
              </w:rPr>
            </w:pPr>
            <w:proofErr w:type="spellStart"/>
            <w:r w:rsidRPr="00A054EC">
              <w:rPr>
                <w:color w:val="000000" w:themeColor="text1"/>
                <w:lang w:val="en-US"/>
              </w:rPr>
              <w:t>Reshota</w:t>
            </w:r>
            <w:proofErr w:type="spellEnd"/>
            <w:r w:rsidRPr="00A054EC">
              <w:rPr>
                <w:color w:val="000000" w:themeColor="text1"/>
                <w:lang w:val="uk-UA"/>
              </w:rPr>
              <w:t xml:space="preserve"> </w:t>
            </w:r>
            <w:r w:rsidRPr="00A054EC">
              <w:rPr>
                <w:color w:val="000000" w:themeColor="text1"/>
                <w:lang w:val="en-US"/>
              </w:rPr>
              <w:t>V</w:t>
            </w:r>
            <w:r w:rsidRPr="00A054EC">
              <w:rPr>
                <w:color w:val="000000" w:themeColor="text1"/>
                <w:lang w:val="uk-UA"/>
              </w:rPr>
              <w:t>.,</w:t>
            </w:r>
            <w:r w:rsidRPr="00A054EC">
              <w:rPr>
                <w:b/>
                <w:color w:val="000000" w:themeColor="text1"/>
                <w:lang w:val="uk-UA"/>
              </w:rPr>
              <w:t xml:space="preserve"> </w:t>
            </w:r>
            <w:proofErr w:type="spellStart"/>
            <w:r w:rsidRPr="00A054EC">
              <w:rPr>
                <w:color w:val="000000" w:themeColor="text1"/>
                <w:lang w:val="en-US"/>
              </w:rPr>
              <w:t>Bezzubov</w:t>
            </w:r>
            <w:proofErr w:type="spellEnd"/>
            <w:r w:rsidRPr="00A054EC">
              <w:rPr>
                <w:color w:val="000000" w:themeColor="text1"/>
                <w:lang w:val="uk-UA"/>
              </w:rPr>
              <w:t xml:space="preserve"> </w:t>
            </w:r>
            <w:r w:rsidRPr="00A054EC">
              <w:rPr>
                <w:color w:val="000000" w:themeColor="text1"/>
                <w:lang w:val="en-US"/>
              </w:rPr>
              <w:t>D</w:t>
            </w:r>
            <w:r w:rsidRPr="00A054EC">
              <w:rPr>
                <w:color w:val="000000" w:themeColor="text1"/>
                <w:lang w:val="uk-UA"/>
              </w:rPr>
              <w:t xml:space="preserve">., </w:t>
            </w:r>
            <w:proofErr w:type="spellStart"/>
            <w:r w:rsidRPr="00A054EC">
              <w:rPr>
                <w:color w:val="000000" w:themeColor="text1"/>
                <w:lang w:val="en-US"/>
              </w:rPr>
              <w:t>Zozulia</w:t>
            </w:r>
            <w:proofErr w:type="spellEnd"/>
            <w:r w:rsidRPr="00A054EC">
              <w:rPr>
                <w:color w:val="000000" w:themeColor="text1"/>
                <w:lang w:val="en-US"/>
              </w:rPr>
              <w:t xml:space="preserve"> I</w:t>
            </w:r>
            <w:r w:rsidRPr="00A054EC">
              <w:rPr>
                <w:color w:val="000000" w:themeColor="text1"/>
                <w:lang w:val="uk-UA"/>
              </w:rPr>
              <w:t xml:space="preserve">., </w:t>
            </w:r>
          </w:p>
          <w:p w:rsidR="004F1881" w:rsidRPr="00A054EC" w:rsidRDefault="004F1881" w:rsidP="004F1881">
            <w:pPr>
              <w:rPr>
                <w:color w:val="000000" w:themeColor="text1"/>
                <w:lang w:val="en-US"/>
              </w:rPr>
            </w:pPr>
            <w:proofErr w:type="spellStart"/>
            <w:r w:rsidRPr="00A054EC">
              <w:rPr>
                <w:color w:val="000000" w:themeColor="text1"/>
                <w:lang w:val="en-US"/>
              </w:rPr>
              <w:t>Reshota</w:t>
            </w:r>
            <w:proofErr w:type="spellEnd"/>
            <w:r w:rsidRPr="00A054EC">
              <w:rPr>
                <w:color w:val="000000" w:themeColor="text1"/>
                <w:lang w:val="en-US"/>
              </w:rPr>
              <w:t xml:space="preserve"> O</w:t>
            </w:r>
            <w:r w:rsidRPr="00A054EC">
              <w:rPr>
                <w:color w:val="000000" w:themeColor="text1"/>
                <w:lang w:val="uk-UA"/>
              </w:rPr>
              <w:t xml:space="preserve">., </w:t>
            </w:r>
          </w:p>
          <w:p w:rsidR="004F1881" w:rsidRPr="00A054EC" w:rsidRDefault="004F1881" w:rsidP="004F1881">
            <w:pPr>
              <w:rPr>
                <w:lang w:val="uk-UA"/>
              </w:rPr>
            </w:pPr>
            <w:proofErr w:type="spellStart"/>
            <w:r w:rsidRPr="00A054EC">
              <w:rPr>
                <w:color w:val="000000" w:themeColor="text1"/>
                <w:lang w:val="en-US"/>
              </w:rPr>
              <w:t>Khytra</w:t>
            </w:r>
            <w:proofErr w:type="spellEnd"/>
            <w:r w:rsidRPr="00A054EC">
              <w:rPr>
                <w:color w:val="000000" w:themeColor="text1"/>
                <w:lang w:val="en-US"/>
              </w:rPr>
              <w:t xml:space="preserve"> O</w:t>
            </w:r>
            <w:r w:rsidRPr="00A054EC">
              <w:rPr>
                <w:color w:val="000000" w:themeColor="text1"/>
                <w:lang w:val="uk-UA"/>
              </w:rPr>
              <w:t xml:space="preserve">., </w:t>
            </w:r>
            <w:proofErr w:type="spellStart"/>
            <w:r w:rsidRPr="00A054EC">
              <w:rPr>
                <w:color w:val="000000" w:themeColor="text1"/>
                <w:lang w:val="en-US"/>
              </w:rPr>
              <w:t>Chystokletov</w:t>
            </w:r>
            <w:proofErr w:type="spellEnd"/>
            <w:r w:rsidRPr="00A054EC">
              <w:rPr>
                <w:color w:val="000000" w:themeColor="text1"/>
                <w:lang w:val="en-US"/>
              </w:rPr>
              <w:t xml:space="preserve"> L</w:t>
            </w:r>
            <w:r w:rsidRPr="00A054EC">
              <w:rPr>
                <w:color w:val="000000" w:themeColor="text1"/>
                <w:lang w:val="uk-UA"/>
              </w:rPr>
              <w:t>.</w:t>
            </w:r>
          </w:p>
        </w:tc>
        <w:tc>
          <w:tcPr>
            <w:tcW w:w="732" w:type="pct"/>
            <w:gridSpan w:val="2"/>
            <w:tcBorders>
              <w:top w:val="single" w:sz="4" w:space="0" w:color="auto"/>
              <w:left w:val="single" w:sz="4" w:space="0" w:color="auto"/>
              <w:bottom w:val="single" w:sz="4" w:space="0" w:color="auto"/>
              <w:right w:val="single" w:sz="4" w:space="0" w:color="auto"/>
            </w:tcBorders>
          </w:tcPr>
          <w:p w:rsidR="004F1881" w:rsidRPr="00A054EC" w:rsidRDefault="00DE5555" w:rsidP="004F1881">
            <w:pPr>
              <w:jc w:val="both"/>
              <w:rPr>
                <w:lang w:val="uk-UA"/>
              </w:rPr>
            </w:pPr>
            <w:hyperlink r:id="rId13" w:history="1">
              <w:proofErr w:type="spellStart"/>
              <w:r w:rsidR="004F1881" w:rsidRPr="00A054EC">
                <w:rPr>
                  <w:rStyle w:val="a4"/>
                  <w:lang w:val="en-US"/>
                </w:rPr>
                <w:t>Reshota</w:t>
              </w:r>
              <w:proofErr w:type="spellEnd"/>
              <w:r w:rsidR="004F1881" w:rsidRPr="00A054EC">
                <w:rPr>
                  <w:rStyle w:val="a4"/>
                  <w:lang w:val="en-US"/>
                </w:rPr>
                <w:t xml:space="preserve"> V.</w:t>
              </w:r>
            </w:hyperlink>
          </w:p>
        </w:tc>
        <w:tc>
          <w:tcPr>
            <w:tcW w:w="811" w:type="pct"/>
            <w:gridSpan w:val="2"/>
            <w:tcBorders>
              <w:top w:val="single" w:sz="4" w:space="0" w:color="auto"/>
              <w:left w:val="single" w:sz="4" w:space="0" w:color="auto"/>
              <w:bottom w:val="single" w:sz="4" w:space="0" w:color="auto"/>
              <w:right w:val="single" w:sz="4" w:space="0" w:color="auto"/>
            </w:tcBorders>
          </w:tcPr>
          <w:p w:rsidR="004F1881" w:rsidRPr="00A054EC" w:rsidRDefault="004F1881" w:rsidP="004F1881">
            <w:pPr>
              <w:jc w:val="both"/>
              <w:rPr>
                <w:lang w:val="uk-UA"/>
              </w:rPr>
            </w:pPr>
            <w:r w:rsidRPr="00A054EC">
              <w:rPr>
                <w:color w:val="000000" w:themeColor="text1"/>
                <w:lang w:val="en-US"/>
              </w:rPr>
              <w:t>Administrative justice: Main approaches of definition in common law and civil law countries</w:t>
            </w:r>
          </w:p>
        </w:tc>
        <w:tc>
          <w:tcPr>
            <w:tcW w:w="742" w:type="pct"/>
            <w:gridSpan w:val="2"/>
            <w:tcBorders>
              <w:top w:val="single" w:sz="4" w:space="0" w:color="auto"/>
              <w:left w:val="single" w:sz="4" w:space="0" w:color="auto"/>
              <w:bottom w:val="single" w:sz="4" w:space="0" w:color="auto"/>
              <w:right w:val="single" w:sz="4" w:space="0" w:color="auto"/>
            </w:tcBorders>
          </w:tcPr>
          <w:p w:rsidR="004F1881" w:rsidRPr="00A054EC" w:rsidRDefault="00DE5555" w:rsidP="004F1881">
            <w:pPr>
              <w:jc w:val="both"/>
              <w:rPr>
                <w:lang w:val="en-US"/>
              </w:rPr>
            </w:pPr>
            <w:hyperlink r:id="rId14" w:history="1">
              <w:r w:rsidR="004F1881" w:rsidRPr="00A054EC">
                <w:rPr>
                  <w:rStyle w:val="a4"/>
                  <w:lang w:val="en-US"/>
                </w:rPr>
                <w:t>Arctic</w:t>
              </w:r>
            </w:hyperlink>
          </w:p>
        </w:tc>
        <w:tc>
          <w:tcPr>
            <w:tcW w:w="822" w:type="pct"/>
            <w:gridSpan w:val="4"/>
            <w:tcBorders>
              <w:top w:val="single" w:sz="4" w:space="0" w:color="auto"/>
              <w:left w:val="single" w:sz="4" w:space="0" w:color="auto"/>
              <w:bottom w:val="single" w:sz="4" w:space="0" w:color="auto"/>
              <w:right w:val="single" w:sz="4" w:space="0" w:color="auto"/>
            </w:tcBorders>
          </w:tcPr>
          <w:p w:rsidR="004F1881" w:rsidRPr="00A054EC" w:rsidRDefault="004F1881" w:rsidP="004F1881">
            <w:pPr>
              <w:jc w:val="both"/>
              <w:rPr>
                <w:lang w:val="uk-UA"/>
              </w:rPr>
            </w:pPr>
            <w:r w:rsidRPr="00A054EC">
              <w:rPr>
                <w:color w:val="000000" w:themeColor="text1"/>
                <w:lang w:val="uk-UA"/>
              </w:rPr>
              <w:t>2020. –</w:t>
            </w:r>
            <w:proofErr w:type="spellStart"/>
            <w:r w:rsidRPr="00A054EC">
              <w:rPr>
                <w:color w:val="000000" w:themeColor="text1"/>
                <w:lang w:val="en-US"/>
              </w:rPr>
              <w:t>Vol</w:t>
            </w:r>
            <w:proofErr w:type="spellEnd"/>
            <w:r w:rsidRPr="00A054EC">
              <w:rPr>
                <w:color w:val="000000" w:themeColor="text1"/>
                <w:lang w:val="uk-UA"/>
              </w:rPr>
              <w:t>. 73. –</w:t>
            </w:r>
            <w:r w:rsidRPr="00A054EC">
              <w:rPr>
                <w:color w:val="000000" w:themeColor="text1"/>
                <w:lang w:val="en-US"/>
              </w:rPr>
              <w:t>No</w:t>
            </w:r>
            <w:r w:rsidRPr="00A054EC">
              <w:rPr>
                <w:color w:val="000000" w:themeColor="text1"/>
                <w:lang w:val="uk-UA"/>
              </w:rPr>
              <w:t>. 2. –</w:t>
            </w:r>
            <w:r w:rsidRPr="00A054EC">
              <w:rPr>
                <w:color w:val="000000" w:themeColor="text1"/>
                <w:lang w:val="en-US"/>
              </w:rPr>
              <w:t>P</w:t>
            </w:r>
            <w:r w:rsidRPr="00A054EC">
              <w:rPr>
                <w:color w:val="000000" w:themeColor="text1"/>
                <w:lang w:val="uk-UA"/>
              </w:rPr>
              <w:t>. 24–31</w:t>
            </w:r>
          </w:p>
        </w:tc>
        <w:tc>
          <w:tcPr>
            <w:tcW w:w="717" w:type="pct"/>
            <w:tcBorders>
              <w:top w:val="single" w:sz="4" w:space="0" w:color="auto"/>
              <w:left w:val="single" w:sz="4" w:space="0" w:color="auto"/>
              <w:bottom w:val="single" w:sz="4" w:space="0" w:color="auto"/>
              <w:right w:val="single" w:sz="4" w:space="0" w:color="auto"/>
            </w:tcBorders>
          </w:tcPr>
          <w:p w:rsidR="004F1881" w:rsidRPr="00A054EC" w:rsidRDefault="004F1881" w:rsidP="004F1881">
            <w:pPr>
              <w:jc w:val="both"/>
              <w:rPr>
                <w:lang w:val="en-US"/>
              </w:rPr>
            </w:pPr>
            <w:r w:rsidRPr="00A054EC">
              <w:rPr>
                <w:lang w:val="en-US"/>
              </w:rPr>
              <w:t>2.0</w:t>
            </w:r>
          </w:p>
        </w:tc>
      </w:tr>
      <w:tr w:rsidR="003554A6" w:rsidRPr="00A054EC" w:rsidTr="0001578A">
        <w:trPr>
          <w:jc w:val="center"/>
        </w:trPr>
        <w:tc>
          <w:tcPr>
            <w:tcW w:w="211" w:type="pct"/>
            <w:tcBorders>
              <w:top w:val="single" w:sz="4" w:space="0" w:color="auto"/>
              <w:left w:val="single" w:sz="4" w:space="0" w:color="auto"/>
              <w:bottom w:val="single" w:sz="4" w:space="0" w:color="auto"/>
              <w:right w:val="single" w:sz="4" w:space="0" w:color="auto"/>
            </w:tcBorders>
          </w:tcPr>
          <w:p w:rsidR="003554A6" w:rsidRPr="00A054EC" w:rsidRDefault="003554A6" w:rsidP="003554A6">
            <w:pPr>
              <w:pStyle w:val="a0"/>
              <w:numPr>
                <w:ilvl w:val="0"/>
                <w:numId w:val="5"/>
              </w:numPr>
              <w:ind w:left="334"/>
              <w:rPr>
                <w:rFonts w:ascii="Times New Roman" w:hAnsi="Times New Roman"/>
                <w:sz w:val="24"/>
                <w:szCs w:val="24"/>
              </w:rPr>
            </w:pPr>
          </w:p>
        </w:tc>
        <w:tc>
          <w:tcPr>
            <w:tcW w:w="965" w:type="pct"/>
            <w:gridSpan w:val="2"/>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color w:val="000000"/>
                <w:shd w:val="clear" w:color="auto" w:fill="FFFFFF"/>
                <w:lang w:val="uk-UA"/>
              </w:rPr>
            </w:pPr>
            <w:proofErr w:type="spellStart"/>
            <w:r w:rsidRPr="00A054EC">
              <w:rPr>
                <w:color w:val="000000"/>
                <w:shd w:val="clear" w:color="auto" w:fill="FFFFFF"/>
                <w:lang w:val="en-US"/>
              </w:rPr>
              <w:t>Yurkevych</w:t>
            </w:r>
            <w:proofErr w:type="spellEnd"/>
            <w:r w:rsidRPr="00A054EC">
              <w:rPr>
                <w:color w:val="000000"/>
                <w:shd w:val="clear" w:color="auto" w:fill="FFFFFF"/>
                <w:lang w:val="uk-UA"/>
              </w:rPr>
              <w:t xml:space="preserve"> </w:t>
            </w:r>
            <w:r w:rsidRPr="00A054EC">
              <w:rPr>
                <w:color w:val="000000"/>
                <w:shd w:val="clear" w:color="auto" w:fill="FFFFFF"/>
                <w:lang w:val="en-US"/>
              </w:rPr>
              <w:t>Yu</w:t>
            </w:r>
            <w:r w:rsidRPr="00A054EC">
              <w:rPr>
                <w:color w:val="000000"/>
                <w:shd w:val="clear" w:color="auto" w:fill="FFFFFF"/>
                <w:lang w:val="uk-UA"/>
              </w:rPr>
              <w:t>.</w:t>
            </w:r>
            <w:r w:rsidRPr="00A054EC">
              <w:rPr>
                <w:color w:val="000000"/>
                <w:shd w:val="clear" w:color="auto" w:fill="FFFFFF"/>
                <w:lang w:val="en-US"/>
              </w:rPr>
              <w:t>M</w:t>
            </w:r>
            <w:r w:rsidRPr="00A054EC">
              <w:rPr>
                <w:color w:val="000000"/>
                <w:shd w:val="clear" w:color="auto" w:fill="FFFFFF"/>
                <w:lang w:val="uk-UA"/>
              </w:rPr>
              <w:t xml:space="preserve">., </w:t>
            </w:r>
            <w:proofErr w:type="spellStart"/>
            <w:r w:rsidRPr="00A054EC">
              <w:rPr>
                <w:color w:val="000000"/>
                <w:shd w:val="clear" w:color="auto" w:fill="FFFFFF"/>
                <w:lang w:val="en-US"/>
              </w:rPr>
              <w:t>Krasnytskyi</w:t>
            </w:r>
            <w:proofErr w:type="spellEnd"/>
            <w:r w:rsidRPr="00A054EC">
              <w:rPr>
                <w:color w:val="000000"/>
                <w:shd w:val="clear" w:color="auto" w:fill="FFFFFF"/>
                <w:lang w:val="uk-UA"/>
              </w:rPr>
              <w:t xml:space="preserve"> </w:t>
            </w:r>
            <w:r w:rsidRPr="00A054EC">
              <w:rPr>
                <w:color w:val="000000"/>
                <w:shd w:val="clear" w:color="auto" w:fill="FFFFFF"/>
                <w:lang w:val="en-US"/>
              </w:rPr>
              <w:t>I</w:t>
            </w:r>
            <w:r w:rsidRPr="00A054EC">
              <w:rPr>
                <w:color w:val="000000"/>
                <w:shd w:val="clear" w:color="auto" w:fill="FFFFFF"/>
                <w:lang w:val="uk-UA"/>
              </w:rPr>
              <w:t>.</w:t>
            </w:r>
            <w:r w:rsidRPr="00A054EC">
              <w:rPr>
                <w:color w:val="000000"/>
                <w:shd w:val="clear" w:color="auto" w:fill="FFFFFF"/>
                <w:lang w:val="en-US"/>
              </w:rPr>
              <w:t>V</w:t>
            </w:r>
            <w:r w:rsidRPr="00A054EC">
              <w:rPr>
                <w:color w:val="000000"/>
                <w:shd w:val="clear" w:color="auto" w:fill="FFFFFF"/>
                <w:lang w:val="uk-UA"/>
              </w:rPr>
              <w:t xml:space="preserve">., </w:t>
            </w:r>
            <w:proofErr w:type="spellStart"/>
            <w:r w:rsidRPr="00A054EC">
              <w:rPr>
                <w:color w:val="000000"/>
                <w:shd w:val="clear" w:color="auto" w:fill="FFFFFF"/>
                <w:lang w:val="en-US"/>
              </w:rPr>
              <w:t>Maikut</w:t>
            </w:r>
            <w:proofErr w:type="spellEnd"/>
            <w:r w:rsidRPr="00A054EC">
              <w:rPr>
                <w:color w:val="000000"/>
                <w:shd w:val="clear" w:color="auto" w:fill="FFFFFF"/>
                <w:lang w:val="uk-UA"/>
              </w:rPr>
              <w:t xml:space="preserve"> </w:t>
            </w:r>
            <w:proofErr w:type="spellStart"/>
            <w:r w:rsidRPr="00A054EC">
              <w:rPr>
                <w:color w:val="000000"/>
                <w:shd w:val="clear" w:color="auto" w:fill="FFFFFF"/>
                <w:lang w:val="en-US"/>
              </w:rPr>
              <w:t>Kh</w:t>
            </w:r>
            <w:proofErr w:type="spellEnd"/>
            <w:r w:rsidRPr="00A054EC">
              <w:rPr>
                <w:color w:val="000000"/>
                <w:shd w:val="clear" w:color="auto" w:fill="FFFFFF"/>
                <w:lang w:val="uk-UA"/>
              </w:rPr>
              <w:t>.</w:t>
            </w:r>
            <w:r w:rsidRPr="00A054EC">
              <w:rPr>
                <w:color w:val="000000"/>
                <w:shd w:val="clear" w:color="auto" w:fill="FFFFFF"/>
                <w:lang w:val="en-US"/>
              </w:rPr>
              <w:t>V</w:t>
            </w:r>
            <w:r w:rsidRPr="00A054EC">
              <w:rPr>
                <w:color w:val="000000"/>
                <w:shd w:val="clear" w:color="auto" w:fill="FFFFFF"/>
                <w:lang w:val="uk-UA"/>
              </w:rPr>
              <w:t>.</w:t>
            </w:r>
          </w:p>
        </w:tc>
        <w:tc>
          <w:tcPr>
            <w:tcW w:w="732" w:type="pct"/>
            <w:gridSpan w:val="2"/>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color w:val="000000"/>
                <w:shd w:val="clear" w:color="auto" w:fill="FFFFFF"/>
                <w:lang w:val="en-US"/>
              </w:rPr>
            </w:pPr>
            <w:proofErr w:type="spellStart"/>
            <w:r w:rsidRPr="00A054EC">
              <w:rPr>
                <w:color w:val="000000"/>
                <w:shd w:val="clear" w:color="auto" w:fill="FFFFFF"/>
                <w:lang w:val="en-US"/>
              </w:rPr>
              <w:t>Yurkevych</w:t>
            </w:r>
            <w:proofErr w:type="spellEnd"/>
            <w:r w:rsidRPr="00A054EC">
              <w:rPr>
                <w:color w:val="000000"/>
                <w:shd w:val="clear" w:color="auto" w:fill="FFFFFF"/>
                <w:lang w:val="en-US"/>
              </w:rPr>
              <w:t xml:space="preserve"> </w:t>
            </w:r>
            <w:proofErr w:type="spellStart"/>
            <w:r w:rsidRPr="00A054EC">
              <w:rPr>
                <w:color w:val="000000"/>
                <w:shd w:val="clear" w:color="auto" w:fill="FFFFFF"/>
                <w:lang w:val="en-US"/>
              </w:rPr>
              <w:t>Yu.M</w:t>
            </w:r>
            <w:proofErr w:type="spellEnd"/>
            <w:r w:rsidRPr="00A054EC">
              <w:rPr>
                <w:color w:val="000000"/>
                <w:shd w:val="clear" w:color="auto" w:fill="FFFFFF"/>
                <w:lang w:val="en-US"/>
              </w:rPr>
              <w:t>.,</w:t>
            </w:r>
          </w:p>
        </w:tc>
        <w:tc>
          <w:tcPr>
            <w:tcW w:w="811" w:type="pct"/>
            <w:gridSpan w:val="2"/>
            <w:tcBorders>
              <w:top w:val="single" w:sz="4" w:space="0" w:color="auto"/>
              <w:left w:val="single" w:sz="4" w:space="0" w:color="auto"/>
              <w:bottom w:val="single" w:sz="4" w:space="0" w:color="auto"/>
              <w:right w:val="single" w:sz="4" w:space="0" w:color="auto"/>
            </w:tcBorders>
          </w:tcPr>
          <w:p w:rsidR="003554A6" w:rsidRPr="00A054EC" w:rsidRDefault="00DE5555" w:rsidP="004F1881">
            <w:pPr>
              <w:jc w:val="both"/>
              <w:rPr>
                <w:color w:val="000000"/>
                <w:shd w:val="clear" w:color="auto" w:fill="FFFFFF"/>
                <w:lang w:val="en-US"/>
              </w:rPr>
            </w:pPr>
            <w:hyperlink r:id="rId15" w:history="1">
              <w:r w:rsidR="003554A6" w:rsidRPr="00A054EC">
                <w:rPr>
                  <w:rStyle w:val="a4"/>
                  <w:shd w:val="clear" w:color="auto" w:fill="FFFFFF"/>
                  <w:lang w:val="en-US"/>
                </w:rPr>
                <w:t>Avoidance the Norms of Legislation as Manifestation of the Deviant Behavior of Participants of Civil Relations</w:t>
              </w:r>
            </w:hyperlink>
          </w:p>
        </w:tc>
        <w:tc>
          <w:tcPr>
            <w:tcW w:w="742" w:type="pct"/>
            <w:gridSpan w:val="2"/>
            <w:tcBorders>
              <w:top w:val="single" w:sz="4" w:space="0" w:color="auto"/>
              <w:left w:val="single" w:sz="4" w:space="0" w:color="auto"/>
              <w:bottom w:val="single" w:sz="4" w:space="0" w:color="auto"/>
              <w:right w:val="single" w:sz="4" w:space="0" w:color="auto"/>
            </w:tcBorders>
          </w:tcPr>
          <w:p w:rsidR="003554A6" w:rsidRPr="00A054EC" w:rsidRDefault="00DE5555" w:rsidP="004F1881">
            <w:pPr>
              <w:jc w:val="both"/>
              <w:rPr>
                <w:lang w:val="en-US"/>
              </w:rPr>
            </w:pPr>
            <w:hyperlink r:id="rId16" w:history="1">
              <w:proofErr w:type="spellStart"/>
              <w:r w:rsidR="003554A6" w:rsidRPr="00A054EC">
                <w:rPr>
                  <w:rStyle w:val="a4"/>
                  <w:lang w:val="uk-UA"/>
                </w:rPr>
                <w:t>Journal</w:t>
              </w:r>
              <w:proofErr w:type="spellEnd"/>
              <w:r w:rsidR="003554A6" w:rsidRPr="00A054EC">
                <w:rPr>
                  <w:rStyle w:val="a4"/>
                  <w:lang w:val="uk-UA"/>
                </w:rPr>
                <w:t xml:space="preserve"> </w:t>
              </w:r>
              <w:proofErr w:type="spellStart"/>
              <w:r w:rsidR="003554A6" w:rsidRPr="00A054EC">
                <w:rPr>
                  <w:rStyle w:val="a4"/>
                  <w:lang w:val="uk-UA"/>
                </w:rPr>
                <w:t>of</w:t>
              </w:r>
              <w:proofErr w:type="spellEnd"/>
              <w:r w:rsidR="003554A6" w:rsidRPr="00A054EC">
                <w:rPr>
                  <w:rStyle w:val="a4"/>
                  <w:lang w:val="uk-UA"/>
                </w:rPr>
                <w:t xml:space="preserve"> </w:t>
              </w:r>
              <w:proofErr w:type="spellStart"/>
              <w:r w:rsidR="003554A6" w:rsidRPr="00A054EC">
                <w:rPr>
                  <w:rStyle w:val="a4"/>
                  <w:lang w:val="uk-UA"/>
                </w:rPr>
                <w:t>Advanced</w:t>
              </w:r>
              <w:proofErr w:type="spellEnd"/>
              <w:r w:rsidR="003554A6" w:rsidRPr="00A054EC">
                <w:rPr>
                  <w:rStyle w:val="a4"/>
                  <w:lang w:val="uk-UA"/>
                </w:rPr>
                <w:t xml:space="preserve"> </w:t>
              </w:r>
              <w:proofErr w:type="spellStart"/>
              <w:r w:rsidR="003554A6" w:rsidRPr="00A054EC">
                <w:rPr>
                  <w:rStyle w:val="a4"/>
                  <w:lang w:val="uk-UA"/>
                </w:rPr>
                <w:t>Research</w:t>
              </w:r>
              <w:proofErr w:type="spellEnd"/>
              <w:r w:rsidR="003554A6" w:rsidRPr="00A054EC">
                <w:rPr>
                  <w:rStyle w:val="a4"/>
                  <w:lang w:val="uk-UA"/>
                </w:rPr>
                <w:t xml:space="preserve"> </w:t>
              </w:r>
              <w:proofErr w:type="spellStart"/>
              <w:r w:rsidR="003554A6" w:rsidRPr="00A054EC">
                <w:rPr>
                  <w:rStyle w:val="a4"/>
                  <w:lang w:val="uk-UA"/>
                </w:rPr>
                <w:t>in</w:t>
              </w:r>
              <w:proofErr w:type="spellEnd"/>
              <w:r w:rsidR="003554A6" w:rsidRPr="00A054EC">
                <w:rPr>
                  <w:rStyle w:val="a4"/>
                  <w:lang w:val="uk-UA"/>
                </w:rPr>
                <w:t xml:space="preserve"> </w:t>
              </w:r>
              <w:proofErr w:type="spellStart"/>
              <w:r w:rsidR="003554A6" w:rsidRPr="00A054EC">
                <w:rPr>
                  <w:rStyle w:val="a4"/>
                  <w:lang w:val="uk-UA"/>
                </w:rPr>
                <w:t>Law</w:t>
              </w:r>
              <w:proofErr w:type="spellEnd"/>
              <w:r w:rsidR="003554A6" w:rsidRPr="00A054EC">
                <w:rPr>
                  <w:rStyle w:val="a4"/>
                  <w:lang w:val="uk-UA"/>
                </w:rPr>
                <w:t xml:space="preserve"> </w:t>
              </w:r>
              <w:proofErr w:type="spellStart"/>
              <w:r w:rsidR="003554A6" w:rsidRPr="00A054EC">
                <w:rPr>
                  <w:rStyle w:val="a4"/>
                  <w:lang w:val="uk-UA"/>
                </w:rPr>
                <w:t>and</w:t>
              </w:r>
              <w:proofErr w:type="spellEnd"/>
              <w:r w:rsidR="003554A6" w:rsidRPr="00A054EC">
                <w:rPr>
                  <w:rStyle w:val="a4"/>
                  <w:lang w:val="uk-UA"/>
                </w:rPr>
                <w:t xml:space="preserve"> </w:t>
              </w:r>
              <w:proofErr w:type="spellStart"/>
              <w:r w:rsidR="003554A6" w:rsidRPr="00A054EC">
                <w:rPr>
                  <w:rStyle w:val="a4"/>
                  <w:lang w:val="uk-UA"/>
                </w:rPr>
                <w:t>Economics</w:t>
              </w:r>
              <w:proofErr w:type="spellEnd"/>
            </w:hyperlink>
          </w:p>
        </w:tc>
        <w:tc>
          <w:tcPr>
            <w:tcW w:w="822" w:type="pct"/>
            <w:gridSpan w:val="4"/>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color w:val="000000"/>
                <w:shd w:val="clear" w:color="auto" w:fill="FFFFFF"/>
                <w:lang w:val="en-US"/>
              </w:rPr>
            </w:pPr>
            <w:r w:rsidRPr="00A054EC">
              <w:rPr>
                <w:color w:val="000000"/>
                <w:shd w:val="clear" w:color="auto" w:fill="FFFFFF"/>
                <w:lang w:val="uk-UA"/>
              </w:rPr>
              <w:t>[</w:t>
            </w:r>
            <w:r w:rsidRPr="00A054EC">
              <w:rPr>
                <w:color w:val="000000"/>
                <w:shd w:val="clear" w:color="auto" w:fill="FFFFFF"/>
                <w:lang w:val="en-US"/>
              </w:rPr>
              <w:t>S</w:t>
            </w:r>
            <w:r w:rsidRPr="00A054EC">
              <w:rPr>
                <w:color w:val="000000"/>
                <w:shd w:val="clear" w:color="auto" w:fill="FFFFFF"/>
                <w:lang w:val="uk-UA"/>
              </w:rPr>
              <w:t>.</w:t>
            </w:r>
            <w:r w:rsidRPr="00A054EC">
              <w:rPr>
                <w:color w:val="000000"/>
                <w:shd w:val="clear" w:color="auto" w:fill="FFFFFF"/>
                <w:lang w:val="en-US"/>
              </w:rPr>
              <w:t>l</w:t>
            </w:r>
            <w:r w:rsidRPr="00A054EC">
              <w:rPr>
                <w:color w:val="000000"/>
                <w:shd w:val="clear" w:color="auto" w:fill="FFFFFF"/>
                <w:lang w:val="uk-UA"/>
              </w:rPr>
              <w:t xml:space="preserve">.], </w:t>
            </w:r>
            <w:r w:rsidRPr="00A054EC">
              <w:rPr>
                <w:color w:val="000000"/>
                <w:shd w:val="clear" w:color="auto" w:fill="FFFFFF"/>
                <w:lang w:val="en-US"/>
              </w:rPr>
              <w:t>v</w:t>
            </w:r>
            <w:r w:rsidRPr="00A054EC">
              <w:rPr>
                <w:color w:val="000000"/>
                <w:shd w:val="clear" w:color="auto" w:fill="FFFFFF"/>
                <w:lang w:val="uk-UA"/>
              </w:rPr>
              <w:t xml:space="preserve">. 10, </w:t>
            </w:r>
            <w:r w:rsidRPr="00A054EC">
              <w:rPr>
                <w:color w:val="000000"/>
                <w:shd w:val="clear" w:color="auto" w:fill="FFFFFF"/>
                <w:lang w:val="en-US"/>
              </w:rPr>
              <w:t>n</w:t>
            </w:r>
            <w:r w:rsidRPr="00A054EC">
              <w:rPr>
                <w:color w:val="000000"/>
                <w:shd w:val="clear" w:color="auto" w:fill="FFFFFF"/>
                <w:lang w:val="uk-UA"/>
              </w:rPr>
              <w:t xml:space="preserve">. 7, </w:t>
            </w:r>
            <w:r w:rsidRPr="00A054EC">
              <w:rPr>
                <w:color w:val="000000"/>
                <w:shd w:val="clear" w:color="auto" w:fill="FFFFFF"/>
                <w:lang w:val="en-US"/>
              </w:rPr>
              <w:t>p</w:t>
            </w:r>
            <w:r w:rsidRPr="00A054EC">
              <w:rPr>
                <w:color w:val="000000"/>
                <w:shd w:val="clear" w:color="auto" w:fill="FFFFFF"/>
                <w:lang w:val="uk-UA"/>
              </w:rPr>
              <w:t xml:space="preserve">. 2176 – 2181, </w:t>
            </w:r>
            <w:proofErr w:type="spellStart"/>
            <w:r w:rsidRPr="00A054EC">
              <w:rPr>
                <w:color w:val="000000"/>
                <w:shd w:val="clear" w:color="auto" w:fill="FFFFFF"/>
                <w:lang w:val="en-US"/>
              </w:rPr>
              <w:t>dec</w:t>
            </w:r>
            <w:proofErr w:type="spellEnd"/>
            <w:r w:rsidRPr="00A054EC">
              <w:rPr>
                <w:color w:val="000000"/>
                <w:shd w:val="clear" w:color="auto" w:fill="FFFFFF"/>
                <w:lang w:val="uk-UA"/>
              </w:rPr>
              <w:t>. 2019</w:t>
            </w:r>
          </w:p>
        </w:tc>
        <w:tc>
          <w:tcPr>
            <w:tcW w:w="717" w:type="pct"/>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lang w:val="en-US"/>
              </w:rPr>
            </w:pPr>
            <w:r w:rsidRPr="00A054EC">
              <w:rPr>
                <w:lang w:val="en-US"/>
              </w:rPr>
              <w:t>1.5</w:t>
            </w:r>
          </w:p>
        </w:tc>
      </w:tr>
      <w:tr w:rsidR="003554A6" w:rsidRPr="00A054EC" w:rsidTr="0001578A">
        <w:trPr>
          <w:jc w:val="center"/>
        </w:trPr>
        <w:tc>
          <w:tcPr>
            <w:tcW w:w="211" w:type="pct"/>
            <w:tcBorders>
              <w:top w:val="single" w:sz="4" w:space="0" w:color="auto"/>
              <w:left w:val="single" w:sz="4" w:space="0" w:color="auto"/>
              <w:bottom w:val="single" w:sz="4" w:space="0" w:color="auto"/>
              <w:right w:val="single" w:sz="4" w:space="0" w:color="auto"/>
            </w:tcBorders>
          </w:tcPr>
          <w:p w:rsidR="003554A6" w:rsidRPr="00A054EC" w:rsidRDefault="003554A6" w:rsidP="003554A6">
            <w:pPr>
              <w:pStyle w:val="a0"/>
              <w:numPr>
                <w:ilvl w:val="0"/>
                <w:numId w:val="5"/>
              </w:numPr>
              <w:ind w:left="334"/>
              <w:rPr>
                <w:rFonts w:ascii="Times New Roman" w:hAnsi="Times New Roman"/>
                <w:sz w:val="24"/>
                <w:szCs w:val="24"/>
              </w:rPr>
            </w:pPr>
          </w:p>
        </w:tc>
        <w:tc>
          <w:tcPr>
            <w:tcW w:w="965" w:type="pct"/>
            <w:gridSpan w:val="2"/>
            <w:tcBorders>
              <w:top w:val="single" w:sz="4" w:space="0" w:color="auto"/>
              <w:left w:val="single" w:sz="4" w:space="0" w:color="auto"/>
              <w:bottom w:val="single" w:sz="4" w:space="0" w:color="auto"/>
              <w:right w:val="single" w:sz="4" w:space="0" w:color="auto"/>
            </w:tcBorders>
          </w:tcPr>
          <w:p w:rsidR="003554A6" w:rsidRPr="00A054EC" w:rsidRDefault="003554A6" w:rsidP="00C35D04">
            <w:pPr>
              <w:jc w:val="both"/>
              <w:rPr>
                <w:color w:val="000000"/>
                <w:shd w:val="clear" w:color="auto" w:fill="FFFFFF"/>
                <w:lang w:val="en-US"/>
              </w:rPr>
            </w:pPr>
            <w:proofErr w:type="spellStart"/>
            <w:r w:rsidRPr="00A054EC">
              <w:rPr>
                <w:color w:val="000000"/>
                <w:shd w:val="clear" w:color="auto" w:fill="FFFFFF"/>
                <w:lang w:val="en-US"/>
              </w:rPr>
              <w:t>Yanovytska</w:t>
            </w:r>
            <w:proofErr w:type="spellEnd"/>
            <w:r w:rsidRPr="00A054EC">
              <w:rPr>
                <w:color w:val="000000"/>
                <w:shd w:val="clear" w:color="auto" w:fill="FFFFFF"/>
                <w:lang w:val="en-US"/>
              </w:rPr>
              <w:t xml:space="preserve"> A., </w:t>
            </w:r>
            <w:proofErr w:type="spellStart"/>
            <w:r w:rsidRPr="00A054EC">
              <w:rPr>
                <w:color w:val="000000"/>
                <w:shd w:val="clear" w:color="auto" w:fill="FFFFFF"/>
                <w:lang w:val="en-US"/>
              </w:rPr>
              <w:t>Yanovytska</w:t>
            </w:r>
            <w:proofErr w:type="spellEnd"/>
            <w:r w:rsidRPr="00A054EC">
              <w:rPr>
                <w:color w:val="000000"/>
                <w:shd w:val="clear" w:color="auto" w:fill="FFFFFF"/>
                <w:lang w:val="en-US"/>
              </w:rPr>
              <w:t xml:space="preserve"> H. </w:t>
            </w:r>
          </w:p>
        </w:tc>
        <w:tc>
          <w:tcPr>
            <w:tcW w:w="732" w:type="pct"/>
            <w:gridSpan w:val="2"/>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color w:val="000000"/>
                <w:shd w:val="clear" w:color="auto" w:fill="FFFFFF"/>
                <w:lang w:val="en-US"/>
              </w:rPr>
            </w:pPr>
            <w:proofErr w:type="spellStart"/>
            <w:r w:rsidRPr="00A054EC">
              <w:rPr>
                <w:color w:val="000000"/>
                <w:shd w:val="clear" w:color="auto" w:fill="FFFFFF"/>
                <w:lang w:val="en-US"/>
              </w:rPr>
              <w:t>Yanovytska</w:t>
            </w:r>
            <w:proofErr w:type="spellEnd"/>
            <w:r w:rsidRPr="00A054EC">
              <w:rPr>
                <w:color w:val="000000"/>
                <w:shd w:val="clear" w:color="auto" w:fill="FFFFFF"/>
                <w:lang w:val="en-US"/>
              </w:rPr>
              <w:t xml:space="preserve"> H.</w:t>
            </w:r>
          </w:p>
        </w:tc>
        <w:tc>
          <w:tcPr>
            <w:tcW w:w="811" w:type="pct"/>
            <w:gridSpan w:val="2"/>
            <w:tcBorders>
              <w:top w:val="single" w:sz="4" w:space="0" w:color="auto"/>
              <w:left w:val="single" w:sz="4" w:space="0" w:color="auto"/>
              <w:bottom w:val="single" w:sz="4" w:space="0" w:color="auto"/>
              <w:right w:val="single" w:sz="4" w:space="0" w:color="auto"/>
            </w:tcBorders>
          </w:tcPr>
          <w:p w:rsidR="003554A6" w:rsidRPr="00A054EC" w:rsidRDefault="00DE5555" w:rsidP="004F1881">
            <w:pPr>
              <w:jc w:val="both"/>
              <w:rPr>
                <w:color w:val="000000"/>
                <w:shd w:val="clear" w:color="auto" w:fill="FFFFFF"/>
                <w:lang w:val="en-US"/>
              </w:rPr>
            </w:pPr>
            <w:hyperlink r:id="rId17" w:history="1">
              <w:r w:rsidR="003554A6" w:rsidRPr="00A054EC">
                <w:rPr>
                  <w:rStyle w:val="a4"/>
                  <w:shd w:val="clear" w:color="auto" w:fill="FFFFFF"/>
                  <w:lang w:val="en-US"/>
                </w:rPr>
                <w:t>Legal Regulation of Perishable Foodstuffs Transportation</w:t>
              </w:r>
            </w:hyperlink>
          </w:p>
        </w:tc>
        <w:tc>
          <w:tcPr>
            <w:tcW w:w="742" w:type="pct"/>
            <w:gridSpan w:val="2"/>
            <w:tcBorders>
              <w:top w:val="single" w:sz="4" w:space="0" w:color="auto"/>
              <w:left w:val="single" w:sz="4" w:space="0" w:color="auto"/>
              <w:bottom w:val="single" w:sz="4" w:space="0" w:color="auto"/>
              <w:right w:val="single" w:sz="4" w:space="0" w:color="auto"/>
            </w:tcBorders>
          </w:tcPr>
          <w:p w:rsidR="003554A6" w:rsidRPr="00A054EC" w:rsidRDefault="00DE5555" w:rsidP="004F1881">
            <w:pPr>
              <w:jc w:val="both"/>
              <w:rPr>
                <w:lang w:val="en-US"/>
              </w:rPr>
            </w:pPr>
            <w:hyperlink r:id="rId18" w:history="1">
              <w:proofErr w:type="spellStart"/>
              <w:r w:rsidR="003554A6" w:rsidRPr="00A054EC">
                <w:rPr>
                  <w:rStyle w:val="a4"/>
                  <w:lang w:val="uk-UA"/>
                </w:rPr>
                <w:t>Journal</w:t>
              </w:r>
              <w:proofErr w:type="spellEnd"/>
              <w:r w:rsidR="003554A6" w:rsidRPr="00A054EC">
                <w:rPr>
                  <w:rStyle w:val="a4"/>
                  <w:lang w:val="uk-UA"/>
                </w:rPr>
                <w:t xml:space="preserve"> </w:t>
              </w:r>
              <w:proofErr w:type="spellStart"/>
              <w:r w:rsidR="003554A6" w:rsidRPr="00A054EC">
                <w:rPr>
                  <w:rStyle w:val="a4"/>
                  <w:lang w:val="uk-UA"/>
                </w:rPr>
                <w:t>of</w:t>
              </w:r>
              <w:proofErr w:type="spellEnd"/>
              <w:r w:rsidR="003554A6" w:rsidRPr="00A054EC">
                <w:rPr>
                  <w:rStyle w:val="a4"/>
                  <w:lang w:val="uk-UA"/>
                </w:rPr>
                <w:t xml:space="preserve"> </w:t>
              </w:r>
              <w:proofErr w:type="spellStart"/>
              <w:r w:rsidR="003554A6" w:rsidRPr="00A054EC">
                <w:rPr>
                  <w:rStyle w:val="a4"/>
                  <w:lang w:val="uk-UA"/>
                </w:rPr>
                <w:t>Advanced</w:t>
              </w:r>
              <w:proofErr w:type="spellEnd"/>
              <w:r w:rsidR="003554A6" w:rsidRPr="00A054EC">
                <w:rPr>
                  <w:rStyle w:val="a4"/>
                  <w:lang w:val="uk-UA"/>
                </w:rPr>
                <w:t xml:space="preserve"> </w:t>
              </w:r>
              <w:proofErr w:type="spellStart"/>
              <w:r w:rsidR="003554A6" w:rsidRPr="00A054EC">
                <w:rPr>
                  <w:rStyle w:val="a4"/>
                  <w:lang w:val="uk-UA"/>
                </w:rPr>
                <w:t>Research</w:t>
              </w:r>
              <w:proofErr w:type="spellEnd"/>
              <w:r w:rsidR="003554A6" w:rsidRPr="00A054EC">
                <w:rPr>
                  <w:rStyle w:val="a4"/>
                  <w:lang w:val="uk-UA"/>
                </w:rPr>
                <w:t xml:space="preserve"> </w:t>
              </w:r>
              <w:proofErr w:type="spellStart"/>
              <w:r w:rsidR="003554A6" w:rsidRPr="00A054EC">
                <w:rPr>
                  <w:rStyle w:val="a4"/>
                  <w:lang w:val="uk-UA"/>
                </w:rPr>
                <w:t>in</w:t>
              </w:r>
              <w:proofErr w:type="spellEnd"/>
              <w:r w:rsidR="003554A6" w:rsidRPr="00A054EC">
                <w:rPr>
                  <w:rStyle w:val="a4"/>
                  <w:lang w:val="uk-UA"/>
                </w:rPr>
                <w:t xml:space="preserve"> </w:t>
              </w:r>
              <w:proofErr w:type="spellStart"/>
              <w:r w:rsidR="003554A6" w:rsidRPr="00A054EC">
                <w:rPr>
                  <w:rStyle w:val="a4"/>
                  <w:lang w:val="uk-UA"/>
                </w:rPr>
                <w:t>Law</w:t>
              </w:r>
              <w:proofErr w:type="spellEnd"/>
              <w:r w:rsidR="003554A6" w:rsidRPr="00A054EC">
                <w:rPr>
                  <w:rStyle w:val="a4"/>
                  <w:lang w:val="uk-UA"/>
                </w:rPr>
                <w:t xml:space="preserve"> </w:t>
              </w:r>
              <w:proofErr w:type="spellStart"/>
              <w:r w:rsidR="003554A6" w:rsidRPr="00A054EC">
                <w:rPr>
                  <w:rStyle w:val="a4"/>
                  <w:lang w:val="uk-UA"/>
                </w:rPr>
                <w:t>and</w:t>
              </w:r>
              <w:proofErr w:type="spellEnd"/>
              <w:r w:rsidR="003554A6" w:rsidRPr="00A054EC">
                <w:rPr>
                  <w:rStyle w:val="a4"/>
                  <w:lang w:val="uk-UA"/>
                </w:rPr>
                <w:t xml:space="preserve"> </w:t>
              </w:r>
              <w:proofErr w:type="spellStart"/>
              <w:r w:rsidR="003554A6" w:rsidRPr="00A054EC">
                <w:rPr>
                  <w:rStyle w:val="a4"/>
                  <w:lang w:val="uk-UA"/>
                </w:rPr>
                <w:t>Economics</w:t>
              </w:r>
              <w:proofErr w:type="spellEnd"/>
            </w:hyperlink>
          </w:p>
        </w:tc>
        <w:tc>
          <w:tcPr>
            <w:tcW w:w="822" w:type="pct"/>
            <w:gridSpan w:val="4"/>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color w:val="000000"/>
                <w:shd w:val="clear" w:color="auto" w:fill="FFFFFF"/>
                <w:lang w:val="en-US"/>
              </w:rPr>
            </w:pPr>
            <w:r w:rsidRPr="00A054EC">
              <w:rPr>
                <w:color w:val="000000"/>
                <w:shd w:val="clear" w:color="auto" w:fill="FFFFFF"/>
                <w:lang w:val="en-US"/>
              </w:rPr>
              <w:t>[</w:t>
            </w:r>
            <w:proofErr w:type="spellStart"/>
            <w:r w:rsidRPr="00A054EC">
              <w:rPr>
                <w:color w:val="000000"/>
                <w:shd w:val="clear" w:color="auto" w:fill="FFFFFF"/>
                <w:lang w:val="en-US"/>
              </w:rPr>
              <w:t>S.l</w:t>
            </w:r>
            <w:proofErr w:type="spellEnd"/>
            <w:r w:rsidRPr="00A054EC">
              <w:rPr>
                <w:color w:val="000000"/>
                <w:shd w:val="clear" w:color="auto" w:fill="FFFFFF"/>
                <w:lang w:val="en-US"/>
              </w:rPr>
              <w:t>.], v. 10, n. 7, 2019. p. 2162 – 2169</w:t>
            </w:r>
          </w:p>
        </w:tc>
        <w:tc>
          <w:tcPr>
            <w:tcW w:w="717" w:type="pct"/>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lang w:val="en-US"/>
              </w:rPr>
            </w:pPr>
            <w:r w:rsidRPr="00A054EC">
              <w:rPr>
                <w:lang w:val="en-US"/>
              </w:rPr>
              <w:t>1.5</w:t>
            </w:r>
          </w:p>
        </w:tc>
      </w:tr>
      <w:tr w:rsidR="003554A6" w:rsidRPr="00A054EC" w:rsidTr="0001578A">
        <w:trPr>
          <w:jc w:val="center"/>
        </w:trPr>
        <w:tc>
          <w:tcPr>
            <w:tcW w:w="211" w:type="pct"/>
            <w:tcBorders>
              <w:top w:val="single" w:sz="4" w:space="0" w:color="auto"/>
              <w:left w:val="single" w:sz="4" w:space="0" w:color="auto"/>
              <w:bottom w:val="single" w:sz="4" w:space="0" w:color="auto"/>
              <w:right w:val="single" w:sz="4" w:space="0" w:color="auto"/>
            </w:tcBorders>
          </w:tcPr>
          <w:p w:rsidR="003554A6" w:rsidRPr="00A054EC" w:rsidRDefault="003554A6" w:rsidP="003554A6">
            <w:pPr>
              <w:pStyle w:val="a0"/>
              <w:numPr>
                <w:ilvl w:val="0"/>
                <w:numId w:val="5"/>
              </w:numPr>
              <w:ind w:left="334"/>
              <w:rPr>
                <w:rFonts w:ascii="Times New Roman" w:hAnsi="Times New Roman"/>
                <w:sz w:val="24"/>
                <w:szCs w:val="24"/>
              </w:rPr>
            </w:pPr>
          </w:p>
        </w:tc>
        <w:tc>
          <w:tcPr>
            <w:tcW w:w="965" w:type="pct"/>
            <w:gridSpan w:val="2"/>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lang w:val="en-US"/>
              </w:rPr>
            </w:pPr>
            <w:proofErr w:type="spellStart"/>
            <w:r w:rsidRPr="00A054EC">
              <w:rPr>
                <w:lang w:val="en-US"/>
              </w:rPr>
              <w:t>Herts</w:t>
            </w:r>
            <w:proofErr w:type="spellEnd"/>
            <w:r w:rsidRPr="00A054EC">
              <w:rPr>
                <w:lang w:val="en-US"/>
              </w:rPr>
              <w:t xml:space="preserve"> A. </w:t>
            </w:r>
          </w:p>
          <w:p w:rsidR="003554A6" w:rsidRPr="00A054EC" w:rsidRDefault="003554A6" w:rsidP="004F1881">
            <w:pPr>
              <w:jc w:val="both"/>
              <w:rPr>
                <w:color w:val="000000"/>
                <w:shd w:val="clear" w:color="auto" w:fill="FFFFFF"/>
                <w:lang w:val="en-US"/>
              </w:rPr>
            </w:pPr>
          </w:p>
        </w:tc>
        <w:tc>
          <w:tcPr>
            <w:tcW w:w="732" w:type="pct"/>
            <w:gridSpan w:val="2"/>
            <w:tcBorders>
              <w:top w:val="single" w:sz="4" w:space="0" w:color="auto"/>
              <w:left w:val="single" w:sz="4" w:space="0" w:color="auto"/>
              <w:bottom w:val="single" w:sz="4" w:space="0" w:color="auto"/>
              <w:right w:val="single" w:sz="4" w:space="0" w:color="auto"/>
            </w:tcBorders>
          </w:tcPr>
          <w:p w:rsidR="003554A6" w:rsidRPr="00A054EC" w:rsidRDefault="00DE5555" w:rsidP="004F1881">
            <w:pPr>
              <w:jc w:val="both"/>
              <w:rPr>
                <w:color w:val="000000"/>
                <w:shd w:val="clear" w:color="auto" w:fill="FFFFFF"/>
                <w:lang w:val="en-US"/>
              </w:rPr>
            </w:pPr>
            <w:hyperlink r:id="rId19" w:history="1">
              <w:proofErr w:type="spellStart"/>
              <w:r w:rsidR="004F1881" w:rsidRPr="00A054EC">
                <w:rPr>
                  <w:rStyle w:val="a4"/>
                  <w:shd w:val="clear" w:color="auto" w:fill="FFFFFF"/>
                  <w:lang w:val="en-US"/>
                </w:rPr>
                <w:t>Herts</w:t>
              </w:r>
              <w:proofErr w:type="spellEnd"/>
              <w:r w:rsidR="004F1881" w:rsidRPr="00A054EC">
                <w:rPr>
                  <w:rStyle w:val="a4"/>
                  <w:shd w:val="clear" w:color="auto" w:fill="FFFFFF"/>
                  <w:lang w:val="en-US"/>
                </w:rPr>
                <w:t xml:space="preserve"> A.</w:t>
              </w:r>
            </w:hyperlink>
          </w:p>
        </w:tc>
        <w:tc>
          <w:tcPr>
            <w:tcW w:w="811" w:type="pct"/>
            <w:gridSpan w:val="2"/>
            <w:tcBorders>
              <w:top w:val="single" w:sz="4" w:space="0" w:color="auto"/>
              <w:left w:val="single" w:sz="4" w:space="0" w:color="auto"/>
              <w:bottom w:val="single" w:sz="4" w:space="0" w:color="auto"/>
              <w:right w:val="single" w:sz="4" w:space="0" w:color="auto"/>
            </w:tcBorders>
          </w:tcPr>
          <w:p w:rsidR="003554A6" w:rsidRPr="00A054EC" w:rsidRDefault="00DE5555" w:rsidP="004F1881">
            <w:pPr>
              <w:jc w:val="both"/>
              <w:rPr>
                <w:color w:val="000000"/>
                <w:shd w:val="clear" w:color="auto" w:fill="FFFFFF"/>
                <w:lang w:val="en-US"/>
              </w:rPr>
            </w:pPr>
            <w:hyperlink r:id="rId20" w:history="1">
              <w:r w:rsidR="003554A6" w:rsidRPr="00A054EC">
                <w:rPr>
                  <w:rStyle w:val="a4"/>
                  <w:lang w:val="en-US"/>
                </w:rPr>
                <w:t>The Peculiarities of Civil-Legal Regulation of Transplantation in Ukraine and Europe</w:t>
              </w:r>
            </w:hyperlink>
          </w:p>
        </w:tc>
        <w:tc>
          <w:tcPr>
            <w:tcW w:w="742" w:type="pct"/>
            <w:gridSpan w:val="2"/>
            <w:tcBorders>
              <w:top w:val="single" w:sz="4" w:space="0" w:color="auto"/>
              <w:left w:val="single" w:sz="4" w:space="0" w:color="auto"/>
              <w:bottom w:val="single" w:sz="4" w:space="0" w:color="auto"/>
              <w:right w:val="single" w:sz="4" w:space="0" w:color="auto"/>
            </w:tcBorders>
          </w:tcPr>
          <w:p w:rsidR="003554A6" w:rsidRPr="00A054EC" w:rsidRDefault="00DE5555" w:rsidP="004F1881">
            <w:pPr>
              <w:jc w:val="both"/>
              <w:rPr>
                <w:lang w:val="en-US"/>
              </w:rPr>
            </w:pPr>
            <w:hyperlink r:id="rId21" w:history="1">
              <w:r w:rsidR="003554A6" w:rsidRPr="00A054EC">
                <w:rPr>
                  <w:rStyle w:val="a4"/>
                  <w:lang w:val="en-US"/>
                </w:rPr>
                <w:t>Baltic Journal of European Studies</w:t>
              </w:r>
            </w:hyperlink>
          </w:p>
        </w:tc>
        <w:tc>
          <w:tcPr>
            <w:tcW w:w="822" w:type="pct"/>
            <w:gridSpan w:val="4"/>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color w:val="000000"/>
                <w:shd w:val="clear" w:color="auto" w:fill="FFFFFF"/>
                <w:lang w:val="en-US"/>
              </w:rPr>
            </w:pPr>
            <w:r w:rsidRPr="00A054EC">
              <w:rPr>
                <w:lang w:val="en-US"/>
              </w:rPr>
              <w:t>2018, 8(1), pp. 33-48</w:t>
            </w:r>
          </w:p>
        </w:tc>
        <w:tc>
          <w:tcPr>
            <w:tcW w:w="717" w:type="pct"/>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lang w:val="en-US"/>
              </w:rPr>
            </w:pPr>
            <w:r w:rsidRPr="00A054EC">
              <w:rPr>
                <w:lang w:val="en-US"/>
              </w:rPr>
              <w:t>1.0</w:t>
            </w:r>
          </w:p>
        </w:tc>
      </w:tr>
      <w:tr w:rsidR="003554A6" w:rsidRPr="00A054EC" w:rsidTr="0001578A">
        <w:trPr>
          <w:jc w:val="center"/>
        </w:trPr>
        <w:tc>
          <w:tcPr>
            <w:tcW w:w="211" w:type="pct"/>
            <w:tcBorders>
              <w:top w:val="single" w:sz="4" w:space="0" w:color="auto"/>
              <w:left w:val="single" w:sz="4" w:space="0" w:color="auto"/>
              <w:bottom w:val="single" w:sz="4" w:space="0" w:color="auto"/>
              <w:right w:val="single" w:sz="4" w:space="0" w:color="auto"/>
            </w:tcBorders>
          </w:tcPr>
          <w:p w:rsidR="003554A6" w:rsidRPr="00A054EC" w:rsidRDefault="003554A6" w:rsidP="003554A6">
            <w:pPr>
              <w:pStyle w:val="a0"/>
              <w:numPr>
                <w:ilvl w:val="0"/>
                <w:numId w:val="5"/>
              </w:numPr>
              <w:ind w:left="334"/>
              <w:rPr>
                <w:rFonts w:ascii="Times New Roman" w:hAnsi="Times New Roman"/>
                <w:sz w:val="24"/>
                <w:szCs w:val="24"/>
              </w:rPr>
            </w:pPr>
          </w:p>
        </w:tc>
        <w:tc>
          <w:tcPr>
            <w:tcW w:w="965" w:type="pct"/>
            <w:gridSpan w:val="2"/>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color w:val="000000"/>
                <w:shd w:val="clear" w:color="auto" w:fill="FFFFFF"/>
                <w:lang w:val="en-US"/>
              </w:rPr>
            </w:pPr>
            <w:proofErr w:type="spellStart"/>
            <w:r w:rsidRPr="00A054EC">
              <w:rPr>
                <w:color w:val="000000"/>
                <w:shd w:val="clear" w:color="auto" w:fill="FFFFFF"/>
                <w:lang w:val="en-US"/>
              </w:rPr>
              <w:t>Hovorushchenko</w:t>
            </w:r>
            <w:proofErr w:type="spellEnd"/>
            <w:r w:rsidRPr="00A054EC">
              <w:rPr>
                <w:color w:val="000000"/>
                <w:shd w:val="clear" w:color="auto" w:fill="FFFFFF"/>
                <w:lang w:val="en-US"/>
              </w:rPr>
              <w:t xml:space="preserve"> T., </w:t>
            </w:r>
            <w:proofErr w:type="spellStart"/>
            <w:r w:rsidRPr="00A054EC">
              <w:rPr>
                <w:color w:val="000000"/>
                <w:shd w:val="clear" w:color="auto" w:fill="FFFFFF"/>
                <w:lang w:val="en-US"/>
              </w:rPr>
              <w:t>Herts</w:t>
            </w:r>
            <w:proofErr w:type="spellEnd"/>
            <w:r w:rsidRPr="00A054EC">
              <w:rPr>
                <w:color w:val="000000"/>
                <w:shd w:val="clear" w:color="auto" w:fill="FFFFFF"/>
                <w:lang w:val="en-US"/>
              </w:rPr>
              <w:t xml:space="preserve"> A., </w:t>
            </w:r>
            <w:proofErr w:type="spellStart"/>
            <w:r w:rsidRPr="00A054EC">
              <w:rPr>
                <w:color w:val="000000"/>
                <w:shd w:val="clear" w:color="auto" w:fill="FFFFFF"/>
                <w:lang w:val="en-US"/>
              </w:rPr>
              <w:t>Hnatchuk</w:t>
            </w:r>
            <w:proofErr w:type="spellEnd"/>
            <w:r w:rsidRPr="00A054EC">
              <w:rPr>
                <w:color w:val="000000"/>
                <w:shd w:val="clear" w:color="auto" w:fill="FFFFFF"/>
                <w:lang w:val="en-US"/>
              </w:rPr>
              <w:t xml:space="preserve"> Ye.</w:t>
            </w:r>
            <w:proofErr w:type="gramStart"/>
            <w:r w:rsidRPr="00A054EC">
              <w:rPr>
                <w:color w:val="000000"/>
                <w:shd w:val="clear" w:color="auto" w:fill="FFFFFF"/>
                <w:lang w:val="en-US"/>
              </w:rPr>
              <w:t xml:space="preserve">,  </w:t>
            </w:r>
            <w:proofErr w:type="spellStart"/>
            <w:r w:rsidRPr="00A054EC">
              <w:rPr>
                <w:color w:val="000000"/>
                <w:shd w:val="clear" w:color="auto" w:fill="FFFFFF"/>
                <w:lang w:val="en-US"/>
              </w:rPr>
              <w:t>Sachenko</w:t>
            </w:r>
            <w:proofErr w:type="spellEnd"/>
            <w:proofErr w:type="gramEnd"/>
            <w:r w:rsidRPr="00A054EC">
              <w:rPr>
                <w:color w:val="000000"/>
                <w:shd w:val="clear" w:color="auto" w:fill="FFFFFF"/>
                <w:lang w:val="en-US"/>
              </w:rPr>
              <w:t xml:space="preserve"> O.. </w:t>
            </w:r>
          </w:p>
        </w:tc>
        <w:tc>
          <w:tcPr>
            <w:tcW w:w="732" w:type="pct"/>
            <w:gridSpan w:val="2"/>
            <w:tcBorders>
              <w:top w:val="single" w:sz="4" w:space="0" w:color="auto"/>
              <w:left w:val="single" w:sz="4" w:space="0" w:color="auto"/>
              <w:bottom w:val="single" w:sz="4" w:space="0" w:color="auto"/>
              <w:right w:val="single" w:sz="4" w:space="0" w:color="auto"/>
            </w:tcBorders>
          </w:tcPr>
          <w:p w:rsidR="003554A6" w:rsidRPr="00A054EC" w:rsidRDefault="00DE5555" w:rsidP="004F1881">
            <w:pPr>
              <w:jc w:val="both"/>
              <w:rPr>
                <w:color w:val="000000"/>
                <w:shd w:val="clear" w:color="auto" w:fill="FFFFFF"/>
                <w:lang w:val="en-US"/>
              </w:rPr>
            </w:pPr>
            <w:hyperlink r:id="rId22" w:history="1">
              <w:proofErr w:type="spellStart"/>
              <w:r w:rsidR="003554A6" w:rsidRPr="00A054EC">
                <w:rPr>
                  <w:rStyle w:val="a4"/>
                  <w:shd w:val="clear" w:color="auto" w:fill="FFFFFF"/>
                  <w:lang w:val="en-US"/>
                </w:rPr>
                <w:t>Herts</w:t>
              </w:r>
              <w:proofErr w:type="spellEnd"/>
              <w:r w:rsidR="003554A6" w:rsidRPr="00A054EC">
                <w:rPr>
                  <w:rStyle w:val="a4"/>
                  <w:shd w:val="clear" w:color="auto" w:fill="FFFFFF"/>
                  <w:lang w:val="en-US"/>
                </w:rPr>
                <w:t xml:space="preserve"> A.</w:t>
              </w:r>
            </w:hyperlink>
          </w:p>
        </w:tc>
        <w:tc>
          <w:tcPr>
            <w:tcW w:w="811" w:type="pct"/>
            <w:gridSpan w:val="2"/>
            <w:tcBorders>
              <w:top w:val="single" w:sz="4" w:space="0" w:color="auto"/>
              <w:left w:val="single" w:sz="4" w:space="0" w:color="auto"/>
              <w:bottom w:val="single" w:sz="4" w:space="0" w:color="auto"/>
              <w:right w:val="single" w:sz="4" w:space="0" w:color="auto"/>
            </w:tcBorders>
          </w:tcPr>
          <w:p w:rsidR="003554A6" w:rsidRPr="00A054EC" w:rsidRDefault="00DE5555" w:rsidP="004F1881">
            <w:pPr>
              <w:jc w:val="both"/>
              <w:rPr>
                <w:lang w:val="en-US"/>
              </w:rPr>
            </w:pPr>
            <w:hyperlink r:id="rId23" w:history="1">
              <w:r w:rsidR="003554A6" w:rsidRPr="00A054EC">
                <w:rPr>
                  <w:rStyle w:val="a4"/>
                  <w:shd w:val="clear" w:color="auto" w:fill="FFFFFF"/>
                  <w:lang w:val="en-US"/>
                </w:rPr>
                <w:t xml:space="preserve">Supporting the decision-making about the possibility </w:t>
              </w:r>
              <w:r w:rsidR="003554A6" w:rsidRPr="00A054EC">
                <w:rPr>
                  <w:rStyle w:val="a4"/>
                  <w:shd w:val="clear" w:color="auto" w:fill="FFFFFF"/>
                  <w:lang w:val="en-US"/>
                </w:rPr>
                <w:lastRenderedPageBreak/>
                <w:t>of donation and transplantation based on civil law grounds</w:t>
              </w:r>
            </w:hyperlink>
          </w:p>
        </w:tc>
        <w:tc>
          <w:tcPr>
            <w:tcW w:w="742" w:type="pct"/>
            <w:gridSpan w:val="2"/>
            <w:tcBorders>
              <w:top w:val="single" w:sz="4" w:space="0" w:color="auto"/>
              <w:left w:val="single" w:sz="4" w:space="0" w:color="auto"/>
              <w:bottom w:val="single" w:sz="4" w:space="0" w:color="auto"/>
              <w:right w:val="single" w:sz="4" w:space="0" w:color="auto"/>
            </w:tcBorders>
          </w:tcPr>
          <w:p w:rsidR="003554A6" w:rsidRPr="00A054EC" w:rsidRDefault="00DE5555" w:rsidP="004F1881">
            <w:pPr>
              <w:jc w:val="both"/>
              <w:rPr>
                <w:lang w:val="en-US"/>
              </w:rPr>
            </w:pPr>
            <w:hyperlink r:id="rId24" w:history="1">
              <w:r w:rsidR="003554A6" w:rsidRPr="00A054EC">
                <w:rPr>
                  <w:rStyle w:val="a4"/>
                  <w:shd w:val="clear" w:color="auto" w:fill="FFFFFF"/>
                  <w:lang w:val="en-US"/>
                </w:rPr>
                <w:t>Advances in Intelligent Systems and Computing</w:t>
              </w:r>
            </w:hyperlink>
          </w:p>
        </w:tc>
        <w:tc>
          <w:tcPr>
            <w:tcW w:w="822" w:type="pct"/>
            <w:gridSpan w:val="4"/>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color w:val="000000"/>
                <w:shd w:val="clear" w:color="auto" w:fill="FFFFFF"/>
                <w:lang w:val="en-US"/>
              </w:rPr>
            </w:pPr>
            <w:r w:rsidRPr="00A054EC">
              <w:rPr>
                <w:color w:val="000000"/>
                <w:shd w:val="clear" w:color="auto" w:fill="FFFFFF"/>
                <w:lang w:val="en-US"/>
              </w:rPr>
              <w:t>2020. Vol.1246. Pp. 357-376</w:t>
            </w:r>
          </w:p>
        </w:tc>
        <w:tc>
          <w:tcPr>
            <w:tcW w:w="717" w:type="pct"/>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lang w:val="uk-UA"/>
              </w:rPr>
            </w:pPr>
            <w:r w:rsidRPr="00A054EC">
              <w:rPr>
                <w:lang w:val="en-US"/>
              </w:rPr>
              <w:t>0.9</w:t>
            </w:r>
          </w:p>
        </w:tc>
      </w:tr>
      <w:tr w:rsidR="003554A6" w:rsidRPr="00A054EC" w:rsidTr="0001578A">
        <w:trPr>
          <w:jc w:val="center"/>
        </w:trPr>
        <w:tc>
          <w:tcPr>
            <w:tcW w:w="211" w:type="pct"/>
            <w:tcBorders>
              <w:top w:val="single" w:sz="4" w:space="0" w:color="auto"/>
              <w:left w:val="single" w:sz="4" w:space="0" w:color="auto"/>
              <w:bottom w:val="single" w:sz="4" w:space="0" w:color="auto"/>
              <w:right w:val="single" w:sz="4" w:space="0" w:color="auto"/>
            </w:tcBorders>
          </w:tcPr>
          <w:p w:rsidR="003554A6" w:rsidRPr="00A054EC" w:rsidRDefault="003554A6" w:rsidP="003554A6">
            <w:pPr>
              <w:pStyle w:val="a0"/>
              <w:numPr>
                <w:ilvl w:val="0"/>
                <w:numId w:val="5"/>
              </w:numPr>
              <w:ind w:left="334"/>
              <w:rPr>
                <w:rFonts w:ascii="Times New Roman" w:hAnsi="Times New Roman"/>
                <w:sz w:val="24"/>
                <w:szCs w:val="24"/>
              </w:rPr>
            </w:pPr>
          </w:p>
        </w:tc>
        <w:tc>
          <w:tcPr>
            <w:tcW w:w="965" w:type="pct"/>
            <w:gridSpan w:val="2"/>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lang w:val="uk-UA"/>
              </w:rPr>
            </w:pPr>
            <w:proofErr w:type="spellStart"/>
            <w:r w:rsidRPr="00A054EC">
              <w:rPr>
                <w:lang w:val="uk-UA"/>
              </w:rPr>
              <w:t>Fedushko</w:t>
            </w:r>
            <w:proofErr w:type="spellEnd"/>
            <w:r w:rsidRPr="00A054EC">
              <w:rPr>
                <w:lang w:val="uk-UA"/>
              </w:rPr>
              <w:t xml:space="preserve"> S., </w:t>
            </w:r>
          </w:p>
          <w:p w:rsidR="003554A6" w:rsidRPr="00A054EC" w:rsidRDefault="003554A6" w:rsidP="004F1881">
            <w:pPr>
              <w:jc w:val="both"/>
              <w:rPr>
                <w:lang w:val="uk-UA"/>
              </w:rPr>
            </w:pPr>
            <w:proofErr w:type="spellStart"/>
            <w:r w:rsidRPr="00A054EC">
              <w:rPr>
                <w:lang w:val="uk-UA"/>
              </w:rPr>
              <w:t>Ortynskyy</w:t>
            </w:r>
            <w:proofErr w:type="spellEnd"/>
            <w:r w:rsidRPr="00A054EC">
              <w:rPr>
                <w:lang w:val="uk-UA"/>
              </w:rPr>
              <w:t xml:space="preserve"> V., </w:t>
            </w:r>
          </w:p>
          <w:p w:rsidR="003554A6" w:rsidRPr="00A054EC" w:rsidRDefault="003554A6" w:rsidP="004F1881">
            <w:pPr>
              <w:jc w:val="both"/>
              <w:rPr>
                <w:lang w:val="uk-UA"/>
              </w:rPr>
            </w:pPr>
            <w:proofErr w:type="spellStart"/>
            <w:r w:rsidRPr="00A054EC">
              <w:rPr>
                <w:lang w:val="uk-UA"/>
              </w:rPr>
              <w:t>Reshota</w:t>
            </w:r>
            <w:proofErr w:type="spellEnd"/>
            <w:r w:rsidRPr="00A054EC">
              <w:rPr>
                <w:lang w:val="uk-UA"/>
              </w:rPr>
              <w:t xml:space="preserve"> V., </w:t>
            </w:r>
          </w:p>
          <w:p w:rsidR="003554A6" w:rsidRPr="00A054EC" w:rsidRDefault="003554A6" w:rsidP="004F1881">
            <w:pPr>
              <w:jc w:val="both"/>
              <w:rPr>
                <w:lang w:val="uk-UA"/>
              </w:rPr>
            </w:pPr>
            <w:proofErr w:type="spellStart"/>
            <w:r w:rsidRPr="00A054EC">
              <w:rPr>
                <w:lang w:val="uk-UA"/>
              </w:rPr>
              <w:t>Tereshchuk</w:t>
            </w:r>
            <w:proofErr w:type="spellEnd"/>
            <w:r w:rsidRPr="00A054EC">
              <w:rPr>
                <w:lang w:val="uk-UA"/>
              </w:rPr>
              <w:t xml:space="preserve"> V.</w:t>
            </w:r>
          </w:p>
        </w:tc>
        <w:tc>
          <w:tcPr>
            <w:tcW w:w="732" w:type="pct"/>
            <w:gridSpan w:val="2"/>
            <w:tcBorders>
              <w:top w:val="single" w:sz="4" w:space="0" w:color="auto"/>
              <w:left w:val="single" w:sz="4" w:space="0" w:color="auto"/>
              <w:bottom w:val="single" w:sz="4" w:space="0" w:color="auto"/>
              <w:right w:val="single" w:sz="4" w:space="0" w:color="auto"/>
            </w:tcBorders>
          </w:tcPr>
          <w:p w:rsidR="003554A6" w:rsidRPr="00A054EC" w:rsidRDefault="00DE5555" w:rsidP="004F1881">
            <w:pPr>
              <w:jc w:val="both"/>
              <w:rPr>
                <w:lang w:val="uk-UA"/>
              </w:rPr>
            </w:pPr>
            <w:hyperlink r:id="rId25" w:history="1">
              <w:proofErr w:type="spellStart"/>
              <w:r w:rsidR="004F1881" w:rsidRPr="00A054EC">
                <w:rPr>
                  <w:rStyle w:val="a4"/>
                  <w:lang w:val="en-US"/>
                </w:rPr>
                <w:t>Reshota</w:t>
              </w:r>
              <w:proofErr w:type="spellEnd"/>
              <w:r w:rsidR="004F1881" w:rsidRPr="00A054EC">
                <w:rPr>
                  <w:rStyle w:val="a4"/>
                  <w:lang w:val="en-US"/>
                </w:rPr>
                <w:t xml:space="preserve"> V.</w:t>
              </w:r>
            </w:hyperlink>
          </w:p>
        </w:tc>
        <w:tc>
          <w:tcPr>
            <w:tcW w:w="811" w:type="pct"/>
            <w:gridSpan w:val="2"/>
            <w:tcBorders>
              <w:top w:val="single" w:sz="4" w:space="0" w:color="auto"/>
              <w:left w:val="single" w:sz="4" w:space="0" w:color="auto"/>
              <w:bottom w:val="single" w:sz="4" w:space="0" w:color="auto"/>
              <w:right w:val="single" w:sz="4" w:space="0" w:color="auto"/>
            </w:tcBorders>
          </w:tcPr>
          <w:p w:rsidR="003554A6" w:rsidRPr="00A054EC" w:rsidRDefault="00DE5555" w:rsidP="004F1881">
            <w:pPr>
              <w:jc w:val="both"/>
              <w:rPr>
                <w:lang w:val="uk-UA"/>
              </w:rPr>
            </w:pPr>
            <w:hyperlink r:id="rId26" w:history="1">
              <w:proofErr w:type="spellStart"/>
              <w:r w:rsidR="003554A6" w:rsidRPr="00A054EC">
                <w:rPr>
                  <w:rStyle w:val="a4"/>
                  <w:lang w:val="uk-UA"/>
                </w:rPr>
                <w:t>Legal</w:t>
              </w:r>
              <w:proofErr w:type="spellEnd"/>
              <w:r w:rsidR="003554A6" w:rsidRPr="00A054EC">
                <w:rPr>
                  <w:rStyle w:val="a4"/>
                  <w:lang w:val="uk-UA"/>
                </w:rPr>
                <w:t xml:space="preserve"> </w:t>
              </w:r>
              <w:proofErr w:type="spellStart"/>
              <w:r w:rsidR="003554A6" w:rsidRPr="00A054EC">
                <w:rPr>
                  <w:rStyle w:val="a4"/>
                  <w:lang w:val="uk-UA"/>
                </w:rPr>
                <w:t>and</w:t>
              </w:r>
              <w:proofErr w:type="spellEnd"/>
              <w:r w:rsidR="003554A6" w:rsidRPr="00A054EC">
                <w:rPr>
                  <w:rStyle w:val="a4"/>
                  <w:lang w:val="uk-UA"/>
                </w:rPr>
                <w:t xml:space="preserve"> </w:t>
              </w:r>
              <w:proofErr w:type="spellStart"/>
              <w:r w:rsidR="003554A6" w:rsidRPr="00A054EC">
                <w:rPr>
                  <w:rStyle w:val="a4"/>
                  <w:lang w:val="uk-UA"/>
                </w:rPr>
                <w:t>economic</w:t>
              </w:r>
              <w:proofErr w:type="spellEnd"/>
              <w:r w:rsidR="003554A6" w:rsidRPr="00A054EC">
                <w:rPr>
                  <w:rStyle w:val="a4"/>
                  <w:lang w:val="uk-UA"/>
                </w:rPr>
                <w:t xml:space="preserve"> </w:t>
              </w:r>
              <w:proofErr w:type="spellStart"/>
              <w:r w:rsidR="003554A6" w:rsidRPr="00A054EC">
                <w:rPr>
                  <w:rStyle w:val="a4"/>
                  <w:lang w:val="uk-UA"/>
                </w:rPr>
                <w:t>aspects</w:t>
              </w:r>
              <w:proofErr w:type="spellEnd"/>
              <w:r w:rsidR="003554A6" w:rsidRPr="00A054EC">
                <w:rPr>
                  <w:rStyle w:val="a4"/>
                  <w:lang w:val="uk-UA"/>
                </w:rPr>
                <w:t xml:space="preserve"> </w:t>
              </w:r>
              <w:proofErr w:type="spellStart"/>
              <w:r w:rsidR="003554A6" w:rsidRPr="00A054EC">
                <w:rPr>
                  <w:rStyle w:val="a4"/>
                  <w:lang w:val="uk-UA"/>
                </w:rPr>
                <w:t>of</w:t>
              </w:r>
              <w:proofErr w:type="spellEnd"/>
              <w:r w:rsidR="003554A6" w:rsidRPr="00A054EC">
                <w:rPr>
                  <w:rStyle w:val="a4"/>
                  <w:lang w:val="uk-UA"/>
                </w:rPr>
                <w:t xml:space="preserve"> </w:t>
              </w:r>
              <w:proofErr w:type="spellStart"/>
              <w:r w:rsidR="003554A6" w:rsidRPr="00A054EC">
                <w:rPr>
                  <w:rStyle w:val="a4"/>
                  <w:lang w:val="uk-UA"/>
                </w:rPr>
                <w:t>the</w:t>
              </w:r>
              <w:proofErr w:type="spellEnd"/>
              <w:r w:rsidR="003554A6" w:rsidRPr="00A054EC">
                <w:rPr>
                  <w:rStyle w:val="a4"/>
                  <w:lang w:val="uk-UA"/>
                </w:rPr>
                <w:t xml:space="preserve"> PR </w:t>
              </w:r>
              <w:proofErr w:type="spellStart"/>
              <w:r w:rsidR="003554A6" w:rsidRPr="00A054EC">
                <w:rPr>
                  <w:rStyle w:val="a4"/>
                  <w:lang w:val="uk-UA"/>
                </w:rPr>
                <w:t>сampaign</w:t>
              </w:r>
              <w:proofErr w:type="spellEnd"/>
              <w:r w:rsidR="003554A6" w:rsidRPr="00A054EC">
                <w:rPr>
                  <w:rStyle w:val="a4"/>
                  <w:lang w:val="uk-UA"/>
                </w:rPr>
                <w:t xml:space="preserve"> </w:t>
              </w:r>
              <w:proofErr w:type="spellStart"/>
              <w:r w:rsidR="003554A6" w:rsidRPr="00A054EC">
                <w:rPr>
                  <w:rStyle w:val="a4"/>
                  <w:lang w:val="uk-UA"/>
                </w:rPr>
                <w:t>of</w:t>
              </w:r>
              <w:proofErr w:type="spellEnd"/>
              <w:r w:rsidR="003554A6" w:rsidRPr="00A054EC">
                <w:rPr>
                  <w:rStyle w:val="a4"/>
                  <w:lang w:val="uk-UA"/>
                </w:rPr>
                <w:t xml:space="preserve"> </w:t>
              </w:r>
              <w:proofErr w:type="spellStart"/>
              <w:r w:rsidR="003554A6" w:rsidRPr="00A054EC">
                <w:rPr>
                  <w:rStyle w:val="a4"/>
                  <w:lang w:val="uk-UA"/>
                </w:rPr>
                <w:t>scientific</w:t>
              </w:r>
              <w:proofErr w:type="spellEnd"/>
              <w:r w:rsidR="003554A6" w:rsidRPr="00A054EC">
                <w:rPr>
                  <w:rStyle w:val="a4"/>
                  <w:lang w:val="uk-UA"/>
                </w:rPr>
                <w:t xml:space="preserve"> </w:t>
              </w:r>
              <w:proofErr w:type="spellStart"/>
              <w:r w:rsidR="003554A6" w:rsidRPr="00A054EC">
                <w:rPr>
                  <w:rStyle w:val="a4"/>
                  <w:lang w:val="uk-UA"/>
                </w:rPr>
                <w:t>conference</w:t>
              </w:r>
              <w:proofErr w:type="spellEnd"/>
              <w:r w:rsidR="003554A6" w:rsidRPr="00A054EC">
                <w:rPr>
                  <w:rStyle w:val="a4"/>
                  <w:lang w:val="uk-UA"/>
                </w:rPr>
                <w:t xml:space="preserve"> </w:t>
              </w:r>
              <w:proofErr w:type="spellStart"/>
              <w:r w:rsidR="003554A6" w:rsidRPr="00A054EC">
                <w:rPr>
                  <w:rStyle w:val="a4"/>
                  <w:lang w:val="uk-UA"/>
                </w:rPr>
                <w:t>in</w:t>
              </w:r>
              <w:proofErr w:type="spellEnd"/>
              <w:r w:rsidR="003554A6" w:rsidRPr="00A054EC">
                <w:rPr>
                  <w:rStyle w:val="a4"/>
                  <w:lang w:val="uk-UA"/>
                </w:rPr>
                <w:t xml:space="preserve"> </w:t>
              </w:r>
              <w:proofErr w:type="spellStart"/>
              <w:r w:rsidR="003554A6" w:rsidRPr="00A054EC">
                <w:rPr>
                  <w:rStyle w:val="a4"/>
                  <w:lang w:val="uk-UA"/>
                </w:rPr>
                <w:t>social</w:t>
              </w:r>
              <w:proofErr w:type="spellEnd"/>
              <w:r w:rsidR="003554A6" w:rsidRPr="00A054EC">
                <w:rPr>
                  <w:rStyle w:val="a4"/>
                  <w:lang w:val="uk-UA"/>
                </w:rPr>
                <w:t xml:space="preserve"> </w:t>
              </w:r>
              <w:proofErr w:type="spellStart"/>
              <w:r w:rsidR="003554A6" w:rsidRPr="00A054EC">
                <w:rPr>
                  <w:rStyle w:val="a4"/>
                  <w:lang w:val="uk-UA"/>
                </w:rPr>
                <w:t>networks</w:t>
              </w:r>
              <w:proofErr w:type="spellEnd"/>
            </w:hyperlink>
          </w:p>
        </w:tc>
        <w:tc>
          <w:tcPr>
            <w:tcW w:w="742" w:type="pct"/>
            <w:gridSpan w:val="2"/>
            <w:tcBorders>
              <w:top w:val="single" w:sz="4" w:space="0" w:color="auto"/>
              <w:left w:val="single" w:sz="4" w:space="0" w:color="auto"/>
              <w:bottom w:val="single" w:sz="4" w:space="0" w:color="auto"/>
              <w:right w:val="single" w:sz="4" w:space="0" w:color="auto"/>
            </w:tcBorders>
          </w:tcPr>
          <w:p w:rsidR="003554A6" w:rsidRPr="00A054EC" w:rsidRDefault="00DE5555" w:rsidP="004F1881">
            <w:pPr>
              <w:jc w:val="both"/>
              <w:rPr>
                <w:lang w:val="uk-UA"/>
              </w:rPr>
            </w:pPr>
            <w:hyperlink r:id="rId27" w:history="1">
              <w:r w:rsidR="003554A6" w:rsidRPr="00A054EC">
                <w:rPr>
                  <w:rStyle w:val="a4"/>
                  <w:lang w:val="uk-UA"/>
                </w:rPr>
                <w:t xml:space="preserve">CEUR </w:t>
              </w:r>
              <w:proofErr w:type="spellStart"/>
              <w:r w:rsidR="003554A6" w:rsidRPr="00A054EC">
                <w:rPr>
                  <w:rStyle w:val="a4"/>
                  <w:lang w:val="uk-UA"/>
                </w:rPr>
                <w:t>Workshop</w:t>
              </w:r>
              <w:proofErr w:type="spellEnd"/>
              <w:r w:rsidR="003554A6" w:rsidRPr="00A054EC">
                <w:rPr>
                  <w:rStyle w:val="a4"/>
                  <w:lang w:val="uk-UA"/>
                </w:rPr>
                <w:t xml:space="preserve"> </w:t>
              </w:r>
              <w:proofErr w:type="spellStart"/>
              <w:r w:rsidR="003554A6" w:rsidRPr="00A054EC">
                <w:rPr>
                  <w:rStyle w:val="a4"/>
                  <w:lang w:val="uk-UA"/>
                </w:rPr>
                <w:t>Proceedings</w:t>
              </w:r>
              <w:proofErr w:type="spellEnd"/>
            </w:hyperlink>
          </w:p>
        </w:tc>
        <w:tc>
          <w:tcPr>
            <w:tcW w:w="810" w:type="pct"/>
            <w:gridSpan w:val="2"/>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lang w:val="uk-UA"/>
              </w:rPr>
            </w:pPr>
            <w:r w:rsidRPr="00A054EC">
              <w:rPr>
                <w:rStyle w:val="text-meta"/>
                <w:color w:val="2E2E2E"/>
                <w:shd w:val="clear" w:color="auto" w:fill="FFFFFF"/>
              </w:rPr>
              <w:t>2020</w:t>
            </w:r>
            <w:r w:rsidRPr="00A054EC">
              <w:rPr>
                <w:color w:val="323232"/>
                <w:shd w:val="clear" w:color="auto" w:fill="FFFFFF"/>
              </w:rPr>
              <w:t>, </w:t>
            </w:r>
            <w:r w:rsidRPr="00A054EC">
              <w:rPr>
                <w:rStyle w:val="text-meta"/>
                <w:color w:val="2E2E2E"/>
                <w:shd w:val="clear" w:color="auto" w:fill="FFFFFF"/>
              </w:rPr>
              <w:t>2616, </w:t>
            </w:r>
            <w:proofErr w:type="spellStart"/>
            <w:r w:rsidRPr="00A054EC">
              <w:rPr>
                <w:rStyle w:val="text-meta"/>
                <w:color w:val="2E2E2E"/>
                <w:shd w:val="clear" w:color="auto" w:fill="FFFFFF"/>
              </w:rPr>
              <w:t>pp</w:t>
            </w:r>
            <w:proofErr w:type="spellEnd"/>
            <w:r w:rsidRPr="00A054EC">
              <w:rPr>
                <w:rStyle w:val="text-meta"/>
                <w:color w:val="2E2E2E"/>
                <w:shd w:val="clear" w:color="auto" w:fill="FFFFFF"/>
              </w:rPr>
              <w:t>. 342-352</w:t>
            </w:r>
          </w:p>
        </w:tc>
        <w:tc>
          <w:tcPr>
            <w:tcW w:w="729" w:type="pct"/>
            <w:gridSpan w:val="3"/>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lang w:val="en-US"/>
              </w:rPr>
            </w:pPr>
            <w:r w:rsidRPr="00A054EC">
              <w:rPr>
                <w:lang w:val="en-US"/>
              </w:rPr>
              <w:t>0.6</w:t>
            </w:r>
          </w:p>
        </w:tc>
      </w:tr>
      <w:tr w:rsidR="003554A6" w:rsidRPr="00A054EC" w:rsidTr="0001578A">
        <w:trPr>
          <w:jc w:val="center"/>
        </w:trPr>
        <w:tc>
          <w:tcPr>
            <w:tcW w:w="211" w:type="pct"/>
            <w:tcBorders>
              <w:top w:val="single" w:sz="4" w:space="0" w:color="auto"/>
              <w:left w:val="single" w:sz="4" w:space="0" w:color="auto"/>
              <w:bottom w:val="single" w:sz="4" w:space="0" w:color="auto"/>
              <w:right w:val="single" w:sz="4" w:space="0" w:color="auto"/>
            </w:tcBorders>
          </w:tcPr>
          <w:p w:rsidR="003554A6" w:rsidRPr="00A054EC" w:rsidRDefault="003554A6" w:rsidP="003554A6">
            <w:pPr>
              <w:pStyle w:val="a0"/>
              <w:numPr>
                <w:ilvl w:val="0"/>
                <w:numId w:val="5"/>
              </w:numPr>
              <w:ind w:left="334"/>
              <w:rPr>
                <w:rFonts w:ascii="Times New Roman" w:hAnsi="Times New Roman"/>
                <w:sz w:val="24"/>
                <w:szCs w:val="24"/>
              </w:rPr>
            </w:pPr>
          </w:p>
        </w:tc>
        <w:tc>
          <w:tcPr>
            <w:tcW w:w="965" w:type="pct"/>
            <w:gridSpan w:val="2"/>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lang w:val="uk-UA"/>
              </w:rPr>
            </w:pPr>
            <w:proofErr w:type="spellStart"/>
            <w:r w:rsidRPr="00A054EC">
              <w:rPr>
                <w:lang w:val="uk-UA"/>
              </w:rPr>
              <w:t>Reshota</w:t>
            </w:r>
            <w:proofErr w:type="spellEnd"/>
            <w:r w:rsidRPr="00A054EC">
              <w:rPr>
                <w:lang w:val="uk-UA"/>
              </w:rPr>
              <w:t xml:space="preserve"> V., </w:t>
            </w:r>
          </w:p>
          <w:p w:rsidR="003554A6" w:rsidRPr="00A054EC" w:rsidRDefault="003554A6" w:rsidP="004F1881">
            <w:pPr>
              <w:jc w:val="both"/>
              <w:rPr>
                <w:lang w:val="uk-UA"/>
              </w:rPr>
            </w:pPr>
            <w:proofErr w:type="spellStart"/>
            <w:r w:rsidRPr="00A054EC">
              <w:rPr>
                <w:lang w:val="uk-UA"/>
              </w:rPr>
              <w:t>Dzhok</w:t>
            </w:r>
            <w:proofErr w:type="spellEnd"/>
            <w:r w:rsidRPr="00A054EC">
              <w:rPr>
                <w:lang w:val="uk-UA"/>
              </w:rPr>
              <w:t xml:space="preserve"> R., </w:t>
            </w:r>
          </w:p>
          <w:p w:rsidR="003554A6" w:rsidRPr="00A054EC" w:rsidRDefault="003554A6" w:rsidP="004F1881">
            <w:pPr>
              <w:jc w:val="both"/>
              <w:rPr>
                <w:lang w:val="uk-UA"/>
              </w:rPr>
            </w:pPr>
            <w:proofErr w:type="spellStart"/>
            <w:r w:rsidRPr="00A054EC">
              <w:rPr>
                <w:lang w:val="uk-UA"/>
              </w:rPr>
              <w:t>Reshota</w:t>
            </w:r>
            <w:proofErr w:type="spellEnd"/>
            <w:r w:rsidRPr="00A054EC">
              <w:rPr>
                <w:lang w:val="uk-UA"/>
              </w:rPr>
              <w:t xml:space="preserve"> O., </w:t>
            </w:r>
          </w:p>
          <w:p w:rsidR="003554A6" w:rsidRPr="00A054EC" w:rsidRDefault="003554A6" w:rsidP="004F1881">
            <w:pPr>
              <w:jc w:val="both"/>
              <w:rPr>
                <w:lang w:val="uk-UA"/>
              </w:rPr>
            </w:pPr>
            <w:proofErr w:type="spellStart"/>
            <w:r w:rsidRPr="00A054EC">
              <w:rPr>
                <w:lang w:val="uk-UA"/>
              </w:rPr>
              <w:t>Kryvenchu</w:t>
            </w:r>
            <w:proofErr w:type="spellEnd"/>
            <w:r w:rsidRPr="00A054EC">
              <w:rPr>
                <w:lang w:val="uk-UA"/>
              </w:rPr>
              <w:t xml:space="preserve"> Y.</w:t>
            </w:r>
          </w:p>
          <w:p w:rsidR="003554A6" w:rsidRPr="00A054EC" w:rsidRDefault="003554A6" w:rsidP="004F1881">
            <w:pPr>
              <w:jc w:val="both"/>
              <w:rPr>
                <w:lang w:val="uk-UA"/>
              </w:rPr>
            </w:pPr>
          </w:p>
        </w:tc>
        <w:tc>
          <w:tcPr>
            <w:tcW w:w="732" w:type="pct"/>
            <w:gridSpan w:val="2"/>
            <w:tcBorders>
              <w:top w:val="single" w:sz="4" w:space="0" w:color="auto"/>
              <w:left w:val="single" w:sz="4" w:space="0" w:color="auto"/>
              <w:bottom w:val="single" w:sz="4" w:space="0" w:color="auto"/>
              <w:right w:val="single" w:sz="4" w:space="0" w:color="auto"/>
            </w:tcBorders>
          </w:tcPr>
          <w:p w:rsidR="004F1881" w:rsidRPr="00A054EC" w:rsidRDefault="00DE5555" w:rsidP="004F1881">
            <w:pPr>
              <w:jc w:val="both"/>
              <w:rPr>
                <w:color w:val="000000" w:themeColor="text1"/>
                <w:lang w:val="en-US"/>
              </w:rPr>
            </w:pPr>
            <w:hyperlink r:id="rId28" w:history="1">
              <w:proofErr w:type="spellStart"/>
              <w:r w:rsidR="004F1881" w:rsidRPr="00A054EC">
                <w:rPr>
                  <w:rStyle w:val="a4"/>
                  <w:lang w:val="en-US"/>
                </w:rPr>
                <w:t>Reshota</w:t>
              </w:r>
              <w:proofErr w:type="spellEnd"/>
              <w:r w:rsidR="004F1881" w:rsidRPr="00A054EC">
                <w:rPr>
                  <w:rStyle w:val="a4"/>
                  <w:lang w:val="en-US"/>
                </w:rPr>
                <w:t xml:space="preserve"> V.</w:t>
              </w:r>
            </w:hyperlink>
            <w:r w:rsidR="004F1881" w:rsidRPr="00A054EC">
              <w:rPr>
                <w:color w:val="000000" w:themeColor="text1"/>
                <w:lang w:val="en-US"/>
              </w:rPr>
              <w:t>,</w:t>
            </w:r>
          </w:p>
          <w:p w:rsidR="003554A6" w:rsidRPr="00A054EC" w:rsidRDefault="003554A6" w:rsidP="004F1881">
            <w:pPr>
              <w:jc w:val="both"/>
              <w:rPr>
                <w:lang w:val="uk-UA"/>
              </w:rPr>
            </w:pPr>
            <w:proofErr w:type="spellStart"/>
            <w:r w:rsidRPr="00A054EC">
              <w:rPr>
                <w:lang w:val="uk-UA"/>
              </w:rPr>
              <w:t>Dzhok</w:t>
            </w:r>
            <w:proofErr w:type="spellEnd"/>
            <w:r w:rsidRPr="00A054EC">
              <w:rPr>
                <w:lang w:val="uk-UA"/>
              </w:rPr>
              <w:t xml:space="preserve"> R. </w:t>
            </w:r>
          </w:p>
          <w:p w:rsidR="003554A6" w:rsidRPr="00A054EC" w:rsidRDefault="003554A6" w:rsidP="004F1881">
            <w:pPr>
              <w:jc w:val="both"/>
              <w:rPr>
                <w:lang w:val="uk-UA"/>
              </w:rPr>
            </w:pPr>
          </w:p>
        </w:tc>
        <w:tc>
          <w:tcPr>
            <w:tcW w:w="811" w:type="pct"/>
            <w:gridSpan w:val="2"/>
            <w:tcBorders>
              <w:top w:val="single" w:sz="4" w:space="0" w:color="auto"/>
              <w:left w:val="single" w:sz="4" w:space="0" w:color="auto"/>
              <w:bottom w:val="single" w:sz="4" w:space="0" w:color="auto"/>
              <w:right w:val="single" w:sz="4" w:space="0" w:color="auto"/>
            </w:tcBorders>
          </w:tcPr>
          <w:p w:rsidR="003554A6" w:rsidRPr="00A054EC" w:rsidRDefault="00DE5555" w:rsidP="00AD025F">
            <w:pPr>
              <w:jc w:val="both"/>
              <w:rPr>
                <w:lang w:val="uk-UA"/>
              </w:rPr>
            </w:pPr>
            <w:hyperlink r:id="rId29" w:history="1">
              <w:proofErr w:type="spellStart"/>
              <w:r w:rsidR="003554A6" w:rsidRPr="00A054EC">
                <w:rPr>
                  <w:rStyle w:val="a4"/>
                  <w:lang w:val="uk-UA"/>
                </w:rPr>
                <w:t>Problems</w:t>
              </w:r>
              <w:proofErr w:type="spellEnd"/>
              <w:r w:rsidR="003554A6" w:rsidRPr="00A054EC">
                <w:rPr>
                  <w:rStyle w:val="a4"/>
                  <w:lang w:val="uk-UA"/>
                </w:rPr>
                <w:t xml:space="preserve"> </w:t>
              </w:r>
              <w:proofErr w:type="spellStart"/>
              <w:r w:rsidR="003554A6" w:rsidRPr="00A054EC">
                <w:rPr>
                  <w:rStyle w:val="a4"/>
                  <w:lang w:val="uk-UA"/>
                </w:rPr>
                <w:t>of</w:t>
              </w:r>
              <w:proofErr w:type="spellEnd"/>
              <w:r w:rsidR="003554A6" w:rsidRPr="00A054EC">
                <w:rPr>
                  <w:rStyle w:val="a4"/>
                  <w:lang w:val="uk-UA"/>
                </w:rPr>
                <w:t xml:space="preserve"> </w:t>
              </w:r>
              <w:proofErr w:type="spellStart"/>
              <w:r w:rsidR="003554A6" w:rsidRPr="00A054EC">
                <w:rPr>
                  <w:rStyle w:val="a4"/>
                  <w:lang w:val="uk-UA"/>
                </w:rPr>
                <w:t>legal</w:t>
              </w:r>
              <w:proofErr w:type="spellEnd"/>
              <w:r w:rsidR="003554A6" w:rsidRPr="00A054EC">
                <w:rPr>
                  <w:rStyle w:val="a4"/>
                  <w:lang w:val="uk-UA"/>
                </w:rPr>
                <w:t xml:space="preserve"> </w:t>
              </w:r>
              <w:proofErr w:type="spellStart"/>
              <w:r w:rsidR="003554A6" w:rsidRPr="00A054EC">
                <w:rPr>
                  <w:rStyle w:val="a4"/>
                  <w:lang w:val="uk-UA"/>
                </w:rPr>
                <w:t>regulation</w:t>
              </w:r>
              <w:proofErr w:type="spellEnd"/>
              <w:r w:rsidR="003554A6" w:rsidRPr="00A054EC">
                <w:rPr>
                  <w:rStyle w:val="a4"/>
                  <w:lang w:val="uk-UA"/>
                </w:rPr>
                <w:t xml:space="preserve"> </w:t>
              </w:r>
              <w:proofErr w:type="spellStart"/>
              <w:r w:rsidR="003554A6" w:rsidRPr="00A054EC">
                <w:rPr>
                  <w:rStyle w:val="a4"/>
                  <w:lang w:val="uk-UA"/>
                </w:rPr>
                <w:t>of</w:t>
              </w:r>
              <w:proofErr w:type="spellEnd"/>
              <w:r w:rsidR="003554A6" w:rsidRPr="00A054EC">
                <w:rPr>
                  <w:rStyle w:val="a4"/>
                  <w:lang w:val="uk-UA"/>
                </w:rPr>
                <w:t xml:space="preserve"> </w:t>
              </w:r>
              <w:proofErr w:type="spellStart"/>
              <w:r w:rsidR="003554A6" w:rsidRPr="00A054EC">
                <w:rPr>
                  <w:rStyle w:val="a4"/>
                  <w:lang w:val="uk-UA"/>
                </w:rPr>
                <w:t>support</w:t>
              </w:r>
              <w:proofErr w:type="spellEnd"/>
              <w:r w:rsidR="003554A6" w:rsidRPr="00A054EC">
                <w:rPr>
                  <w:rStyle w:val="a4"/>
                  <w:lang w:val="uk-UA"/>
                </w:rPr>
                <w:t xml:space="preserve"> </w:t>
              </w:r>
              <w:proofErr w:type="spellStart"/>
              <w:r w:rsidR="003554A6" w:rsidRPr="00A054EC">
                <w:rPr>
                  <w:rStyle w:val="a4"/>
                  <w:lang w:val="uk-UA"/>
                </w:rPr>
                <w:t>in</w:t>
              </w:r>
              <w:proofErr w:type="spellEnd"/>
              <w:r w:rsidR="003554A6" w:rsidRPr="00A054EC">
                <w:rPr>
                  <w:rStyle w:val="a4"/>
                  <w:lang w:val="uk-UA"/>
                </w:rPr>
                <w:t xml:space="preserve"> </w:t>
              </w:r>
              <w:proofErr w:type="spellStart"/>
              <w:r w:rsidR="003554A6" w:rsidRPr="00A054EC">
                <w:rPr>
                  <w:rStyle w:val="a4"/>
                  <w:lang w:val="uk-UA"/>
                </w:rPr>
                <w:t>the</w:t>
              </w:r>
              <w:proofErr w:type="spellEnd"/>
              <w:r w:rsidR="003554A6" w:rsidRPr="00A054EC">
                <w:rPr>
                  <w:rStyle w:val="a4"/>
                  <w:lang w:val="uk-UA"/>
                </w:rPr>
                <w:t xml:space="preserve"> </w:t>
              </w:r>
              <w:proofErr w:type="spellStart"/>
              <w:r w:rsidR="003554A6" w:rsidRPr="00A054EC">
                <w:rPr>
                  <w:rStyle w:val="a4"/>
                  <w:lang w:val="uk-UA"/>
                </w:rPr>
                <w:t>implementation</w:t>
              </w:r>
              <w:proofErr w:type="spellEnd"/>
              <w:r w:rsidR="003554A6" w:rsidRPr="00A054EC">
                <w:rPr>
                  <w:rStyle w:val="a4"/>
                  <w:lang w:val="uk-UA"/>
                </w:rPr>
                <w:t xml:space="preserve"> </w:t>
              </w:r>
              <w:proofErr w:type="spellStart"/>
              <w:r w:rsidR="003554A6" w:rsidRPr="00A054EC">
                <w:rPr>
                  <w:rStyle w:val="a4"/>
                  <w:lang w:val="uk-UA"/>
                </w:rPr>
                <w:t>of</w:t>
              </w:r>
              <w:proofErr w:type="spellEnd"/>
              <w:r w:rsidR="003554A6" w:rsidRPr="00A054EC">
                <w:rPr>
                  <w:rStyle w:val="a4"/>
                  <w:lang w:val="uk-UA"/>
                </w:rPr>
                <w:t xml:space="preserve"> </w:t>
              </w:r>
              <w:proofErr w:type="spellStart"/>
              <w:r w:rsidR="003554A6" w:rsidRPr="00A054EC">
                <w:rPr>
                  <w:rStyle w:val="a4"/>
                  <w:lang w:val="uk-UA"/>
                </w:rPr>
                <w:t>control</w:t>
              </w:r>
              <w:proofErr w:type="spellEnd"/>
              <w:r w:rsidR="003554A6" w:rsidRPr="00A054EC">
                <w:rPr>
                  <w:rStyle w:val="a4"/>
                  <w:lang w:val="uk-UA"/>
                </w:rPr>
                <w:t xml:space="preserve"> </w:t>
              </w:r>
              <w:proofErr w:type="spellStart"/>
              <w:r w:rsidR="003554A6" w:rsidRPr="00A054EC">
                <w:rPr>
                  <w:rStyle w:val="a4"/>
                  <w:lang w:val="uk-UA"/>
                </w:rPr>
                <w:t>operations</w:t>
              </w:r>
              <w:proofErr w:type="spellEnd"/>
              <w:r w:rsidR="003554A6" w:rsidRPr="00A054EC">
                <w:rPr>
                  <w:rStyle w:val="a4"/>
                  <w:lang w:val="uk-UA"/>
                </w:rPr>
                <w:t xml:space="preserve"> </w:t>
              </w:r>
              <w:proofErr w:type="spellStart"/>
              <w:r w:rsidR="003554A6" w:rsidRPr="00A054EC">
                <w:rPr>
                  <w:rStyle w:val="a4"/>
                  <w:lang w:val="uk-UA"/>
                </w:rPr>
                <w:t>in</w:t>
              </w:r>
              <w:proofErr w:type="spellEnd"/>
              <w:r w:rsidR="003554A6" w:rsidRPr="00A054EC">
                <w:rPr>
                  <w:rStyle w:val="a4"/>
                  <w:lang w:val="uk-UA"/>
                </w:rPr>
                <w:t xml:space="preserve"> </w:t>
              </w:r>
              <w:proofErr w:type="spellStart"/>
              <w:r w:rsidR="003554A6" w:rsidRPr="00A054EC">
                <w:rPr>
                  <w:rStyle w:val="a4"/>
                  <w:lang w:val="uk-UA"/>
                </w:rPr>
                <w:t>Ukraine</w:t>
              </w:r>
              <w:proofErr w:type="spellEnd"/>
              <w:r w:rsidR="003554A6" w:rsidRPr="00A054EC">
                <w:rPr>
                  <w:rStyle w:val="a4"/>
                  <w:lang w:val="uk-UA"/>
                </w:rPr>
                <w:t xml:space="preserve"> </w:t>
              </w:r>
              <w:proofErr w:type="spellStart"/>
              <w:r w:rsidR="003554A6" w:rsidRPr="00A054EC">
                <w:rPr>
                  <w:rStyle w:val="a4"/>
                  <w:lang w:val="uk-UA"/>
                </w:rPr>
                <w:t>and</w:t>
              </w:r>
              <w:proofErr w:type="spellEnd"/>
              <w:r w:rsidR="003554A6" w:rsidRPr="00A054EC">
                <w:rPr>
                  <w:rStyle w:val="a4"/>
                  <w:lang w:val="uk-UA"/>
                </w:rPr>
                <w:t xml:space="preserve"> </w:t>
              </w:r>
              <w:proofErr w:type="spellStart"/>
              <w:r w:rsidR="003554A6" w:rsidRPr="00A054EC">
                <w:rPr>
                  <w:rStyle w:val="a4"/>
                  <w:lang w:val="uk-UA"/>
                </w:rPr>
                <w:t>information</w:t>
              </w:r>
              <w:proofErr w:type="spellEnd"/>
              <w:r w:rsidR="003554A6" w:rsidRPr="00A054EC">
                <w:rPr>
                  <w:rStyle w:val="a4"/>
                  <w:lang w:val="uk-UA"/>
                </w:rPr>
                <w:t xml:space="preserve"> </w:t>
              </w:r>
              <w:proofErr w:type="spellStart"/>
              <w:r w:rsidR="003554A6" w:rsidRPr="00A054EC">
                <w:rPr>
                  <w:rStyle w:val="a4"/>
                  <w:lang w:val="uk-UA"/>
                </w:rPr>
                <w:t>technology</w:t>
              </w:r>
              <w:proofErr w:type="spellEnd"/>
              <w:r w:rsidR="003554A6" w:rsidRPr="00A054EC">
                <w:rPr>
                  <w:rStyle w:val="a4"/>
                  <w:lang w:val="uk-UA"/>
                </w:rPr>
                <w:t xml:space="preserve"> </w:t>
              </w:r>
              <w:proofErr w:type="spellStart"/>
              <w:r w:rsidR="003554A6" w:rsidRPr="00A054EC">
                <w:rPr>
                  <w:rStyle w:val="a4"/>
                  <w:lang w:val="uk-UA"/>
                </w:rPr>
                <w:t>to</w:t>
              </w:r>
              <w:proofErr w:type="spellEnd"/>
              <w:r w:rsidR="003554A6" w:rsidRPr="00A054EC">
                <w:rPr>
                  <w:rStyle w:val="a4"/>
                  <w:lang w:val="uk-UA"/>
                </w:rPr>
                <w:t xml:space="preserve"> </w:t>
              </w:r>
              <w:proofErr w:type="spellStart"/>
              <w:r w:rsidR="003554A6" w:rsidRPr="00A054EC">
                <w:rPr>
                  <w:rStyle w:val="a4"/>
                  <w:lang w:val="uk-UA"/>
                </w:rPr>
                <w:t>solve</w:t>
              </w:r>
              <w:proofErr w:type="spellEnd"/>
              <w:r w:rsidR="003554A6" w:rsidRPr="00A054EC">
                <w:rPr>
                  <w:rStyle w:val="a4"/>
                  <w:lang w:val="uk-UA"/>
                </w:rPr>
                <w:t xml:space="preserve"> </w:t>
              </w:r>
              <w:proofErr w:type="spellStart"/>
              <w:r w:rsidR="003554A6" w:rsidRPr="00A054EC">
                <w:rPr>
                  <w:rStyle w:val="a4"/>
                  <w:lang w:val="uk-UA"/>
                </w:rPr>
                <w:t>this</w:t>
              </w:r>
              <w:proofErr w:type="spellEnd"/>
              <w:r w:rsidR="003554A6" w:rsidRPr="00A054EC">
                <w:rPr>
                  <w:rStyle w:val="a4"/>
                  <w:lang w:val="uk-UA"/>
                </w:rPr>
                <w:t xml:space="preserve"> </w:t>
              </w:r>
              <w:proofErr w:type="spellStart"/>
              <w:r w:rsidR="003554A6" w:rsidRPr="00A054EC">
                <w:rPr>
                  <w:rStyle w:val="a4"/>
                  <w:lang w:val="uk-UA"/>
                </w:rPr>
                <w:t>problem</w:t>
              </w:r>
              <w:proofErr w:type="spellEnd"/>
            </w:hyperlink>
          </w:p>
        </w:tc>
        <w:tc>
          <w:tcPr>
            <w:tcW w:w="742" w:type="pct"/>
            <w:gridSpan w:val="2"/>
            <w:tcBorders>
              <w:top w:val="single" w:sz="4" w:space="0" w:color="auto"/>
              <w:left w:val="single" w:sz="4" w:space="0" w:color="auto"/>
              <w:bottom w:val="single" w:sz="4" w:space="0" w:color="auto"/>
              <w:right w:val="single" w:sz="4" w:space="0" w:color="auto"/>
            </w:tcBorders>
          </w:tcPr>
          <w:p w:rsidR="003554A6" w:rsidRPr="00A054EC" w:rsidRDefault="00DE5555" w:rsidP="004F1881">
            <w:pPr>
              <w:jc w:val="both"/>
              <w:rPr>
                <w:lang w:val="uk-UA"/>
              </w:rPr>
            </w:pPr>
            <w:hyperlink r:id="rId30" w:history="1">
              <w:r w:rsidR="003554A6" w:rsidRPr="00A054EC">
                <w:rPr>
                  <w:rStyle w:val="a4"/>
                  <w:lang w:val="uk-UA"/>
                </w:rPr>
                <w:t xml:space="preserve">CEUR </w:t>
              </w:r>
              <w:proofErr w:type="spellStart"/>
              <w:r w:rsidR="003554A6" w:rsidRPr="00A054EC">
                <w:rPr>
                  <w:rStyle w:val="a4"/>
                  <w:lang w:val="uk-UA"/>
                </w:rPr>
                <w:t>Workshop</w:t>
              </w:r>
              <w:proofErr w:type="spellEnd"/>
              <w:r w:rsidR="003554A6" w:rsidRPr="00A054EC">
                <w:rPr>
                  <w:rStyle w:val="a4"/>
                  <w:lang w:val="uk-UA"/>
                </w:rPr>
                <w:t xml:space="preserve"> </w:t>
              </w:r>
              <w:proofErr w:type="spellStart"/>
              <w:r w:rsidR="003554A6" w:rsidRPr="00A054EC">
                <w:rPr>
                  <w:rStyle w:val="a4"/>
                  <w:lang w:val="uk-UA"/>
                </w:rPr>
                <w:t>Proceedings</w:t>
              </w:r>
              <w:proofErr w:type="spellEnd"/>
            </w:hyperlink>
            <w:r w:rsidR="003554A6" w:rsidRPr="00A054EC">
              <w:rPr>
                <w:lang w:val="uk-UA"/>
              </w:rPr>
              <w:t xml:space="preserve"> </w:t>
            </w:r>
          </w:p>
        </w:tc>
        <w:tc>
          <w:tcPr>
            <w:tcW w:w="810" w:type="pct"/>
            <w:gridSpan w:val="2"/>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lang w:val="uk-UA"/>
              </w:rPr>
            </w:pPr>
            <w:r w:rsidRPr="00A054EC">
              <w:rPr>
                <w:lang w:val="uk-UA"/>
              </w:rPr>
              <w:t xml:space="preserve">2020, 2654, </w:t>
            </w:r>
            <w:proofErr w:type="spellStart"/>
            <w:r w:rsidRPr="00A054EC">
              <w:rPr>
                <w:lang w:val="uk-UA"/>
              </w:rPr>
              <w:t>pp</w:t>
            </w:r>
            <w:proofErr w:type="spellEnd"/>
            <w:r w:rsidRPr="00A054EC">
              <w:rPr>
                <w:lang w:val="uk-UA"/>
              </w:rPr>
              <w:t>. 492-503</w:t>
            </w:r>
          </w:p>
        </w:tc>
        <w:tc>
          <w:tcPr>
            <w:tcW w:w="729" w:type="pct"/>
            <w:gridSpan w:val="3"/>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lang w:val="uk-UA"/>
              </w:rPr>
            </w:pPr>
            <w:r w:rsidRPr="00A054EC">
              <w:rPr>
                <w:lang w:val="en-US"/>
              </w:rPr>
              <w:t>0.6</w:t>
            </w:r>
          </w:p>
        </w:tc>
      </w:tr>
      <w:tr w:rsidR="003554A6" w:rsidRPr="00A054EC" w:rsidTr="0001578A">
        <w:trPr>
          <w:jc w:val="center"/>
        </w:trPr>
        <w:tc>
          <w:tcPr>
            <w:tcW w:w="211" w:type="pct"/>
            <w:tcBorders>
              <w:top w:val="single" w:sz="4" w:space="0" w:color="auto"/>
              <w:left w:val="single" w:sz="4" w:space="0" w:color="auto"/>
              <w:bottom w:val="single" w:sz="4" w:space="0" w:color="auto"/>
              <w:right w:val="single" w:sz="4" w:space="0" w:color="auto"/>
            </w:tcBorders>
          </w:tcPr>
          <w:p w:rsidR="003554A6" w:rsidRPr="00A054EC" w:rsidRDefault="003554A6" w:rsidP="003554A6">
            <w:pPr>
              <w:pStyle w:val="a0"/>
              <w:numPr>
                <w:ilvl w:val="0"/>
                <w:numId w:val="5"/>
              </w:numPr>
              <w:ind w:left="334"/>
              <w:rPr>
                <w:rFonts w:ascii="Times New Roman" w:hAnsi="Times New Roman"/>
                <w:sz w:val="24"/>
                <w:szCs w:val="24"/>
              </w:rPr>
            </w:pPr>
          </w:p>
        </w:tc>
        <w:tc>
          <w:tcPr>
            <w:tcW w:w="965" w:type="pct"/>
            <w:gridSpan w:val="2"/>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color w:val="000000"/>
                <w:shd w:val="clear" w:color="auto" w:fill="FFFFFF"/>
                <w:lang w:val="en-US"/>
              </w:rPr>
            </w:pPr>
            <w:proofErr w:type="spellStart"/>
            <w:r w:rsidRPr="00A054EC">
              <w:rPr>
                <w:color w:val="000000"/>
                <w:shd w:val="clear" w:color="auto" w:fill="FFFFFF"/>
                <w:lang w:val="en-US"/>
              </w:rPr>
              <w:t>Hovorushchenko</w:t>
            </w:r>
            <w:proofErr w:type="spellEnd"/>
            <w:r w:rsidRPr="00A054EC">
              <w:rPr>
                <w:color w:val="000000"/>
                <w:shd w:val="clear" w:color="auto" w:fill="FFFFFF"/>
                <w:lang w:val="en-US"/>
              </w:rPr>
              <w:t xml:space="preserve"> T., </w:t>
            </w:r>
            <w:proofErr w:type="spellStart"/>
            <w:r w:rsidRPr="00A054EC">
              <w:rPr>
                <w:color w:val="000000"/>
                <w:shd w:val="clear" w:color="auto" w:fill="FFFFFF"/>
                <w:lang w:val="en-US"/>
              </w:rPr>
              <w:t>Herts</w:t>
            </w:r>
            <w:proofErr w:type="spellEnd"/>
            <w:r w:rsidRPr="00A054EC">
              <w:rPr>
                <w:color w:val="000000"/>
                <w:shd w:val="clear" w:color="auto" w:fill="FFFFFF"/>
                <w:lang w:val="en-US"/>
              </w:rPr>
              <w:t xml:space="preserve"> A.</w:t>
            </w:r>
            <w:proofErr w:type="gramStart"/>
            <w:r w:rsidRPr="00A054EC">
              <w:rPr>
                <w:color w:val="000000"/>
                <w:shd w:val="clear" w:color="auto" w:fill="FFFFFF"/>
                <w:lang w:val="en-US"/>
              </w:rPr>
              <w:t xml:space="preserve">,  </w:t>
            </w:r>
            <w:proofErr w:type="spellStart"/>
            <w:r w:rsidRPr="00A054EC">
              <w:rPr>
                <w:color w:val="000000"/>
                <w:shd w:val="clear" w:color="auto" w:fill="FFFFFF"/>
                <w:lang w:val="en-US"/>
              </w:rPr>
              <w:t>Hnatchuk</w:t>
            </w:r>
            <w:proofErr w:type="spellEnd"/>
            <w:proofErr w:type="gramEnd"/>
            <w:r w:rsidRPr="00A054EC">
              <w:rPr>
                <w:color w:val="000000"/>
                <w:shd w:val="clear" w:color="auto" w:fill="FFFFFF"/>
                <w:lang w:val="en-US"/>
              </w:rPr>
              <w:t xml:space="preserve"> Ye, . </w:t>
            </w:r>
          </w:p>
        </w:tc>
        <w:tc>
          <w:tcPr>
            <w:tcW w:w="732" w:type="pct"/>
            <w:gridSpan w:val="2"/>
            <w:tcBorders>
              <w:top w:val="single" w:sz="4" w:space="0" w:color="auto"/>
              <w:left w:val="single" w:sz="4" w:space="0" w:color="auto"/>
              <w:bottom w:val="single" w:sz="4" w:space="0" w:color="auto"/>
              <w:right w:val="single" w:sz="4" w:space="0" w:color="auto"/>
            </w:tcBorders>
          </w:tcPr>
          <w:p w:rsidR="003554A6" w:rsidRPr="00A054EC" w:rsidRDefault="00DE5555" w:rsidP="004F1881">
            <w:pPr>
              <w:jc w:val="both"/>
              <w:rPr>
                <w:color w:val="000000"/>
                <w:shd w:val="clear" w:color="auto" w:fill="FFFFFF"/>
                <w:lang w:val="en-US"/>
              </w:rPr>
            </w:pPr>
            <w:hyperlink r:id="rId31" w:history="1">
              <w:proofErr w:type="spellStart"/>
              <w:r w:rsidR="003554A6" w:rsidRPr="00A054EC">
                <w:rPr>
                  <w:rStyle w:val="a4"/>
                  <w:shd w:val="clear" w:color="auto" w:fill="FFFFFF"/>
                  <w:lang w:val="en-US"/>
                </w:rPr>
                <w:t>Herts</w:t>
              </w:r>
              <w:proofErr w:type="spellEnd"/>
              <w:r w:rsidR="003554A6" w:rsidRPr="00A054EC">
                <w:rPr>
                  <w:rStyle w:val="a4"/>
                  <w:shd w:val="clear" w:color="auto" w:fill="FFFFFF"/>
                  <w:lang w:val="en-US"/>
                </w:rPr>
                <w:t xml:space="preserve"> A.</w:t>
              </w:r>
            </w:hyperlink>
          </w:p>
        </w:tc>
        <w:tc>
          <w:tcPr>
            <w:tcW w:w="811" w:type="pct"/>
            <w:gridSpan w:val="2"/>
            <w:tcBorders>
              <w:top w:val="single" w:sz="4" w:space="0" w:color="auto"/>
              <w:left w:val="single" w:sz="4" w:space="0" w:color="auto"/>
              <w:bottom w:val="single" w:sz="4" w:space="0" w:color="auto"/>
              <w:right w:val="single" w:sz="4" w:space="0" w:color="auto"/>
            </w:tcBorders>
          </w:tcPr>
          <w:p w:rsidR="003554A6" w:rsidRPr="00A054EC" w:rsidRDefault="00DE5555" w:rsidP="004F1881">
            <w:pPr>
              <w:jc w:val="both"/>
              <w:rPr>
                <w:lang w:val="en-US"/>
              </w:rPr>
            </w:pPr>
            <w:hyperlink r:id="rId32" w:history="1">
              <w:r w:rsidR="003554A6" w:rsidRPr="00A054EC">
                <w:rPr>
                  <w:rStyle w:val="a4"/>
                  <w:shd w:val="clear" w:color="auto" w:fill="FFFFFF"/>
                  <w:lang w:val="en-US"/>
                </w:rPr>
                <w:t>Concept of Intelligent Decision Support System in the Legal Regulation of the Surrogate Motherhood</w:t>
              </w:r>
            </w:hyperlink>
          </w:p>
        </w:tc>
        <w:tc>
          <w:tcPr>
            <w:tcW w:w="742" w:type="pct"/>
            <w:gridSpan w:val="2"/>
            <w:tcBorders>
              <w:top w:val="single" w:sz="4" w:space="0" w:color="auto"/>
              <w:left w:val="single" w:sz="4" w:space="0" w:color="auto"/>
              <w:bottom w:val="single" w:sz="4" w:space="0" w:color="auto"/>
              <w:right w:val="single" w:sz="4" w:space="0" w:color="auto"/>
            </w:tcBorders>
          </w:tcPr>
          <w:p w:rsidR="003554A6" w:rsidRPr="00A054EC" w:rsidRDefault="00DE5555" w:rsidP="004F1881">
            <w:pPr>
              <w:jc w:val="both"/>
              <w:rPr>
                <w:lang w:val="en-US"/>
              </w:rPr>
            </w:pPr>
            <w:hyperlink r:id="rId33" w:history="1">
              <w:r w:rsidR="003554A6" w:rsidRPr="00A054EC">
                <w:rPr>
                  <w:rStyle w:val="a4"/>
                  <w:shd w:val="clear" w:color="auto" w:fill="FFFFFF"/>
                  <w:lang w:val="en-US"/>
                </w:rPr>
                <w:t>CEUR Workshop Proceedings</w:t>
              </w:r>
            </w:hyperlink>
          </w:p>
        </w:tc>
        <w:tc>
          <w:tcPr>
            <w:tcW w:w="822" w:type="pct"/>
            <w:gridSpan w:val="4"/>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color w:val="000000"/>
                <w:shd w:val="clear" w:color="auto" w:fill="FFFFFF"/>
                <w:lang w:val="en-US"/>
              </w:rPr>
            </w:pPr>
            <w:r w:rsidRPr="00A054EC">
              <w:rPr>
                <w:color w:val="000000"/>
                <w:shd w:val="clear" w:color="auto" w:fill="FFFFFF"/>
                <w:lang w:val="en-US"/>
              </w:rPr>
              <w:t>2019. Vol. 2488. P. 57-68</w:t>
            </w:r>
          </w:p>
        </w:tc>
        <w:tc>
          <w:tcPr>
            <w:tcW w:w="717" w:type="pct"/>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lang w:val="uk-UA"/>
              </w:rPr>
            </w:pPr>
            <w:r w:rsidRPr="00A054EC">
              <w:rPr>
                <w:lang w:val="en-US"/>
              </w:rPr>
              <w:t>0.6</w:t>
            </w:r>
          </w:p>
        </w:tc>
      </w:tr>
      <w:tr w:rsidR="003554A6" w:rsidRPr="00A054EC" w:rsidTr="0001578A">
        <w:trPr>
          <w:jc w:val="center"/>
        </w:trPr>
        <w:tc>
          <w:tcPr>
            <w:tcW w:w="211" w:type="pct"/>
            <w:tcBorders>
              <w:top w:val="single" w:sz="4" w:space="0" w:color="auto"/>
              <w:left w:val="single" w:sz="4" w:space="0" w:color="auto"/>
              <w:bottom w:val="single" w:sz="4" w:space="0" w:color="auto"/>
              <w:right w:val="single" w:sz="4" w:space="0" w:color="auto"/>
            </w:tcBorders>
          </w:tcPr>
          <w:p w:rsidR="003554A6" w:rsidRPr="00A054EC" w:rsidRDefault="003554A6" w:rsidP="003554A6">
            <w:pPr>
              <w:pStyle w:val="a0"/>
              <w:numPr>
                <w:ilvl w:val="0"/>
                <w:numId w:val="5"/>
              </w:numPr>
              <w:ind w:left="334"/>
              <w:rPr>
                <w:rFonts w:ascii="Times New Roman" w:hAnsi="Times New Roman"/>
                <w:sz w:val="24"/>
                <w:szCs w:val="24"/>
              </w:rPr>
            </w:pPr>
          </w:p>
        </w:tc>
        <w:tc>
          <w:tcPr>
            <w:tcW w:w="965" w:type="pct"/>
            <w:gridSpan w:val="2"/>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color w:val="000000"/>
                <w:shd w:val="clear" w:color="auto" w:fill="FFFFFF"/>
                <w:lang w:val="en-US"/>
              </w:rPr>
            </w:pPr>
            <w:proofErr w:type="spellStart"/>
            <w:r w:rsidRPr="00A054EC">
              <w:rPr>
                <w:color w:val="000000"/>
                <w:shd w:val="clear" w:color="auto" w:fill="FFFFFF"/>
                <w:lang w:val="en-US"/>
              </w:rPr>
              <w:t>Hovorushchenko</w:t>
            </w:r>
            <w:proofErr w:type="spellEnd"/>
            <w:r w:rsidRPr="00A054EC">
              <w:rPr>
                <w:color w:val="000000"/>
                <w:shd w:val="clear" w:color="auto" w:fill="FFFFFF"/>
                <w:lang w:val="en-US"/>
              </w:rPr>
              <w:t xml:space="preserve"> T.</w:t>
            </w:r>
            <w:proofErr w:type="gramStart"/>
            <w:r w:rsidRPr="00A054EC">
              <w:rPr>
                <w:color w:val="000000"/>
                <w:shd w:val="clear" w:color="auto" w:fill="FFFFFF"/>
                <w:lang w:val="en-US"/>
              </w:rPr>
              <w:t xml:space="preserve">,  </w:t>
            </w:r>
            <w:proofErr w:type="spellStart"/>
            <w:r w:rsidRPr="00A054EC">
              <w:rPr>
                <w:color w:val="000000"/>
                <w:shd w:val="clear" w:color="auto" w:fill="FFFFFF"/>
                <w:lang w:val="en-US"/>
              </w:rPr>
              <w:t>Herts</w:t>
            </w:r>
            <w:proofErr w:type="spellEnd"/>
            <w:proofErr w:type="gramEnd"/>
            <w:r w:rsidRPr="00A054EC">
              <w:rPr>
                <w:color w:val="000000"/>
                <w:shd w:val="clear" w:color="auto" w:fill="FFFFFF"/>
                <w:lang w:val="en-US"/>
              </w:rPr>
              <w:t xml:space="preserve"> A., </w:t>
            </w:r>
            <w:proofErr w:type="spellStart"/>
            <w:r w:rsidRPr="00A054EC">
              <w:rPr>
                <w:color w:val="000000"/>
                <w:shd w:val="clear" w:color="auto" w:fill="FFFFFF"/>
                <w:lang w:val="en-US"/>
              </w:rPr>
              <w:t>Hnatchuk</w:t>
            </w:r>
            <w:proofErr w:type="spellEnd"/>
            <w:r w:rsidRPr="00A054EC">
              <w:rPr>
                <w:color w:val="000000"/>
                <w:shd w:val="clear" w:color="auto" w:fill="FFFFFF"/>
                <w:lang w:val="en-US"/>
              </w:rPr>
              <w:t xml:space="preserve"> Ye. CEUR-WS. </w:t>
            </w:r>
          </w:p>
        </w:tc>
        <w:tc>
          <w:tcPr>
            <w:tcW w:w="732" w:type="pct"/>
            <w:gridSpan w:val="2"/>
            <w:tcBorders>
              <w:top w:val="single" w:sz="4" w:space="0" w:color="auto"/>
              <w:left w:val="single" w:sz="4" w:space="0" w:color="auto"/>
              <w:bottom w:val="single" w:sz="4" w:space="0" w:color="auto"/>
              <w:right w:val="single" w:sz="4" w:space="0" w:color="auto"/>
            </w:tcBorders>
          </w:tcPr>
          <w:p w:rsidR="003554A6" w:rsidRPr="00A054EC" w:rsidRDefault="00DE5555" w:rsidP="004F1881">
            <w:pPr>
              <w:jc w:val="both"/>
              <w:rPr>
                <w:color w:val="000000"/>
                <w:shd w:val="clear" w:color="auto" w:fill="FFFFFF"/>
                <w:lang w:val="en-US"/>
              </w:rPr>
            </w:pPr>
            <w:hyperlink r:id="rId34" w:history="1">
              <w:proofErr w:type="spellStart"/>
              <w:r w:rsidR="003554A6" w:rsidRPr="00A054EC">
                <w:rPr>
                  <w:rStyle w:val="a4"/>
                  <w:shd w:val="clear" w:color="auto" w:fill="FFFFFF"/>
                  <w:lang w:val="en-US"/>
                </w:rPr>
                <w:t>Herts</w:t>
              </w:r>
              <w:proofErr w:type="spellEnd"/>
              <w:r w:rsidR="003554A6" w:rsidRPr="00A054EC">
                <w:rPr>
                  <w:rStyle w:val="a4"/>
                  <w:shd w:val="clear" w:color="auto" w:fill="FFFFFF"/>
                  <w:lang w:val="en-US"/>
                </w:rPr>
                <w:t xml:space="preserve"> A.</w:t>
              </w:r>
            </w:hyperlink>
          </w:p>
        </w:tc>
        <w:tc>
          <w:tcPr>
            <w:tcW w:w="811" w:type="pct"/>
            <w:gridSpan w:val="2"/>
            <w:tcBorders>
              <w:top w:val="single" w:sz="4" w:space="0" w:color="auto"/>
              <w:left w:val="single" w:sz="4" w:space="0" w:color="auto"/>
              <w:bottom w:val="single" w:sz="4" w:space="0" w:color="auto"/>
              <w:right w:val="single" w:sz="4" w:space="0" w:color="auto"/>
            </w:tcBorders>
          </w:tcPr>
          <w:p w:rsidR="003554A6" w:rsidRPr="00A054EC" w:rsidRDefault="00DE5555" w:rsidP="004F1881">
            <w:pPr>
              <w:jc w:val="both"/>
              <w:rPr>
                <w:lang w:val="en-US"/>
              </w:rPr>
            </w:pPr>
            <w:hyperlink r:id="rId35" w:history="1">
              <w:r w:rsidR="003554A6" w:rsidRPr="00A054EC">
                <w:rPr>
                  <w:rStyle w:val="a4"/>
                  <w:shd w:val="clear" w:color="auto" w:fill="FFFFFF"/>
                  <w:lang w:val="en-US"/>
                </w:rPr>
                <w:t>Information Technology for Legal Regulation of the Dental Services Contract</w:t>
              </w:r>
            </w:hyperlink>
          </w:p>
        </w:tc>
        <w:tc>
          <w:tcPr>
            <w:tcW w:w="742" w:type="pct"/>
            <w:gridSpan w:val="2"/>
            <w:tcBorders>
              <w:top w:val="single" w:sz="4" w:space="0" w:color="auto"/>
              <w:left w:val="single" w:sz="4" w:space="0" w:color="auto"/>
              <w:bottom w:val="single" w:sz="4" w:space="0" w:color="auto"/>
              <w:right w:val="single" w:sz="4" w:space="0" w:color="auto"/>
            </w:tcBorders>
          </w:tcPr>
          <w:p w:rsidR="003554A6" w:rsidRPr="00A054EC" w:rsidRDefault="00DE5555" w:rsidP="004F1881">
            <w:pPr>
              <w:jc w:val="both"/>
              <w:rPr>
                <w:lang w:val="en-US"/>
              </w:rPr>
            </w:pPr>
            <w:hyperlink r:id="rId36" w:history="1">
              <w:r w:rsidR="003554A6" w:rsidRPr="00A054EC">
                <w:rPr>
                  <w:rStyle w:val="a4"/>
                  <w:shd w:val="clear" w:color="auto" w:fill="FFFFFF"/>
                  <w:lang w:val="en-US"/>
                </w:rPr>
                <w:t>CEUR Workshop Proceedings</w:t>
              </w:r>
            </w:hyperlink>
          </w:p>
        </w:tc>
        <w:tc>
          <w:tcPr>
            <w:tcW w:w="822" w:type="pct"/>
            <w:gridSpan w:val="4"/>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color w:val="000000"/>
                <w:shd w:val="clear" w:color="auto" w:fill="FFFFFF"/>
                <w:lang w:val="en-US"/>
              </w:rPr>
            </w:pPr>
            <w:r w:rsidRPr="00A054EC">
              <w:rPr>
                <w:color w:val="000000"/>
                <w:shd w:val="clear" w:color="auto" w:fill="FFFFFF"/>
                <w:lang w:val="en-US"/>
              </w:rPr>
              <w:t>2020. Vol. 2623. Pp. 14-24</w:t>
            </w:r>
          </w:p>
        </w:tc>
        <w:tc>
          <w:tcPr>
            <w:tcW w:w="717" w:type="pct"/>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lang w:val="uk-UA"/>
              </w:rPr>
            </w:pPr>
            <w:r w:rsidRPr="00A054EC">
              <w:rPr>
                <w:lang w:val="en-US"/>
              </w:rPr>
              <w:t>0.6</w:t>
            </w:r>
          </w:p>
        </w:tc>
      </w:tr>
      <w:tr w:rsidR="003554A6" w:rsidRPr="00A054EC" w:rsidTr="0001578A">
        <w:trPr>
          <w:jc w:val="center"/>
        </w:trPr>
        <w:tc>
          <w:tcPr>
            <w:tcW w:w="211" w:type="pct"/>
            <w:tcBorders>
              <w:top w:val="single" w:sz="4" w:space="0" w:color="auto"/>
              <w:left w:val="single" w:sz="4" w:space="0" w:color="auto"/>
              <w:bottom w:val="single" w:sz="4" w:space="0" w:color="auto"/>
              <w:right w:val="single" w:sz="4" w:space="0" w:color="auto"/>
            </w:tcBorders>
          </w:tcPr>
          <w:p w:rsidR="003554A6" w:rsidRPr="00A054EC" w:rsidRDefault="003554A6" w:rsidP="003554A6">
            <w:pPr>
              <w:pStyle w:val="a0"/>
              <w:numPr>
                <w:ilvl w:val="0"/>
                <w:numId w:val="5"/>
              </w:numPr>
              <w:ind w:left="334"/>
              <w:rPr>
                <w:rFonts w:ascii="Times New Roman" w:hAnsi="Times New Roman"/>
                <w:sz w:val="24"/>
                <w:szCs w:val="24"/>
              </w:rPr>
            </w:pPr>
          </w:p>
        </w:tc>
        <w:tc>
          <w:tcPr>
            <w:tcW w:w="965" w:type="pct"/>
            <w:gridSpan w:val="2"/>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lang w:val="uk-UA"/>
              </w:rPr>
            </w:pPr>
            <w:proofErr w:type="spellStart"/>
            <w:r w:rsidRPr="00A054EC">
              <w:rPr>
                <w:shd w:val="clear" w:color="auto" w:fill="FFFFFF"/>
                <w:lang w:val="en-US"/>
              </w:rPr>
              <w:t>Bedrii</w:t>
            </w:r>
            <w:proofErr w:type="spellEnd"/>
            <w:r w:rsidRPr="00A054EC">
              <w:rPr>
                <w:shd w:val="clear" w:color="auto" w:fill="FFFFFF"/>
                <w:lang w:val="uk-UA"/>
              </w:rPr>
              <w:t xml:space="preserve"> </w:t>
            </w:r>
            <w:r w:rsidRPr="00A054EC">
              <w:rPr>
                <w:shd w:val="clear" w:color="auto" w:fill="FFFFFF"/>
                <w:lang w:val="en-US"/>
              </w:rPr>
              <w:t>Marian,</w:t>
            </w:r>
            <w:r w:rsidRPr="00A054EC">
              <w:rPr>
                <w:shd w:val="clear" w:color="auto" w:fill="FFFFFF"/>
                <w:lang w:val="uk-UA"/>
              </w:rPr>
              <w:t xml:space="preserve"> </w:t>
            </w:r>
            <w:proofErr w:type="spellStart"/>
            <w:r w:rsidRPr="00A054EC">
              <w:rPr>
                <w:shd w:val="clear" w:color="auto" w:fill="FFFFFF"/>
                <w:lang w:val="en-US"/>
              </w:rPr>
              <w:t>Syrko</w:t>
            </w:r>
            <w:proofErr w:type="spellEnd"/>
            <w:r w:rsidRPr="00A054EC">
              <w:rPr>
                <w:shd w:val="clear" w:color="auto" w:fill="FFFFFF"/>
                <w:lang w:val="en-US"/>
              </w:rPr>
              <w:t xml:space="preserve"> </w:t>
            </w:r>
            <w:proofErr w:type="spellStart"/>
            <w:r w:rsidRPr="00A054EC">
              <w:rPr>
                <w:shd w:val="clear" w:color="auto" w:fill="FFFFFF"/>
                <w:lang w:val="en-US"/>
              </w:rPr>
              <w:t>Maryana</w:t>
            </w:r>
            <w:proofErr w:type="spellEnd"/>
            <w:r w:rsidRPr="00A054EC">
              <w:rPr>
                <w:shd w:val="clear" w:color="auto" w:fill="FFFFFF"/>
                <w:lang w:val="en-US"/>
              </w:rPr>
              <w:t xml:space="preserve">, </w:t>
            </w:r>
            <w:proofErr w:type="spellStart"/>
            <w:r w:rsidRPr="00A054EC">
              <w:rPr>
                <w:shd w:val="clear" w:color="auto" w:fill="FFFFFF"/>
                <w:lang w:val="en-US"/>
              </w:rPr>
              <w:t>Stolyar</w:t>
            </w:r>
            <w:proofErr w:type="spellEnd"/>
            <w:r w:rsidRPr="00A054EC">
              <w:rPr>
                <w:shd w:val="clear" w:color="auto" w:fill="FFFFFF"/>
                <w:lang w:val="en-US"/>
              </w:rPr>
              <w:t xml:space="preserve"> Oksana, </w:t>
            </w:r>
            <w:proofErr w:type="spellStart"/>
            <w:r w:rsidRPr="00A054EC">
              <w:rPr>
                <w:shd w:val="clear" w:color="auto" w:fill="FFFFFF"/>
                <w:lang w:val="en-US"/>
              </w:rPr>
              <w:t>Kuzmin</w:t>
            </w:r>
            <w:proofErr w:type="spellEnd"/>
            <w:r w:rsidRPr="00A054EC">
              <w:rPr>
                <w:shd w:val="clear" w:color="auto" w:fill="FFFFFF"/>
                <w:lang w:val="uk-UA"/>
              </w:rPr>
              <w:t xml:space="preserve"> </w:t>
            </w:r>
            <w:proofErr w:type="spellStart"/>
            <w:r w:rsidRPr="00A054EC">
              <w:rPr>
                <w:shd w:val="clear" w:color="auto" w:fill="FFFFFF"/>
                <w:lang w:val="en-US"/>
              </w:rPr>
              <w:t>Oleh</w:t>
            </w:r>
            <w:proofErr w:type="spellEnd"/>
            <w:r w:rsidRPr="00A054EC">
              <w:rPr>
                <w:shd w:val="clear" w:color="auto" w:fill="FFFFFF"/>
                <w:lang w:val="en-US"/>
              </w:rPr>
              <w:t xml:space="preserve">, </w:t>
            </w:r>
            <w:proofErr w:type="spellStart"/>
            <w:r w:rsidRPr="00A054EC">
              <w:rPr>
                <w:shd w:val="clear" w:color="auto" w:fill="FFFFFF"/>
                <w:lang w:val="en-US"/>
              </w:rPr>
              <w:t>Kryvenchuk</w:t>
            </w:r>
            <w:proofErr w:type="spellEnd"/>
            <w:r w:rsidRPr="00A054EC">
              <w:rPr>
                <w:shd w:val="clear" w:color="auto" w:fill="FFFFFF"/>
                <w:lang w:val="en-US"/>
              </w:rPr>
              <w:t xml:space="preserve"> </w:t>
            </w:r>
            <w:proofErr w:type="spellStart"/>
            <w:r w:rsidRPr="00A054EC">
              <w:rPr>
                <w:shd w:val="clear" w:color="auto" w:fill="FFFFFF"/>
                <w:lang w:val="en-US"/>
              </w:rPr>
              <w:t>Yurii</w:t>
            </w:r>
            <w:proofErr w:type="spellEnd"/>
            <w:r w:rsidRPr="00A054EC">
              <w:rPr>
                <w:shd w:val="clear" w:color="auto" w:fill="FFFFFF"/>
                <w:lang w:val="en-US"/>
              </w:rPr>
              <w:t xml:space="preserve"> </w:t>
            </w:r>
          </w:p>
        </w:tc>
        <w:tc>
          <w:tcPr>
            <w:tcW w:w="732" w:type="pct"/>
            <w:gridSpan w:val="2"/>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lang w:val="uk-UA"/>
              </w:rPr>
            </w:pPr>
            <w:proofErr w:type="spellStart"/>
            <w:r w:rsidRPr="00A054EC">
              <w:rPr>
                <w:shd w:val="clear" w:color="auto" w:fill="FFFFFF"/>
                <w:lang w:val="en-US"/>
              </w:rPr>
              <w:t>Bedrii</w:t>
            </w:r>
            <w:proofErr w:type="spellEnd"/>
            <w:r w:rsidRPr="00A054EC">
              <w:rPr>
                <w:shd w:val="clear" w:color="auto" w:fill="FFFFFF"/>
                <w:lang w:val="uk-UA"/>
              </w:rPr>
              <w:t xml:space="preserve"> </w:t>
            </w:r>
            <w:r w:rsidRPr="00A054EC">
              <w:rPr>
                <w:shd w:val="clear" w:color="auto" w:fill="FFFFFF"/>
                <w:lang w:val="en-US"/>
              </w:rPr>
              <w:t>Marian,</w:t>
            </w:r>
            <w:r w:rsidRPr="00A054EC">
              <w:rPr>
                <w:shd w:val="clear" w:color="auto" w:fill="FFFFFF"/>
                <w:lang w:val="uk-UA"/>
              </w:rPr>
              <w:t xml:space="preserve"> </w:t>
            </w:r>
            <w:proofErr w:type="spellStart"/>
            <w:r w:rsidRPr="00A054EC">
              <w:rPr>
                <w:shd w:val="clear" w:color="auto" w:fill="FFFFFF"/>
                <w:lang w:val="en-US"/>
              </w:rPr>
              <w:t>Syrko</w:t>
            </w:r>
            <w:proofErr w:type="spellEnd"/>
            <w:r w:rsidRPr="00A054EC">
              <w:rPr>
                <w:shd w:val="clear" w:color="auto" w:fill="FFFFFF"/>
                <w:lang w:val="en-US"/>
              </w:rPr>
              <w:t xml:space="preserve"> </w:t>
            </w:r>
            <w:proofErr w:type="spellStart"/>
            <w:r w:rsidRPr="00A054EC">
              <w:rPr>
                <w:shd w:val="clear" w:color="auto" w:fill="FFFFFF"/>
                <w:lang w:val="en-US"/>
              </w:rPr>
              <w:t>Maryana</w:t>
            </w:r>
            <w:proofErr w:type="spellEnd"/>
          </w:p>
        </w:tc>
        <w:tc>
          <w:tcPr>
            <w:tcW w:w="811" w:type="pct"/>
            <w:gridSpan w:val="2"/>
            <w:tcBorders>
              <w:top w:val="single" w:sz="4" w:space="0" w:color="auto"/>
              <w:left w:val="single" w:sz="4" w:space="0" w:color="auto"/>
              <w:bottom w:val="single" w:sz="4" w:space="0" w:color="auto"/>
              <w:right w:val="single" w:sz="4" w:space="0" w:color="auto"/>
            </w:tcBorders>
          </w:tcPr>
          <w:p w:rsidR="003554A6" w:rsidRPr="00A054EC" w:rsidRDefault="00DE5555" w:rsidP="004F1881">
            <w:pPr>
              <w:jc w:val="both"/>
              <w:rPr>
                <w:lang w:val="uk-UA"/>
              </w:rPr>
            </w:pPr>
            <w:hyperlink r:id="rId37" w:history="1">
              <w:r w:rsidR="003554A6" w:rsidRPr="00A054EC">
                <w:rPr>
                  <w:rStyle w:val="a4"/>
                  <w:shd w:val="clear" w:color="auto" w:fill="FFFFFF"/>
                  <w:lang w:val="en-US"/>
                </w:rPr>
                <w:t>Cybercrime as a Threat to the Banking System of Ukraine and Cryptology as a Means of its Prevention</w:t>
              </w:r>
            </w:hyperlink>
          </w:p>
        </w:tc>
        <w:tc>
          <w:tcPr>
            <w:tcW w:w="742" w:type="pct"/>
            <w:gridSpan w:val="2"/>
            <w:tcBorders>
              <w:top w:val="single" w:sz="4" w:space="0" w:color="auto"/>
              <w:left w:val="single" w:sz="4" w:space="0" w:color="auto"/>
              <w:bottom w:val="single" w:sz="4" w:space="0" w:color="auto"/>
              <w:right w:val="single" w:sz="4" w:space="0" w:color="auto"/>
            </w:tcBorders>
          </w:tcPr>
          <w:p w:rsidR="003554A6" w:rsidRPr="00A054EC" w:rsidRDefault="00DE5555" w:rsidP="004F1881">
            <w:pPr>
              <w:jc w:val="both"/>
              <w:rPr>
                <w:lang w:val="uk-UA"/>
              </w:rPr>
            </w:pPr>
            <w:hyperlink r:id="rId38" w:history="1">
              <w:r w:rsidR="003554A6" w:rsidRPr="00A054EC">
                <w:rPr>
                  <w:rStyle w:val="a4"/>
                  <w:shd w:val="clear" w:color="auto" w:fill="FFFFFF"/>
                  <w:lang w:val="en-US"/>
                </w:rPr>
                <w:t>CEUR Workshop Proceedings</w:t>
              </w:r>
            </w:hyperlink>
          </w:p>
        </w:tc>
        <w:tc>
          <w:tcPr>
            <w:tcW w:w="810" w:type="pct"/>
            <w:gridSpan w:val="2"/>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lang w:val="uk-UA"/>
              </w:rPr>
            </w:pPr>
            <w:r w:rsidRPr="00A054EC">
              <w:rPr>
                <w:shd w:val="clear" w:color="auto" w:fill="FFFFFF"/>
                <w:lang w:val="en-US"/>
              </w:rPr>
              <w:t>2020. – Vol. 2654</w:t>
            </w:r>
            <w:r w:rsidRPr="00A054EC">
              <w:rPr>
                <w:color w:val="000000"/>
                <w:shd w:val="clear" w:color="auto" w:fill="FFFFFF"/>
                <w:lang w:val="en-US"/>
              </w:rPr>
              <w:t>.</w:t>
            </w:r>
            <w:r w:rsidRPr="00A054EC">
              <w:rPr>
                <w:lang w:val="en-US"/>
              </w:rPr>
              <w:t xml:space="preserve"> – </w:t>
            </w:r>
            <w:r w:rsidRPr="00A054EC">
              <w:rPr>
                <w:shd w:val="clear" w:color="auto" w:fill="FFFFFF"/>
                <w:lang w:val="en-US"/>
              </w:rPr>
              <w:t>P. 421–431</w:t>
            </w:r>
          </w:p>
        </w:tc>
        <w:tc>
          <w:tcPr>
            <w:tcW w:w="729" w:type="pct"/>
            <w:gridSpan w:val="3"/>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lang w:val="uk-UA"/>
              </w:rPr>
            </w:pPr>
            <w:r w:rsidRPr="00A054EC">
              <w:rPr>
                <w:lang w:val="en-US"/>
              </w:rPr>
              <w:t>0.6</w:t>
            </w:r>
          </w:p>
        </w:tc>
      </w:tr>
      <w:tr w:rsidR="003554A6" w:rsidRPr="00A054EC" w:rsidTr="0001578A">
        <w:trPr>
          <w:jc w:val="center"/>
        </w:trPr>
        <w:tc>
          <w:tcPr>
            <w:tcW w:w="211" w:type="pct"/>
            <w:tcBorders>
              <w:top w:val="single" w:sz="4" w:space="0" w:color="auto"/>
              <w:left w:val="single" w:sz="4" w:space="0" w:color="auto"/>
              <w:bottom w:val="single" w:sz="4" w:space="0" w:color="auto"/>
              <w:right w:val="single" w:sz="4" w:space="0" w:color="auto"/>
            </w:tcBorders>
          </w:tcPr>
          <w:p w:rsidR="003554A6" w:rsidRPr="00A054EC" w:rsidRDefault="003554A6" w:rsidP="003554A6">
            <w:pPr>
              <w:pStyle w:val="a0"/>
              <w:numPr>
                <w:ilvl w:val="0"/>
                <w:numId w:val="5"/>
              </w:numPr>
              <w:ind w:left="334"/>
              <w:rPr>
                <w:rFonts w:ascii="Times New Roman" w:hAnsi="Times New Roman"/>
                <w:sz w:val="24"/>
                <w:szCs w:val="24"/>
              </w:rPr>
            </w:pPr>
          </w:p>
        </w:tc>
        <w:tc>
          <w:tcPr>
            <w:tcW w:w="965" w:type="pct"/>
            <w:gridSpan w:val="2"/>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lang w:val="uk-UA"/>
              </w:rPr>
            </w:pPr>
            <w:proofErr w:type="spellStart"/>
            <w:r w:rsidRPr="00A054EC">
              <w:rPr>
                <w:lang w:val="en-US"/>
              </w:rPr>
              <w:t>Burak</w:t>
            </w:r>
            <w:proofErr w:type="spellEnd"/>
            <w:r w:rsidRPr="00A054EC">
              <w:rPr>
                <w:lang w:val="uk-UA"/>
              </w:rPr>
              <w:t xml:space="preserve"> </w:t>
            </w:r>
            <w:r w:rsidRPr="00A054EC">
              <w:rPr>
                <w:lang w:val="en-US"/>
              </w:rPr>
              <w:t>V</w:t>
            </w:r>
            <w:r w:rsidRPr="00A054EC">
              <w:rPr>
                <w:lang w:val="uk-UA"/>
              </w:rPr>
              <w:t xml:space="preserve">., </w:t>
            </w:r>
            <w:proofErr w:type="spellStart"/>
            <w:r w:rsidRPr="00A054EC">
              <w:rPr>
                <w:lang w:val="uk-UA"/>
              </w:rPr>
              <w:t>Rym</w:t>
            </w:r>
            <w:proofErr w:type="spellEnd"/>
            <w:r w:rsidRPr="00A054EC">
              <w:rPr>
                <w:lang w:val="uk-UA"/>
              </w:rPr>
              <w:t xml:space="preserve"> O., </w:t>
            </w:r>
            <w:proofErr w:type="spellStart"/>
            <w:r w:rsidRPr="00A054EC">
              <w:rPr>
                <w:lang w:val="en-US"/>
              </w:rPr>
              <w:t>Synchuk</w:t>
            </w:r>
            <w:proofErr w:type="spellEnd"/>
            <w:r w:rsidRPr="00A054EC">
              <w:rPr>
                <w:lang w:val="uk-UA"/>
              </w:rPr>
              <w:t xml:space="preserve"> </w:t>
            </w:r>
            <w:r w:rsidRPr="00A054EC">
              <w:rPr>
                <w:lang w:val="en-US"/>
              </w:rPr>
              <w:t>S</w:t>
            </w:r>
            <w:r w:rsidRPr="00A054EC">
              <w:rPr>
                <w:lang w:val="uk-UA"/>
              </w:rPr>
              <w:t>.</w:t>
            </w:r>
          </w:p>
        </w:tc>
        <w:tc>
          <w:tcPr>
            <w:tcW w:w="732" w:type="pct"/>
            <w:gridSpan w:val="2"/>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lang w:val="uk-UA"/>
              </w:rPr>
            </w:pPr>
            <w:proofErr w:type="spellStart"/>
            <w:r w:rsidRPr="00A054EC">
              <w:rPr>
                <w:lang w:val="en-US"/>
              </w:rPr>
              <w:t>Burak</w:t>
            </w:r>
            <w:proofErr w:type="spellEnd"/>
            <w:r w:rsidRPr="00A054EC">
              <w:rPr>
                <w:lang w:val="uk-UA"/>
              </w:rPr>
              <w:t xml:space="preserve"> </w:t>
            </w:r>
            <w:r w:rsidRPr="00A054EC">
              <w:rPr>
                <w:lang w:val="en-US"/>
              </w:rPr>
              <w:t>V</w:t>
            </w:r>
            <w:r w:rsidRPr="00A054EC">
              <w:rPr>
                <w:lang w:val="uk-UA"/>
              </w:rPr>
              <w:t xml:space="preserve">., </w:t>
            </w:r>
            <w:proofErr w:type="spellStart"/>
            <w:r w:rsidRPr="00A054EC">
              <w:rPr>
                <w:lang w:val="uk-UA"/>
              </w:rPr>
              <w:t>Rym</w:t>
            </w:r>
            <w:proofErr w:type="spellEnd"/>
            <w:r w:rsidRPr="00A054EC">
              <w:rPr>
                <w:lang w:val="uk-UA"/>
              </w:rPr>
              <w:t xml:space="preserve"> O., </w:t>
            </w:r>
            <w:proofErr w:type="spellStart"/>
            <w:r w:rsidRPr="00A054EC">
              <w:rPr>
                <w:lang w:val="en-US"/>
              </w:rPr>
              <w:t>Synchuk</w:t>
            </w:r>
            <w:proofErr w:type="spellEnd"/>
            <w:r w:rsidRPr="00A054EC">
              <w:rPr>
                <w:lang w:val="uk-UA"/>
              </w:rPr>
              <w:t xml:space="preserve"> </w:t>
            </w:r>
            <w:r w:rsidRPr="00A054EC">
              <w:rPr>
                <w:lang w:val="en-US"/>
              </w:rPr>
              <w:t>S</w:t>
            </w:r>
            <w:r w:rsidRPr="00A054EC">
              <w:rPr>
                <w:lang w:val="uk-UA"/>
              </w:rPr>
              <w:t>.</w:t>
            </w:r>
          </w:p>
        </w:tc>
        <w:tc>
          <w:tcPr>
            <w:tcW w:w="811" w:type="pct"/>
            <w:gridSpan w:val="2"/>
            <w:tcBorders>
              <w:top w:val="single" w:sz="4" w:space="0" w:color="auto"/>
              <w:left w:val="single" w:sz="4" w:space="0" w:color="auto"/>
              <w:bottom w:val="single" w:sz="4" w:space="0" w:color="auto"/>
              <w:right w:val="single" w:sz="4" w:space="0" w:color="auto"/>
            </w:tcBorders>
          </w:tcPr>
          <w:p w:rsidR="003554A6" w:rsidRPr="00A054EC" w:rsidRDefault="00DE5555" w:rsidP="004F1881">
            <w:pPr>
              <w:jc w:val="both"/>
              <w:rPr>
                <w:lang w:val="en-US"/>
              </w:rPr>
            </w:pPr>
            <w:hyperlink r:id="rId39" w:history="1">
              <w:r w:rsidR="003554A6" w:rsidRPr="00A054EC">
                <w:rPr>
                  <w:rStyle w:val="a4"/>
                  <w:lang w:val="en-US"/>
                </w:rPr>
                <w:t>Protecting</w:t>
              </w:r>
              <w:r w:rsidR="003554A6" w:rsidRPr="00A054EC">
                <w:rPr>
                  <w:rStyle w:val="a4"/>
                  <w:lang w:val="uk-UA"/>
                </w:rPr>
                <w:t xml:space="preserve"> </w:t>
              </w:r>
              <w:r w:rsidR="003554A6" w:rsidRPr="00A054EC">
                <w:rPr>
                  <w:rStyle w:val="a4"/>
                  <w:lang w:val="en-US"/>
                </w:rPr>
                <w:t>Workers</w:t>
              </w:r>
              <w:r w:rsidR="003554A6" w:rsidRPr="00A054EC">
                <w:rPr>
                  <w:rStyle w:val="a4"/>
                  <w:lang w:val="uk-UA"/>
                </w:rPr>
                <w:t xml:space="preserve">’ </w:t>
              </w:r>
              <w:r w:rsidR="003554A6" w:rsidRPr="00A054EC">
                <w:rPr>
                  <w:rStyle w:val="a4"/>
                  <w:lang w:val="en-US"/>
                </w:rPr>
                <w:t>Psychological</w:t>
              </w:r>
              <w:r w:rsidR="003554A6" w:rsidRPr="00A054EC">
                <w:rPr>
                  <w:rStyle w:val="a4"/>
                  <w:lang w:val="uk-UA"/>
                </w:rPr>
                <w:t xml:space="preserve"> </w:t>
              </w:r>
              <w:r w:rsidR="003554A6" w:rsidRPr="00A054EC">
                <w:rPr>
                  <w:rStyle w:val="a4"/>
                  <w:lang w:val="en-US"/>
                </w:rPr>
                <w:t>Wellbeing</w:t>
              </w:r>
              <w:r w:rsidR="003554A6" w:rsidRPr="00A054EC">
                <w:rPr>
                  <w:rStyle w:val="a4"/>
                  <w:lang w:val="uk-UA"/>
                </w:rPr>
                <w:t xml:space="preserve">: </w:t>
              </w:r>
              <w:r w:rsidR="003554A6" w:rsidRPr="00A054EC">
                <w:rPr>
                  <w:rStyle w:val="a4"/>
                  <w:lang w:val="en-US"/>
                </w:rPr>
                <w:t>Some</w:t>
              </w:r>
              <w:r w:rsidR="003554A6" w:rsidRPr="00A054EC">
                <w:rPr>
                  <w:rStyle w:val="a4"/>
                  <w:lang w:val="uk-UA"/>
                </w:rPr>
                <w:t xml:space="preserve"> </w:t>
              </w:r>
              <w:r w:rsidR="003554A6" w:rsidRPr="00A054EC">
                <w:rPr>
                  <w:rStyle w:val="a4"/>
                  <w:lang w:val="en-US"/>
                </w:rPr>
                <w:t>Legal</w:t>
              </w:r>
              <w:r w:rsidR="003554A6" w:rsidRPr="00A054EC">
                <w:rPr>
                  <w:rStyle w:val="a4"/>
                  <w:lang w:val="uk-UA"/>
                </w:rPr>
                <w:t xml:space="preserve"> </w:t>
              </w:r>
              <w:r w:rsidR="003554A6" w:rsidRPr="00A054EC">
                <w:rPr>
                  <w:rStyle w:val="a4"/>
                  <w:lang w:val="en-US"/>
                </w:rPr>
                <w:t>Aspects</w:t>
              </w:r>
            </w:hyperlink>
          </w:p>
        </w:tc>
        <w:tc>
          <w:tcPr>
            <w:tcW w:w="742" w:type="pct"/>
            <w:gridSpan w:val="2"/>
            <w:tcBorders>
              <w:top w:val="single" w:sz="4" w:space="0" w:color="auto"/>
              <w:left w:val="single" w:sz="4" w:space="0" w:color="auto"/>
              <w:bottom w:val="single" w:sz="4" w:space="0" w:color="auto"/>
              <w:right w:val="single" w:sz="4" w:space="0" w:color="auto"/>
            </w:tcBorders>
          </w:tcPr>
          <w:p w:rsidR="003554A6" w:rsidRPr="00A054EC" w:rsidRDefault="00DE5555" w:rsidP="004F1881">
            <w:pPr>
              <w:jc w:val="both"/>
              <w:rPr>
                <w:lang w:val="uk-UA"/>
              </w:rPr>
            </w:pPr>
            <w:hyperlink r:id="rId40" w:history="1">
              <w:r w:rsidR="003554A6" w:rsidRPr="00A054EC">
                <w:rPr>
                  <w:rStyle w:val="a4"/>
                  <w:lang w:val="en-US"/>
                </w:rPr>
                <w:t>E</w:t>
              </w:r>
              <w:r w:rsidR="003554A6" w:rsidRPr="00A054EC">
                <w:rPr>
                  <w:rStyle w:val="a4"/>
                  <w:lang w:val="uk-UA"/>
                </w:rPr>
                <w:t>-</w:t>
              </w:r>
              <w:r w:rsidR="003554A6" w:rsidRPr="00A054EC">
                <w:rPr>
                  <w:rStyle w:val="a4"/>
                  <w:lang w:val="en-US"/>
                </w:rPr>
                <w:t>Journal</w:t>
              </w:r>
              <w:r w:rsidR="003554A6" w:rsidRPr="00A054EC">
                <w:rPr>
                  <w:rStyle w:val="a4"/>
                  <w:lang w:val="uk-UA"/>
                </w:rPr>
                <w:t xml:space="preserve"> </w:t>
              </w:r>
              <w:r w:rsidR="003554A6" w:rsidRPr="00A054EC">
                <w:rPr>
                  <w:rStyle w:val="a4"/>
                  <w:lang w:val="en-US"/>
                </w:rPr>
                <w:t>of</w:t>
              </w:r>
              <w:r w:rsidR="003554A6" w:rsidRPr="00A054EC">
                <w:rPr>
                  <w:rStyle w:val="a4"/>
                  <w:lang w:val="uk-UA"/>
                </w:rPr>
                <w:t xml:space="preserve"> </w:t>
              </w:r>
              <w:r w:rsidR="003554A6" w:rsidRPr="00A054EC">
                <w:rPr>
                  <w:rStyle w:val="a4"/>
                  <w:lang w:val="en-US"/>
                </w:rPr>
                <w:t>International</w:t>
              </w:r>
              <w:r w:rsidR="003554A6" w:rsidRPr="00A054EC">
                <w:rPr>
                  <w:rStyle w:val="a4"/>
                  <w:lang w:val="uk-UA"/>
                </w:rPr>
                <w:t xml:space="preserve"> </w:t>
              </w:r>
              <w:r w:rsidR="003554A6" w:rsidRPr="00A054EC">
                <w:rPr>
                  <w:rStyle w:val="a4"/>
                  <w:lang w:val="en-US"/>
                </w:rPr>
                <w:t>and</w:t>
              </w:r>
              <w:r w:rsidR="003554A6" w:rsidRPr="00A054EC">
                <w:rPr>
                  <w:rStyle w:val="a4"/>
                  <w:lang w:val="uk-UA"/>
                </w:rPr>
                <w:t xml:space="preserve"> </w:t>
              </w:r>
              <w:r w:rsidR="003554A6" w:rsidRPr="00A054EC">
                <w:rPr>
                  <w:rStyle w:val="a4"/>
                  <w:lang w:val="en-US"/>
                </w:rPr>
                <w:t>Comparative</w:t>
              </w:r>
              <w:r w:rsidR="003554A6" w:rsidRPr="00A054EC">
                <w:rPr>
                  <w:rStyle w:val="a4"/>
                  <w:lang w:val="uk-UA"/>
                </w:rPr>
                <w:t xml:space="preserve"> </w:t>
              </w:r>
              <w:proofErr w:type="spellStart"/>
              <w:r w:rsidR="003554A6" w:rsidRPr="00A054EC">
                <w:rPr>
                  <w:rStyle w:val="a4"/>
                  <w:lang w:val="en-US"/>
                </w:rPr>
                <w:t>Labour</w:t>
              </w:r>
              <w:proofErr w:type="spellEnd"/>
              <w:r w:rsidR="003554A6" w:rsidRPr="00A054EC">
                <w:rPr>
                  <w:rStyle w:val="a4"/>
                  <w:lang w:val="uk-UA"/>
                </w:rPr>
                <w:t xml:space="preserve"> </w:t>
              </w:r>
              <w:r w:rsidR="003554A6" w:rsidRPr="00A054EC">
                <w:rPr>
                  <w:rStyle w:val="a4"/>
                  <w:lang w:val="en-US"/>
                </w:rPr>
                <w:t>Studies</w:t>
              </w:r>
            </w:hyperlink>
          </w:p>
        </w:tc>
        <w:tc>
          <w:tcPr>
            <w:tcW w:w="822" w:type="pct"/>
            <w:gridSpan w:val="4"/>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lang w:val="uk-UA"/>
              </w:rPr>
            </w:pPr>
            <w:r w:rsidRPr="00A054EC">
              <w:rPr>
                <w:lang w:val="en-US"/>
              </w:rPr>
              <w:t>January</w:t>
            </w:r>
            <w:r w:rsidRPr="00A054EC">
              <w:rPr>
                <w:lang w:val="uk-UA"/>
              </w:rPr>
              <w:t xml:space="preserve"> 2020. - </w:t>
            </w:r>
            <w:r w:rsidRPr="00A054EC">
              <w:rPr>
                <w:lang w:val="en-US"/>
              </w:rPr>
              <w:t>Volume</w:t>
            </w:r>
            <w:r w:rsidRPr="00A054EC">
              <w:rPr>
                <w:lang w:val="uk-UA"/>
              </w:rPr>
              <w:t xml:space="preserve"> 9, № 1. - </w:t>
            </w:r>
            <w:r w:rsidRPr="00A054EC">
              <w:rPr>
                <w:lang w:val="en-US"/>
              </w:rPr>
              <w:t>P</w:t>
            </w:r>
            <w:r w:rsidRPr="00A054EC">
              <w:rPr>
                <w:lang w:val="uk-UA"/>
              </w:rPr>
              <w:t>. 24-34</w:t>
            </w:r>
          </w:p>
        </w:tc>
        <w:tc>
          <w:tcPr>
            <w:tcW w:w="717" w:type="pct"/>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lang w:val="uk-UA"/>
              </w:rPr>
            </w:pPr>
            <w:r w:rsidRPr="00A054EC">
              <w:rPr>
                <w:lang w:val="uk-UA"/>
              </w:rPr>
              <w:t>0.2</w:t>
            </w:r>
          </w:p>
        </w:tc>
      </w:tr>
      <w:tr w:rsidR="003554A6" w:rsidRPr="00A054EC" w:rsidTr="0001578A">
        <w:trPr>
          <w:jc w:val="center"/>
        </w:trPr>
        <w:tc>
          <w:tcPr>
            <w:tcW w:w="211" w:type="pct"/>
            <w:tcBorders>
              <w:top w:val="single" w:sz="4" w:space="0" w:color="auto"/>
              <w:left w:val="single" w:sz="4" w:space="0" w:color="auto"/>
              <w:bottom w:val="single" w:sz="4" w:space="0" w:color="auto"/>
              <w:right w:val="single" w:sz="4" w:space="0" w:color="auto"/>
            </w:tcBorders>
          </w:tcPr>
          <w:p w:rsidR="003554A6" w:rsidRPr="00A054EC" w:rsidRDefault="003554A6" w:rsidP="003554A6">
            <w:pPr>
              <w:pStyle w:val="a0"/>
              <w:numPr>
                <w:ilvl w:val="0"/>
                <w:numId w:val="5"/>
              </w:numPr>
              <w:ind w:left="334"/>
              <w:rPr>
                <w:rFonts w:ascii="Times New Roman" w:hAnsi="Times New Roman"/>
                <w:sz w:val="24"/>
                <w:szCs w:val="24"/>
              </w:rPr>
            </w:pPr>
          </w:p>
        </w:tc>
        <w:tc>
          <w:tcPr>
            <w:tcW w:w="965" w:type="pct"/>
            <w:gridSpan w:val="2"/>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lang w:val="uk-UA"/>
              </w:rPr>
            </w:pPr>
            <w:proofErr w:type="spellStart"/>
            <w:r w:rsidRPr="00A054EC">
              <w:rPr>
                <w:color w:val="000000"/>
                <w:shd w:val="clear" w:color="auto" w:fill="FFFFFF"/>
                <w:lang w:val="en-US"/>
              </w:rPr>
              <w:t>Pylypenko</w:t>
            </w:r>
            <w:proofErr w:type="spellEnd"/>
            <w:r w:rsidRPr="00A054EC">
              <w:rPr>
                <w:color w:val="000000"/>
                <w:shd w:val="clear" w:color="auto" w:fill="FFFFFF"/>
                <w:lang w:val="en-US"/>
              </w:rPr>
              <w:t xml:space="preserve"> P.</w:t>
            </w:r>
            <w:r w:rsidRPr="00A054EC">
              <w:rPr>
                <w:color w:val="000000"/>
                <w:shd w:val="clear" w:color="auto" w:fill="FFFFFF"/>
                <w:lang w:val="uk-UA"/>
              </w:rPr>
              <w:t xml:space="preserve">, </w:t>
            </w:r>
            <w:proofErr w:type="spellStart"/>
            <w:r w:rsidRPr="00A054EC">
              <w:rPr>
                <w:lang w:val="en-US"/>
              </w:rPr>
              <w:t>Rym</w:t>
            </w:r>
            <w:proofErr w:type="spellEnd"/>
            <w:r w:rsidRPr="00A054EC">
              <w:rPr>
                <w:lang w:val="uk-UA"/>
              </w:rPr>
              <w:t xml:space="preserve"> О.</w:t>
            </w:r>
            <w:r w:rsidRPr="00A054EC">
              <w:rPr>
                <w:color w:val="000000"/>
                <w:shd w:val="clear" w:color="auto" w:fill="FFFFFF"/>
                <w:lang w:val="en-US"/>
              </w:rPr>
              <w:t xml:space="preserve"> </w:t>
            </w:r>
          </w:p>
        </w:tc>
        <w:tc>
          <w:tcPr>
            <w:tcW w:w="732" w:type="pct"/>
            <w:gridSpan w:val="2"/>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lang w:val="uk-UA"/>
              </w:rPr>
            </w:pPr>
            <w:proofErr w:type="spellStart"/>
            <w:r w:rsidRPr="00A054EC">
              <w:rPr>
                <w:color w:val="000000"/>
                <w:shd w:val="clear" w:color="auto" w:fill="FFFFFF"/>
                <w:lang w:val="en-US"/>
              </w:rPr>
              <w:t>Pylypenko</w:t>
            </w:r>
            <w:proofErr w:type="spellEnd"/>
            <w:r w:rsidRPr="00A054EC">
              <w:rPr>
                <w:color w:val="000000"/>
                <w:shd w:val="clear" w:color="auto" w:fill="FFFFFF"/>
                <w:lang w:val="en-US"/>
              </w:rPr>
              <w:t xml:space="preserve"> P.</w:t>
            </w:r>
            <w:r w:rsidRPr="00A054EC">
              <w:rPr>
                <w:color w:val="000000"/>
                <w:shd w:val="clear" w:color="auto" w:fill="FFFFFF"/>
                <w:lang w:val="uk-UA"/>
              </w:rPr>
              <w:t xml:space="preserve">, </w:t>
            </w:r>
            <w:proofErr w:type="spellStart"/>
            <w:r w:rsidRPr="00A054EC">
              <w:rPr>
                <w:lang w:val="en-US"/>
              </w:rPr>
              <w:t>Rym</w:t>
            </w:r>
            <w:proofErr w:type="spellEnd"/>
            <w:r w:rsidRPr="00A054EC">
              <w:rPr>
                <w:lang w:val="uk-UA"/>
              </w:rPr>
              <w:t xml:space="preserve"> О.</w:t>
            </w:r>
          </w:p>
        </w:tc>
        <w:tc>
          <w:tcPr>
            <w:tcW w:w="811" w:type="pct"/>
            <w:gridSpan w:val="2"/>
            <w:tcBorders>
              <w:top w:val="single" w:sz="4" w:space="0" w:color="auto"/>
              <w:left w:val="single" w:sz="4" w:space="0" w:color="auto"/>
              <w:bottom w:val="single" w:sz="4" w:space="0" w:color="auto"/>
              <w:right w:val="single" w:sz="4" w:space="0" w:color="auto"/>
            </w:tcBorders>
          </w:tcPr>
          <w:p w:rsidR="003554A6" w:rsidRPr="00A054EC" w:rsidRDefault="00DE5555" w:rsidP="004F1881">
            <w:pPr>
              <w:jc w:val="both"/>
              <w:rPr>
                <w:lang w:val="uk-UA"/>
              </w:rPr>
            </w:pPr>
            <w:hyperlink r:id="rId41" w:history="1">
              <w:r w:rsidR="003554A6" w:rsidRPr="00A054EC">
                <w:rPr>
                  <w:rStyle w:val="a4"/>
                  <w:shd w:val="clear" w:color="auto" w:fill="FFFFFF"/>
                  <w:lang w:val="en-US"/>
                </w:rPr>
                <w:t>The European Employment Strategy as a Tool Promoting Ukraine’s Integration</w:t>
              </w:r>
            </w:hyperlink>
          </w:p>
        </w:tc>
        <w:tc>
          <w:tcPr>
            <w:tcW w:w="742" w:type="pct"/>
            <w:gridSpan w:val="2"/>
            <w:tcBorders>
              <w:top w:val="single" w:sz="4" w:space="0" w:color="auto"/>
              <w:left w:val="single" w:sz="4" w:space="0" w:color="auto"/>
              <w:bottom w:val="single" w:sz="4" w:space="0" w:color="auto"/>
              <w:right w:val="single" w:sz="4" w:space="0" w:color="auto"/>
            </w:tcBorders>
          </w:tcPr>
          <w:p w:rsidR="003554A6" w:rsidRPr="00A054EC" w:rsidRDefault="00DE5555" w:rsidP="004F1881">
            <w:pPr>
              <w:jc w:val="both"/>
              <w:rPr>
                <w:lang w:val="uk-UA"/>
              </w:rPr>
            </w:pPr>
            <w:hyperlink r:id="rId42" w:history="1">
              <w:r w:rsidR="003554A6" w:rsidRPr="00A054EC">
                <w:rPr>
                  <w:rStyle w:val="a4"/>
                  <w:shd w:val="clear" w:color="auto" w:fill="FFFFFF"/>
                  <w:lang w:val="en-US"/>
                </w:rPr>
                <w:t xml:space="preserve">E-Journal of International and Comparative </w:t>
              </w:r>
              <w:proofErr w:type="spellStart"/>
              <w:r w:rsidR="003554A6" w:rsidRPr="00A054EC">
                <w:rPr>
                  <w:rStyle w:val="a4"/>
                  <w:shd w:val="clear" w:color="auto" w:fill="FFFFFF"/>
                  <w:lang w:val="en-US"/>
                </w:rPr>
                <w:t>Labour</w:t>
              </w:r>
              <w:proofErr w:type="spellEnd"/>
              <w:r w:rsidR="003554A6" w:rsidRPr="00A054EC">
                <w:rPr>
                  <w:rStyle w:val="a4"/>
                  <w:shd w:val="clear" w:color="auto" w:fill="FFFFFF"/>
                  <w:lang w:val="en-US"/>
                </w:rPr>
                <w:t xml:space="preserve"> Studies</w:t>
              </w:r>
            </w:hyperlink>
          </w:p>
        </w:tc>
        <w:tc>
          <w:tcPr>
            <w:tcW w:w="822" w:type="pct"/>
            <w:gridSpan w:val="4"/>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lang w:val="uk-UA"/>
              </w:rPr>
            </w:pPr>
            <w:r w:rsidRPr="00A054EC">
              <w:rPr>
                <w:color w:val="000000"/>
                <w:shd w:val="clear" w:color="auto" w:fill="FFFFFF"/>
                <w:lang w:val="en-US"/>
              </w:rPr>
              <w:t>September-October 2019. - Volume 8, No.3 – P. 68-84</w:t>
            </w:r>
          </w:p>
        </w:tc>
        <w:tc>
          <w:tcPr>
            <w:tcW w:w="717" w:type="pct"/>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lang w:val="uk-UA"/>
              </w:rPr>
            </w:pPr>
            <w:r w:rsidRPr="00A054EC">
              <w:rPr>
                <w:lang w:val="uk-UA"/>
              </w:rPr>
              <w:t>0.2</w:t>
            </w:r>
          </w:p>
        </w:tc>
      </w:tr>
      <w:tr w:rsidR="003554A6" w:rsidRPr="00A054EC" w:rsidTr="0001578A">
        <w:trPr>
          <w:jc w:val="center"/>
        </w:trPr>
        <w:tc>
          <w:tcPr>
            <w:tcW w:w="211" w:type="pct"/>
            <w:tcBorders>
              <w:top w:val="single" w:sz="4" w:space="0" w:color="auto"/>
              <w:left w:val="single" w:sz="4" w:space="0" w:color="auto"/>
              <w:bottom w:val="single" w:sz="4" w:space="0" w:color="auto"/>
              <w:right w:val="single" w:sz="4" w:space="0" w:color="auto"/>
            </w:tcBorders>
          </w:tcPr>
          <w:p w:rsidR="003554A6" w:rsidRPr="00A054EC" w:rsidRDefault="003554A6" w:rsidP="003554A6">
            <w:pPr>
              <w:pStyle w:val="a0"/>
              <w:numPr>
                <w:ilvl w:val="0"/>
                <w:numId w:val="5"/>
              </w:numPr>
              <w:ind w:left="334"/>
              <w:rPr>
                <w:rFonts w:ascii="Times New Roman" w:hAnsi="Times New Roman"/>
                <w:sz w:val="24"/>
                <w:szCs w:val="24"/>
              </w:rPr>
            </w:pPr>
          </w:p>
        </w:tc>
        <w:tc>
          <w:tcPr>
            <w:tcW w:w="965" w:type="pct"/>
            <w:gridSpan w:val="2"/>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color w:val="000000"/>
                <w:shd w:val="clear" w:color="auto" w:fill="FFFFFF"/>
                <w:lang w:val="en-US"/>
              </w:rPr>
            </w:pPr>
            <w:proofErr w:type="spellStart"/>
            <w:r w:rsidRPr="00A054EC">
              <w:rPr>
                <w:color w:val="000000"/>
                <w:shd w:val="clear" w:color="auto" w:fill="FFFFFF"/>
                <w:lang w:val="en-US"/>
              </w:rPr>
              <w:t>Voloshchuk</w:t>
            </w:r>
            <w:proofErr w:type="spellEnd"/>
            <w:r w:rsidRPr="00A054EC">
              <w:rPr>
                <w:color w:val="000000"/>
                <w:shd w:val="clear" w:color="auto" w:fill="FFFFFF"/>
                <w:lang w:val="en-US"/>
              </w:rPr>
              <w:t xml:space="preserve"> O., </w:t>
            </w:r>
            <w:proofErr w:type="spellStart"/>
            <w:r w:rsidRPr="00A054EC">
              <w:rPr>
                <w:color w:val="000000"/>
                <w:shd w:val="clear" w:color="auto" w:fill="FFFFFF"/>
                <w:lang w:val="en-US"/>
              </w:rPr>
              <w:t>Barabash</w:t>
            </w:r>
            <w:proofErr w:type="spellEnd"/>
            <w:r w:rsidRPr="00A054EC">
              <w:rPr>
                <w:color w:val="000000"/>
                <w:shd w:val="clear" w:color="auto" w:fill="FFFFFF"/>
                <w:lang w:val="en-US"/>
              </w:rPr>
              <w:t xml:space="preserve"> O., </w:t>
            </w:r>
            <w:proofErr w:type="spellStart"/>
            <w:r w:rsidRPr="00A054EC">
              <w:rPr>
                <w:color w:val="000000"/>
                <w:shd w:val="clear" w:color="auto" w:fill="FFFFFF"/>
                <w:lang w:val="en-US"/>
              </w:rPr>
              <w:t>Senyk</w:t>
            </w:r>
            <w:proofErr w:type="spellEnd"/>
            <w:r w:rsidRPr="00A054EC">
              <w:rPr>
                <w:color w:val="000000"/>
                <w:shd w:val="clear" w:color="auto" w:fill="FFFFFF"/>
                <w:lang w:val="en-US"/>
              </w:rPr>
              <w:t xml:space="preserve"> S., </w:t>
            </w:r>
            <w:proofErr w:type="spellStart"/>
            <w:r w:rsidRPr="00A054EC">
              <w:rPr>
                <w:color w:val="000000"/>
                <w:shd w:val="clear" w:color="auto" w:fill="FFFFFF"/>
                <w:lang w:val="en-US"/>
              </w:rPr>
              <w:t>Skurativych</w:t>
            </w:r>
            <w:proofErr w:type="spellEnd"/>
            <w:r w:rsidRPr="00A054EC">
              <w:rPr>
                <w:color w:val="000000"/>
                <w:shd w:val="clear" w:color="auto" w:fill="FFFFFF"/>
                <w:lang w:val="en-US"/>
              </w:rPr>
              <w:t xml:space="preserve"> I., </w:t>
            </w:r>
            <w:proofErr w:type="spellStart"/>
            <w:r w:rsidRPr="00A054EC">
              <w:rPr>
                <w:color w:val="000000"/>
                <w:shd w:val="clear" w:color="auto" w:fill="FFFFFF"/>
                <w:lang w:val="en-US"/>
              </w:rPr>
              <w:t>Tsukan</w:t>
            </w:r>
            <w:proofErr w:type="spellEnd"/>
            <w:r w:rsidRPr="00A054EC">
              <w:rPr>
                <w:color w:val="000000"/>
                <w:shd w:val="clear" w:color="auto" w:fill="FFFFFF"/>
                <w:lang w:val="en-US"/>
              </w:rPr>
              <w:t xml:space="preserve"> O., </w:t>
            </w:r>
            <w:proofErr w:type="spellStart"/>
            <w:r w:rsidRPr="00A054EC">
              <w:rPr>
                <w:color w:val="000000"/>
                <w:shd w:val="clear" w:color="auto" w:fill="FFFFFF"/>
                <w:lang w:val="en-US"/>
              </w:rPr>
              <w:t>Kolisnyk</w:t>
            </w:r>
            <w:proofErr w:type="spellEnd"/>
            <w:r w:rsidRPr="00A054EC">
              <w:rPr>
                <w:color w:val="000000"/>
                <w:shd w:val="clear" w:color="auto" w:fill="FFFFFF"/>
                <w:lang w:val="en-US"/>
              </w:rPr>
              <w:t xml:space="preserve"> M.</w:t>
            </w:r>
          </w:p>
        </w:tc>
        <w:tc>
          <w:tcPr>
            <w:tcW w:w="732" w:type="pct"/>
            <w:gridSpan w:val="2"/>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color w:val="000000"/>
                <w:shd w:val="clear" w:color="auto" w:fill="FFFFFF"/>
                <w:lang w:val="en-US"/>
              </w:rPr>
            </w:pPr>
            <w:proofErr w:type="spellStart"/>
            <w:r w:rsidRPr="00A054EC">
              <w:rPr>
                <w:color w:val="000000"/>
                <w:shd w:val="clear" w:color="auto" w:fill="FFFFFF"/>
                <w:lang w:val="en-US"/>
              </w:rPr>
              <w:t>Senyk</w:t>
            </w:r>
            <w:proofErr w:type="spellEnd"/>
            <w:r w:rsidRPr="00A054EC">
              <w:rPr>
                <w:color w:val="000000"/>
                <w:shd w:val="clear" w:color="auto" w:fill="FFFFFF"/>
                <w:lang w:val="en-US"/>
              </w:rPr>
              <w:t xml:space="preserve"> S.</w:t>
            </w:r>
          </w:p>
        </w:tc>
        <w:tc>
          <w:tcPr>
            <w:tcW w:w="811" w:type="pct"/>
            <w:gridSpan w:val="2"/>
            <w:tcBorders>
              <w:top w:val="single" w:sz="4" w:space="0" w:color="auto"/>
              <w:left w:val="single" w:sz="4" w:space="0" w:color="auto"/>
              <w:bottom w:val="single" w:sz="4" w:space="0" w:color="auto"/>
              <w:right w:val="single" w:sz="4" w:space="0" w:color="auto"/>
            </w:tcBorders>
          </w:tcPr>
          <w:p w:rsidR="003554A6" w:rsidRPr="00A054EC" w:rsidRDefault="00DE5555" w:rsidP="004F1881">
            <w:pPr>
              <w:jc w:val="both"/>
              <w:rPr>
                <w:color w:val="000000"/>
                <w:shd w:val="clear" w:color="auto" w:fill="FFFFFF"/>
                <w:lang w:val="en-US"/>
              </w:rPr>
            </w:pPr>
            <w:hyperlink r:id="rId43" w:history="1">
              <w:r w:rsidR="003554A6" w:rsidRPr="00A054EC">
                <w:rPr>
                  <w:rStyle w:val="a4"/>
                  <w:shd w:val="clear" w:color="auto" w:fill="FFFFFF"/>
                  <w:lang w:val="en-US"/>
                </w:rPr>
                <w:t>The evolution of legislation within cross-border cooperation in Europe and Ukraine</w:t>
              </w:r>
            </w:hyperlink>
          </w:p>
        </w:tc>
        <w:tc>
          <w:tcPr>
            <w:tcW w:w="742" w:type="pct"/>
            <w:gridSpan w:val="2"/>
            <w:tcBorders>
              <w:top w:val="single" w:sz="4" w:space="0" w:color="auto"/>
              <w:left w:val="single" w:sz="4" w:space="0" w:color="auto"/>
              <w:bottom w:val="single" w:sz="4" w:space="0" w:color="auto"/>
              <w:right w:val="single" w:sz="4" w:space="0" w:color="auto"/>
            </w:tcBorders>
          </w:tcPr>
          <w:p w:rsidR="003554A6" w:rsidRPr="00A054EC" w:rsidRDefault="00DE5555" w:rsidP="004F1881">
            <w:pPr>
              <w:jc w:val="both"/>
              <w:rPr>
                <w:lang w:val="en-US"/>
              </w:rPr>
            </w:pPr>
            <w:hyperlink r:id="rId44" w:history="1">
              <w:r w:rsidR="003554A6" w:rsidRPr="00A054EC">
                <w:rPr>
                  <w:rStyle w:val="a4"/>
                  <w:shd w:val="clear" w:color="auto" w:fill="FFFFFF"/>
                  <w:lang w:val="en-US"/>
                </w:rPr>
                <w:t>International Journal of Psychosocial Rehabilitation</w:t>
              </w:r>
            </w:hyperlink>
          </w:p>
        </w:tc>
        <w:tc>
          <w:tcPr>
            <w:tcW w:w="822" w:type="pct"/>
            <w:gridSpan w:val="4"/>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color w:val="000000"/>
                <w:shd w:val="clear" w:color="auto" w:fill="FFFFFF"/>
                <w:lang w:val="en-US"/>
              </w:rPr>
            </w:pPr>
            <w:r w:rsidRPr="00A054EC">
              <w:rPr>
                <w:color w:val="000000"/>
                <w:shd w:val="clear" w:color="auto" w:fill="FFFFFF"/>
                <w:lang w:val="en-US"/>
              </w:rPr>
              <w:t xml:space="preserve">2020. – Vol. 24, </w:t>
            </w:r>
            <w:proofErr w:type="spellStart"/>
            <w:r w:rsidRPr="00A054EC">
              <w:rPr>
                <w:color w:val="000000"/>
                <w:shd w:val="clear" w:color="auto" w:fill="FFFFFF"/>
                <w:lang w:val="en-US"/>
              </w:rPr>
              <w:t>Iss</w:t>
            </w:r>
            <w:proofErr w:type="spellEnd"/>
            <w:r w:rsidRPr="00A054EC">
              <w:rPr>
                <w:color w:val="000000"/>
                <w:shd w:val="clear" w:color="auto" w:fill="FFFFFF"/>
                <w:lang w:val="en-US"/>
              </w:rPr>
              <w:t>. 8. – P.7476-7481</w:t>
            </w:r>
          </w:p>
        </w:tc>
        <w:tc>
          <w:tcPr>
            <w:tcW w:w="717" w:type="pct"/>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lang w:val="en-US"/>
              </w:rPr>
            </w:pPr>
            <w:r w:rsidRPr="00A054EC">
              <w:rPr>
                <w:lang w:val="en-US"/>
              </w:rPr>
              <w:t>0.2</w:t>
            </w:r>
          </w:p>
        </w:tc>
      </w:tr>
      <w:tr w:rsidR="003554A6" w:rsidRPr="00A054EC" w:rsidTr="0001578A">
        <w:trPr>
          <w:jc w:val="center"/>
        </w:trPr>
        <w:tc>
          <w:tcPr>
            <w:tcW w:w="211" w:type="pct"/>
            <w:tcBorders>
              <w:top w:val="single" w:sz="4" w:space="0" w:color="auto"/>
              <w:left w:val="single" w:sz="4" w:space="0" w:color="auto"/>
              <w:bottom w:val="single" w:sz="4" w:space="0" w:color="auto"/>
              <w:right w:val="single" w:sz="4" w:space="0" w:color="auto"/>
            </w:tcBorders>
          </w:tcPr>
          <w:p w:rsidR="003554A6" w:rsidRPr="00A054EC" w:rsidRDefault="003554A6" w:rsidP="003554A6">
            <w:pPr>
              <w:pStyle w:val="a0"/>
              <w:numPr>
                <w:ilvl w:val="0"/>
                <w:numId w:val="5"/>
              </w:numPr>
              <w:ind w:left="345"/>
              <w:rPr>
                <w:rFonts w:ascii="Times New Roman" w:hAnsi="Times New Roman"/>
                <w:sz w:val="24"/>
                <w:szCs w:val="24"/>
              </w:rPr>
            </w:pPr>
          </w:p>
        </w:tc>
        <w:tc>
          <w:tcPr>
            <w:tcW w:w="965" w:type="pct"/>
            <w:gridSpan w:val="2"/>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lang w:val="uk-UA"/>
              </w:rPr>
            </w:pPr>
            <w:proofErr w:type="spellStart"/>
            <w:r w:rsidRPr="00A054EC">
              <w:rPr>
                <w:kern w:val="2"/>
                <w:lang w:val="en-US" w:eastAsia="hi-IN" w:bidi="hi-IN"/>
              </w:rPr>
              <w:t>Nalutsyshyn</w:t>
            </w:r>
            <w:proofErr w:type="spellEnd"/>
            <w:r w:rsidRPr="00A054EC">
              <w:rPr>
                <w:kern w:val="2"/>
                <w:lang w:val="en-US" w:eastAsia="hi-IN" w:bidi="hi-IN"/>
              </w:rPr>
              <w:t xml:space="preserve"> V., </w:t>
            </w:r>
            <w:proofErr w:type="spellStart"/>
            <w:r w:rsidRPr="00A054EC">
              <w:rPr>
                <w:kern w:val="2"/>
                <w:lang w:val="en-US" w:eastAsia="hi-IN" w:bidi="hi-IN"/>
              </w:rPr>
              <w:t>Burdin</w:t>
            </w:r>
            <w:proofErr w:type="spellEnd"/>
            <w:r w:rsidRPr="00A054EC">
              <w:rPr>
                <w:kern w:val="2"/>
                <w:lang w:val="en-US" w:eastAsia="hi-IN" w:bidi="hi-IN"/>
              </w:rPr>
              <w:t xml:space="preserve"> V., </w:t>
            </w:r>
            <w:proofErr w:type="spellStart"/>
            <w:r w:rsidRPr="00A054EC">
              <w:rPr>
                <w:kern w:val="2"/>
                <w:lang w:val="en-US" w:eastAsia="hi-IN" w:bidi="hi-IN"/>
              </w:rPr>
              <w:t>Mochulska</w:t>
            </w:r>
            <w:proofErr w:type="spellEnd"/>
            <w:r w:rsidRPr="00A054EC">
              <w:rPr>
                <w:kern w:val="2"/>
                <w:lang w:val="en-US" w:eastAsia="hi-IN" w:bidi="hi-IN"/>
              </w:rPr>
              <w:t xml:space="preserve"> M., </w:t>
            </w:r>
            <w:proofErr w:type="spellStart"/>
            <w:r w:rsidRPr="00A054EC">
              <w:rPr>
                <w:kern w:val="2"/>
                <w:lang w:val="en-US" w:eastAsia="hi-IN" w:bidi="hi-IN"/>
              </w:rPr>
              <w:t>Chornenkyi</w:t>
            </w:r>
            <w:proofErr w:type="spellEnd"/>
            <w:r w:rsidRPr="00A054EC">
              <w:rPr>
                <w:kern w:val="2"/>
                <w:lang w:val="en-US" w:eastAsia="hi-IN" w:bidi="hi-IN"/>
              </w:rPr>
              <w:t xml:space="preserve"> V., </w:t>
            </w:r>
            <w:proofErr w:type="spellStart"/>
            <w:r w:rsidRPr="00A054EC">
              <w:rPr>
                <w:kern w:val="2"/>
                <w:lang w:val="en-US" w:eastAsia="hi-IN" w:bidi="hi-IN"/>
              </w:rPr>
              <w:t>Owerko</w:t>
            </w:r>
            <w:proofErr w:type="spellEnd"/>
            <w:r w:rsidRPr="00A054EC">
              <w:rPr>
                <w:kern w:val="2"/>
                <w:lang w:val="en-US" w:eastAsia="hi-IN" w:bidi="hi-IN"/>
              </w:rPr>
              <w:t xml:space="preserve"> H.</w:t>
            </w:r>
          </w:p>
        </w:tc>
        <w:tc>
          <w:tcPr>
            <w:tcW w:w="732" w:type="pct"/>
            <w:gridSpan w:val="2"/>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lang w:val="uk-UA"/>
              </w:rPr>
            </w:pPr>
            <w:proofErr w:type="spellStart"/>
            <w:r w:rsidRPr="00A054EC">
              <w:rPr>
                <w:kern w:val="2"/>
                <w:lang w:val="en-US" w:eastAsia="hi-IN" w:bidi="hi-IN"/>
              </w:rPr>
              <w:t>Burdin</w:t>
            </w:r>
            <w:proofErr w:type="spellEnd"/>
            <w:r w:rsidRPr="00A054EC">
              <w:rPr>
                <w:kern w:val="2"/>
                <w:lang w:val="en-US" w:eastAsia="hi-IN" w:bidi="hi-IN"/>
              </w:rPr>
              <w:t xml:space="preserve"> V., </w:t>
            </w:r>
            <w:proofErr w:type="spellStart"/>
            <w:r w:rsidRPr="00A054EC">
              <w:rPr>
                <w:kern w:val="2"/>
                <w:lang w:val="en-US" w:eastAsia="hi-IN" w:bidi="hi-IN"/>
              </w:rPr>
              <w:t>Mochulska</w:t>
            </w:r>
            <w:proofErr w:type="spellEnd"/>
            <w:r w:rsidRPr="00A054EC">
              <w:rPr>
                <w:kern w:val="2"/>
                <w:lang w:val="en-US" w:eastAsia="hi-IN" w:bidi="hi-IN"/>
              </w:rPr>
              <w:t xml:space="preserve"> M., </w:t>
            </w:r>
            <w:proofErr w:type="spellStart"/>
            <w:r w:rsidRPr="00A054EC">
              <w:rPr>
                <w:kern w:val="2"/>
                <w:lang w:val="en-US" w:eastAsia="hi-IN" w:bidi="hi-IN"/>
              </w:rPr>
              <w:t>Chornenkyi</w:t>
            </w:r>
            <w:proofErr w:type="spellEnd"/>
            <w:r w:rsidRPr="00A054EC">
              <w:rPr>
                <w:kern w:val="2"/>
                <w:lang w:val="en-US" w:eastAsia="hi-IN" w:bidi="hi-IN"/>
              </w:rPr>
              <w:t xml:space="preserve"> V.</w:t>
            </w:r>
          </w:p>
        </w:tc>
        <w:tc>
          <w:tcPr>
            <w:tcW w:w="811" w:type="pct"/>
            <w:gridSpan w:val="2"/>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lang w:val="uk-UA"/>
              </w:rPr>
            </w:pPr>
            <w:r w:rsidRPr="00A054EC">
              <w:rPr>
                <w:kern w:val="2"/>
                <w:lang w:val="en-US" w:eastAsia="hi-IN" w:bidi="hi-IN"/>
              </w:rPr>
              <w:t>Features of the Impact of Cooperation Between the Council of Europe and the European Union on the Development of Modern International Law</w:t>
            </w:r>
          </w:p>
        </w:tc>
        <w:tc>
          <w:tcPr>
            <w:tcW w:w="742" w:type="pct"/>
            <w:gridSpan w:val="2"/>
            <w:tcBorders>
              <w:top w:val="single" w:sz="4" w:space="0" w:color="auto"/>
              <w:left w:val="single" w:sz="4" w:space="0" w:color="auto"/>
              <w:bottom w:val="single" w:sz="4" w:space="0" w:color="auto"/>
              <w:right w:val="single" w:sz="4" w:space="0" w:color="auto"/>
            </w:tcBorders>
          </w:tcPr>
          <w:p w:rsidR="003554A6" w:rsidRPr="00A054EC" w:rsidRDefault="00DE5555" w:rsidP="004F1881">
            <w:pPr>
              <w:jc w:val="both"/>
              <w:rPr>
                <w:lang w:val="uk-UA"/>
              </w:rPr>
            </w:pPr>
            <w:hyperlink r:id="rId45" w:history="1">
              <w:r w:rsidR="003554A6" w:rsidRPr="00A054EC">
                <w:rPr>
                  <w:rStyle w:val="a4"/>
                  <w:kern w:val="2"/>
                  <w:lang w:val="en-US" w:eastAsia="hi-IN" w:bidi="hi-IN"/>
                </w:rPr>
                <w:t>International Journal of Management</w:t>
              </w:r>
            </w:hyperlink>
          </w:p>
        </w:tc>
        <w:tc>
          <w:tcPr>
            <w:tcW w:w="822" w:type="pct"/>
            <w:gridSpan w:val="4"/>
            <w:tcBorders>
              <w:top w:val="single" w:sz="4" w:space="0" w:color="auto"/>
              <w:left w:val="single" w:sz="4" w:space="0" w:color="auto"/>
              <w:bottom w:val="single" w:sz="4" w:space="0" w:color="auto"/>
              <w:right w:val="single" w:sz="4" w:space="0" w:color="auto"/>
            </w:tcBorders>
          </w:tcPr>
          <w:p w:rsidR="003554A6" w:rsidRPr="00A054EC" w:rsidRDefault="003554A6" w:rsidP="004F1881">
            <w:pPr>
              <w:jc w:val="both"/>
              <w:rPr>
                <w:lang w:val="uk-UA"/>
              </w:rPr>
            </w:pPr>
            <w:r w:rsidRPr="00A054EC">
              <w:rPr>
                <w:kern w:val="2"/>
                <w:lang w:val="en-US" w:eastAsia="hi-IN" w:bidi="hi-IN"/>
              </w:rPr>
              <w:t>11 (6), 2020, pp. 180-190</w:t>
            </w:r>
          </w:p>
        </w:tc>
        <w:tc>
          <w:tcPr>
            <w:tcW w:w="717" w:type="pct"/>
            <w:tcBorders>
              <w:top w:val="single" w:sz="4" w:space="0" w:color="auto"/>
              <w:left w:val="single" w:sz="4" w:space="0" w:color="auto"/>
              <w:bottom w:val="single" w:sz="4" w:space="0" w:color="auto"/>
              <w:right w:val="single" w:sz="4" w:space="0" w:color="auto"/>
            </w:tcBorders>
          </w:tcPr>
          <w:p w:rsidR="003554A6" w:rsidRPr="00A054EC" w:rsidRDefault="003554A6" w:rsidP="004F1881">
            <w:pPr>
              <w:rPr>
                <w:lang w:val="en-US"/>
              </w:rPr>
            </w:pPr>
            <w:r w:rsidRPr="00A054EC">
              <w:rPr>
                <w:color w:val="323232"/>
                <w:shd w:val="clear" w:color="auto" w:fill="FFFFFF"/>
              </w:rPr>
              <w:t>0.1</w:t>
            </w:r>
          </w:p>
        </w:tc>
      </w:tr>
    </w:tbl>
    <w:p w:rsidR="00812089" w:rsidRPr="00A054EC" w:rsidRDefault="00812089" w:rsidP="00EF1C2C">
      <w:pPr>
        <w:rPr>
          <w:lang w:val="uk-UA"/>
        </w:rPr>
      </w:pPr>
    </w:p>
    <w:p w:rsidR="00812089" w:rsidRPr="00A054EC" w:rsidRDefault="00812089" w:rsidP="00EF1C2C">
      <w:pPr>
        <w:jc w:val="center"/>
        <w:rPr>
          <w:bCs/>
          <w:color w:val="202122"/>
          <w:shd w:val="clear" w:color="auto" w:fill="FFFFFF"/>
        </w:rPr>
      </w:pPr>
      <w:r w:rsidRPr="00A054EC">
        <w:rPr>
          <w:bCs/>
          <w:color w:val="202122"/>
          <w:shd w:val="clear" w:color="auto" w:fill="FFFFFF"/>
          <w:lang w:val="uk-UA"/>
        </w:rPr>
        <w:t>Журнали без к</w:t>
      </w:r>
      <w:proofErr w:type="spellStart"/>
      <w:r w:rsidRPr="00A054EC">
        <w:rPr>
          <w:bCs/>
          <w:color w:val="202122"/>
          <w:shd w:val="clear" w:color="auto" w:fill="FFFFFF"/>
        </w:rPr>
        <w:t>оефіцієнт</w:t>
      </w:r>
      <w:proofErr w:type="spellEnd"/>
      <w:r w:rsidRPr="00A054EC">
        <w:rPr>
          <w:bCs/>
          <w:color w:val="202122"/>
          <w:shd w:val="clear" w:color="auto" w:fill="FFFFFF"/>
          <w:lang w:val="uk-UA"/>
        </w:rPr>
        <w:t xml:space="preserve">у </w:t>
      </w:r>
      <w:proofErr w:type="spellStart"/>
      <w:r w:rsidRPr="00A054EC">
        <w:rPr>
          <w:bCs/>
          <w:color w:val="202122"/>
          <w:shd w:val="clear" w:color="auto" w:fill="FFFFFF"/>
        </w:rPr>
        <w:t>впливовості</w:t>
      </w:r>
      <w:proofErr w:type="spellEnd"/>
      <w:r w:rsidRPr="00A054EC">
        <w:rPr>
          <w:bCs/>
          <w:color w:val="202122"/>
          <w:shd w:val="clear" w:color="auto" w:fill="FFFFFF"/>
          <w:lang w:val="uk-UA"/>
        </w:rPr>
        <w:t xml:space="preserve"> (</w:t>
      </w:r>
      <w:r w:rsidRPr="00A054EC">
        <w:rPr>
          <w:bCs/>
          <w:color w:val="202122"/>
          <w:shd w:val="clear" w:color="auto" w:fill="FFFFFF"/>
          <w:lang w:val="en-US"/>
        </w:rPr>
        <w:t>IF</w:t>
      </w:r>
      <w:r w:rsidRPr="00A054EC">
        <w:rPr>
          <w:bCs/>
          <w:color w:val="202122"/>
          <w:shd w:val="clear" w:color="auto" w:fill="FFFFFF"/>
        </w:rPr>
        <w:t>)</w:t>
      </w:r>
    </w:p>
    <w:p w:rsidR="00812089" w:rsidRPr="00A054EC" w:rsidRDefault="00812089" w:rsidP="00EF1C2C">
      <w:pPr>
        <w:jc w:val="center"/>
        <w:rPr>
          <w:lang w:val="uk-UA"/>
        </w:rPr>
      </w:pPr>
    </w:p>
    <w:tbl>
      <w:tblPr>
        <w:tblW w:w="4906" w:type="pct"/>
        <w:jc w:val="center"/>
        <w:tblInd w:w="-4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857"/>
        <w:gridCol w:w="1594"/>
        <w:gridCol w:w="2315"/>
        <w:gridCol w:w="1696"/>
        <w:gridCol w:w="1702"/>
      </w:tblGrid>
      <w:tr w:rsidR="00812089" w:rsidRPr="00A054EC" w:rsidTr="000852F7">
        <w:trPr>
          <w:jc w:val="center"/>
        </w:trPr>
        <w:tc>
          <w:tcPr>
            <w:tcW w:w="262" w:type="pct"/>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jc w:val="center"/>
              <w:rPr>
                <w:lang w:val="uk-UA"/>
              </w:rPr>
            </w:pPr>
            <w:r w:rsidRPr="00A054EC">
              <w:rPr>
                <w:lang w:val="uk-UA"/>
              </w:rPr>
              <w:t>№ з/п</w:t>
            </w:r>
          </w:p>
        </w:tc>
        <w:tc>
          <w:tcPr>
            <w:tcW w:w="960" w:type="pct"/>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jc w:val="center"/>
              <w:rPr>
                <w:lang w:val="uk-UA"/>
              </w:rPr>
            </w:pPr>
            <w:r w:rsidRPr="00A054EC">
              <w:rPr>
                <w:lang w:val="uk-UA"/>
              </w:rPr>
              <w:t>Автор(и)</w:t>
            </w:r>
          </w:p>
        </w:tc>
        <w:tc>
          <w:tcPr>
            <w:tcW w:w="824" w:type="pct"/>
            <w:tcBorders>
              <w:top w:val="single" w:sz="4" w:space="0" w:color="auto"/>
              <w:left w:val="single" w:sz="4" w:space="0" w:color="auto"/>
              <w:bottom w:val="single" w:sz="4" w:space="0" w:color="auto"/>
              <w:right w:val="single" w:sz="4" w:space="0" w:color="auto"/>
            </w:tcBorders>
          </w:tcPr>
          <w:p w:rsidR="00812089" w:rsidRPr="00A054EC" w:rsidRDefault="00812089" w:rsidP="00EF1C2C">
            <w:pPr>
              <w:jc w:val="center"/>
              <w:rPr>
                <w:lang w:val="uk-UA"/>
              </w:rPr>
            </w:pPr>
            <w:r w:rsidRPr="00A054EC">
              <w:rPr>
                <w:lang w:val="uk-UA"/>
              </w:rPr>
              <w:t>Автор(и) Університету / посада</w:t>
            </w:r>
          </w:p>
        </w:tc>
        <w:tc>
          <w:tcPr>
            <w:tcW w:w="1197" w:type="pct"/>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jc w:val="center"/>
              <w:rPr>
                <w:lang w:val="uk-UA"/>
              </w:rPr>
            </w:pPr>
            <w:r w:rsidRPr="00A054EC">
              <w:rPr>
                <w:lang w:val="uk-UA"/>
              </w:rPr>
              <w:t>Назва роботи</w:t>
            </w:r>
          </w:p>
        </w:tc>
        <w:tc>
          <w:tcPr>
            <w:tcW w:w="877" w:type="pct"/>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jc w:val="center"/>
              <w:rPr>
                <w:lang w:val="uk-UA"/>
              </w:rPr>
            </w:pPr>
            <w:r w:rsidRPr="00A054EC">
              <w:rPr>
                <w:lang w:val="uk-UA"/>
              </w:rPr>
              <w:t>Назва видання, де опубліковано роботу</w:t>
            </w:r>
          </w:p>
        </w:tc>
        <w:tc>
          <w:tcPr>
            <w:tcW w:w="880" w:type="pct"/>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jc w:val="center"/>
              <w:rPr>
                <w:lang w:val="uk-UA"/>
              </w:rPr>
            </w:pPr>
            <w:r w:rsidRPr="00A054EC">
              <w:rPr>
                <w:lang w:val="uk-UA"/>
              </w:rPr>
              <w:t>Том, номер (випуск), перша-остання сторінки роботи</w:t>
            </w:r>
          </w:p>
        </w:tc>
      </w:tr>
      <w:tr w:rsidR="00812089" w:rsidRPr="00A054EC" w:rsidTr="000852F7">
        <w:trPr>
          <w:jc w:val="center"/>
        </w:trPr>
        <w:tc>
          <w:tcPr>
            <w:tcW w:w="262" w:type="pct"/>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jc w:val="center"/>
              <w:rPr>
                <w:lang w:val="uk-UA"/>
              </w:rPr>
            </w:pPr>
            <w:r w:rsidRPr="00A054EC">
              <w:rPr>
                <w:lang w:val="uk-UA"/>
              </w:rPr>
              <w:t>1</w:t>
            </w:r>
          </w:p>
        </w:tc>
        <w:tc>
          <w:tcPr>
            <w:tcW w:w="960" w:type="pct"/>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jc w:val="center"/>
              <w:rPr>
                <w:lang w:val="uk-UA"/>
              </w:rPr>
            </w:pPr>
            <w:r w:rsidRPr="00A054EC">
              <w:rPr>
                <w:lang w:val="uk-UA"/>
              </w:rPr>
              <w:t>2</w:t>
            </w:r>
          </w:p>
        </w:tc>
        <w:tc>
          <w:tcPr>
            <w:tcW w:w="824" w:type="pct"/>
            <w:tcBorders>
              <w:top w:val="single" w:sz="4" w:space="0" w:color="auto"/>
              <w:left w:val="single" w:sz="4" w:space="0" w:color="auto"/>
              <w:bottom w:val="single" w:sz="4" w:space="0" w:color="auto"/>
              <w:right w:val="single" w:sz="4" w:space="0" w:color="auto"/>
            </w:tcBorders>
          </w:tcPr>
          <w:p w:rsidR="00812089" w:rsidRPr="00A054EC" w:rsidRDefault="00812089" w:rsidP="00EF1C2C">
            <w:pPr>
              <w:jc w:val="center"/>
              <w:rPr>
                <w:lang w:val="uk-UA"/>
              </w:rPr>
            </w:pPr>
            <w:r w:rsidRPr="00A054EC">
              <w:rPr>
                <w:lang w:val="uk-UA"/>
              </w:rPr>
              <w:t>3</w:t>
            </w:r>
          </w:p>
        </w:tc>
        <w:tc>
          <w:tcPr>
            <w:tcW w:w="1197" w:type="pct"/>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jc w:val="center"/>
              <w:rPr>
                <w:lang w:val="uk-UA"/>
              </w:rPr>
            </w:pPr>
            <w:r w:rsidRPr="00A054EC">
              <w:rPr>
                <w:lang w:val="uk-UA"/>
              </w:rPr>
              <w:t>4</w:t>
            </w:r>
          </w:p>
        </w:tc>
        <w:tc>
          <w:tcPr>
            <w:tcW w:w="877" w:type="pct"/>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jc w:val="center"/>
              <w:rPr>
                <w:lang w:val="uk-UA"/>
              </w:rPr>
            </w:pPr>
            <w:r w:rsidRPr="00A054EC">
              <w:rPr>
                <w:lang w:val="uk-UA"/>
              </w:rPr>
              <w:t>5</w:t>
            </w:r>
          </w:p>
        </w:tc>
        <w:tc>
          <w:tcPr>
            <w:tcW w:w="880" w:type="pct"/>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jc w:val="center"/>
              <w:rPr>
                <w:lang w:val="uk-UA"/>
              </w:rPr>
            </w:pPr>
            <w:r w:rsidRPr="00A054EC">
              <w:rPr>
                <w:lang w:val="uk-UA"/>
              </w:rPr>
              <w:t>6</w:t>
            </w:r>
          </w:p>
        </w:tc>
      </w:tr>
      <w:tr w:rsidR="00812089" w:rsidRPr="00A054EC" w:rsidTr="000852F7">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812089" w:rsidRPr="00A054EC" w:rsidRDefault="00812089" w:rsidP="00EF1C2C">
            <w:pPr>
              <w:jc w:val="center"/>
              <w:rPr>
                <w:lang w:val="uk-UA"/>
              </w:rPr>
            </w:pPr>
            <w:r w:rsidRPr="00A054EC">
              <w:rPr>
                <w:lang w:val="en-US"/>
              </w:rPr>
              <w:t>Web of Science</w:t>
            </w:r>
          </w:p>
        </w:tc>
      </w:tr>
      <w:tr w:rsidR="00812089" w:rsidRPr="00A054EC" w:rsidTr="000852F7">
        <w:trPr>
          <w:jc w:val="center"/>
        </w:trPr>
        <w:tc>
          <w:tcPr>
            <w:tcW w:w="262" w:type="pct"/>
            <w:tcBorders>
              <w:top w:val="single" w:sz="4" w:space="0" w:color="auto"/>
              <w:left w:val="single" w:sz="4" w:space="0" w:color="auto"/>
              <w:bottom w:val="single" w:sz="4" w:space="0" w:color="auto"/>
              <w:right w:val="single" w:sz="4" w:space="0" w:color="auto"/>
            </w:tcBorders>
          </w:tcPr>
          <w:p w:rsidR="00812089" w:rsidRPr="00A054EC" w:rsidRDefault="00812089" w:rsidP="00EF1C2C">
            <w:pPr>
              <w:pStyle w:val="a0"/>
              <w:numPr>
                <w:ilvl w:val="0"/>
                <w:numId w:val="3"/>
              </w:numPr>
              <w:spacing w:after="0" w:line="240" w:lineRule="auto"/>
              <w:ind w:hanging="720"/>
              <w:jc w:val="center"/>
              <w:rPr>
                <w:rFonts w:ascii="Times New Roman" w:hAnsi="Times New Roman"/>
                <w:sz w:val="24"/>
                <w:szCs w:val="24"/>
              </w:rPr>
            </w:pPr>
          </w:p>
        </w:tc>
        <w:tc>
          <w:tcPr>
            <w:tcW w:w="960" w:type="pct"/>
            <w:tcBorders>
              <w:top w:val="single" w:sz="4" w:space="0" w:color="auto"/>
              <w:left w:val="single" w:sz="4" w:space="0" w:color="auto"/>
              <w:bottom w:val="single" w:sz="4" w:space="0" w:color="auto"/>
              <w:right w:val="single" w:sz="4" w:space="0" w:color="auto"/>
            </w:tcBorders>
          </w:tcPr>
          <w:p w:rsidR="00812089" w:rsidRPr="00A054EC" w:rsidRDefault="00812089" w:rsidP="00EF1C2C">
            <w:pPr>
              <w:jc w:val="both"/>
              <w:rPr>
                <w:lang w:val="uk-UA"/>
              </w:rPr>
            </w:pPr>
          </w:p>
        </w:tc>
        <w:tc>
          <w:tcPr>
            <w:tcW w:w="824" w:type="pct"/>
            <w:tcBorders>
              <w:top w:val="single" w:sz="4" w:space="0" w:color="auto"/>
              <w:left w:val="single" w:sz="4" w:space="0" w:color="auto"/>
              <w:bottom w:val="single" w:sz="4" w:space="0" w:color="auto"/>
              <w:right w:val="single" w:sz="4" w:space="0" w:color="auto"/>
            </w:tcBorders>
          </w:tcPr>
          <w:p w:rsidR="00812089" w:rsidRPr="00A054EC" w:rsidRDefault="00812089" w:rsidP="00EF1C2C">
            <w:pPr>
              <w:jc w:val="both"/>
              <w:rPr>
                <w:lang w:val="uk-UA"/>
              </w:rPr>
            </w:pPr>
          </w:p>
        </w:tc>
        <w:tc>
          <w:tcPr>
            <w:tcW w:w="1197" w:type="pct"/>
            <w:tcBorders>
              <w:top w:val="single" w:sz="4" w:space="0" w:color="auto"/>
              <w:left w:val="single" w:sz="4" w:space="0" w:color="auto"/>
              <w:bottom w:val="single" w:sz="4" w:space="0" w:color="auto"/>
              <w:right w:val="single" w:sz="4" w:space="0" w:color="auto"/>
            </w:tcBorders>
          </w:tcPr>
          <w:p w:rsidR="00812089" w:rsidRPr="00A054EC" w:rsidRDefault="00812089" w:rsidP="00EF1C2C">
            <w:pPr>
              <w:jc w:val="both"/>
              <w:rPr>
                <w:lang w:val="uk-UA"/>
              </w:rPr>
            </w:pPr>
          </w:p>
        </w:tc>
        <w:tc>
          <w:tcPr>
            <w:tcW w:w="877" w:type="pct"/>
            <w:tcBorders>
              <w:top w:val="single" w:sz="4" w:space="0" w:color="auto"/>
              <w:left w:val="single" w:sz="4" w:space="0" w:color="auto"/>
              <w:bottom w:val="single" w:sz="4" w:space="0" w:color="auto"/>
              <w:right w:val="single" w:sz="4" w:space="0" w:color="auto"/>
            </w:tcBorders>
          </w:tcPr>
          <w:p w:rsidR="00812089" w:rsidRPr="00A054EC" w:rsidRDefault="00812089" w:rsidP="00EF1C2C">
            <w:pPr>
              <w:jc w:val="both"/>
              <w:rPr>
                <w:lang w:val="uk-UA"/>
              </w:rPr>
            </w:pPr>
          </w:p>
        </w:tc>
        <w:tc>
          <w:tcPr>
            <w:tcW w:w="880" w:type="pct"/>
            <w:tcBorders>
              <w:top w:val="single" w:sz="4" w:space="0" w:color="auto"/>
              <w:left w:val="single" w:sz="4" w:space="0" w:color="auto"/>
              <w:bottom w:val="single" w:sz="4" w:space="0" w:color="auto"/>
              <w:right w:val="single" w:sz="4" w:space="0" w:color="auto"/>
            </w:tcBorders>
          </w:tcPr>
          <w:p w:rsidR="00812089" w:rsidRPr="00A054EC" w:rsidRDefault="00812089" w:rsidP="00EF1C2C">
            <w:pPr>
              <w:jc w:val="both"/>
              <w:rPr>
                <w:lang w:val="uk-UA"/>
              </w:rPr>
            </w:pPr>
          </w:p>
        </w:tc>
      </w:tr>
      <w:tr w:rsidR="00812089" w:rsidRPr="00A054EC" w:rsidTr="000852F7">
        <w:trPr>
          <w:jc w:val="center"/>
        </w:trPr>
        <w:tc>
          <w:tcPr>
            <w:tcW w:w="262" w:type="pct"/>
            <w:tcBorders>
              <w:top w:val="single" w:sz="4" w:space="0" w:color="auto"/>
              <w:left w:val="single" w:sz="4" w:space="0" w:color="auto"/>
              <w:bottom w:val="single" w:sz="4" w:space="0" w:color="auto"/>
              <w:right w:val="single" w:sz="4" w:space="0" w:color="auto"/>
            </w:tcBorders>
          </w:tcPr>
          <w:p w:rsidR="00812089" w:rsidRPr="00A054EC" w:rsidRDefault="00812089" w:rsidP="00EF1C2C">
            <w:pPr>
              <w:pStyle w:val="a0"/>
              <w:numPr>
                <w:ilvl w:val="0"/>
                <w:numId w:val="3"/>
              </w:numPr>
              <w:spacing w:after="0" w:line="240" w:lineRule="auto"/>
              <w:ind w:hanging="720"/>
              <w:jc w:val="center"/>
              <w:rPr>
                <w:rFonts w:ascii="Times New Roman" w:hAnsi="Times New Roman"/>
                <w:sz w:val="24"/>
                <w:szCs w:val="24"/>
              </w:rPr>
            </w:pPr>
          </w:p>
        </w:tc>
        <w:tc>
          <w:tcPr>
            <w:tcW w:w="960" w:type="pct"/>
            <w:tcBorders>
              <w:top w:val="single" w:sz="4" w:space="0" w:color="auto"/>
              <w:left w:val="single" w:sz="4" w:space="0" w:color="auto"/>
              <w:bottom w:val="single" w:sz="4" w:space="0" w:color="auto"/>
              <w:right w:val="single" w:sz="4" w:space="0" w:color="auto"/>
            </w:tcBorders>
          </w:tcPr>
          <w:p w:rsidR="00812089" w:rsidRPr="00A054EC" w:rsidRDefault="00812089" w:rsidP="00EF1C2C">
            <w:pPr>
              <w:jc w:val="both"/>
              <w:rPr>
                <w:lang w:val="uk-UA"/>
              </w:rPr>
            </w:pPr>
          </w:p>
        </w:tc>
        <w:tc>
          <w:tcPr>
            <w:tcW w:w="824" w:type="pct"/>
            <w:tcBorders>
              <w:top w:val="single" w:sz="4" w:space="0" w:color="auto"/>
              <w:left w:val="single" w:sz="4" w:space="0" w:color="auto"/>
              <w:bottom w:val="single" w:sz="4" w:space="0" w:color="auto"/>
              <w:right w:val="single" w:sz="4" w:space="0" w:color="auto"/>
            </w:tcBorders>
          </w:tcPr>
          <w:p w:rsidR="00812089" w:rsidRPr="00A054EC" w:rsidRDefault="00812089" w:rsidP="00EF1C2C">
            <w:pPr>
              <w:jc w:val="both"/>
              <w:rPr>
                <w:lang w:val="uk-UA"/>
              </w:rPr>
            </w:pPr>
          </w:p>
        </w:tc>
        <w:tc>
          <w:tcPr>
            <w:tcW w:w="1197" w:type="pct"/>
            <w:tcBorders>
              <w:top w:val="single" w:sz="4" w:space="0" w:color="auto"/>
              <w:left w:val="single" w:sz="4" w:space="0" w:color="auto"/>
              <w:bottom w:val="single" w:sz="4" w:space="0" w:color="auto"/>
              <w:right w:val="single" w:sz="4" w:space="0" w:color="auto"/>
            </w:tcBorders>
          </w:tcPr>
          <w:p w:rsidR="00812089" w:rsidRPr="00A054EC" w:rsidRDefault="00812089" w:rsidP="00EF1C2C">
            <w:pPr>
              <w:jc w:val="both"/>
              <w:rPr>
                <w:lang w:val="uk-UA"/>
              </w:rPr>
            </w:pPr>
          </w:p>
        </w:tc>
        <w:tc>
          <w:tcPr>
            <w:tcW w:w="877" w:type="pct"/>
            <w:tcBorders>
              <w:top w:val="single" w:sz="4" w:space="0" w:color="auto"/>
              <w:left w:val="single" w:sz="4" w:space="0" w:color="auto"/>
              <w:bottom w:val="single" w:sz="4" w:space="0" w:color="auto"/>
              <w:right w:val="single" w:sz="4" w:space="0" w:color="auto"/>
            </w:tcBorders>
          </w:tcPr>
          <w:p w:rsidR="00812089" w:rsidRPr="00A054EC" w:rsidRDefault="00812089" w:rsidP="00EF1C2C">
            <w:pPr>
              <w:jc w:val="both"/>
              <w:rPr>
                <w:lang w:val="uk-UA"/>
              </w:rPr>
            </w:pPr>
          </w:p>
        </w:tc>
        <w:tc>
          <w:tcPr>
            <w:tcW w:w="880" w:type="pct"/>
            <w:tcBorders>
              <w:top w:val="single" w:sz="4" w:space="0" w:color="auto"/>
              <w:left w:val="single" w:sz="4" w:space="0" w:color="auto"/>
              <w:bottom w:val="single" w:sz="4" w:space="0" w:color="auto"/>
              <w:right w:val="single" w:sz="4" w:space="0" w:color="auto"/>
            </w:tcBorders>
          </w:tcPr>
          <w:p w:rsidR="00812089" w:rsidRPr="00A054EC" w:rsidRDefault="00812089" w:rsidP="00EF1C2C">
            <w:pPr>
              <w:jc w:val="both"/>
              <w:rPr>
                <w:lang w:val="uk-UA"/>
              </w:rPr>
            </w:pPr>
          </w:p>
        </w:tc>
      </w:tr>
      <w:tr w:rsidR="00812089" w:rsidRPr="00A054EC" w:rsidTr="000852F7">
        <w:trPr>
          <w:jc w:val="center"/>
        </w:trPr>
        <w:tc>
          <w:tcPr>
            <w:tcW w:w="262" w:type="pct"/>
            <w:tcBorders>
              <w:top w:val="single" w:sz="4" w:space="0" w:color="auto"/>
              <w:left w:val="single" w:sz="4" w:space="0" w:color="auto"/>
              <w:bottom w:val="single" w:sz="4" w:space="0" w:color="auto"/>
              <w:right w:val="single" w:sz="4" w:space="0" w:color="auto"/>
            </w:tcBorders>
          </w:tcPr>
          <w:p w:rsidR="00812089" w:rsidRPr="00A054EC" w:rsidRDefault="00812089" w:rsidP="00EF1C2C">
            <w:pPr>
              <w:pStyle w:val="a0"/>
              <w:numPr>
                <w:ilvl w:val="0"/>
                <w:numId w:val="3"/>
              </w:numPr>
              <w:spacing w:after="0" w:line="240" w:lineRule="auto"/>
              <w:ind w:hanging="720"/>
              <w:jc w:val="center"/>
              <w:rPr>
                <w:rFonts w:ascii="Times New Roman" w:hAnsi="Times New Roman"/>
                <w:sz w:val="24"/>
                <w:szCs w:val="24"/>
              </w:rPr>
            </w:pPr>
          </w:p>
        </w:tc>
        <w:tc>
          <w:tcPr>
            <w:tcW w:w="960" w:type="pct"/>
            <w:tcBorders>
              <w:top w:val="single" w:sz="4" w:space="0" w:color="auto"/>
              <w:left w:val="single" w:sz="4" w:space="0" w:color="auto"/>
              <w:bottom w:val="single" w:sz="4" w:space="0" w:color="auto"/>
              <w:right w:val="single" w:sz="4" w:space="0" w:color="auto"/>
            </w:tcBorders>
          </w:tcPr>
          <w:p w:rsidR="00812089" w:rsidRPr="00A054EC" w:rsidRDefault="00812089" w:rsidP="00EF1C2C">
            <w:pPr>
              <w:jc w:val="both"/>
              <w:rPr>
                <w:lang w:val="uk-UA"/>
              </w:rPr>
            </w:pPr>
          </w:p>
        </w:tc>
        <w:tc>
          <w:tcPr>
            <w:tcW w:w="824" w:type="pct"/>
            <w:tcBorders>
              <w:top w:val="single" w:sz="4" w:space="0" w:color="auto"/>
              <w:left w:val="single" w:sz="4" w:space="0" w:color="auto"/>
              <w:bottom w:val="single" w:sz="4" w:space="0" w:color="auto"/>
              <w:right w:val="single" w:sz="4" w:space="0" w:color="auto"/>
            </w:tcBorders>
          </w:tcPr>
          <w:p w:rsidR="00812089" w:rsidRPr="00A054EC" w:rsidRDefault="00812089" w:rsidP="00EF1C2C">
            <w:pPr>
              <w:jc w:val="both"/>
              <w:rPr>
                <w:lang w:val="uk-UA"/>
              </w:rPr>
            </w:pPr>
          </w:p>
        </w:tc>
        <w:tc>
          <w:tcPr>
            <w:tcW w:w="1197" w:type="pct"/>
            <w:tcBorders>
              <w:top w:val="single" w:sz="4" w:space="0" w:color="auto"/>
              <w:left w:val="single" w:sz="4" w:space="0" w:color="auto"/>
              <w:bottom w:val="single" w:sz="4" w:space="0" w:color="auto"/>
              <w:right w:val="single" w:sz="4" w:space="0" w:color="auto"/>
            </w:tcBorders>
          </w:tcPr>
          <w:p w:rsidR="00812089" w:rsidRPr="00A054EC" w:rsidRDefault="00812089" w:rsidP="00EF1C2C">
            <w:pPr>
              <w:jc w:val="both"/>
              <w:rPr>
                <w:lang w:val="uk-UA"/>
              </w:rPr>
            </w:pPr>
          </w:p>
        </w:tc>
        <w:tc>
          <w:tcPr>
            <w:tcW w:w="877" w:type="pct"/>
            <w:tcBorders>
              <w:top w:val="single" w:sz="4" w:space="0" w:color="auto"/>
              <w:left w:val="single" w:sz="4" w:space="0" w:color="auto"/>
              <w:bottom w:val="single" w:sz="4" w:space="0" w:color="auto"/>
              <w:right w:val="single" w:sz="4" w:space="0" w:color="auto"/>
            </w:tcBorders>
          </w:tcPr>
          <w:p w:rsidR="00812089" w:rsidRPr="00A054EC" w:rsidRDefault="00812089" w:rsidP="00EF1C2C">
            <w:pPr>
              <w:jc w:val="both"/>
              <w:rPr>
                <w:lang w:val="uk-UA"/>
              </w:rPr>
            </w:pPr>
          </w:p>
        </w:tc>
        <w:tc>
          <w:tcPr>
            <w:tcW w:w="880" w:type="pct"/>
            <w:tcBorders>
              <w:top w:val="single" w:sz="4" w:space="0" w:color="auto"/>
              <w:left w:val="single" w:sz="4" w:space="0" w:color="auto"/>
              <w:bottom w:val="single" w:sz="4" w:space="0" w:color="auto"/>
              <w:right w:val="single" w:sz="4" w:space="0" w:color="auto"/>
            </w:tcBorders>
          </w:tcPr>
          <w:p w:rsidR="00812089" w:rsidRPr="00A054EC" w:rsidRDefault="00812089" w:rsidP="00EF1C2C">
            <w:pPr>
              <w:jc w:val="both"/>
              <w:rPr>
                <w:lang w:val="uk-UA"/>
              </w:rPr>
            </w:pPr>
          </w:p>
        </w:tc>
      </w:tr>
      <w:tr w:rsidR="00812089" w:rsidRPr="00A054EC" w:rsidTr="000852F7">
        <w:trPr>
          <w:jc w:val="center"/>
        </w:trPr>
        <w:tc>
          <w:tcPr>
            <w:tcW w:w="262" w:type="pct"/>
            <w:tcBorders>
              <w:top w:val="single" w:sz="4" w:space="0" w:color="auto"/>
              <w:left w:val="single" w:sz="4" w:space="0" w:color="auto"/>
              <w:bottom w:val="single" w:sz="4" w:space="0" w:color="auto"/>
              <w:right w:val="single" w:sz="4" w:space="0" w:color="auto"/>
            </w:tcBorders>
          </w:tcPr>
          <w:p w:rsidR="00812089" w:rsidRPr="00A054EC" w:rsidRDefault="00812089" w:rsidP="00EF1C2C">
            <w:pPr>
              <w:jc w:val="center"/>
              <w:rPr>
                <w:lang w:val="uk-UA"/>
              </w:rPr>
            </w:pPr>
            <w:r w:rsidRPr="00A054EC">
              <w:rPr>
                <w:lang w:val="uk-UA"/>
              </w:rPr>
              <w:t>…</w:t>
            </w:r>
          </w:p>
        </w:tc>
        <w:tc>
          <w:tcPr>
            <w:tcW w:w="960" w:type="pct"/>
            <w:tcBorders>
              <w:top w:val="single" w:sz="4" w:space="0" w:color="auto"/>
              <w:left w:val="single" w:sz="4" w:space="0" w:color="auto"/>
              <w:bottom w:val="single" w:sz="4" w:space="0" w:color="auto"/>
              <w:right w:val="single" w:sz="4" w:space="0" w:color="auto"/>
            </w:tcBorders>
          </w:tcPr>
          <w:p w:rsidR="00812089" w:rsidRPr="00A054EC" w:rsidRDefault="00812089" w:rsidP="00EF1C2C">
            <w:pPr>
              <w:jc w:val="both"/>
              <w:rPr>
                <w:lang w:val="uk-UA"/>
              </w:rPr>
            </w:pPr>
          </w:p>
        </w:tc>
        <w:tc>
          <w:tcPr>
            <w:tcW w:w="824" w:type="pct"/>
            <w:tcBorders>
              <w:top w:val="single" w:sz="4" w:space="0" w:color="auto"/>
              <w:left w:val="single" w:sz="4" w:space="0" w:color="auto"/>
              <w:bottom w:val="single" w:sz="4" w:space="0" w:color="auto"/>
              <w:right w:val="single" w:sz="4" w:space="0" w:color="auto"/>
            </w:tcBorders>
          </w:tcPr>
          <w:p w:rsidR="00812089" w:rsidRPr="00A054EC" w:rsidRDefault="00812089" w:rsidP="00EF1C2C">
            <w:pPr>
              <w:jc w:val="both"/>
              <w:rPr>
                <w:lang w:val="uk-UA"/>
              </w:rPr>
            </w:pPr>
          </w:p>
        </w:tc>
        <w:tc>
          <w:tcPr>
            <w:tcW w:w="1197" w:type="pct"/>
            <w:tcBorders>
              <w:top w:val="single" w:sz="4" w:space="0" w:color="auto"/>
              <w:left w:val="single" w:sz="4" w:space="0" w:color="auto"/>
              <w:bottom w:val="single" w:sz="4" w:space="0" w:color="auto"/>
              <w:right w:val="single" w:sz="4" w:space="0" w:color="auto"/>
            </w:tcBorders>
          </w:tcPr>
          <w:p w:rsidR="00812089" w:rsidRPr="00A054EC" w:rsidRDefault="00812089" w:rsidP="00EF1C2C">
            <w:pPr>
              <w:jc w:val="both"/>
              <w:rPr>
                <w:lang w:val="uk-UA"/>
              </w:rPr>
            </w:pPr>
          </w:p>
        </w:tc>
        <w:tc>
          <w:tcPr>
            <w:tcW w:w="877" w:type="pct"/>
            <w:tcBorders>
              <w:top w:val="single" w:sz="4" w:space="0" w:color="auto"/>
              <w:left w:val="single" w:sz="4" w:space="0" w:color="auto"/>
              <w:bottom w:val="single" w:sz="4" w:space="0" w:color="auto"/>
              <w:right w:val="single" w:sz="4" w:space="0" w:color="auto"/>
            </w:tcBorders>
          </w:tcPr>
          <w:p w:rsidR="00812089" w:rsidRPr="00A054EC" w:rsidRDefault="00812089" w:rsidP="00EF1C2C">
            <w:pPr>
              <w:jc w:val="both"/>
              <w:rPr>
                <w:lang w:val="uk-UA"/>
              </w:rPr>
            </w:pPr>
          </w:p>
        </w:tc>
        <w:tc>
          <w:tcPr>
            <w:tcW w:w="880" w:type="pct"/>
            <w:tcBorders>
              <w:top w:val="single" w:sz="4" w:space="0" w:color="auto"/>
              <w:left w:val="single" w:sz="4" w:space="0" w:color="auto"/>
              <w:bottom w:val="single" w:sz="4" w:space="0" w:color="auto"/>
              <w:right w:val="single" w:sz="4" w:space="0" w:color="auto"/>
            </w:tcBorders>
          </w:tcPr>
          <w:p w:rsidR="00812089" w:rsidRPr="00A054EC" w:rsidRDefault="00812089" w:rsidP="00EF1C2C">
            <w:pPr>
              <w:jc w:val="both"/>
              <w:rPr>
                <w:lang w:val="uk-UA"/>
              </w:rPr>
            </w:pPr>
          </w:p>
        </w:tc>
      </w:tr>
      <w:tr w:rsidR="00812089" w:rsidRPr="00A054EC" w:rsidTr="000852F7">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812089" w:rsidRPr="00A054EC" w:rsidRDefault="00812089" w:rsidP="00EF1C2C">
            <w:pPr>
              <w:jc w:val="center"/>
              <w:rPr>
                <w:lang w:val="uk-UA"/>
              </w:rPr>
            </w:pPr>
            <w:r w:rsidRPr="00A054EC">
              <w:rPr>
                <w:lang w:val="en-US"/>
              </w:rPr>
              <w:t>Scopus</w:t>
            </w:r>
          </w:p>
        </w:tc>
      </w:tr>
      <w:tr w:rsidR="00812089" w:rsidRPr="00A054EC" w:rsidTr="000852F7">
        <w:trPr>
          <w:jc w:val="center"/>
        </w:trPr>
        <w:tc>
          <w:tcPr>
            <w:tcW w:w="262" w:type="pct"/>
            <w:tcBorders>
              <w:top w:val="single" w:sz="4" w:space="0" w:color="auto"/>
              <w:left w:val="single" w:sz="4" w:space="0" w:color="auto"/>
              <w:bottom w:val="single" w:sz="4" w:space="0" w:color="auto"/>
              <w:right w:val="single" w:sz="4" w:space="0" w:color="auto"/>
            </w:tcBorders>
          </w:tcPr>
          <w:p w:rsidR="00812089" w:rsidRPr="00A054EC" w:rsidRDefault="00812089" w:rsidP="00EF1C2C">
            <w:pPr>
              <w:pStyle w:val="a0"/>
              <w:numPr>
                <w:ilvl w:val="0"/>
                <w:numId w:val="4"/>
              </w:numPr>
              <w:spacing w:after="0" w:line="240" w:lineRule="auto"/>
              <w:ind w:hanging="720"/>
              <w:jc w:val="center"/>
              <w:rPr>
                <w:rFonts w:ascii="Times New Roman" w:hAnsi="Times New Roman"/>
                <w:sz w:val="24"/>
                <w:szCs w:val="24"/>
              </w:rPr>
            </w:pPr>
          </w:p>
        </w:tc>
        <w:tc>
          <w:tcPr>
            <w:tcW w:w="960" w:type="pct"/>
            <w:tcBorders>
              <w:top w:val="single" w:sz="4" w:space="0" w:color="auto"/>
              <w:left w:val="single" w:sz="4" w:space="0" w:color="auto"/>
              <w:bottom w:val="single" w:sz="4" w:space="0" w:color="auto"/>
              <w:right w:val="single" w:sz="4" w:space="0" w:color="auto"/>
            </w:tcBorders>
          </w:tcPr>
          <w:p w:rsidR="0067640C" w:rsidRPr="00A054EC" w:rsidRDefault="0013356B" w:rsidP="0067640C">
            <w:pPr>
              <w:jc w:val="both"/>
              <w:rPr>
                <w:color w:val="000000"/>
                <w:lang w:val="en-US"/>
              </w:rPr>
            </w:pPr>
            <w:proofErr w:type="spellStart"/>
            <w:r w:rsidRPr="00A054EC">
              <w:rPr>
                <w:color w:val="000000"/>
                <w:lang w:val="en-US"/>
              </w:rPr>
              <w:t>Kachur</w:t>
            </w:r>
            <w:proofErr w:type="spellEnd"/>
            <w:r w:rsidRPr="00A054EC">
              <w:rPr>
                <w:color w:val="000000"/>
                <w:lang w:val="en-US"/>
              </w:rPr>
              <w:t xml:space="preserve"> V., </w:t>
            </w:r>
            <w:proofErr w:type="spellStart"/>
            <w:r w:rsidRPr="00A054EC">
              <w:rPr>
                <w:color w:val="000000"/>
                <w:lang w:val="en-US"/>
              </w:rPr>
              <w:t>Khomiachenko</w:t>
            </w:r>
            <w:proofErr w:type="spellEnd"/>
            <w:r w:rsidRPr="00A054EC">
              <w:rPr>
                <w:color w:val="000000"/>
                <w:lang w:val="en-US"/>
              </w:rPr>
              <w:t xml:space="preserve"> S.,</w:t>
            </w:r>
            <w:r w:rsidR="0067640C" w:rsidRPr="00A054EC">
              <w:rPr>
                <w:color w:val="000000"/>
                <w:lang w:val="en-US"/>
              </w:rPr>
              <w:t xml:space="preserve"> </w:t>
            </w:r>
            <w:proofErr w:type="spellStart"/>
            <w:r w:rsidR="0067640C" w:rsidRPr="00A054EC">
              <w:rPr>
                <w:color w:val="000000"/>
                <w:lang w:val="en-US"/>
              </w:rPr>
              <w:t>Moriak-Protopopova</w:t>
            </w:r>
            <w:proofErr w:type="spellEnd"/>
            <w:r w:rsidR="0067640C" w:rsidRPr="00A054EC">
              <w:rPr>
                <w:color w:val="000000"/>
                <w:lang w:val="en-US"/>
              </w:rPr>
              <w:t xml:space="preserve"> K.,</w:t>
            </w:r>
          </w:p>
          <w:p w:rsidR="00812089" w:rsidRPr="00A054EC" w:rsidRDefault="0013356B" w:rsidP="0067640C">
            <w:pPr>
              <w:jc w:val="both"/>
              <w:rPr>
                <w:lang w:val="uk-UA"/>
              </w:rPr>
            </w:pPr>
            <w:proofErr w:type="spellStart"/>
            <w:r w:rsidRPr="00A054EC">
              <w:rPr>
                <w:color w:val="000000"/>
                <w:lang w:val="en-US"/>
              </w:rPr>
              <w:t>Protosavitska</w:t>
            </w:r>
            <w:proofErr w:type="spellEnd"/>
            <w:r w:rsidRPr="00A054EC">
              <w:rPr>
                <w:color w:val="000000"/>
                <w:lang w:val="en-US"/>
              </w:rPr>
              <w:t xml:space="preserve"> L.</w:t>
            </w:r>
          </w:p>
        </w:tc>
        <w:tc>
          <w:tcPr>
            <w:tcW w:w="824" w:type="pct"/>
            <w:tcBorders>
              <w:top w:val="single" w:sz="4" w:space="0" w:color="auto"/>
              <w:left w:val="single" w:sz="4" w:space="0" w:color="auto"/>
              <w:bottom w:val="single" w:sz="4" w:space="0" w:color="auto"/>
              <w:right w:val="single" w:sz="4" w:space="0" w:color="auto"/>
            </w:tcBorders>
          </w:tcPr>
          <w:p w:rsidR="00812089" w:rsidRPr="00A054EC" w:rsidRDefault="0013356B" w:rsidP="00EF1C2C">
            <w:pPr>
              <w:jc w:val="both"/>
              <w:rPr>
                <w:lang w:val="uk-UA"/>
              </w:rPr>
            </w:pPr>
            <w:proofErr w:type="spellStart"/>
            <w:r w:rsidRPr="00A054EC">
              <w:rPr>
                <w:color w:val="000000"/>
                <w:lang w:val="en-US"/>
              </w:rPr>
              <w:t>Moriak-Protopopova</w:t>
            </w:r>
            <w:proofErr w:type="spellEnd"/>
            <w:r w:rsidRPr="00A054EC">
              <w:rPr>
                <w:color w:val="000000"/>
                <w:lang w:val="en-US"/>
              </w:rPr>
              <w:t xml:space="preserve"> K.</w:t>
            </w:r>
          </w:p>
        </w:tc>
        <w:tc>
          <w:tcPr>
            <w:tcW w:w="1197" w:type="pct"/>
            <w:tcBorders>
              <w:top w:val="single" w:sz="4" w:space="0" w:color="auto"/>
              <w:left w:val="single" w:sz="4" w:space="0" w:color="auto"/>
              <w:bottom w:val="single" w:sz="4" w:space="0" w:color="auto"/>
              <w:right w:val="single" w:sz="4" w:space="0" w:color="auto"/>
            </w:tcBorders>
          </w:tcPr>
          <w:p w:rsidR="00812089" w:rsidRPr="00A054EC" w:rsidRDefault="0013356B" w:rsidP="00EF1C2C">
            <w:pPr>
              <w:jc w:val="both"/>
              <w:rPr>
                <w:lang w:val="uk-UA"/>
              </w:rPr>
            </w:pPr>
            <w:r w:rsidRPr="00A054EC">
              <w:rPr>
                <w:color w:val="000000"/>
                <w:lang w:val="en-US"/>
              </w:rPr>
              <w:t>Legal Culture as a Condition for Sustainable Development of Ukrainian Society</w:t>
            </w:r>
          </w:p>
        </w:tc>
        <w:tc>
          <w:tcPr>
            <w:tcW w:w="877" w:type="pct"/>
            <w:tcBorders>
              <w:top w:val="single" w:sz="4" w:space="0" w:color="auto"/>
              <w:left w:val="single" w:sz="4" w:space="0" w:color="auto"/>
              <w:bottom w:val="single" w:sz="4" w:space="0" w:color="auto"/>
              <w:right w:val="single" w:sz="4" w:space="0" w:color="auto"/>
            </w:tcBorders>
          </w:tcPr>
          <w:p w:rsidR="00812089" w:rsidRPr="00A054EC" w:rsidRDefault="00DE5555" w:rsidP="00EF1C2C">
            <w:pPr>
              <w:jc w:val="both"/>
              <w:rPr>
                <w:lang w:val="uk-UA"/>
              </w:rPr>
            </w:pPr>
            <w:hyperlink r:id="rId46" w:history="1">
              <w:r w:rsidR="0013356B" w:rsidRPr="00A054EC">
                <w:rPr>
                  <w:rStyle w:val="a4"/>
                  <w:lang w:val="en-US"/>
                </w:rPr>
                <w:t>European Journal of Sustainable Development</w:t>
              </w:r>
            </w:hyperlink>
          </w:p>
        </w:tc>
        <w:tc>
          <w:tcPr>
            <w:tcW w:w="880" w:type="pct"/>
            <w:tcBorders>
              <w:top w:val="single" w:sz="4" w:space="0" w:color="auto"/>
              <w:left w:val="single" w:sz="4" w:space="0" w:color="auto"/>
              <w:bottom w:val="single" w:sz="4" w:space="0" w:color="auto"/>
              <w:right w:val="single" w:sz="4" w:space="0" w:color="auto"/>
            </w:tcBorders>
          </w:tcPr>
          <w:p w:rsidR="00812089" w:rsidRPr="00A054EC" w:rsidRDefault="0013356B" w:rsidP="00EF1C2C">
            <w:pPr>
              <w:jc w:val="both"/>
              <w:rPr>
                <w:lang w:val="uk-UA"/>
              </w:rPr>
            </w:pPr>
            <w:r w:rsidRPr="00A054EC">
              <w:rPr>
                <w:color w:val="000000"/>
              </w:rPr>
              <w:t>Т</w:t>
            </w:r>
            <w:r w:rsidRPr="00A054EC">
              <w:rPr>
                <w:color w:val="000000"/>
                <w:lang w:val="en-US"/>
              </w:rPr>
              <w:t>. 9. - №4. – 2020. – P. 211-218.</w:t>
            </w:r>
          </w:p>
        </w:tc>
      </w:tr>
      <w:tr w:rsidR="00812089" w:rsidRPr="00DE5555" w:rsidTr="000852F7">
        <w:trPr>
          <w:jc w:val="center"/>
        </w:trPr>
        <w:tc>
          <w:tcPr>
            <w:tcW w:w="262" w:type="pct"/>
            <w:tcBorders>
              <w:top w:val="single" w:sz="4" w:space="0" w:color="auto"/>
              <w:left w:val="single" w:sz="4" w:space="0" w:color="auto"/>
              <w:bottom w:val="single" w:sz="4" w:space="0" w:color="auto"/>
              <w:right w:val="single" w:sz="4" w:space="0" w:color="auto"/>
            </w:tcBorders>
          </w:tcPr>
          <w:p w:rsidR="00812089" w:rsidRPr="00A054EC" w:rsidRDefault="00812089" w:rsidP="00EF1C2C">
            <w:pPr>
              <w:pStyle w:val="a0"/>
              <w:numPr>
                <w:ilvl w:val="0"/>
                <w:numId w:val="4"/>
              </w:numPr>
              <w:spacing w:after="0" w:line="240" w:lineRule="auto"/>
              <w:ind w:hanging="720"/>
              <w:jc w:val="center"/>
              <w:rPr>
                <w:rFonts w:ascii="Times New Roman" w:hAnsi="Times New Roman"/>
                <w:sz w:val="24"/>
                <w:szCs w:val="24"/>
              </w:rPr>
            </w:pPr>
          </w:p>
        </w:tc>
        <w:tc>
          <w:tcPr>
            <w:tcW w:w="960" w:type="pct"/>
            <w:tcBorders>
              <w:top w:val="single" w:sz="4" w:space="0" w:color="auto"/>
              <w:left w:val="single" w:sz="4" w:space="0" w:color="auto"/>
              <w:bottom w:val="single" w:sz="4" w:space="0" w:color="auto"/>
              <w:right w:val="single" w:sz="4" w:space="0" w:color="auto"/>
            </w:tcBorders>
          </w:tcPr>
          <w:p w:rsidR="00812089" w:rsidRPr="00A054EC" w:rsidRDefault="00BE53AC" w:rsidP="0067640C">
            <w:pPr>
              <w:jc w:val="both"/>
              <w:rPr>
                <w:lang w:val="uk-UA"/>
              </w:rPr>
            </w:pPr>
            <w:proofErr w:type="spellStart"/>
            <w:r w:rsidRPr="00A054EC">
              <w:rPr>
                <w:color w:val="000000"/>
                <w:shd w:val="clear" w:color="auto" w:fill="FFFFFF"/>
                <w:lang w:val="en-US"/>
              </w:rPr>
              <w:t>Hovorushchenko</w:t>
            </w:r>
            <w:proofErr w:type="spellEnd"/>
            <w:r w:rsidRPr="00A054EC">
              <w:rPr>
                <w:color w:val="000000"/>
                <w:shd w:val="clear" w:color="auto" w:fill="FFFFFF"/>
                <w:lang w:val="en-US"/>
              </w:rPr>
              <w:t xml:space="preserve"> T</w:t>
            </w:r>
            <w:proofErr w:type="gramStart"/>
            <w:r w:rsidRPr="00A054EC">
              <w:rPr>
                <w:color w:val="000000"/>
                <w:shd w:val="clear" w:color="auto" w:fill="FFFFFF"/>
                <w:lang w:val="en-US"/>
              </w:rPr>
              <w:t>. ,</w:t>
            </w:r>
            <w:proofErr w:type="gramEnd"/>
            <w:r w:rsidRPr="00A054EC">
              <w:rPr>
                <w:color w:val="000000"/>
                <w:shd w:val="clear" w:color="auto" w:fill="FFFFFF"/>
                <w:lang w:val="en-US"/>
              </w:rPr>
              <w:t xml:space="preserve"> </w:t>
            </w:r>
            <w:proofErr w:type="spellStart"/>
            <w:r w:rsidRPr="00A054EC">
              <w:rPr>
                <w:color w:val="000000"/>
                <w:shd w:val="clear" w:color="auto" w:fill="FFFFFF"/>
                <w:lang w:val="en-US"/>
              </w:rPr>
              <w:t>Herts</w:t>
            </w:r>
            <w:proofErr w:type="spellEnd"/>
            <w:r w:rsidRPr="00A054EC">
              <w:rPr>
                <w:color w:val="000000"/>
                <w:shd w:val="clear" w:color="auto" w:fill="FFFFFF"/>
                <w:lang w:val="en-US"/>
              </w:rPr>
              <w:t xml:space="preserve"> A., </w:t>
            </w:r>
            <w:proofErr w:type="spellStart"/>
            <w:r w:rsidRPr="00A054EC">
              <w:rPr>
                <w:color w:val="000000"/>
                <w:shd w:val="clear" w:color="auto" w:fill="FFFFFF"/>
                <w:lang w:val="en-US"/>
              </w:rPr>
              <w:t>Hnatchuk</w:t>
            </w:r>
            <w:proofErr w:type="spellEnd"/>
            <w:r w:rsidRPr="00A054EC">
              <w:rPr>
                <w:color w:val="000000"/>
                <w:shd w:val="clear" w:color="auto" w:fill="FFFFFF"/>
                <w:lang w:val="en-US"/>
              </w:rPr>
              <w:t xml:space="preserve"> Ye.</w:t>
            </w:r>
          </w:p>
        </w:tc>
        <w:tc>
          <w:tcPr>
            <w:tcW w:w="824" w:type="pct"/>
            <w:tcBorders>
              <w:top w:val="single" w:sz="4" w:space="0" w:color="auto"/>
              <w:left w:val="single" w:sz="4" w:space="0" w:color="auto"/>
              <w:bottom w:val="single" w:sz="4" w:space="0" w:color="auto"/>
              <w:right w:val="single" w:sz="4" w:space="0" w:color="auto"/>
            </w:tcBorders>
          </w:tcPr>
          <w:p w:rsidR="00812089" w:rsidRPr="00A054EC" w:rsidRDefault="00DE5555" w:rsidP="00542E3D">
            <w:pPr>
              <w:jc w:val="both"/>
              <w:rPr>
                <w:lang w:val="uk-UA"/>
              </w:rPr>
            </w:pPr>
            <w:hyperlink r:id="rId47" w:history="1">
              <w:proofErr w:type="spellStart"/>
              <w:r w:rsidR="00BE53AC" w:rsidRPr="00A054EC">
                <w:rPr>
                  <w:rStyle w:val="a4"/>
                  <w:shd w:val="clear" w:color="auto" w:fill="FFFFFF"/>
                  <w:lang w:val="en-US"/>
                </w:rPr>
                <w:t>Herts</w:t>
              </w:r>
              <w:proofErr w:type="spellEnd"/>
              <w:r w:rsidR="00BE53AC" w:rsidRPr="00A054EC">
                <w:rPr>
                  <w:rStyle w:val="a4"/>
                  <w:shd w:val="clear" w:color="auto" w:fill="FFFFFF"/>
                  <w:lang w:val="en-US"/>
                </w:rPr>
                <w:t xml:space="preserve"> A.</w:t>
              </w:r>
            </w:hyperlink>
          </w:p>
        </w:tc>
        <w:tc>
          <w:tcPr>
            <w:tcW w:w="1197" w:type="pct"/>
            <w:tcBorders>
              <w:top w:val="single" w:sz="4" w:space="0" w:color="auto"/>
              <w:left w:val="single" w:sz="4" w:space="0" w:color="auto"/>
              <w:bottom w:val="single" w:sz="4" w:space="0" w:color="auto"/>
              <w:right w:val="single" w:sz="4" w:space="0" w:color="auto"/>
            </w:tcBorders>
          </w:tcPr>
          <w:p w:rsidR="00812089" w:rsidRPr="00A054EC" w:rsidRDefault="00DE5555" w:rsidP="00EF1C2C">
            <w:pPr>
              <w:jc w:val="both"/>
              <w:rPr>
                <w:lang w:val="uk-UA"/>
              </w:rPr>
            </w:pPr>
            <w:hyperlink r:id="rId48" w:history="1">
              <w:proofErr w:type="spellStart"/>
              <w:r w:rsidR="00BE53AC" w:rsidRPr="00A054EC">
                <w:rPr>
                  <w:rStyle w:val="a4"/>
                  <w:shd w:val="clear" w:color="auto" w:fill="FFFFFF"/>
                  <w:lang w:val="en-US"/>
                </w:rPr>
                <w:t>Modelling</w:t>
              </w:r>
              <w:proofErr w:type="spellEnd"/>
              <w:r w:rsidR="00BE53AC" w:rsidRPr="00A054EC">
                <w:rPr>
                  <w:rStyle w:val="a4"/>
                  <w:shd w:val="clear" w:color="auto" w:fill="FFFFFF"/>
                  <w:lang w:val="en-US"/>
                </w:rPr>
                <w:t xml:space="preserve"> the Decision Making Process on Legal Conducting the Surrogate Motherhood</w:t>
              </w:r>
            </w:hyperlink>
          </w:p>
        </w:tc>
        <w:tc>
          <w:tcPr>
            <w:tcW w:w="877" w:type="pct"/>
            <w:tcBorders>
              <w:top w:val="single" w:sz="4" w:space="0" w:color="auto"/>
              <w:left w:val="single" w:sz="4" w:space="0" w:color="auto"/>
              <w:bottom w:val="single" w:sz="4" w:space="0" w:color="auto"/>
              <w:right w:val="single" w:sz="4" w:space="0" w:color="auto"/>
            </w:tcBorders>
          </w:tcPr>
          <w:p w:rsidR="00812089" w:rsidRPr="00A054EC" w:rsidRDefault="00BE53AC" w:rsidP="00EF1C2C">
            <w:pPr>
              <w:jc w:val="both"/>
              <w:rPr>
                <w:lang w:val="uk-UA"/>
              </w:rPr>
            </w:pPr>
            <w:r w:rsidRPr="00A054EC">
              <w:rPr>
                <w:color w:val="000000"/>
                <w:shd w:val="clear" w:color="auto" w:fill="FFFFFF"/>
                <w:lang w:val="en-US"/>
              </w:rPr>
              <w:t xml:space="preserve">Proceedings of 2020 IEEE 11th International Conference on Dependable Systems, </w:t>
            </w:r>
            <w:r w:rsidRPr="00A054EC">
              <w:rPr>
                <w:color w:val="000000"/>
                <w:shd w:val="clear" w:color="auto" w:fill="FFFFFF"/>
                <w:lang w:val="en-US"/>
              </w:rPr>
              <w:lastRenderedPageBreak/>
              <w:t>Services and Technologies</w:t>
            </w:r>
          </w:p>
        </w:tc>
        <w:tc>
          <w:tcPr>
            <w:tcW w:w="880" w:type="pct"/>
            <w:tcBorders>
              <w:top w:val="single" w:sz="4" w:space="0" w:color="auto"/>
              <w:left w:val="single" w:sz="4" w:space="0" w:color="auto"/>
              <w:bottom w:val="single" w:sz="4" w:space="0" w:color="auto"/>
              <w:right w:val="single" w:sz="4" w:space="0" w:color="auto"/>
            </w:tcBorders>
          </w:tcPr>
          <w:p w:rsidR="00812089" w:rsidRPr="00A054EC" w:rsidRDefault="00BE53AC" w:rsidP="00BE53AC">
            <w:pPr>
              <w:jc w:val="both"/>
              <w:rPr>
                <w:lang w:val="uk-UA"/>
              </w:rPr>
            </w:pPr>
            <w:r w:rsidRPr="00A054EC">
              <w:rPr>
                <w:color w:val="000000"/>
                <w:shd w:val="clear" w:color="auto" w:fill="FFFFFF"/>
                <w:lang w:val="en-US"/>
              </w:rPr>
              <w:lastRenderedPageBreak/>
              <w:t>DeSSerT-2020, Kyiv, Ukraine, May 14-16, 2020 – pp. 411-415</w:t>
            </w:r>
          </w:p>
        </w:tc>
      </w:tr>
    </w:tbl>
    <w:p w:rsidR="00812089" w:rsidRPr="00A054EC" w:rsidRDefault="00812089" w:rsidP="00EF1C2C">
      <w:pPr>
        <w:rPr>
          <w:lang w:val="en-US"/>
        </w:rPr>
      </w:pPr>
    </w:p>
    <w:p w:rsidR="00812089" w:rsidRPr="00A054EC" w:rsidRDefault="00812089" w:rsidP="00EF1C2C">
      <w:pPr>
        <w:ind w:firstLine="708"/>
        <w:jc w:val="both"/>
        <w:rPr>
          <w:b/>
          <w:lang w:val="uk-UA"/>
        </w:rPr>
      </w:pPr>
      <w:r w:rsidRPr="00A054EC">
        <w:rPr>
          <w:b/>
          <w:lang w:val="uk-UA"/>
        </w:rPr>
        <w:t>V. Відомості</w:t>
      </w:r>
      <w:r w:rsidRPr="00A054EC">
        <w:rPr>
          <w:lang w:val="uk-UA"/>
        </w:rPr>
        <w:t xml:space="preserve"> </w:t>
      </w:r>
      <w:r w:rsidRPr="00A054EC">
        <w:rPr>
          <w:b/>
          <w:lang w:val="uk-UA"/>
        </w:rPr>
        <w:t>про науково-дослідну роботу та інноваційну діяльність студентів, молодих учених, у тому числі про діяльність Ради молодих учених та інших молодіжних структур</w:t>
      </w:r>
    </w:p>
    <w:p w:rsidR="00812089" w:rsidRPr="00A054EC" w:rsidRDefault="00812089" w:rsidP="00EF1C2C">
      <w:pPr>
        <w:ind w:firstLine="708"/>
        <w:jc w:val="both"/>
        <w:rPr>
          <w:i/>
          <w:lang w:val="uk-UA"/>
        </w:rPr>
      </w:pPr>
      <w:r w:rsidRPr="00A054EC">
        <w:rPr>
          <w:i/>
          <w:lang w:val="uk-UA"/>
        </w:rPr>
        <w:t>(навести:</w:t>
      </w:r>
      <w:r w:rsidR="0017134A" w:rsidRPr="00A054EC">
        <w:rPr>
          <w:i/>
          <w:lang w:val="uk-UA"/>
        </w:rPr>
        <w:t xml:space="preserve"> </w:t>
      </w:r>
      <w:r w:rsidRPr="00A054EC">
        <w:rPr>
          <w:i/>
          <w:lang w:val="uk-UA"/>
        </w:rPr>
        <w:t>у текстовому вигляді – до 7 рядків;</w:t>
      </w:r>
      <w:r w:rsidR="0017134A" w:rsidRPr="00A054EC">
        <w:rPr>
          <w:i/>
          <w:lang w:val="uk-UA"/>
        </w:rPr>
        <w:t xml:space="preserve"> </w:t>
      </w:r>
      <w:r w:rsidRPr="00A054EC">
        <w:rPr>
          <w:i/>
          <w:lang w:val="uk-UA"/>
        </w:rPr>
        <w:t>у вигляді таблиці (див. нижче);</w:t>
      </w:r>
    </w:p>
    <w:p w:rsidR="00812089" w:rsidRPr="00A054EC" w:rsidRDefault="00812089" w:rsidP="00EF1C2C">
      <w:pPr>
        <w:ind w:firstLine="708"/>
        <w:jc w:val="both"/>
        <w:rPr>
          <w:i/>
          <w:lang w:val="uk-UA"/>
        </w:rPr>
      </w:pPr>
      <w:r w:rsidRPr="00A054EC">
        <w:rPr>
          <w:i/>
          <w:lang w:val="uk-UA"/>
        </w:rPr>
        <w:t>у вигляді переліку внутрішніх стимулюючих заходів та відзнак – до 5 рядків).</w:t>
      </w:r>
    </w:p>
    <w:p w:rsidR="00812089" w:rsidRPr="00A054EC" w:rsidRDefault="00812089" w:rsidP="00EF1C2C">
      <w:pPr>
        <w:ind w:firstLine="708"/>
        <w:jc w:val="both"/>
        <w:rPr>
          <w:i/>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1471"/>
        <w:gridCol w:w="3156"/>
        <w:gridCol w:w="2743"/>
        <w:gridCol w:w="2485"/>
      </w:tblGrid>
      <w:tr w:rsidR="00812089" w:rsidRPr="00DE5555" w:rsidTr="00AE05CF">
        <w:tc>
          <w:tcPr>
            <w:tcW w:w="1471" w:type="dxa"/>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jc w:val="center"/>
              <w:rPr>
                <w:lang w:val="uk-UA"/>
              </w:rPr>
            </w:pPr>
            <w:r w:rsidRPr="00A054EC">
              <w:rPr>
                <w:lang w:val="uk-UA"/>
              </w:rPr>
              <w:t>Роки</w:t>
            </w:r>
          </w:p>
        </w:tc>
        <w:tc>
          <w:tcPr>
            <w:tcW w:w="3156" w:type="dxa"/>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jc w:val="center"/>
              <w:rPr>
                <w:lang w:val="uk-UA"/>
              </w:rPr>
            </w:pPr>
            <w:r w:rsidRPr="00A054EC">
              <w:rPr>
                <w:lang w:val="uk-UA"/>
              </w:rPr>
              <w:t>Кількість студентів, які беруть участь у наукових дослідженнях,</w:t>
            </w:r>
          </w:p>
          <w:p w:rsidR="00812089" w:rsidRPr="00A054EC" w:rsidRDefault="00812089" w:rsidP="00EF1C2C">
            <w:pPr>
              <w:jc w:val="center"/>
              <w:rPr>
                <w:lang w:val="uk-UA"/>
              </w:rPr>
            </w:pPr>
            <w:r w:rsidRPr="00A054EC">
              <w:rPr>
                <w:lang w:val="uk-UA"/>
              </w:rPr>
              <w:t>та відсоток від загальної кількості студентів</w:t>
            </w:r>
          </w:p>
        </w:tc>
        <w:tc>
          <w:tcPr>
            <w:tcW w:w="2743" w:type="dxa"/>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jc w:val="center"/>
              <w:rPr>
                <w:lang w:val="uk-UA"/>
              </w:rPr>
            </w:pPr>
            <w:r w:rsidRPr="00A054EC">
              <w:rPr>
                <w:lang w:val="uk-UA"/>
              </w:rPr>
              <w:t>Кількість молодих учених, які працюють у підрозділі</w:t>
            </w:r>
          </w:p>
        </w:tc>
        <w:tc>
          <w:tcPr>
            <w:tcW w:w="2485" w:type="dxa"/>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jc w:val="center"/>
              <w:rPr>
                <w:lang w:val="uk-UA"/>
              </w:rPr>
            </w:pPr>
            <w:r w:rsidRPr="00A054EC">
              <w:rPr>
                <w:lang w:val="uk-UA"/>
              </w:rPr>
              <w:t>Відсоток молодих учених, які залишаються у закладі вищої освіти або науковій установі після закінчення аспірантури</w:t>
            </w:r>
          </w:p>
        </w:tc>
      </w:tr>
      <w:tr w:rsidR="00AE05CF" w:rsidRPr="00A054EC" w:rsidTr="00AE05CF">
        <w:tc>
          <w:tcPr>
            <w:tcW w:w="1471" w:type="dxa"/>
            <w:tcBorders>
              <w:top w:val="single" w:sz="4" w:space="0" w:color="auto"/>
              <w:left w:val="single" w:sz="4" w:space="0" w:color="auto"/>
              <w:bottom w:val="single" w:sz="4" w:space="0" w:color="auto"/>
              <w:right w:val="single" w:sz="4" w:space="0" w:color="auto"/>
            </w:tcBorders>
            <w:hideMark/>
          </w:tcPr>
          <w:p w:rsidR="00AE05CF" w:rsidRPr="00A054EC" w:rsidRDefault="00AE05CF" w:rsidP="00EF1C2C">
            <w:pPr>
              <w:jc w:val="center"/>
              <w:rPr>
                <w:color w:val="000000"/>
                <w:lang w:val="uk-UA"/>
              </w:rPr>
            </w:pPr>
            <w:r w:rsidRPr="00A054EC">
              <w:rPr>
                <w:color w:val="000000"/>
                <w:lang w:val="uk-UA"/>
              </w:rPr>
              <w:t>2017</w:t>
            </w:r>
          </w:p>
        </w:tc>
        <w:tc>
          <w:tcPr>
            <w:tcW w:w="3156" w:type="dxa"/>
            <w:tcBorders>
              <w:top w:val="single" w:sz="4" w:space="0" w:color="auto"/>
              <w:left w:val="single" w:sz="4" w:space="0" w:color="auto"/>
              <w:bottom w:val="single" w:sz="4" w:space="0" w:color="auto"/>
              <w:right w:val="single" w:sz="4" w:space="0" w:color="auto"/>
            </w:tcBorders>
          </w:tcPr>
          <w:p w:rsidR="00AE05CF" w:rsidRPr="00A054EC" w:rsidRDefault="00AE05CF" w:rsidP="004F1881">
            <w:pPr>
              <w:jc w:val="center"/>
              <w:rPr>
                <w:lang w:val="uk-UA"/>
              </w:rPr>
            </w:pPr>
            <w:r w:rsidRPr="00A054EC">
              <w:rPr>
                <w:lang w:val="uk-UA"/>
              </w:rPr>
              <w:t>385 (21 %)</w:t>
            </w:r>
          </w:p>
        </w:tc>
        <w:tc>
          <w:tcPr>
            <w:tcW w:w="2743" w:type="dxa"/>
            <w:tcBorders>
              <w:top w:val="single" w:sz="4" w:space="0" w:color="auto"/>
              <w:left w:val="single" w:sz="4" w:space="0" w:color="auto"/>
              <w:bottom w:val="single" w:sz="4" w:space="0" w:color="auto"/>
              <w:right w:val="single" w:sz="4" w:space="0" w:color="auto"/>
            </w:tcBorders>
          </w:tcPr>
          <w:p w:rsidR="00AE05CF" w:rsidRPr="00A054EC" w:rsidRDefault="00AE05CF" w:rsidP="004F1881">
            <w:pPr>
              <w:jc w:val="center"/>
              <w:rPr>
                <w:lang w:val="uk-UA"/>
              </w:rPr>
            </w:pPr>
            <w:r w:rsidRPr="00A054EC">
              <w:rPr>
                <w:lang w:val="uk-UA"/>
              </w:rPr>
              <w:t>50</w:t>
            </w:r>
          </w:p>
        </w:tc>
        <w:tc>
          <w:tcPr>
            <w:tcW w:w="2485" w:type="dxa"/>
            <w:tcBorders>
              <w:top w:val="single" w:sz="4" w:space="0" w:color="auto"/>
              <w:left w:val="single" w:sz="4" w:space="0" w:color="auto"/>
              <w:bottom w:val="single" w:sz="4" w:space="0" w:color="auto"/>
              <w:right w:val="single" w:sz="4" w:space="0" w:color="auto"/>
            </w:tcBorders>
          </w:tcPr>
          <w:p w:rsidR="00AE05CF" w:rsidRPr="00A054EC" w:rsidRDefault="00AE05CF" w:rsidP="004F1881">
            <w:pPr>
              <w:jc w:val="center"/>
              <w:rPr>
                <w:lang w:val="uk-UA"/>
              </w:rPr>
            </w:pPr>
            <w:r w:rsidRPr="00A054EC">
              <w:rPr>
                <w:lang w:val="uk-UA"/>
              </w:rPr>
              <w:t>31</w:t>
            </w:r>
          </w:p>
        </w:tc>
      </w:tr>
      <w:tr w:rsidR="00AE05CF" w:rsidRPr="00A054EC" w:rsidTr="00AE05CF">
        <w:tc>
          <w:tcPr>
            <w:tcW w:w="1471" w:type="dxa"/>
            <w:tcBorders>
              <w:top w:val="single" w:sz="4" w:space="0" w:color="auto"/>
              <w:left w:val="single" w:sz="4" w:space="0" w:color="auto"/>
              <w:bottom w:val="single" w:sz="4" w:space="0" w:color="auto"/>
              <w:right w:val="single" w:sz="4" w:space="0" w:color="auto"/>
            </w:tcBorders>
          </w:tcPr>
          <w:p w:rsidR="00AE05CF" w:rsidRPr="00A054EC" w:rsidRDefault="00AE05CF" w:rsidP="00EF1C2C">
            <w:pPr>
              <w:jc w:val="center"/>
              <w:rPr>
                <w:color w:val="000000"/>
                <w:lang w:val="uk-UA"/>
              </w:rPr>
            </w:pPr>
            <w:r w:rsidRPr="00A054EC">
              <w:rPr>
                <w:color w:val="000000"/>
                <w:lang w:val="uk-UA"/>
              </w:rPr>
              <w:t>2018</w:t>
            </w:r>
          </w:p>
        </w:tc>
        <w:tc>
          <w:tcPr>
            <w:tcW w:w="3156" w:type="dxa"/>
            <w:tcBorders>
              <w:top w:val="single" w:sz="4" w:space="0" w:color="auto"/>
              <w:left w:val="single" w:sz="4" w:space="0" w:color="auto"/>
              <w:bottom w:val="single" w:sz="4" w:space="0" w:color="auto"/>
              <w:right w:val="single" w:sz="4" w:space="0" w:color="auto"/>
            </w:tcBorders>
          </w:tcPr>
          <w:p w:rsidR="00AE05CF" w:rsidRPr="00A054EC" w:rsidRDefault="00AE05CF" w:rsidP="004F1881">
            <w:pPr>
              <w:jc w:val="center"/>
              <w:rPr>
                <w:lang w:val="uk-UA"/>
              </w:rPr>
            </w:pPr>
            <w:r w:rsidRPr="00A054EC">
              <w:rPr>
                <w:lang w:val="uk-UA"/>
              </w:rPr>
              <w:t>379 (20 %)</w:t>
            </w:r>
          </w:p>
        </w:tc>
        <w:tc>
          <w:tcPr>
            <w:tcW w:w="2743" w:type="dxa"/>
            <w:tcBorders>
              <w:top w:val="single" w:sz="4" w:space="0" w:color="auto"/>
              <w:left w:val="single" w:sz="4" w:space="0" w:color="auto"/>
              <w:bottom w:val="single" w:sz="4" w:space="0" w:color="auto"/>
              <w:right w:val="single" w:sz="4" w:space="0" w:color="auto"/>
            </w:tcBorders>
          </w:tcPr>
          <w:p w:rsidR="00AE05CF" w:rsidRPr="00A054EC" w:rsidRDefault="00AE05CF" w:rsidP="004F1881">
            <w:pPr>
              <w:jc w:val="center"/>
              <w:rPr>
                <w:lang w:val="uk-UA"/>
              </w:rPr>
            </w:pPr>
            <w:r w:rsidRPr="00A054EC">
              <w:rPr>
                <w:lang w:val="uk-UA"/>
              </w:rPr>
              <w:t>40</w:t>
            </w:r>
          </w:p>
        </w:tc>
        <w:tc>
          <w:tcPr>
            <w:tcW w:w="2485" w:type="dxa"/>
            <w:tcBorders>
              <w:top w:val="single" w:sz="4" w:space="0" w:color="auto"/>
              <w:left w:val="single" w:sz="4" w:space="0" w:color="auto"/>
              <w:bottom w:val="single" w:sz="4" w:space="0" w:color="auto"/>
              <w:right w:val="single" w:sz="4" w:space="0" w:color="auto"/>
            </w:tcBorders>
          </w:tcPr>
          <w:p w:rsidR="00AE05CF" w:rsidRPr="00A054EC" w:rsidRDefault="00AE05CF" w:rsidP="004F1881">
            <w:pPr>
              <w:jc w:val="center"/>
              <w:rPr>
                <w:lang w:val="uk-UA"/>
              </w:rPr>
            </w:pPr>
            <w:r w:rsidRPr="00A054EC">
              <w:rPr>
                <w:lang w:val="uk-UA"/>
              </w:rPr>
              <w:t>44</w:t>
            </w:r>
          </w:p>
        </w:tc>
      </w:tr>
      <w:tr w:rsidR="00AE05CF" w:rsidRPr="00A054EC" w:rsidTr="00AE05CF">
        <w:tc>
          <w:tcPr>
            <w:tcW w:w="1471" w:type="dxa"/>
            <w:tcBorders>
              <w:top w:val="single" w:sz="4" w:space="0" w:color="auto"/>
              <w:left w:val="single" w:sz="4" w:space="0" w:color="auto"/>
              <w:bottom w:val="single" w:sz="4" w:space="0" w:color="auto"/>
              <w:right w:val="single" w:sz="4" w:space="0" w:color="auto"/>
            </w:tcBorders>
          </w:tcPr>
          <w:p w:rsidR="00AE05CF" w:rsidRPr="00A054EC" w:rsidRDefault="00AE05CF" w:rsidP="00EF1C2C">
            <w:pPr>
              <w:jc w:val="center"/>
              <w:rPr>
                <w:color w:val="000000"/>
                <w:lang w:val="uk-UA"/>
              </w:rPr>
            </w:pPr>
            <w:r w:rsidRPr="00A054EC">
              <w:rPr>
                <w:color w:val="000000"/>
                <w:lang w:val="uk-UA"/>
              </w:rPr>
              <w:t>2019</w:t>
            </w:r>
          </w:p>
        </w:tc>
        <w:tc>
          <w:tcPr>
            <w:tcW w:w="3156" w:type="dxa"/>
            <w:tcBorders>
              <w:top w:val="single" w:sz="4" w:space="0" w:color="auto"/>
              <w:left w:val="single" w:sz="4" w:space="0" w:color="auto"/>
              <w:bottom w:val="single" w:sz="4" w:space="0" w:color="auto"/>
              <w:right w:val="single" w:sz="4" w:space="0" w:color="auto"/>
            </w:tcBorders>
          </w:tcPr>
          <w:p w:rsidR="00AE05CF" w:rsidRPr="00A054EC" w:rsidRDefault="00AE05CF" w:rsidP="004F1881">
            <w:pPr>
              <w:jc w:val="center"/>
              <w:rPr>
                <w:lang w:val="uk-UA"/>
              </w:rPr>
            </w:pPr>
            <w:r w:rsidRPr="00A054EC">
              <w:rPr>
                <w:lang w:val="uk-UA"/>
              </w:rPr>
              <w:t>3</w:t>
            </w:r>
            <w:r w:rsidRPr="00A054EC">
              <w:rPr>
                <w:lang w:val="en-US"/>
              </w:rPr>
              <w:t>92</w:t>
            </w:r>
            <w:r w:rsidRPr="00A054EC">
              <w:rPr>
                <w:lang w:val="uk-UA"/>
              </w:rPr>
              <w:t xml:space="preserve"> (20 %)</w:t>
            </w:r>
          </w:p>
        </w:tc>
        <w:tc>
          <w:tcPr>
            <w:tcW w:w="2743" w:type="dxa"/>
            <w:tcBorders>
              <w:top w:val="single" w:sz="4" w:space="0" w:color="auto"/>
              <w:left w:val="single" w:sz="4" w:space="0" w:color="auto"/>
              <w:bottom w:val="single" w:sz="4" w:space="0" w:color="auto"/>
              <w:right w:val="single" w:sz="4" w:space="0" w:color="auto"/>
            </w:tcBorders>
          </w:tcPr>
          <w:p w:rsidR="00AE05CF" w:rsidRPr="00A054EC" w:rsidRDefault="00AE05CF" w:rsidP="00676D7B">
            <w:pPr>
              <w:jc w:val="center"/>
              <w:rPr>
                <w:lang w:val="en-US"/>
              </w:rPr>
            </w:pPr>
            <w:r w:rsidRPr="00A054EC">
              <w:rPr>
                <w:lang w:val="en-US"/>
              </w:rPr>
              <w:t>43</w:t>
            </w:r>
          </w:p>
        </w:tc>
        <w:tc>
          <w:tcPr>
            <w:tcW w:w="2485" w:type="dxa"/>
            <w:tcBorders>
              <w:top w:val="single" w:sz="4" w:space="0" w:color="auto"/>
              <w:left w:val="single" w:sz="4" w:space="0" w:color="auto"/>
              <w:bottom w:val="single" w:sz="4" w:space="0" w:color="auto"/>
              <w:right w:val="single" w:sz="4" w:space="0" w:color="auto"/>
            </w:tcBorders>
          </w:tcPr>
          <w:p w:rsidR="00AE05CF" w:rsidRPr="00A054EC" w:rsidRDefault="00AE05CF" w:rsidP="004F1881">
            <w:pPr>
              <w:jc w:val="center"/>
              <w:rPr>
                <w:lang w:val="en-US"/>
              </w:rPr>
            </w:pPr>
            <w:r w:rsidRPr="00A054EC">
              <w:rPr>
                <w:lang w:val="en-US"/>
              </w:rPr>
              <w:t>30</w:t>
            </w:r>
          </w:p>
        </w:tc>
      </w:tr>
      <w:tr w:rsidR="00AE05CF" w:rsidRPr="00A054EC" w:rsidTr="00AE05CF">
        <w:tc>
          <w:tcPr>
            <w:tcW w:w="1471" w:type="dxa"/>
            <w:tcBorders>
              <w:top w:val="single" w:sz="4" w:space="0" w:color="auto"/>
              <w:left w:val="single" w:sz="4" w:space="0" w:color="auto"/>
              <w:bottom w:val="single" w:sz="4" w:space="0" w:color="auto"/>
              <w:right w:val="single" w:sz="4" w:space="0" w:color="auto"/>
            </w:tcBorders>
          </w:tcPr>
          <w:p w:rsidR="00AE05CF" w:rsidRPr="00A054EC" w:rsidRDefault="00AE05CF" w:rsidP="00EF1C2C">
            <w:pPr>
              <w:jc w:val="center"/>
              <w:rPr>
                <w:color w:val="000000"/>
                <w:lang w:val="uk-UA"/>
              </w:rPr>
            </w:pPr>
            <w:r w:rsidRPr="00A054EC">
              <w:rPr>
                <w:color w:val="000000"/>
                <w:lang w:val="uk-UA"/>
              </w:rPr>
              <w:t>2020</w:t>
            </w:r>
          </w:p>
        </w:tc>
        <w:tc>
          <w:tcPr>
            <w:tcW w:w="3156" w:type="dxa"/>
            <w:tcBorders>
              <w:top w:val="single" w:sz="4" w:space="0" w:color="auto"/>
              <w:left w:val="single" w:sz="4" w:space="0" w:color="auto"/>
              <w:bottom w:val="single" w:sz="4" w:space="0" w:color="auto"/>
              <w:right w:val="single" w:sz="4" w:space="0" w:color="auto"/>
            </w:tcBorders>
          </w:tcPr>
          <w:p w:rsidR="00AE05CF" w:rsidRPr="00A054EC" w:rsidRDefault="00AE05CF" w:rsidP="00EF1C2C">
            <w:pPr>
              <w:jc w:val="center"/>
              <w:rPr>
                <w:lang w:val="uk-UA"/>
              </w:rPr>
            </w:pPr>
            <w:r w:rsidRPr="00A054EC">
              <w:rPr>
                <w:lang w:val="uk-UA"/>
              </w:rPr>
              <w:t xml:space="preserve">351 (17 </w:t>
            </w:r>
            <w:r w:rsidRPr="00A054EC">
              <w:rPr>
                <w:lang w:val="en-US"/>
              </w:rPr>
              <w:t>%</w:t>
            </w:r>
            <w:r w:rsidRPr="00A054EC">
              <w:rPr>
                <w:lang w:val="uk-UA"/>
              </w:rPr>
              <w:t>)</w:t>
            </w:r>
          </w:p>
        </w:tc>
        <w:tc>
          <w:tcPr>
            <w:tcW w:w="2743" w:type="dxa"/>
            <w:tcBorders>
              <w:top w:val="single" w:sz="4" w:space="0" w:color="auto"/>
              <w:left w:val="single" w:sz="4" w:space="0" w:color="auto"/>
              <w:bottom w:val="single" w:sz="4" w:space="0" w:color="auto"/>
              <w:right w:val="single" w:sz="4" w:space="0" w:color="auto"/>
            </w:tcBorders>
          </w:tcPr>
          <w:p w:rsidR="00AE05CF" w:rsidRPr="00A054EC" w:rsidRDefault="00676D7B" w:rsidP="00EF1C2C">
            <w:pPr>
              <w:jc w:val="center"/>
              <w:rPr>
                <w:lang w:val="en-US"/>
              </w:rPr>
            </w:pPr>
            <w:r w:rsidRPr="00A054EC">
              <w:rPr>
                <w:lang w:val="en-US"/>
              </w:rPr>
              <w:t>42</w:t>
            </w:r>
          </w:p>
        </w:tc>
        <w:tc>
          <w:tcPr>
            <w:tcW w:w="2485" w:type="dxa"/>
            <w:tcBorders>
              <w:top w:val="single" w:sz="4" w:space="0" w:color="auto"/>
              <w:left w:val="single" w:sz="4" w:space="0" w:color="auto"/>
              <w:bottom w:val="single" w:sz="4" w:space="0" w:color="auto"/>
              <w:right w:val="single" w:sz="4" w:space="0" w:color="auto"/>
            </w:tcBorders>
          </w:tcPr>
          <w:p w:rsidR="00AE05CF" w:rsidRPr="00A054EC" w:rsidRDefault="00676D7B" w:rsidP="00676D7B">
            <w:pPr>
              <w:jc w:val="center"/>
              <w:rPr>
                <w:lang w:val="en-US"/>
              </w:rPr>
            </w:pPr>
            <w:r w:rsidRPr="00A054EC">
              <w:rPr>
                <w:lang w:val="en-US"/>
              </w:rPr>
              <w:t>35</w:t>
            </w:r>
          </w:p>
        </w:tc>
      </w:tr>
    </w:tbl>
    <w:p w:rsidR="00676D7B" w:rsidRPr="00A054EC" w:rsidRDefault="00676D7B" w:rsidP="00676D7B">
      <w:pPr>
        <w:ind w:firstLine="720"/>
        <w:jc w:val="both"/>
        <w:rPr>
          <w:lang w:val="uk-UA"/>
        </w:rPr>
      </w:pPr>
      <w:r w:rsidRPr="00A054EC">
        <w:rPr>
          <w:b/>
          <w:iCs/>
          <w:lang w:val="uk-UA"/>
        </w:rPr>
        <w:t>Студентське наукове товариство юридичного факультету</w:t>
      </w:r>
      <w:r w:rsidRPr="00A054EC">
        <w:rPr>
          <w:iCs/>
          <w:lang w:val="uk-UA"/>
        </w:rPr>
        <w:t xml:space="preserve"> ЛНУ імені І. Франка здійснює, спільно з адміністрацією та викладачами юридичного факультету ЛНУ ім. І. Франка, діяльності з організації, координації та заохочення наукової роботи студентів юридичного факультету ЛНУ ім. І. Франка та задоволення на цій основі дослідницьких потреб та інтересів студентів.  Станом на сьогодні на юридичному факультеті функціонують 11 студентських  наукових гуртків.</w:t>
      </w:r>
      <w:r w:rsidRPr="00A054EC">
        <w:rPr>
          <w:lang w:val="uk-UA"/>
        </w:rPr>
        <w:tab/>
      </w:r>
    </w:p>
    <w:p w:rsidR="00676D7B" w:rsidRPr="00A054EC" w:rsidRDefault="00676D7B" w:rsidP="00676D7B">
      <w:pPr>
        <w:ind w:firstLine="720"/>
        <w:jc w:val="both"/>
        <w:rPr>
          <w:lang w:val="uk-UA"/>
        </w:rPr>
      </w:pPr>
      <w:r w:rsidRPr="00A054EC">
        <w:rPr>
          <w:lang w:val="uk-UA"/>
        </w:rPr>
        <w:t>Наукова робота студентів стимулюється з допомогою додавання додаткових балів до підсумкової поточної успішності з відповідної навчальної дисципліни: за кожен вид наукової роботи визначена певна кількість балів.</w:t>
      </w:r>
    </w:p>
    <w:p w:rsidR="00676D7B" w:rsidRPr="00A054EC" w:rsidRDefault="00676D7B" w:rsidP="00676D7B">
      <w:pPr>
        <w:ind w:firstLine="720"/>
        <w:jc w:val="both"/>
        <w:rPr>
          <w:lang w:val="uk-UA"/>
        </w:rPr>
      </w:pPr>
      <w:r w:rsidRPr="00A054EC">
        <w:rPr>
          <w:lang w:val="uk-UA"/>
        </w:rPr>
        <w:t xml:space="preserve">Молодими вченими факультету за звітний період було опубліковано  </w:t>
      </w:r>
      <w:r w:rsidR="0017134A" w:rsidRPr="00A054EC">
        <w:rPr>
          <w:lang w:val="uk-UA"/>
        </w:rPr>
        <w:t>1</w:t>
      </w:r>
      <w:r w:rsidRPr="00A054EC">
        <w:rPr>
          <w:lang w:val="uk-UA"/>
        </w:rPr>
        <w:t xml:space="preserve"> розділ у монографі</w:t>
      </w:r>
      <w:r w:rsidR="0017134A" w:rsidRPr="00A054EC">
        <w:rPr>
          <w:lang w:val="uk-UA"/>
        </w:rPr>
        <w:t>ї</w:t>
      </w:r>
      <w:r w:rsidRPr="00A054EC">
        <w:rPr>
          <w:lang w:val="uk-UA"/>
        </w:rPr>
        <w:t xml:space="preserve">, </w:t>
      </w:r>
      <w:r w:rsidR="0017134A" w:rsidRPr="00A054EC">
        <w:rPr>
          <w:lang w:val="uk-UA"/>
        </w:rPr>
        <w:t xml:space="preserve">1 розділ у підручнику, </w:t>
      </w:r>
      <w:r w:rsidRPr="00A054EC">
        <w:rPr>
          <w:lang w:val="uk-UA"/>
        </w:rPr>
        <w:t xml:space="preserve">1 </w:t>
      </w:r>
      <w:r w:rsidR="0017134A" w:rsidRPr="00A054EC">
        <w:rPr>
          <w:lang w:val="uk-UA"/>
        </w:rPr>
        <w:t xml:space="preserve">розділ у </w:t>
      </w:r>
      <w:r w:rsidRPr="00A054EC">
        <w:rPr>
          <w:lang w:val="uk-UA"/>
        </w:rPr>
        <w:t>навчальн</w:t>
      </w:r>
      <w:r w:rsidR="0017134A" w:rsidRPr="00A054EC">
        <w:rPr>
          <w:lang w:val="uk-UA"/>
        </w:rPr>
        <w:t>ому</w:t>
      </w:r>
      <w:r w:rsidRPr="00A054EC">
        <w:rPr>
          <w:lang w:val="uk-UA"/>
        </w:rPr>
        <w:t xml:space="preserve"> посібник</w:t>
      </w:r>
      <w:r w:rsidR="0017134A" w:rsidRPr="00A054EC">
        <w:rPr>
          <w:lang w:val="uk-UA"/>
        </w:rPr>
        <w:t>у</w:t>
      </w:r>
      <w:r w:rsidRPr="00A054EC">
        <w:rPr>
          <w:lang w:val="uk-UA"/>
        </w:rPr>
        <w:t xml:space="preserve">, </w:t>
      </w:r>
      <w:r w:rsidR="00AA2042" w:rsidRPr="00A054EC">
        <w:rPr>
          <w:lang w:val="uk-UA"/>
        </w:rPr>
        <w:t>46</w:t>
      </w:r>
      <w:r w:rsidRPr="00A054EC">
        <w:rPr>
          <w:lang w:val="uk-UA"/>
        </w:rPr>
        <w:t xml:space="preserve"> наукові статті, з них </w:t>
      </w:r>
      <w:r w:rsidR="00AA2042" w:rsidRPr="00A054EC">
        <w:rPr>
          <w:lang w:val="uk-UA"/>
        </w:rPr>
        <w:t>12</w:t>
      </w:r>
      <w:r w:rsidRPr="00A054EC">
        <w:rPr>
          <w:lang w:val="uk-UA"/>
        </w:rPr>
        <w:t xml:space="preserve"> статей у зарубіжних виданнях, взято участь у наукових заходах, за результатами яких опубліковано 160 тез доповідей, з них 69 – за результатами участі у всеукраїнських наукових конференціях та 91 – міжнародних.  </w:t>
      </w:r>
    </w:p>
    <w:p w:rsidR="00676D7B" w:rsidRPr="00A054EC" w:rsidRDefault="00676D7B" w:rsidP="00676D7B">
      <w:pPr>
        <w:ind w:firstLine="720"/>
        <w:jc w:val="both"/>
        <w:rPr>
          <w:lang w:val="uk-UA"/>
        </w:rPr>
      </w:pPr>
      <w:r w:rsidRPr="00A054EC">
        <w:rPr>
          <w:lang w:val="uk-UA"/>
        </w:rPr>
        <w:t xml:space="preserve">Студенти за звітний період опублікували </w:t>
      </w:r>
      <w:r w:rsidR="00AD025F" w:rsidRPr="00A054EC">
        <w:rPr>
          <w:lang w:val="uk-UA"/>
        </w:rPr>
        <w:t>3</w:t>
      </w:r>
      <w:r w:rsidR="00B43DE0" w:rsidRPr="00A054EC">
        <w:rPr>
          <w:lang w:val="uk-UA"/>
        </w:rPr>
        <w:t>8</w:t>
      </w:r>
      <w:r w:rsidRPr="00A054EC">
        <w:rPr>
          <w:lang w:val="uk-UA"/>
        </w:rPr>
        <w:t xml:space="preserve"> наукових статей</w:t>
      </w:r>
      <w:r w:rsidRPr="00A054EC">
        <w:t xml:space="preserve"> (</w:t>
      </w:r>
      <w:r w:rsidR="00AD025F" w:rsidRPr="00A054EC">
        <w:rPr>
          <w:lang w:val="uk-UA"/>
        </w:rPr>
        <w:t>34</w:t>
      </w:r>
      <w:r w:rsidRPr="00A054EC">
        <w:rPr>
          <w:lang w:val="uk-UA"/>
        </w:rPr>
        <w:t xml:space="preserve"> самостійно</w:t>
      </w:r>
      <w:r w:rsidRPr="00A054EC">
        <w:t>)</w:t>
      </w:r>
      <w:r w:rsidRPr="00A054EC">
        <w:rPr>
          <w:lang w:val="uk-UA"/>
        </w:rPr>
        <w:t xml:space="preserve"> та </w:t>
      </w:r>
      <w:r w:rsidR="00AD025F" w:rsidRPr="00A054EC">
        <w:rPr>
          <w:lang w:val="uk-UA"/>
        </w:rPr>
        <w:t>95</w:t>
      </w:r>
      <w:r w:rsidRPr="00A054EC">
        <w:rPr>
          <w:lang w:val="uk-UA"/>
        </w:rPr>
        <w:t xml:space="preserve"> тез доповідей на наукових конференціях (міжнародних та вітчизняних) (</w:t>
      </w:r>
      <w:r w:rsidR="00AD025F" w:rsidRPr="00A054EC">
        <w:rPr>
          <w:lang w:val="uk-UA"/>
        </w:rPr>
        <w:t>94</w:t>
      </w:r>
      <w:r w:rsidRPr="00A054EC">
        <w:rPr>
          <w:lang w:val="uk-UA"/>
        </w:rPr>
        <w:t xml:space="preserve"> самостійно).</w:t>
      </w:r>
    </w:p>
    <w:p w:rsidR="00BE5131" w:rsidRPr="00A054EC" w:rsidRDefault="00BE5131" w:rsidP="00BE5131">
      <w:pPr>
        <w:ind w:firstLine="720"/>
        <w:jc w:val="both"/>
        <w:rPr>
          <w:lang w:val="uk-UA"/>
        </w:rPr>
      </w:pPr>
      <w:r w:rsidRPr="00A054EC">
        <w:rPr>
          <w:lang w:val="uk-UA"/>
        </w:rPr>
        <w:t xml:space="preserve">Студенти Грицай Д. І. та </w:t>
      </w:r>
      <w:proofErr w:type="spellStart"/>
      <w:r w:rsidRPr="00A054EC">
        <w:rPr>
          <w:iCs/>
          <w:lang w:val="uk-UA"/>
        </w:rPr>
        <w:t>Гарник</w:t>
      </w:r>
      <w:proofErr w:type="spellEnd"/>
      <w:r w:rsidRPr="00A054EC">
        <w:rPr>
          <w:iCs/>
          <w:lang w:val="uk-UA"/>
        </w:rPr>
        <w:t xml:space="preserve"> М. О. </w:t>
      </w:r>
      <w:r w:rsidRPr="00A054EC">
        <w:rPr>
          <w:lang w:val="uk-UA"/>
        </w:rPr>
        <w:t>отримали диплом ІІ ступеня у ІІ турі Всеукраїнського конкурсу студентських наукових робіт зі спеціальності “Право” у 2019-2020 навчальному році.</w:t>
      </w:r>
    </w:p>
    <w:p w:rsidR="00BE5131" w:rsidRPr="00A054EC" w:rsidRDefault="00BE5131" w:rsidP="00676D7B">
      <w:pPr>
        <w:ind w:firstLine="720"/>
        <w:jc w:val="both"/>
        <w:rPr>
          <w:lang w:val="uk-UA"/>
        </w:rPr>
      </w:pPr>
      <w:r w:rsidRPr="00A054EC">
        <w:rPr>
          <w:lang w:val="uk-UA"/>
        </w:rPr>
        <w:t xml:space="preserve">Студент </w:t>
      </w:r>
      <w:proofErr w:type="spellStart"/>
      <w:r w:rsidRPr="00A054EC">
        <w:rPr>
          <w:lang w:val="uk-UA"/>
        </w:rPr>
        <w:t>Косович</w:t>
      </w:r>
      <w:proofErr w:type="spellEnd"/>
      <w:r w:rsidRPr="00A054EC">
        <w:rPr>
          <w:lang w:val="uk-UA"/>
        </w:rPr>
        <w:t xml:space="preserve"> В. В. отримав диплом ІІІ ступеня у ІІ турі Всеукраїнського конкурсу студентських наукових робіт зі спеціальності “Право” у 2019-2020 навчальному році конкурсу студентських наукових робіт зі спеціальності “Право” у 2019-2020 навчальному році.</w:t>
      </w:r>
    </w:p>
    <w:p w:rsidR="00812089" w:rsidRPr="00A054EC" w:rsidRDefault="00812089" w:rsidP="00EF1C2C">
      <w:pPr>
        <w:pStyle w:val="2"/>
        <w:autoSpaceDE/>
        <w:spacing w:before="0" w:line="240" w:lineRule="auto"/>
        <w:ind w:firstLine="708"/>
        <w:rPr>
          <w:b/>
          <w:sz w:val="24"/>
          <w:szCs w:val="24"/>
          <w:lang w:val="uk-UA"/>
        </w:rPr>
      </w:pPr>
    </w:p>
    <w:p w:rsidR="00812089" w:rsidRPr="00A054EC" w:rsidRDefault="00812089" w:rsidP="00EF1C2C">
      <w:pPr>
        <w:pStyle w:val="2"/>
        <w:autoSpaceDE/>
        <w:spacing w:before="0" w:line="240" w:lineRule="auto"/>
        <w:ind w:firstLine="708"/>
        <w:rPr>
          <w:i/>
          <w:sz w:val="24"/>
          <w:szCs w:val="24"/>
          <w:lang w:val="uk-UA"/>
        </w:rPr>
      </w:pPr>
      <w:r w:rsidRPr="00A054EC">
        <w:rPr>
          <w:b/>
          <w:sz w:val="24"/>
          <w:szCs w:val="24"/>
        </w:rPr>
        <w:t>VI</w:t>
      </w:r>
      <w:r w:rsidRPr="00A054EC">
        <w:rPr>
          <w:b/>
          <w:sz w:val="24"/>
          <w:szCs w:val="24"/>
          <w:lang w:val="uk-UA"/>
        </w:rPr>
        <w:t xml:space="preserve">. Наукові підрозділи </w:t>
      </w:r>
      <w:r w:rsidRPr="00A054EC">
        <w:rPr>
          <w:i/>
          <w:sz w:val="24"/>
          <w:szCs w:val="24"/>
          <w:lang w:val="uk-UA"/>
        </w:rPr>
        <w:t>(лабораторії, центри тощо)</w:t>
      </w:r>
      <w:r w:rsidRPr="00A054EC">
        <w:rPr>
          <w:b/>
          <w:sz w:val="24"/>
          <w:szCs w:val="24"/>
          <w:lang w:val="uk-UA"/>
        </w:rPr>
        <w:t>, їх напрями діяльності, робота з замовниками</w:t>
      </w:r>
      <w:r w:rsidRPr="00A054EC">
        <w:rPr>
          <w:sz w:val="24"/>
          <w:szCs w:val="24"/>
          <w:lang w:val="uk-UA"/>
        </w:rPr>
        <w:t xml:space="preserve"> </w:t>
      </w:r>
      <w:r w:rsidRPr="00A054EC">
        <w:rPr>
          <w:i/>
          <w:sz w:val="24"/>
          <w:szCs w:val="24"/>
          <w:lang w:val="uk-UA"/>
        </w:rPr>
        <w:t>(зазначити назву підрозділу, стисло описати його діяльність та результативність роботи – до 30 рядків).</w:t>
      </w:r>
    </w:p>
    <w:p w:rsidR="00812089" w:rsidRPr="00A054EC" w:rsidRDefault="00812089" w:rsidP="00EF1C2C">
      <w:pPr>
        <w:pStyle w:val="2"/>
        <w:autoSpaceDE/>
        <w:spacing w:before="0" w:line="240" w:lineRule="auto"/>
        <w:ind w:firstLine="708"/>
        <w:rPr>
          <w:i/>
          <w:sz w:val="24"/>
          <w:szCs w:val="24"/>
          <w:lang w:val="uk-UA"/>
        </w:rPr>
      </w:pPr>
    </w:p>
    <w:p w:rsidR="00812089" w:rsidRPr="00A054EC" w:rsidRDefault="00812089" w:rsidP="00EF1C2C">
      <w:pPr>
        <w:pStyle w:val="2"/>
        <w:autoSpaceDE/>
        <w:spacing w:before="0" w:line="240" w:lineRule="auto"/>
        <w:ind w:firstLine="708"/>
        <w:rPr>
          <w:i/>
          <w:sz w:val="24"/>
          <w:szCs w:val="24"/>
          <w:lang w:val="uk-UA"/>
        </w:rPr>
      </w:pPr>
      <w:r w:rsidRPr="00A054EC">
        <w:rPr>
          <w:b/>
          <w:sz w:val="24"/>
          <w:szCs w:val="24"/>
        </w:rPr>
        <w:t>VI</w:t>
      </w:r>
      <w:r w:rsidRPr="00A054EC">
        <w:rPr>
          <w:b/>
          <w:sz w:val="24"/>
          <w:szCs w:val="24"/>
          <w:lang w:val="en-US"/>
        </w:rPr>
        <w:t>I</w:t>
      </w:r>
      <w:r w:rsidRPr="00A054EC">
        <w:rPr>
          <w:b/>
          <w:sz w:val="24"/>
          <w:szCs w:val="24"/>
        </w:rPr>
        <w:t>.</w:t>
      </w:r>
      <w:r w:rsidRPr="00A054EC">
        <w:rPr>
          <w:sz w:val="24"/>
          <w:szCs w:val="24"/>
        </w:rPr>
        <w:t xml:space="preserve"> </w:t>
      </w:r>
      <w:r w:rsidRPr="00A054EC">
        <w:rPr>
          <w:b/>
          <w:sz w:val="24"/>
          <w:szCs w:val="24"/>
        </w:rPr>
        <w:t xml:space="preserve">Наукове та науково-технічне співробітництво із закордонними організаціями </w:t>
      </w:r>
      <w:r w:rsidRPr="00A054EC">
        <w:rPr>
          <w:i/>
          <w:sz w:val="24"/>
          <w:szCs w:val="24"/>
        </w:rPr>
        <w:t>(надати</w:t>
      </w:r>
      <w:r w:rsidRPr="00A054EC">
        <w:rPr>
          <w:i/>
          <w:sz w:val="24"/>
          <w:szCs w:val="24"/>
          <w:lang w:val="uk-UA"/>
        </w:rPr>
        <w:t>:</w:t>
      </w:r>
    </w:p>
    <w:p w:rsidR="00812089" w:rsidRPr="00A054EC" w:rsidRDefault="00812089" w:rsidP="00EF1C2C">
      <w:pPr>
        <w:pStyle w:val="2"/>
        <w:autoSpaceDE/>
        <w:spacing w:before="0" w:line="240" w:lineRule="auto"/>
        <w:ind w:firstLine="709"/>
        <w:rPr>
          <w:i/>
          <w:sz w:val="24"/>
          <w:szCs w:val="24"/>
          <w:lang w:val="uk-UA"/>
        </w:rPr>
      </w:pPr>
      <w:r w:rsidRPr="00A054EC">
        <w:rPr>
          <w:i/>
          <w:sz w:val="24"/>
          <w:szCs w:val="24"/>
          <w:lang w:val="uk-UA"/>
        </w:rPr>
        <w:t>у текстовому вигляді</w:t>
      </w:r>
      <w:r w:rsidRPr="00A054EC">
        <w:rPr>
          <w:i/>
          <w:sz w:val="24"/>
          <w:szCs w:val="24"/>
        </w:rPr>
        <w:t xml:space="preserve"> загальну інформацію про стан міжнародного наукового співробітництва: характеристику основних напрямів міжнародного наукового і науково-технічного співробітництва, приклади </w:t>
      </w:r>
      <w:r w:rsidRPr="00A054EC">
        <w:rPr>
          <w:i/>
          <w:sz w:val="24"/>
          <w:szCs w:val="24"/>
          <w:lang w:val="uk-UA"/>
        </w:rPr>
        <w:t xml:space="preserve">його </w:t>
      </w:r>
      <w:r w:rsidRPr="00A054EC">
        <w:rPr>
          <w:i/>
          <w:sz w:val="24"/>
          <w:szCs w:val="24"/>
        </w:rPr>
        <w:t>успішної реалізації та перспективи розвитку</w:t>
      </w:r>
      <w:r w:rsidRPr="00A054EC">
        <w:rPr>
          <w:i/>
          <w:sz w:val="24"/>
          <w:szCs w:val="24"/>
          <w:lang w:val="uk-UA"/>
        </w:rPr>
        <w:t xml:space="preserve"> - </w:t>
      </w:r>
      <w:r w:rsidRPr="00A054EC">
        <w:rPr>
          <w:i/>
          <w:sz w:val="24"/>
          <w:szCs w:val="24"/>
        </w:rPr>
        <w:t>до 20 рядків</w:t>
      </w:r>
      <w:r w:rsidRPr="00A054EC">
        <w:rPr>
          <w:i/>
          <w:sz w:val="24"/>
          <w:szCs w:val="24"/>
          <w:lang w:val="uk-UA"/>
        </w:rPr>
        <w:t>;</w:t>
      </w:r>
    </w:p>
    <w:p w:rsidR="00812089" w:rsidRPr="00A054EC" w:rsidRDefault="00812089" w:rsidP="00EF1C2C">
      <w:pPr>
        <w:pStyle w:val="2"/>
        <w:autoSpaceDE/>
        <w:spacing w:before="0" w:line="240" w:lineRule="auto"/>
        <w:ind w:firstLine="709"/>
        <w:rPr>
          <w:i/>
          <w:sz w:val="24"/>
          <w:szCs w:val="24"/>
          <w:lang w:val="uk-UA"/>
        </w:rPr>
      </w:pPr>
      <w:r w:rsidRPr="00A054EC">
        <w:rPr>
          <w:i/>
          <w:sz w:val="24"/>
          <w:szCs w:val="24"/>
          <w:lang w:val="uk-UA"/>
        </w:rPr>
        <w:lastRenderedPageBreak/>
        <w:t xml:space="preserve">у вигляді таблиці за формою нижче, в якій навести дані, що стосуються тільки тих зарубіжних партнерів, з якими укладено договори на виконання науково – дослідних робіт або отримано </w:t>
      </w:r>
      <w:proofErr w:type="spellStart"/>
      <w:r w:rsidRPr="00A054EC">
        <w:rPr>
          <w:i/>
          <w:sz w:val="24"/>
          <w:szCs w:val="24"/>
          <w:lang w:val="uk-UA"/>
        </w:rPr>
        <w:t>ґранти</w:t>
      </w:r>
      <w:proofErr w:type="spellEnd"/>
      <w:r w:rsidRPr="00A054EC">
        <w:rPr>
          <w:i/>
          <w:sz w:val="24"/>
          <w:szCs w:val="24"/>
          <w:lang w:val="uk-UA"/>
        </w:rPr>
        <w:t>).</w:t>
      </w:r>
    </w:p>
    <w:p w:rsidR="00812089" w:rsidRPr="00A054EC" w:rsidRDefault="00812089" w:rsidP="00EF1C2C">
      <w:pPr>
        <w:pStyle w:val="2"/>
        <w:autoSpaceDE/>
        <w:spacing w:before="0" w:line="240" w:lineRule="auto"/>
        <w:ind w:firstLine="708"/>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1878"/>
        <w:gridCol w:w="2007"/>
        <w:gridCol w:w="2022"/>
        <w:gridCol w:w="2008"/>
      </w:tblGrid>
      <w:tr w:rsidR="00812089" w:rsidRPr="00A054EC" w:rsidTr="004F1881">
        <w:tc>
          <w:tcPr>
            <w:tcW w:w="2037" w:type="dxa"/>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pStyle w:val="2"/>
              <w:autoSpaceDE/>
              <w:spacing w:before="0" w:line="240" w:lineRule="auto"/>
              <w:ind w:firstLine="0"/>
              <w:jc w:val="center"/>
              <w:rPr>
                <w:sz w:val="24"/>
                <w:szCs w:val="24"/>
              </w:rPr>
            </w:pPr>
            <w:r w:rsidRPr="00A054EC">
              <w:rPr>
                <w:sz w:val="24"/>
                <w:szCs w:val="24"/>
              </w:rPr>
              <w:t>Країна-партнер (</w:t>
            </w:r>
            <w:r w:rsidRPr="00A054EC">
              <w:rPr>
                <w:sz w:val="24"/>
                <w:szCs w:val="24"/>
                <w:lang w:val="uk-UA"/>
              </w:rPr>
              <w:t>в</w:t>
            </w:r>
            <w:r w:rsidRPr="00A054EC">
              <w:rPr>
                <w:sz w:val="24"/>
                <w:szCs w:val="24"/>
              </w:rPr>
              <w:t xml:space="preserve"> </w:t>
            </w:r>
            <w:proofErr w:type="spellStart"/>
            <w:r w:rsidRPr="00A054EC">
              <w:rPr>
                <w:sz w:val="24"/>
                <w:szCs w:val="24"/>
              </w:rPr>
              <w:t>алфавіт</w:t>
            </w:r>
            <w:r w:rsidRPr="00A054EC">
              <w:rPr>
                <w:sz w:val="24"/>
                <w:szCs w:val="24"/>
                <w:lang w:val="uk-UA"/>
              </w:rPr>
              <w:t>н</w:t>
            </w:r>
            <w:proofErr w:type="spellEnd"/>
            <w:r w:rsidRPr="00A054EC">
              <w:rPr>
                <w:sz w:val="24"/>
                <w:szCs w:val="24"/>
              </w:rPr>
              <w:t>ом</w:t>
            </w:r>
            <w:r w:rsidRPr="00A054EC">
              <w:rPr>
                <w:sz w:val="24"/>
                <w:szCs w:val="24"/>
                <w:lang w:val="uk-UA"/>
              </w:rPr>
              <w:t>у порядку</w:t>
            </w:r>
            <w:r w:rsidRPr="00A054EC">
              <w:rPr>
                <w:sz w:val="24"/>
                <w:szCs w:val="24"/>
              </w:rPr>
              <w:t>)</w:t>
            </w:r>
          </w:p>
        </w:tc>
        <w:tc>
          <w:tcPr>
            <w:tcW w:w="2037" w:type="dxa"/>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pStyle w:val="2"/>
              <w:autoSpaceDE/>
              <w:spacing w:before="0" w:line="240" w:lineRule="auto"/>
              <w:ind w:firstLine="0"/>
              <w:jc w:val="center"/>
              <w:rPr>
                <w:sz w:val="24"/>
                <w:szCs w:val="24"/>
              </w:rPr>
            </w:pPr>
            <w:r w:rsidRPr="00A054EC">
              <w:rPr>
                <w:sz w:val="24"/>
                <w:szCs w:val="24"/>
              </w:rPr>
              <w:t>Установа</w:t>
            </w:r>
            <w:r w:rsidRPr="00A054EC">
              <w:rPr>
                <w:sz w:val="24"/>
                <w:szCs w:val="24"/>
                <w:lang w:val="uk-UA"/>
              </w:rPr>
              <w:t xml:space="preserve"> </w:t>
            </w:r>
            <w:r w:rsidRPr="00A054EC">
              <w:rPr>
                <w:sz w:val="24"/>
                <w:szCs w:val="24"/>
              </w:rPr>
              <w:t>- партнер</w:t>
            </w:r>
          </w:p>
        </w:tc>
        <w:tc>
          <w:tcPr>
            <w:tcW w:w="2037" w:type="dxa"/>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pStyle w:val="2"/>
              <w:autoSpaceDE/>
              <w:spacing w:before="0" w:line="240" w:lineRule="auto"/>
              <w:ind w:firstLine="0"/>
              <w:jc w:val="center"/>
              <w:rPr>
                <w:sz w:val="24"/>
                <w:szCs w:val="24"/>
              </w:rPr>
            </w:pPr>
            <w:r w:rsidRPr="00A054EC">
              <w:rPr>
                <w:sz w:val="24"/>
                <w:szCs w:val="24"/>
              </w:rPr>
              <w:t>Тема співробітництва</w:t>
            </w:r>
          </w:p>
        </w:tc>
        <w:tc>
          <w:tcPr>
            <w:tcW w:w="2038" w:type="dxa"/>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pStyle w:val="2"/>
              <w:autoSpaceDE/>
              <w:spacing w:before="0" w:line="240" w:lineRule="auto"/>
              <w:ind w:firstLine="0"/>
              <w:jc w:val="center"/>
              <w:rPr>
                <w:sz w:val="24"/>
                <w:szCs w:val="24"/>
              </w:rPr>
            </w:pPr>
            <w:r w:rsidRPr="00A054EC">
              <w:rPr>
                <w:sz w:val="24"/>
                <w:szCs w:val="24"/>
              </w:rPr>
              <w:t>Документ, в рамках якого здійснюється співробітництво, термін його дії</w:t>
            </w:r>
          </w:p>
        </w:tc>
        <w:tc>
          <w:tcPr>
            <w:tcW w:w="2038" w:type="dxa"/>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pStyle w:val="2"/>
              <w:autoSpaceDE/>
              <w:spacing w:before="0" w:line="240" w:lineRule="auto"/>
              <w:ind w:firstLine="0"/>
              <w:jc w:val="center"/>
              <w:rPr>
                <w:sz w:val="24"/>
                <w:szCs w:val="24"/>
              </w:rPr>
            </w:pPr>
            <w:r w:rsidRPr="00A054EC">
              <w:rPr>
                <w:sz w:val="24"/>
                <w:szCs w:val="24"/>
              </w:rPr>
              <w:t>Практичні результати від співробітництва</w:t>
            </w:r>
          </w:p>
        </w:tc>
      </w:tr>
      <w:tr w:rsidR="00812089" w:rsidRPr="00A054EC" w:rsidTr="004F1881">
        <w:trPr>
          <w:trHeight w:val="379"/>
        </w:trPr>
        <w:tc>
          <w:tcPr>
            <w:tcW w:w="2037" w:type="dxa"/>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pStyle w:val="2"/>
              <w:autoSpaceDE/>
              <w:spacing w:before="0" w:line="240" w:lineRule="auto"/>
              <w:ind w:firstLine="0"/>
              <w:jc w:val="center"/>
              <w:rPr>
                <w:sz w:val="24"/>
                <w:szCs w:val="24"/>
              </w:rPr>
            </w:pPr>
            <w:r w:rsidRPr="00A054EC">
              <w:rPr>
                <w:sz w:val="24"/>
                <w:szCs w:val="24"/>
              </w:rPr>
              <w:t>1</w:t>
            </w:r>
          </w:p>
        </w:tc>
        <w:tc>
          <w:tcPr>
            <w:tcW w:w="2037" w:type="dxa"/>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pStyle w:val="2"/>
              <w:autoSpaceDE/>
              <w:spacing w:before="0" w:line="240" w:lineRule="auto"/>
              <w:ind w:firstLine="0"/>
              <w:jc w:val="center"/>
              <w:rPr>
                <w:sz w:val="24"/>
                <w:szCs w:val="24"/>
              </w:rPr>
            </w:pPr>
            <w:r w:rsidRPr="00A054EC">
              <w:rPr>
                <w:sz w:val="24"/>
                <w:szCs w:val="24"/>
              </w:rPr>
              <w:t>2</w:t>
            </w:r>
          </w:p>
        </w:tc>
        <w:tc>
          <w:tcPr>
            <w:tcW w:w="2037" w:type="dxa"/>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pStyle w:val="2"/>
              <w:autoSpaceDE/>
              <w:spacing w:before="0" w:line="240" w:lineRule="auto"/>
              <w:ind w:firstLine="0"/>
              <w:jc w:val="center"/>
              <w:rPr>
                <w:sz w:val="24"/>
                <w:szCs w:val="24"/>
              </w:rPr>
            </w:pPr>
            <w:r w:rsidRPr="00A054EC">
              <w:rPr>
                <w:sz w:val="24"/>
                <w:szCs w:val="24"/>
              </w:rPr>
              <w:t>3</w:t>
            </w:r>
          </w:p>
        </w:tc>
        <w:tc>
          <w:tcPr>
            <w:tcW w:w="2038" w:type="dxa"/>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pStyle w:val="2"/>
              <w:autoSpaceDE/>
              <w:spacing w:before="0" w:line="240" w:lineRule="auto"/>
              <w:ind w:firstLine="0"/>
              <w:jc w:val="center"/>
              <w:rPr>
                <w:sz w:val="24"/>
                <w:szCs w:val="24"/>
              </w:rPr>
            </w:pPr>
            <w:r w:rsidRPr="00A054EC">
              <w:rPr>
                <w:sz w:val="24"/>
                <w:szCs w:val="24"/>
              </w:rPr>
              <w:t>4</w:t>
            </w:r>
          </w:p>
        </w:tc>
        <w:tc>
          <w:tcPr>
            <w:tcW w:w="2038" w:type="dxa"/>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pStyle w:val="2"/>
              <w:autoSpaceDE/>
              <w:spacing w:before="0" w:line="240" w:lineRule="auto"/>
              <w:ind w:firstLine="0"/>
              <w:jc w:val="center"/>
              <w:rPr>
                <w:sz w:val="24"/>
                <w:szCs w:val="24"/>
              </w:rPr>
            </w:pPr>
            <w:r w:rsidRPr="00A054EC">
              <w:rPr>
                <w:sz w:val="24"/>
                <w:szCs w:val="24"/>
              </w:rPr>
              <w:t>5</w:t>
            </w:r>
          </w:p>
        </w:tc>
      </w:tr>
    </w:tbl>
    <w:p w:rsidR="00812089" w:rsidRPr="00A054EC" w:rsidRDefault="00812089" w:rsidP="00EF1C2C">
      <w:pPr>
        <w:pStyle w:val="2"/>
        <w:autoSpaceDE/>
        <w:spacing w:before="0" w:line="240" w:lineRule="auto"/>
        <w:ind w:firstLine="708"/>
        <w:rPr>
          <w:sz w:val="24"/>
          <w:szCs w:val="24"/>
          <w:lang w:val="uk-UA"/>
        </w:rPr>
      </w:pPr>
    </w:p>
    <w:p w:rsidR="00760C72" w:rsidRPr="00A054EC" w:rsidRDefault="00760C72" w:rsidP="00760C72">
      <w:pPr>
        <w:shd w:val="clear" w:color="auto" w:fill="FFFFFF"/>
        <w:tabs>
          <w:tab w:val="left" w:pos="900"/>
        </w:tabs>
        <w:ind w:firstLine="567"/>
        <w:jc w:val="both"/>
        <w:rPr>
          <w:lang w:val="uk-UA"/>
        </w:rPr>
      </w:pPr>
      <w:r w:rsidRPr="00A054EC">
        <w:rPr>
          <w:shd w:val="clear" w:color="auto" w:fill="FFFFFF"/>
          <w:lang w:val="uk-UA"/>
        </w:rPr>
        <w:t xml:space="preserve">Активна міжнародна співпраця на факультеті здійснюється на підставі договорів укладених з Університетом в </w:t>
      </w:r>
      <w:proofErr w:type="spellStart"/>
      <w:r w:rsidRPr="00A054EC">
        <w:rPr>
          <w:shd w:val="clear" w:color="auto" w:fill="FFFFFF"/>
          <w:lang w:val="uk-UA"/>
        </w:rPr>
        <w:t>Жешові</w:t>
      </w:r>
      <w:proofErr w:type="spellEnd"/>
      <w:r w:rsidRPr="00A054EC">
        <w:rPr>
          <w:shd w:val="clear" w:color="auto" w:fill="FFFFFF"/>
          <w:lang w:val="uk-UA"/>
        </w:rPr>
        <w:t xml:space="preserve">, Вроцлаві та </w:t>
      </w:r>
      <w:proofErr w:type="spellStart"/>
      <w:r w:rsidRPr="00A054EC">
        <w:rPr>
          <w:shd w:val="clear" w:color="auto" w:fill="FFFFFF"/>
          <w:lang w:val="uk-UA"/>
        </w:rPr>
        <w:t>Ягелонським</w:t>
      </w:r>
      <w:proofErr w:type="spellEnd"/>
      <w:r w:rsidRPr="00A054EC">
        <w:rPr>
          <w:shd w:val="clear" w:color="auto" w:fill="FFFFFF"/>
          <w:lang w:val="uk-UA"/>
        </w:rPr>
        <w:t xml:space="preserve"> університетом в Кракові (Республіка Польща); Вільнюським університетом (Литва); </w:t>
      </w:r>
      <w:proofErr w:type="spellStart"/>
      <w:r w:rsidRPr="00A054EC">
        <w:rPr>
          <w:shd w:val="clear" w:color="auto" w:fill="FFFFFF"/>
          <w:lang w:val="uk-UA"/>
        </w:rPr>
        <w:t>Зальцбурським</w:t>
      </w:r>
      <w:proofErr w:type="spellEnd"/>
      <w:r w:rsidRPr="00A054EC">
        <w:rPr>
          <w:shd w:val="clear" w:color="auto" w:fill="FFFFFF"/>
          <w:lang w:val="uk-UA"/>
        </w:rPr>
        <w:t xml:space="preserve"> та Віденським університетами (Австрія); Університетом м. </w:t>
      </w:r>
      <w:proofErr w:type="spellStart"/>
      <w:r w:rsidRPr="00A054EC">
        <w:rPr>
          <w:shd w:val="clear" w:color="auto" w:fill="FFFFFF"/>
          <w:lang w:val="uk-UA"/>
        </w:rPr>
        <w:t>Плзень</w:t>
      </w:r>
      <w:proofErr w:type="spellEnd"/>
      <w:r w:rsidRPr="00A054EC">
        <w:rPr>
          <w:shd w:val="clear" w:color="auto" w:fill="FFFFFF"/>
          <w:lang w:val="uk-UA"/>
        </w:rPr>
        <w:t xml:space="preserve"> (Чехія); Інститутом міжнародного розвитку м. </w:t>
      </w:r>
      <w:proofErr w:type="spellStart"/>
      <w:r w:rsidRPr="00A054EC">
        <w:rPr>
          <w:shd w:val="clear" w:color="auto" w:fill="FFFFFF"/>
          <w:lang w:val="uk-UA"/>
        </w:rPr>
        <w:t>Левітт</w:t>
      </w:r>
      <w:proofErr w:type="spellEnd"/>
      <w:r w:rsidRPr="00A054EC">
        <w:rPr>
          <w:shd w:val="clear" w:color="auto" w:fill="FFFFFF"/>
          <w:lang w:val="uk-UA"/>
        </w:rPr>
        <w:t xml:space="preserve"> та </w:t>
      </w:r>
      <w:proofErr w:type="spellStart"/>
      <w:r w:rsidRPr="00A054EC">
        <w:rPr>
          <w:shd w:val="clear" w:color="auto" w:fill="FFFFFF"/>
          <w:lang w:val="uk-UA"/>
        </w:rPr>
        <w:t> Іллінойськи</w:t>
      </w:r>
      <w:proofErr w:type="spellEnd"/>
      <w:r w:rsidRPr="00A054EC">
        <w:rPr>
          <w:shd w:val="clear" w:color="auto" w:fill="FFFFFF"/>
          <w:lang w:val="uk-UA"/>
        </w:rPr>
        <w:t>м технологічним інститутом (США); Німецьким фондом міжнародного правового співробітництва. На факультеті працюють три школи іноземного права: школа</w:t>
      </w:r>
      <w:r w:rsidRPr="00A054EC">
        <w:rPr>
          <w:rStyle w:val="apple-converted-space"/>
          <w:shd w:val="clear" w:color="auto" w:fill="FFFFFF"/>
        </w:rPr>
        <w:t> </w:t>
      </w:r>
      <w:r w:rsidRPr="00A054EC">
        <w:rPr>
          <w:shd w:val="clear" w:color="auto" w:fill="FFFFFF"/>
          <w:lang w:val="uk-UA"/>
        </w:rPr>
        <w:t xml:space="preserve">польського та європейського права; школа німецького права; школа американського права. </w:t>
      </w:r>
      <w:r w:rsidRPr="00A054EC">
        <w:rPr>
          <w:lang w:val="uk-UA"/>
        </w:rPr>
        <w:t>Продовжується співпраця із Центром польських правових наук Факультету права та адміністрації Варшавського університет. Продовжується спільна діяльність Львівського національного університету імені Івана Франка та Національного центру правової інформації Республіки Білорусь у межах укладеного договору про співпрацю.</w:t>
      </w:r>
    </w:p>
    <w:p w:rsidR="009323F2" w:rsidRPr="00A054EC" w:rsidRDefault="009323F2" w:rsidP="009323F2">
      <w:pPr>
        <w:ind w:firstLine="567"/>
        <w:jc w:val="both"/>
        <w:rPr>
          <w:lang w:val="uk-UA" w:eastAsia="uk-UA"/>
        </w:rPr>
      </w:pPr>
      <w:r w:rsidRPr="00A054EC">
        <w:rPr>
          <w:lang w:val="uk-UA" w:eastAsia="uk-UA"/>
        </w:rPr>
        <w:t>Розпочато реалізацію міжнародного багатонаціонального проекту «Модернізація магістерських програм для майбутніх суддів, прокурорів, слідчих з урахуванням європейських стандартів з прав людини (</w:t>
      </w:r>
      <w:r w:rsidRPr="00A054EC">
        <w:rPr>
          <w:lang w:val="en-US" w:eastAsia="uk-UA"/>
        </w:rPr>
        <w:t>CRIMHUM</w:t>
      </w:r>
      <w:r w:rsidRPr="00A054EC">
        <w:rPr>
          <w:lang w:val="uk-UA" w:eastAsia="uk-UA"/>
        </w:rPr>
        <w:t>)», у якому Львівський національний університет імені Івана Франка є національним координатором у межах виконання програми «</w:t>
      </w:r>
      <w:r w:rsidRPr="00A054EC">
        <w:rPr>
          <w:lang w:val="en-GB" w:eastAsia="uk-UA"/>
        </w:rPr>
        <w:t>ERASMUS</w:t>
      </w:r>
      <w:r w:rsidRPr="00A054EC">
        <w:rPr>
          <w:lang w:val="uk-UA" w:eastAsia="uk-UA"/>
        </w:rPr>
        <w:t xml:space="preserve">+ </w:t>
      </w:r>
      <w:r w:rsidRPr="00A054EC">
        <w:rPr>
          <w:lang w:val="en-GB" w:eastAsia="uk-UA"/>
        </w:rPr>
        <w:t>KA</w:t>
      </w:r>
      <w:r w:rsidRPr="00A054EC">
        <w:rPr>
          <w:lang w:val="uk-UA" w:eastAsia="uk-UA"/>
        </w:rPr>
        <w:t>2 Співпраця з метою запровадження інновацій та обміну позитивного досвіду – Розвиток потенціалу у сфері вищої освіти» (помічник відповідальної особи – ас. Крикливець Д.</w:t>
      </w:r>
      <w:r w:rsidRPr="00A054EC">
        <w:rPr>
          <w:lang w:eastAsia="uk-UA"/>
        </w:rPr>
        <w:t> </w:t>
      </w:r>
      <w:r w:rsidRPr="00A054EC">
        <w:rPr>
          <w:lang w:val="uk-UA" w:eastAsia="uk-UA"/>
        </w:rPr>
        <w:t xml:space="preserve">Є.). </w:t>
      </w:r>
    </w:p>
    <w:p w:rsidR="009323F2" w:rsidRPr="00A054EC" w:rsidRDefault="009323F2" w:rsidP="009323F2">
      <w:pPr>
        <w:widowControl w:val="0"/>
        <w:shd w:val="clear" w:color="auto" w:fill="FFFFFF"/>
        <w:tabs>
          <w:tab w:val="left" w:pos="900"/>
        </w:tabs>
        <w:ind w:firstLine="709"/>
        <w:jc w:val="both"/>
        <w:rPr>
          <w:lang w:val="uk-UA"/>
        </w:rPr>
      </w:pPr>
      <w:r w:rsidRPr="00A054EC">
        <w:rPr>
          <w:lang w:val="uk-UA"/>
        </w:rPr>
        <w:t>В рамках програми “Зміцнення співпраці з громадянським суспільством у країнах Східного партнерства та Росії” (21-25 листопада 2019 року в м. Тбілісі (Грузія), яку підтримує МЗС ФРН створено спільний проект між 21 факультетом з університетів Вірменії, Азербайджану, Білорусі, Грузії, Республіки Молдова, України та Євро-Інституту (ФРН), в якому взяли участь представники юридичного факультету Львівського університету. Загальна мета проекту – розвиток спільної транскордонної мережі юридичних факультетів з 21 партнером (4 – Вірменія, 1 – Азербайджан, 5 – Грузія, 5 – Молдова, 5 – Україна, 1 – Білорусь), які зацікавлені у співпраці з метою поглиблення співпраці у сферах удосконалення навчального процесу та наукових досліджень, особливо, у галузі європейського та міжнародного права.</w:t>
      </w:r>
    </w:p>
    <w:p w:rsidR="009323F2" w:rsidRPr="00A054EC" w:rsidRDefault="009323F2" w:rsidP="009323F2">
      <w:pPr>
        <w:widowControl w:val="0"/>
        <w:ind w:firstLine="709"/>
        <w:jc w:val="both"/>
      </w:pPr>
      <w:r w:rsidRPr="00A054EC">
        <w:rPr>
          <w:lang w:val="uk-UA" w:eastAsia="uk-UA"/>
        </w:rPr>
        <w:t xml:space="preserve">На юридичному факультеті розпочато реалізацію проекту Програми </w:t>
      </w:r>
      <w:r w:rsidRPr="00A054EC">
        <w:rPr>
          <w:lang w:eastAsia="uk-UA"/>
        </w:rPr>
        <w:t>USAID</w:t>
      </w:r>
      <w:r w:rsidRPr="00A054EC">
        <w:rPr>
          <w:lang w:val="uk-UA" w:eastAsia="uk-UA"/>
        </w:rPr>
        <w:t xml:space="preserve"> «Нове правосуддя» «Оцінка процесів забезпечення якості правничої освіти на юридичному факультеті». Основне завдання проекту полягає у здійсненні аналізу впливу зовнішнього незалежного оцінювання процесів забезпечення якості юридичної освіти, яке проводилось у 2014 році і за результатами якого було сформовано Звіт із рекомендаціями про удосконалення внутрішньої політики забезпечення якості правничої освіти. У межах цього проекту на основі розробленої Методики аналізу впливу зовнішніх незалежних оцінювань на процес забезпечення якості юридичної освіти буде проведено низку заходів за участі адміністрації, викладачів, студентів через он-лайн опитування, інтерв’ю та обговорення у фокус-групах. </w:t>
      </w:r>
      <w:proofErr w:type="gramStart"/>
      <w:r w:rsidRPr="00A054EC">
        <w:rPr>
          <w:lang w:eastAsia="uk-UA"/>
        </w:rPr>
        <w:t xml:space="preserve">До </w:t>
      </w:r>
      <w:proofErr w:type="spellStart"/>
      <w:r w:rsidRPr="00A054EC">
        <w:rPr>
          <w:lang w:eastAsia="uk-UA"/>
        </w:rPr>
        <w:t>реалізації</w:t>
      </w:r>
      <w:proofErr w:type="spellEnd"/>
      <w:r w:rsidRPr="00A054EC">
        <w:rPr>
          <w:lang w:eastAsia="uk-UA"/>
        </w:rPr>
        <w:t xml:space="preserve"> проекту залучена </w:t>
      </w:r>
      <w:proofErr w:type="spellStart"/>
      <w:r w:rsidRPr="00A054EC">
        <w:rPr>
          <w:lang w:eastAsia="uk-UA"/>
        </w:rPr>
        <w:t>досвідчена</w:t>
      </w:r>
      <w:proofErr w:type="spellEnd"/>
      <w:r w:rsidRPr="00A054EC">
        <w:rPr>
          <w:lang w:eastAsia="uk-UA"/>
        </w:rPr>
        <w:t xml:space="preserve"> команда </w:t>
      </w:r>
      <w:proofErr w:type="spellStart"/>
      <w:r w:rsidRPr="00A054EC">
        <w:rPr>
          <w:lang w:eastAsia="uk-UA"/>
        </w:rPr>
        <w:t>фахівців</w:t>
      </w:r>
      <w:proofErr w:type="spellEnd"/>
      <w:r w:rsidRPr="00A054EC">
        <w:rPr>
          <w:lang w:eastAsia="uk-UA"/>
        </w:rPr>
        <w:t xml:space="preserve">, </w:t>
      </w:r>
      <w:proofErr w:type="spellStart"/>
      <w:r w:rsidRPr="00A054EC">
        <w:rPr>
          <w:lang w:eastAsia="uk-UA"/>
        </w:rPr>
        <w:t>зокрема</w:t>
      </w:r>
      <w:proofErr w:type="spellEnd"/>
      <w:r w:rsidRPr="00A054EC">
        <w:rPr>
          <w:lang w:eastAsia="uk-UA"/>
        </w:rPr>
        <w:t xml:space="preserve"> у </w:t>
      </w:r>
      <w:proofErr w:type="spellStart"/>
      <w:r w:rsidRPr="00A054EC">
        <w:rPr>
          <w:lang w:eastAsia="uk-UA"/>
        </w:rPr>
        <w:t>складі</w:t>
      </w:r>
      <w:proofErr w:type="spellEnd"/>
      <w:r w:rsidRPr="00A054EC">
        <w:rPr>
          <w:lang w:eastAsia="uk-UA"/>
        </w:rPr>
        <w:t xml:space="preserve"> </w:t>
      </w:r>
      <w:proofErr w:type="spellStart"/>
      <w:r w:rsidRPr="00A054EC">
        <w:rPr>
          <w:lang w:eastAsia="uk-UA"/>
        </w:rPr>
        <w:t>двох</w:t>
      </w:r>
      <w:proofErr w:type="spellEnd"/>
      <w:r w:rsidRPr="00A054EC">
        <w:rPr>
          <w:lang w:eastAsia="uk-UA"/>
        </w:rPr>
        <w:t xml:space="preserve"> </w:t>
      </w:r>
      <w:proofErr w:type="spellStart"/>
      <w:r w:rsidRPr="00A054EC">
        <w:rPr>
          <w:lang w:eastAsia="uk-UA"/>
        </w:rPr>
        <w:t>міжнародних</w:t>
      </w:r>
      <w:proofErr w:type="spellEnd"/>
      <w:r w:rsidRPr="00A054EC">
        <w:rPr>
          <w:lang w:eastAsia="uk-UA"/>
        </w:rPr>
        <w:t xml:space="preserve"> </w:t>
      </w:r>
      <w:proofErr w:type="spellStart"/>
      <w:r w:rsidRPr="00A054EC">
        <w:rPr>
          <w:lang w:eastAsia="uk-UA"/>
        </w:rPr>
        <w:t>експертів</w:t>
      </w:r>
      <w:proofErr w:type="spellEnd"/>
      <w:r w:rsidRPr="00A054EC">
        <w:rPr>
          <w:lang w:eastAsia="uk-UA"/>
        </w:rPr>
        <w:t xml:space="preserve"> –  проф. </w:t>
      </w:r>
      <w:proofErr w:type="spellStart"/>
      <w:r w:rsidRPr="00A054EC">
        <w:rPr>
          <w:lang w:eastAsia="uk-UA"/>
        </w:rPr>
        <w:t>Ділейн</w:t>
      </w:r>
      <w:proofErr w:type="spellEnd"/>
      <w:r w:rsidRPr="00A054EC">
        <w:rPr>
          <w:lang w:eastAsia="uk-UA"/>
        </w:rPr>
        <w:t xml:space="preserve"> Р. </w:t>
      </w:r>
      <w:proofErr w:type="spellStart"/>
      <w:r w:rsidRPr="00A054EC">
        <w:rPr>
          <w:lang w:eastAsia="uk-UA"/>
        </w:rPr>
        <w:t>Свенсон</w:t>
      </w:r>
      <w:proofErr w:type="spellEnd"/>
      <w:r w:rsidRPr="00A054EC">
        <w:rPr>
          <w:lang w:eastAsia="uk-UA"/>
        </w:rPr>
        <w:t xml:space="preserve"> (</w:t>
      </w:r>
      <w:proofErr w:type="spellStart"/>
      <w:r w:rsidRPr="00A054EC">
        <w:rPr>
          <w:lang w:eastAsia="uk-UA"/>
        </w:rPr>
        <w:t>американський</w:t>
      </w:r>
      <w:proofErr w:type="spellEnd"/>
      <w:r w:rsidRPr="00A054EC">
        <w:rPr>
          <w:lang w:eastAsia="uk-UA"/>
        </w:rPr>
        <w:t xml:space="preserve"> юрист, </w:t>
      </w:r>
      <w:proofErr w:type="spellStart"/>
      <w:r w:rsidRPr="00A054EC">
        <w:rPr>
          <w:lang w:eastAsia="uk-UA"/>
        </w:rPr>
        <w:t>професор</w:t>
      </w:r>
      <w:proofErr w:type="spellEnd"/>
      <w:r w:rsidRPr="00A054EC">
        <w:rPr>
          <w:lang w:eastAsia="uk-UA"/>
        </w:rPr>
        <w:t xml:space="preserve"> права, з </w:t>
      </w:r>
      <w:proofErr w:type="spellStart"/>
      <w:r w:rsidRPr="00A054EC">
        <w:rPr>
          <w:lang w:eastAsia="uk-UA"/>
        </w:rPr>
        <w:t>понад</w:t>
      </w:r>
      <w:proofErr w:type="spellEnd"/>
      <w:r w:rsidRPr="00A054EC">
        <w:rPr>
          <w:lang w:eastAsia="uk-UA"/>
        </w:rPr>
        <w:t xml:space="preserve"> 30-річним </w:t>
      </w:r>
      <w:proofErr w:type="spellStart"/>
      <w:r w:rsidRPr="00A054EC">
        <w:rPr>
          <w:lang w:eastAsia="uk-UA"/>
        </w:rPr>
        <w:t>досвідом</w:t>
      </w:r>
      <w:proofErr w:type="spellEnd"/>
      <w:r w:rsidRPr="00A054EC">
        <w:rPr>
          <w:lang w:eastAsia="uk-UA"/>
        </w:rPr>
        <w:t xml:space="preserve"> </w:t>
      </w:r>
      <w:proofErr w:type="spellStart"/>
      <w:r w:rsidRPr="00A054EC">
        <w:rPr>
          <w:lang w:eastAsia="uk-UA"/>
        </w:rPr>
        <w:t>викладання</w:t>
      </w:r>
      <w:proofErr w:type="spellEnd"/>
      <w:r w:rsidRPr="00A054EC">
        <w:rPr>
          <w:lang w:eastAsia="uk-UA"/>
        </w:rPr>
        <w:t xml:space="preserve"> та </w:t>
      </w:r>
      <w:proofErr w:type="spellStart"/>
      <w:r w:rsidRPr="00A054EC">
        <w:rPr>
          <w:lang w:eastAsia="uk-UA"/>
        </w:rPr>
        <w:t>юридичної</w:t>
      </w:r>
      <w:proofErr w:type="spellEnd"/>
      <w:r w:rsidRPr="00A054EC">
        <w:rPr>
          <w:lang w:eastAsia="uk-UA"/>
        </w:rPr>
        <w:t xml:space="preserve"> практики) та проф. Томас Г. </w:t>
      </w:r>
      <w:proofErr w:type="spellStart"/>
      <w:r w:rsidRPr="00A054EC">
        <w:rPr>
          <w:lang w:eastAsia="uk-UA"/>
        </w:rPr>
        <w:t>Спіді</w:t>
      </w:r>
      <w:proofErr w:type="spellEnd"/>
      <w:r w:rsidRPr="00A054EC">
        <w:rPr>
          <w:lang w:eastAsia="uk-UA"/>
        </w:rPr>
        <w:t xml:space="preserve"> Райс (</w:t>
      </w:r>
      <w:proofErr w:type="spellStart"/>
      <w:r w:rsidRPr="00A054EC">
        <w:rPr>
          <w:lang w:eastAsia="uk-UA"/>
        </w:rPr>
        <w:t>професор</w:t>
      </w:r>
      <w:proofErr w:type="spellEnd"/>
      <w:r w:rsidRPr="00A054EC">
        <w:rPr>
          <w:lang w:eastAsia="uk-UA"/>
        </w:rPr>
        <w:t xml:space="preserve"> практики </w:t>
      </w:r>
      <w:proofErr w:type="spellStart"/>
      <w:r w:rsidRPr="00A054EC">
        <w:rPr>
          <w:lang w:eastAsia="uk-UA"/>
        </w:rPr>
        <w:t>Школи</w:t>
      </w:r>
      <w:proofErr w:type="spellEnd"/>
      <w:r w:rsidRPr="00A054EC">
        <w:rPr>
          <w:lang w:eastAsia="uk-UA"/>
        </w:rPr>
        <w:t xml:space="preserve"> права </w:t>
      </w:r>
      <w:proofErr w:type="spellStart"/>
      <w:r w:rsidRPr="00A054EC">
        <w:rPr>
          <w:lang w:eastAsia="uk-UA"/>
        </w:rPr>
        <w:t>імені</w:t>
      </w:r>
      <w:proofErr w:type="spellEnd"/>
      <w:r w:rsidRPr="00A054EC">
        <w:rPr>
          <w:lang w:eastAsia="uk-UA"/>
        </w:rPr>
        <w:t xml:space="preserve"> Вашингтона та </w:t>
      </w:r>
      <w:proofErr w:type="spellStart"/>
      <w:r w:rsidRPr="00A054EC">
        <w:rPr>
          <w:lang w:eastAsia="uk-UA"/>
        </w:rPr>
        <w:t>Лі</w:t>
      </w:r>
      <w:proofErr w:type="spellEnd"/>
      <w:r w:rsidRPr="00A054EC">
        <w:rPr>
          <w:lang w:eastAsia="uk-UA"/>
        </w:rPr>
        <w:t xml:space="preserve"> (м. </w:t>
      </w:r>
      <w:proofErr w:type="spellStart"/>
      <w:r w:rsidRPr="00A054EC">
        <w:rPr>
          <w:lang w:eastAsia="uk-UA"/>
        </w:rPr>
        <w:t>Лексингтон</w:t>
      </w:r>
      <w:proofErr w:type="spellEnd"/>
      <w:r w:rsidRPr="00A054EC">
        <w:rPr>
          <w:lang w:eastAsia="uk-UA"/>
        </w:rPr>
        <w:t xml:space="preserve">, </w:t>
      </w:r>
      <w:proofErr w:type="spellStart"/>
      <w:r w:rsidRPr="00A054EC">
        <w:rPr>
          <w:lang w:eastAsia="uk-UA"/>
        </w:rPr>
        <w:t>Вірджинія</w:t>
      </w:r>
      <w:proofErr w:type="spellEnd"/>
      <w:r w:rsidRPr="00A054EC">
        <w:rPr>
          <w:lang w:eastAsia="uk-UA"/>
        </w:rPr>
        <w:t>, США).</w:t>
      </w:r>
      <w:proofErr w:type="gramEnd"/>
    </w:p>
    <w:p w:rsidR="009323F2" w:rsidRPr="00A054EC" w:rsidRDefault="009323F2" w:rsidP="00760C72">
      <w:pPr>
        <w:shd w:val="clear" w:color="auto" w:fill="FFFFFF"/>
        <w:tabs>
          <w:tab w:val="left" w:pos="900"/>
        </w:tabs>
        <w:ind w:firstLine="567"/>
        <w:jc w:val="both"/>
        <w:rPr>
          <w:lang w:val="uk-UA"/>
        </w:rPr>
      </w:pPr>
    </w:p>
    <w:p w:rsidR="00812089" w:rsidRPr="00A054EC" w:rsidRDefault="00812089" w:rsidP="00EF1C2C">
      <w:pPr>
        <w:pStyle w:val="2"/>
        <w:autoSpaceDE/>
        <w:spacing w:before="0" w:line="240" w:lineRule="auto"/>
        <w:ind w:firstLine="708"/>
        <w:rPr>
          <w:b/>
          <w:sz w:val="24"/>
          <w:szCs w:val="24"/>
          <w:lang w:val="uk-UA"/>
        </w:rPr>
      </w:pPr>
      <w:r w:rsidRPr="00A054EC">
        <w:rPr>
          <w:b/>
          <w:sz w:val="24"/>
          <w:szCs w:val="24"/>
        </w:rPr>
        <w:t>VI</w:t>
      </w:r>
      <w:r w:rsidRPr="00A054EC">
        <w:rPr>
          <w:b/>
          <w:sz w:val="24"/>
          <w:szCs w:val="24"/>
          <w:lang w:val="en-US"/>
        </w:rPr>
        <w:t>II</w:t>
      </w:r>
      <w:r w:rsidRPr="00A054EC">
        <w:rPr>
          <w:b/>
          <w:sz w:val="24"/>
          <w:szCs w:val="24"/>
          <w:lang w:val="uk-UA"/>
        </w:rPr>
        <w:t xml:space="preserve">. Відомості щодо поліпшення рівня інформаційного забезпечення наукової діяльності, доступу до електронних колекцій наукової періодики та баз даних провідних наукових видавництв світу, про патентно-ліцензійну діяльність </w:t>
      </w:r>
      <w:r w:rsidRPr="00A054EC">
        <w:rPr>
          <w:i/>
          <w:sz w:val="24"/>
          <w:szCs w:val="24"/>
          <w:lang w:val="uk-UA"/>
        </w:rPr>
        <w:t xml:space="preserve">(зазначити окремо кожну базу та відповідний </w:t>
      </w:r>
      <w:proofErr w:type="spellStart"/>
      <w:r w:rsidRPr="00A054EC">
        <w:rPr>
          <w:i/>
          <w:sz w:val="24"/>
          <w:szCs w:val="24"/>
          <w:lang w:val="uk-UA"/>
        </w:rPr>
        <w:t>трафік</w:t>
      </w:r>
      <w:proofErr w:type="spellEnd"/>
      <w:r w:rsidRPr="00A054EC">
        <w:rPr>
          <w:i/>
          <w:sz w:val="24"/>
          <w:szCs w:val="24"/>
          <w:lang w:val="uk-UA"/>
        </w:rPr>
        <w:t>)</w:t>
      </w:r>
      <w:r w:rsidRPr="00A054EC">
        <w:rPr>
          <w:b/>
          <w:sz w:val="24"/>
          <w:szCs w:val="24"/>
          <w:lang w:val="uk-UA"/>
        </w:rPr>
        <w:t xml:space="preserve">. </w:t>
      </w:r>
    </w:p>
    <w:p w:rsidR="00E008F3" w:rsidRPr="00A054EC" w:rsidRDefault="00E008F3" w:rsidP="00E008F3">
      <w:pPr>
        <w:pStyle w:val="2"/>
        <w:autoSpaceDE/>
        <w:spacing w:before="0" w:line="240" w:lineRule="auto"/>
        <w:rPr>
          <w:sz w:val="24"/>
          <w:szCs w:val="24"/>
        </w:rPr>
      </w:pPr>
      <w:r w:rsidRPr="00A054EC">
        <w:rPr>
          <w:sz w:val="24"/>
          <w:szCs w:val="24"/>
        </w:rPr>
        <w:t xml:space="preserve">Варто забезпечити отримання доступу </w:t>
      </w:r>
      <w:r w:rsidRPr="00A054EC">
        <w:rPr>
          <w:sz w:val="24"/>
          <w:szCs w:val="24"/>
          <w:lang w:val="uk-UA"/>
        </w:rPr>
        <w:t xml:space="preserve">науково-педагогічними </w:t>
      </w:r>
      <w:r w:rsidRPr="00A054EC">
        <w:rPr>
          <w:sz w:val="24"/>
          <w:szCs w:val="24"/>
        </w:rPr>
        <w:t>працівниками</w:t>
      </w:r>
      <w:r w:rsidRPr="00A054EC">
        <w:rPr>
          <w:sz w:val="24"/>
          <w:szCs w:val="24"/>
          <w:lang w:val="uk-UA"/>
        </w:rPr>
        <w:t xml:space="preserve"> та здобувачами вищої освіти </w:t>
      </w:r>
      <w:r w:rsidRPr="00A054EC">
        <w:rPr>
          <w:sz w:val="24"/>
          <w:szCs w:val="24"/>
        </w:rPr>
        <w:t xml:space="preserve">до електронних колекцій наукової періодики та баз даних провідних наукових видавництв світу, а також забезпечити належне фінансування бібліотеки для закупівля необхідної наукової літератури. </w:t>
      </w:r>
    </w:p>
    <w:p w:rsidR="00812089" w:rsidRPr="00A054EC" w:rsidRDefault="00812089" w:rsidP="00EF1C2C">
      <w:pPr>
        <w:pStyle w:val="2"/>
        <w:autoSpaceDE/>
        <w:spacing w:before="0" w:line="240" w:lineRule="auto"/>
        <w:ind w:firstLine="708"/>
        <w:rPr>
          <w:b/>
          <w:sz w:val="24"/>
          <w:szCs w:val="24"/>
        </w:rPr>
      </w:pPr>
    </w:p>
    <w:p w:rsidR="00812089" w:rsidRPr="00A054EC" w:rsidRDefault="00812089" w:rsidP="00EF1C2C">
      <w:pPr>
        <w:pStyle w:val="2"/>
        <w:autoSpaceDE/>
        <w:spacing w:before="0" w:line="240" w:lineRule="auto"/>
        <w:ind w:firstLine="708"/>
        <w:rPr>
          <w:i/>
          <w:sz w:val="24"/>
          <w:szCs w:val="24"/>
          <w:lang w:val="uk-UA"/>
        </w:rPr>
      </w:pPr>
      <w:r w:rsidRPr="00A054EC">
        <w:rPr>
          <w:b/>
          <w:sz w:val="24"/>
          <w:szCs w:val="24"/>
          <w:lang w:val="uk-UA"/>
        </w:rPr>
        <w:t xml:space="preserve">ІХ. Інформація про науково-дослідні роботи, що виконуються на кафедрах у межах робочого часу викладачів </w:t>
      </w:r>
      <w:r w:rsidRPr="00A054EC">
        <w:rPr>
          <w:i/>
          <w:sz w:val="24"/>
          <w:szCs w:val="24"/>
          <w:lang w:val="uk-UA"/>
        </w:rPr>
        <w:t xml:space="preserve">(зазначити теми, зареєстровані в </w:t>
      </w:r>
      <w:proofErr w:type="spellStart"/>
      <w:r w:rsidRPr="00A054EC">
        <w:rPr>
          <w:i/>
          <w:sz w:val="24"/>
          <w:szCs w:val="24"/>
          <w:lang w:val="uk-UA"/>
        </w:rPr>
        <w:t>УкрІНТЕІ</w:t>
      </w:r>
      <w:proofErr w:type="spellEnd"/>
      <w:r w:rsidRPr="00A054EC">
        <w:rPr>
          <w:i/>
          <w:sz w:val="24"/>
          <w:szCs w:val="24"/>
          <w:lang w:val="uk-UA"/>
        </w:rPr>
        <w:t>, наукових керівників, наукові результати, їх значимість – до 40 рядків).</w:t>
      </w:r>
    </w:p>
    <w:p w:rsidR="00760C72" w:rsidRPr="00A054EC" w:rsidRDefault="00760C72" w:rsidP="00760C72">
      <w:pPr>
        <w:widowControl w:val="0"/>
        <w:tabs>
          <w:tab w:val="left" w:pos="900"/>
          <w:tab w:val="left" w:pos="9720"/>
        </w:tabs>
        <w:ind w:firstLine="720"/>
        <w:jc w:val="both"/>
        <w:rPr>
          <w:lang w:eastAsia="uk-UA"/>
        </w:rPr>
      </w:pPr>
      <w:proofErr w:type="spellStart"/>
      <w:r w:rsidRPr="00A054EC">
        <w:rPr>
          <w:b/>
          <w:lang w:eastAsia="uk-UA"/>
        </w:rPr>
        <w:t>Назва</w:t>
      </w:r>
      <w:proofErr w:type="spellEnd"/>
      <w:r w:rsidRPr="00A054EC">
        <w:rPr>
          <w:b/>
          <w:lang w:eastAsia="uk-UA"/>
        </w:rPr>
        <w:t xml:space="preserve"> теми: </w:t>
      </w:r>
      <w:r w:rsidRPr="00A054EC">
        <w:rPr>
          <w:b/>
          <w:caps/>
          <w:lang w:eastAsia="uk-UA"/>
        </w:rPr>
        <w:t>«</w:t>
      </w:r>
      <w:r w:rsidRPr="00A054EC">
        <w:rPr>
          <w:b/>
          <w:caps/>
          <w:shd w:val="clear" w:color="auto" w:fill="FFFFFF"/>
          <w:lang w:eastAsia="uk-UA"/>
        </w:rPr>
        <w:t>Юридичні засоби забезпечення прав людини в Україні: стан та основні напрями удосконалення».</w:t>
      </w:r>
    </w:p>
    <w:p w:rsidR="00760C72" w:rsidRPr="00A054EC" w:rsidRDefault="00760C72" w:rsidP="00760C72">
      <w:pPr>
        <w:widowControl w:val="0"/>
        <w:tabs>
          <w:tab w:val="left" w:pos="900"/>
          <w:tab w:val="left" w:pos="9720"/>
        </w:tabs>
        <w:ind w:firstLine="720"/>
        <w:jc w:val="both"/>
        <w:rPr>
          <w:lang w:eastAsia="uk-UA"/>
        </w:rPr>
      </w:pPr>
      <w:proofErr w:type="spellStart"/>
      <w:r w:rsidRPr="00A054EC">
        <w:rPr>
          <w:lang w:eastAsia="uk-UA"/>
        </w:rPr>
        <w:t>Науковий</w:t>
      </w:r>
      <w:proofErr w:type="spellEnd"/>
      <w:r w:rsidRPr="00A054EC">
        <w:rPr>
          <w:lang w:eastAsia="uk-UA"/>
        </w:rPr>
        <w:t xml:space="preserve"> </w:t>
      </w:r>
      <w:proofErr w:type="spellStart"/>
      <w:r w:rsidRPr="00A054EC">
        <w:rPr>
          <w:lang w:eastAsia="uk-UA"/>
        </w:rPr>
        <w:t>керівник</w:t>
      </w:r>
      <w:proofErr w:type="spellEnd"/>
      <w:r w:rsidRPr="00A054EC">
        <w:rPr>
          <w:lang w:eastAsia="uk-UA"/>
        </w:rPr>
        <w:t xml:space="preserve"> – д-р</w:t>
      </w:r>
      <w:proofErr w:type="gramStart"/>
      <w:r w:rsidRPr="00A054EC">
        <w:rPr>
          <w:lang w:eastAsia="uk-UA"/>
        </w:rPr>
        <w:t>.</w:t>
      </w:r>
      <w:proofErr w:type="gramEnd"/>
      <w:r w:rsidRPr="00A054EC">
        <w:rPr>
          <w:lang w:eastAsia="uk-UA"/>
        </w:rPr>
        <w:t xml:space="preserve"> </w:t>
      </w:r>
      <w:proofErr w:type="spellStart"/>
      <w:proofErr w:type="gramStart"/>
      <w:r w:rsidRPr="00A054EC">
        <w:rPr>
          <w:lang w:eastAsia="uk-UA"/>
        </w:rPr>
        <w:t>ю</w:t>
      </w:r>
      <w:proofErr w:type="gramEnd"/>
      <w:r w:rsidRPr="00A054EC">
        <w:rPr>
          <w:lang w:eastAsia="uk-UA"/>
        </w:rPr>
        <w:t>рид</w:t>
      </w:r>
      <w:proofErr w:type="spellEnd"/>
      <w:r w:rsidRPr="00A054EC">
        <w:rPr>
          <w:lang w:eastAsia="uk-UA"/>
        </w:rPr>
        <w:t xml:space="preserve">. наук, доц. </w:t>
      </w:r>
      <w:proofErr w:type="spellStart"/>
      <w:r w:rsidRPr="00A054EC">
        <w:rPr>
          <w:lang w:eastAsia="uk-UA"/>
        </w:rPr>
        <w:t>Косович</w:t>
      </w:r>
      <w:proofErr w:type="spellEnd"/>
      <w:r w:rsidRPr="00A054EC">
        <w:rPr>
          <w:lang w:eastAsia="uk-UA"/>
        </w:rPr>
        <w:t xml:space="preserve"> В. М.</w:t>
      </w:r>
    </w:p>
    <w:p w:rsidR="00760C72" w:rsidRPr="00A054EC" w:rsidRDefault="00760C72" w:rsidP="00760C72">
      <w:pPr>
        <w:widowControl w:val="0"/>
        <w:tabs>
          <w:tab w:val="left" w:pos="900"/>
          <w:tab w:val="left" w:pos="9720"/>
        </w:tabs>
        <w:ind w:firstLine="720"/>
        <w:jc w:val="both"/>
        <w:rPr>
          <w:lang w:eastAsia="uk-UA"/>
        </w:rPr>
      </w:pPr>
      <w:r w:rsidRPr="00A054EC">
        <w:rPr>
          <w:lang w:eastAsia="uk-UA"/>
        </w:rPr>
        <w:t xml:space="preserve">Номер </w:t>
      </w:r>
      <w:proofErr w:type="spellStart"/>
      <w:r w:rsidRPr="00A054EC">
        <w:rPr>
          <w:lang w:eastAsia="uk-UA"/>
        </w:rPr>
        <w:t>державної</w:t>
      </w:r>
      <w:proofErr w:type="spellEnd"/>
      <w:r w:rsidRPr="00A054EC">
        <w:rPr>
          <w:lang w:eastAsia="uk-UA"/>
        </w:rPr>
        <w:t xml:space="preserve"> </w:t>
      </w:r>
      <w:proofErr w:type="spellStart"/>
      <w:r w:rsidRPr="00A054EC">
        <w:rPr>
          <w:lang w:eastAsia="uk-UA"/>
        </w:rPr>
        <w:t>реєстрації</w:t>
      </w:r>
      <w:proofErr w:type="spellEnd"/>
      <w:r w:rsidRPr="00A054EC">
        <w:rPr>
          <w:lang w:eastAsia="uk-UA"/>
        </w:rPr>
        <w:t xml:space="preserve"> </w:t>
      </w:r>
      <w:r w:rsidRPr="00A054EC">
        <w:rPr>
          <w:shd w:val="clear" w:color="auto" w:fill="FFFFFF"/>
          <w:lang w:eastAsia="uk-UA"/>
        </w:rPr>
        <w:t>0118U000622</w:t>
      </w:r>
    </w:p>
    <w:p w:rsidR="00760C72" w:rsidRPr="00A054EC" w:rsidRDefault="00760C72" w:rsidP="00760C72">
      <w:pPr>
        <w:widowControl w:val="0"/>
        <w:tabs>
          <w:tab w:val="left" w:pos="900"/>
          <w:tab w:val="left" w:pos="9720"/>
        </w:tabs>
        <w:ind w:firstLine="720"/>
        <w:jc w:val="both"/>
        <w:rPr>
          <w:lang w:eastAsia="uk-UA"/>
        </w:rPr>
      </w:pPr>
      <w:proofErr w:type="spellStart"/>
      <w:r w:rsidRPr="00A054EC">
        <w:rPr>
          <w:lang w:eastAsia="uk-UA"/>
        </w:rPr>
        <w:t>Термін</w:t>
      </w:r>
      <w:proofErr w:type="spellEnd"/>
      <w:r w:rsidRPr="00A054EC">
        <w:rPr>
          <w:lang w:eastAsia="uk-UA"/>
        </w:rPr>
        <w:t xml:space="preserve"> </w:t>
      </w:r>
      <w:proofErr w:type="spellStart"/>
      <w:r w:rsidRPr="00A054EC">
        <w:rPr>
          <w:lang w:eastAsia="uk-UA"/>
        </w:rPr>
        <w:t>виконання</w:t>
      </w:r>
      <w:proofErr w:type="spellEnd"/>
      <w:r w:rsidRPr="00A054EC">
        <w:rPr>
          <w:lang w:eastAsia="uk-UA"/>
        </w:rPr>
        <w:t xml:space="preserve"> 2018–2020 </w:t>
      </w:r>
      <w:proofErr w:type="spellStart"/>
      <w:r w:rsidRPr="00A054EC">
        <w:rPr>
          <w:lang w:eastAsia="uk-UA"/>
        </w:rPr>
        <w:t>рр</w:t>
      </w:r>
      <w:proofErr w:type="spellEnd"/>
      <w:r w:rsidRPr="00A054EC">
        <w:rPr>
          <w:lang w:eastAsia="uk-UA"/>
        </w:rPr>
        <w:t xml:space="preserve">. </w:t>
      </w:r>
    </w:p>
    <w:p w:rsidR="00760C72" w:rsidRPr="00A054EC" w:rsidRDefault="00760C72" w:rsidP="00760C72">
      <w:pPr>
        <w:widowControl w:val="0"/>
        <w:tabs>
          <w:tab w:val="left" w:pos="900"/>
          <w:tab w:val="left" w:pos="9720"/>
        </w:tabs>
        <w:ind w:firstLine="720"/>
        <w:jc w:val="both"/>
        <w:rPr>
          <w:b/>
          <w:lang w:eastAsia="uk-UA"/>
        </w:rPr>
      </w:pPr>
      <w:proofErr w:type="spellStart"/>
      <w:r w:rsidRPr="00A054EC">
        <w:rPr>
          <w:b/>
          <w:lang w:eastAsia="uk-UA"/>
        </w:rPr>
        <w:t>Узагальнені</w:t>
      </w:r>
      <w:proofErr w:type="spellEnd"/>
      <w:r w:rsidRPr="00A054EC">
        <w:rPr>
          <w:b/>
          <w:lang w:eastAsia="uk-UA"/>
        </w:rPr>
        <w:t xml:space="preserve"> </w:t>
      </w:r>
      <w:proofErr w:type="spellStart"/>
      <w:r w:rsidRPr="00A054EC">
        <w:rPr>
          <w:b/>
          <w:lang w:eastAsia="uk-UA"/>
        </w:rPr>
        <w:t>результати</w:t>
      </w:r>
      <w:proofErr w:type="spellEnd"/>
      <w:r w:rsidRPr="00A054EC">
        <w:rPr>
          <w:b/>
          <w:lang w:eastAsia="uk-UA"/>
        </w:rPr>
        <w:t xml:space="preserve"> </w:t>
      </w:r>
      <w:proofErr w:type="spellStart"/>
      <w:r w:rsidRPr="00A054EC">
        <w:rPr>
          <w:b/>
          <w:lang w:eastAsia="uk-UA"/>
        </w:rPr>
        <w:t>виконання</w:t>
      </w:r>
      <w:proofErr w:type="spellEnd"/>
      <w:r w:rsidRPr="00A054EC">
        <w:rPr>
          <w:b/>
          <w:lang w:eastAsia="uk-UA"/>
        </w:rPr>
        <w:t xml:space="preserve"> теми</w:t>
      </w:r>
      <w:r w:rsidRPr="00A054EC">
        <w:rPr>
          <w:b/>
          <w:lang w:val="uk-UA" w:eastAsia="uk-UA"/>
        </w:rPr>
        <w:t>:</w:t>
      </w:r>
    </w:p>
    <w:p w:rsidR="00760C72" w:rsidRPr="00A054EC" w:rsidRDefault="00760C72" w:rsidP="00760C72">
      <w:pPr>
        <w:tabs>
          <w:tab w:val="left" w:pos="9720"/>
        </w:tabs>
        <w:ind w:firstLine="709"/>
        <w:jc w:val="both"/>
        <w:rPr>
          <w:lang w:val="uk-UA"/>
        </w:rPr>
      </w:pPr>
      <w:r w:rsidRPr="00A054EC">
        <w:rPr>
          <w:b/>
        </w:rPr>
        <w:t xml:space="preserve">За час </w:t>
      </w:r>
      <w:proofErr w:type="spellStart"/>
      <w:r w:rsidRPr="00A054EC">
        <w:rPr>
          <w:b/>
        </w:rPr>
        <w:t>виконання</w:t>
      </w:r>
      <w:proofErr w:type="spellEnd"/>
      <w:r w:rsidRPr="00A054EC">
        <w:rPr>
          <w:b/>
        </w:rPr>
        <w:t xml:space="preserve"> теми</w:t>
      </w:r>
      <w:r w:rsidRPr="00A054EC">
        <w:t xml:space="preserve"> </w:t>
      </w:r>
      <w:proofErr w:type="spellStart"/>
      <w:r w:rsidRPr="00A054EC">
        <w:t>викладачі</w:t>
      </w:r>
      <w:proofErr w:type="spellEnd"/>
      <w:r w:rsidRPr="00A054EC">
        <w:t xml:space="preserve"> </w:t>
      </w:r>
      <w:proofErr w:type="spellStart"/>
      <w:r w:rsidRPr="00A054EC">
        <w:t>кафедри</w:t>
      </w:r>
      <w:proofErr w:type="spellEnd"/>
      <w:r w:rsidRPr="00A054EC">
        <w:t xml:space="preserve"> </w:t>
      </w:r>
      <w:proofErr w:type="spellStart"/>
      <w:proofErr w:type="gramStart"/>
      <w:r w:rsidRPr="00A054EC">
        <w:t>досл</w:t>
      </w:r>
      <w:proofErr w:type="gramEnd"/>
      <w:r w:rsidRPr="00A054EC">
        <w:t>ідили</w:t>
      </w:r>
      <w:proofErr w:type="spellEnd"/>
      <w:r w:rsidRPr="00A054EC">
        <w:t xml:space="preserve"> </w:t>
      </w:r>
      <w:proofErr w:type="spellStart"/>
      <w:r w:rsidRPr="00A054EC">
        <w:t>основні</w:t>
      </w:r>
      <w:proofErr w:type="spellEnd"/>
      <w:r w:rsidRPr="00A054EC">
        <w:t xml:space="preserve"> </w:t>
      </w:r>
      <w:proofErr w:type="spellStart"/>
      <w:r w:rsidRPr="00A054EC">
        <w:t>тенденції</w:t>
      </w:r>
      <w:proofErr w:type="spellEnd"/>
      <w:r w:rsidRPr="00A054EC">
        <w:t xml:space="preserve"> </w:t>
      </w:r>
      <w:proofErr w:type="spellStart"/>
      <w:r w:rsidRPr="00A054EC">
        <w:t>розвитку</w:t>
      </w:r>
      <w:proofErr w:type="spellEnd"/>
      <w:r w:rsidRPr="00A054EC">
        <w:t xml:space="preserve"> </w:t>
      </w:r>
      <w:proofErr w:type="spellStart"/>
      <w:r w:rsidRPr="00A054EC">
        <w:t>вітчизняної</w:t>
      </w:r>
      <w:proofErr w:type="spellEnd"/>
      <w:r w:rsidRPr="00A054EC">
        <w:t xml:space="preserve"> </w:t>
      </w:r>
      <w:proofErr w:type="spellStart"/>
      <w:r w:rsidRPr="00A054EC">
        <w:t>юриспруденції</w:t>
      </w:r>
      <w:proofErr w:type="spellEnd"/>
      <w:r w:rsidRPr="00A054EC">
        <w:t xml:space="preserve">; </w:t>
      </w:r>
      <w:proofErr w:type="spellStart"/>
      <w:r w:rsidRPr="00A054EC">
        <w:t>з’ясували</w:t>
      </w:r>
      <w:proofErr w:type="spellEnd"/>
      <w:r w:rsidRPr="00A054EC">
        <w:t xml:space="preserve"> </w:t>
      </w:r>
      <w:proofErr w:type="spellStart"/>
      <w:r w:rsidRPr="00A054EC">
        <w:t>закономірності</w:t>
      </w:r>
      <w:proofErr w:type="spellEnd"/>
      <w:r w:rsidRPr="00A054EC">
        <w:t xml:space="preserve"> </w:t>
      </w:r>
      <w:proofErr w:type="spellStart"/>
      <w:r w:rsidRPr="00A054EC">
        <w:t>розвитку</w:t>
      </w:r>
      <w:proofErr w:type="spellEnd"/>
      <w:r w:rsidRPr="00A054EC">
        <w:t xml:space="preserve"> </w:t>
      </w:r>
      <w:proofErr w:type="spellStart"/>
      <w:r w:rsidRPr="00A054EC">
        <w:t>правової</w:t>
      </w:r>
      <w:proofErr w:type="spellEnd"/>
      <w:r w:rsidRPr="00A054EC">
        <w:t xml:space="preserve"> </w:t>
      </w:r>
      <w:proofErr w:type="spellStart"/>
      <w:r w:rsidRPr="00A054EC">
        <w:t>системи</w:t>
      </w:r>
      <w:proofErr w:type="spellEnd"/>
      <w:r w:rsidRPr="00A054EC">
        <w:t xml:space="preserve"> </w:t>
      </w:r>
      <w:proofErr w:type="spellStart"/>
      <w:r w:rsidRPr="00A054EC">
        <w:t>суспільства</w:t>
      </w:r>
      <w:proofErr w:type="spellEnd"/>
      <w:r w:rsidRPr="00A054EC">
        <w:t xml:space="preserve">; </w:t>
      </w:r>
      <w:proofErr w:type="spellStart"/>
      <w:r w:rsidRPr="00A054EC">
        <w:t>запропонували</w:t>
      </w:r>
      <w:proofErr w:type="spellEnd"/>
      <w:r w:rsidRPr="00A054EC">
        <w:t xml:space="preserve"> </w:t>
      </w:r>
      <w:proofErr w:type="spellStart"/>
      <w:r w:rsidRPr="00A054EC">
        <w:t>нетрадиційну</w:t>
      </w:r>
      <w:proofErr w:type="spellEnd"/>
      <w:r w:rsidRPr="00A054EC">
        <w:t xml:space="preserve"> </w:t>
      </w:r>
      <w:proofErr w:type="spellStart"/>
      <w:r w:rsidRPr="00A054EC">
        <w:t>дефініцію</w:t>
      </w:r>
      <w:proofErr w:type="spellEnd"/>
      <w:r w:rsidRPr="00A054EC">
        <w:t xml:space="preserve"> </w:t>
      </w:r>
      <w:proofErr w:type="spellStart"/>
      <w:r w:rsidRPr="00A054EC">
        <w:t>загального</w:t>
      </w:r>
      <w:proofErr w:type="spellEnd"/>
      <w:r w:rsidRPr="00A054EC">
        <w:t xml:space="preserve"> </w:t>
      </w:r>
      <w:proofErr w:type="spellStart"/>
      <w:r w:rsidRPr="00A054EC">
        <w:t>поняття</w:t>
      </w:r>
      <w:proofErr w:type="spellEnd"/>
      <w:r w:rsidRPr="00A054EC">
        <w:t xml:space="preserve"> права; уточнили </w:t>
      </w:r>
      <w:proofErr w:type="spellStart"/>
      <w:r w:rsidRPr="00A054EC">
        <w:t>обґрунтування</w:t>
      </w:r>
      <w:proofErr w:type="spellEnd"/>
      <w:r w:rsidRPr="00A054EC">
        <w:t xml:space="preserve"> </w:t>
      </w:r>
      <w:proofErr w:type="spellStart"/>
      <w:r w:rsidRPr="00A054EC">
        <w:t>дефініції</w:t>
      </w:r>
      <w:proofErr w:type="spellEnd"/>
      <w:r w:rsidRPr="00A054EC">
        <w:t xml:space="preserve"> </w:t>
      </w:r>
      <w:proofErr w:type="spellStart"/>
      <w:r w:rsidRPr="00A054EC">
        <w:t>загального</w:t>
      </w:r>
      <w:proofErr w:type="spellEnd"/>
      <w:r w:rsidRPr="00A054EC">
        <w:t xml:space="preserve"> </w:t>
      </w:r>
      <w:proofErr w:type="spellStart"/>
      <w:r w:rsidRPr="00A054EC">
        <w:t>поняття</w:t>
      </w:r>
      <w:proofErr w:type="spellEnd"/>
      <w:r w:rsidRPr="00A054EC">
        <w:t xml:space="preserve"> </w:t>
      </w:r>
      <w:proofErr w:type="spellStart"/>
      <w:r w:rsidRPr="00A054EC">
        <w:t>основоположних</w:t>
      </w:r>
      <w:proofErr w:type="spellEnd"/>
      <w:r w:rsidRPr="00A054EC">
        <w:t xml:space="preserve"> прав </w:t>
      </w:r>
      <w:proofErr w:type="spellStart"/>
      <w:r w:rsidRPr="00A054EC">
        <w:t>людини</w:t>
      </w:r>
      <w:proofErr w:type="spellEnd"/>
      <w:r w:rsidRPr="00A054EC">
        <w:t xml:space="preserve">; </w:t>
      </w:r>
      <w:proofErr w:type="spellStart"/>
      <w:r w:rsidRPr="00A054EC">
        <w:t>проаналізували</w:t>
      </w:r>
      <w:proofErr w:type="spellEnd"/>
      <w:r w:rsidRPr="00A054EC">
        <w:t xml:space="preserve"> проблематику </w:t>
      </w:r>
      <w:proofErr w:type="spellStart"/>
      <w:r w:rsidRPr="00A054EC">
        <w:t>правової</w:t>
      </w:r>
      <w:proofErr w:type="spellEnd"/>
      <w:r w:rsidRPr="00A054EC">
        <w:t xml:space="preserve"> </w:t>
      </w:r>
      <w:proofErr w:type="spellStart"/>
      <w:r w:rsidRPr="00A054EC">
        <w:t>уніфікації</w:t>
      </w:r>
      <w:proofErr w:type="spellEnd"/>
      <w:r w:rsidRPr="00A054EC">
        <w:t xml:space="preserve">; </w:t>
      </w:r>
      <w:r w:rsidRPr="00A054EC">
        <w:rPr>
          <w:rStyle w:val="a9"/>
          <w:lang w:val="uk-UA"/>
        </w:rPr>
        <w:t xml:space="preserve">виявили </w:t>
      </w:r>
      <w:proofErr w:type="spellStart"/>
      <w:r w:rsidRPr="00A054EC">
        <w:t>загальні</w:t>
      </w:r>
      <w:proofErr w:type="spellEnd"/>
      <w:r w:rsidRPr="00A054EC">
        <w:t xml:space="preserve"> </w:t>
      </w:r>
      <w:proofErr w:type="spellStart"/>
      <w:r w:rsidRPr="00A054EC">
        <w:t>особливості</w:t>
      </w:r>
      <w:proofErr w:type="spellEnd"/>
      <w:r w:rsidRPr="00A054EC">
        <w:t xml:space="preserve"> </w:t>
      </w:r>
      <w:proofErr w:type="spellStart"/>
      <w:r w:rsidRPr="00A054EC">
        <w:t>правозастосовної</w:t>
      </w:r>
      <w:proofErr w:type="spellEnd"/>
      <w:r w:rsidRPr="00A054EC">
        <w:t xml:space="preserve"> </w:t>
      </w:r>
      <w:proofErr w:type="spellStart"/>
      <w:r w:rsidRPr="00A054EC">
        <w:t>техніки</w:t>
      </w:r>
      <w:proofErr w:type="spellEnd"/>
      <w:r w:rsidRPr="00A054EC">
        <w:t xml:space="preserve">; </w:t>
      </w:r>
      <w:proofErr w:type="spellStart"/>
      <w:r w:rsidRPr="00A054EC">
        <w:t>проаналізували</w:t>
      </w:r>
      <w:proofErr w:type="spellEnd"/>
      <w:r w:rsidRPr="00A054EC">
        <w:t xml:space="preserve"> </w:t>
      </w:r>
      <w:proofErr w:type="spellStart"/>
      <w:r w:rsidRPr="00A054EC">
        <w:t>техніку</w:t>
      </w:r>
      <w:proofErr w:type="spellEnd"/>
      <w:r w:rsidRPr="00A054EC">
        <w:t xml:space="preserve"> і </w:t>
      </w:r>
      <w:proofErr w:type="spellStart"/>
      <w:r w:rsidRPr="00A054EC">
        <w:t>технологію</w:t>
      </w:r>
      <w:proofErr w:type="spellEnd"/>
      <w:r w:rsidRPr="00A054EC">
        <w:t xml:space="preserve"> </w:t>
      </w:r>
      <w:proofErr w:type="spellStart"/>
      <w:r w:rsidRPr="00A054EC">
        <w:t>прийняття</w:t>
      </w:r>
      <w:proofErr w:type="spellEnd"/>
      <w:r w:rsidRPr="00A054EC">
        <w:t xml:space="preserve">, </w:t>
      </w:r>
      <w:proofErr w:type="spellStart"/>
      <w:r w:rsidRPr="00A054EC">
        <w:t>застосування</w:t>
      </w:r>
      <w:proofErr w:type="spellEnd"/>
      <w:r w:rsidRPr="00A054EC">
        <w:t xml:space="preserve"> та </w:t>
      </w:r>
      <w:proofErr w:type="spellStart"/>
      <w:r w:rsidRPr="00A054EC">
        <w:t>тлумачення</w:t>
      </w:r>
      <w:proofErr w:type="spellEnd"/>
      <w:r w:rsidRPr="00A054EC">
        <w:t xml:space="preserve"> </w:t>
      </w:r>
      <w:proofErr w:type="spellStart"/>
      <w:r w:rsidRPr="00A054EC">
        <w:t>правових</w:t>
      </w:r>
      <w:proofErr w:type="spellEnd"/>
      <w:r w:rsidRPr="00A054EC">
        <w:t xml:space="preserve"> </w:t>
      </w:r>
      <w:proofErr w:type="spellStart"/>
      <w:r w:rsidRPr="00A054EC">
        <w:t>актів</w:t>
      </w:r>
      <w:proofErr w:type="spellEnd"/>
      <w:r w:rsidRPr="00A054EC">
        <w:t xml:space="preserve">; </w:t>
      </w:r>
      <w:r w:rsidRPr="00A054EC">
        <w:rPr>
          <w:rStyle w:val="a9"/>
          <w:lang w:val="uk-UA"/>
        </w:rPr>
        <w:t xml:space="preserve">виявили закономірності й тенденції розвитку вітчизняної правотворчості, судової практики, нормотворчої техніки і технології; розкрили природу об’єктивного і суб’єктивного у праві; </w:t>
      </w:r>
      <w:proofErr w:type="spellStart"/>
      <w:r w:rsidRPr="00A054EC">
        <w:t>дослідили</w:t>
      </w:r>
      <w:proofErr w:type="spellEnd"/>
      <w:r w:rsidRPr="00A054EC">
        <w:t xml:space="preserve"> </w:t>
      </w:r>
      <w:proofErr w:type="spellStart"/>
      <w:r w:rsidRPr="00A054EC">
        <w:t>антропологічні</w:t>
      </w:r>
      <w:proofErr w:type="spellEnd"/>
      <w:r w:rsidRPr="00A054EC">
        <w:t xml:space="preserve">, </w:t>
      </w:r>
      <w:proofErr w:type="spellStart"/>
      <w:r w:rsidRPr="00A054EC">
        <w:t>аксіологічні</w:t>
      </w:r>
      <w:proofErr w:type="spellEnd"/>
      <w:r w:rsidRPr="00A054EC">
        <w:t xml:space="preserve"> та </w:t>
      </w:r>
      <w:proofErr w:type="spellStart"/>
      <w:r w:rsidRPr="00A054EC">
        <w:t>онтологічні</w:t>
      </w:r>
      <w:proofErr w:type="spellEnd"/>
      <w:r w:rsidRPr="00A054EC">
        <w:t xml:space="preserve"> </w:t>
      </w:r>
      <w:proofErr w:type="spellStart"/>
      <w:r w:rsidRPr="00A054EC">
        <w:t>аспекти</w:t>
      </w:r>
      <w:proofErr w:type="spellEnd"/>
      <w:r w:rsidRPr="00A054EC">
        <w:t xml:space="preserve"> права; </w:t>
      </w:r>
      <w:proofErr w:type="spellStart"/>
      <w:r w:rsidRPr="00A054EC">
        <w:t>проаналізували</w:t>
      </w:r>
      <w:proofErr w:type="spellEnd"/>
      <w:r w:rsidRPr="00A054EC">
        <w:t xml:space="preserve"> </w:t>
      </w:r>
      <w:proofErr w:type="spellStart"/>
      <w:r w:rsidRPr="00A054EC">
        <w:t>основні</w:t>
      </w:r>
      <w:proofErr w:type="spellEnd"/>
      <w:r w:rsidRPr="00A054EC">
        <w:t xml:space="preserve"> </w:t>
      </w:r>
      <w:proofErr w:type="spellStart"/>
      <w:r w:rsidRPr="00A054EC">
        <w:t>методологічні</w:t>
      </w:r>
      <w:proofErr w:type="spellEnd"/>
      <w:r w:rsidRPr="00A054EC">
        <w:t xml:space="preserve"> </w:t>
      </w:r>
      <w:proofErr w:type="spellStart"/>
      <w:r w:rsidRPr="00A054EC">
        <w:t>напрями</w:t>
      </w:r>
      <w:proofErr w:type="spellEnd"/>
      <w:r w:rsidRPr="00A054EC">
        <w:t xml:space="preserve"> </w:t>
      </w:r>
      <w:proofErr w:type="spellStart"/>
      <w:r w:rsidRPr="00A054EC">
        <w:t>дослідження</w:t>
      </w:r>
      <w:proofErr w:type="spellEnd"/>
      <w:r w:rsidRPr="00A054EC">
        <w:t xml:space="preserve"> </w:t>
      </w:r>
      <w:proofErr w:type="spellStart"/>
      <w:r w:rsidRPr="00A054EC">
        <w:t>загальнодозвільного</w:t>
      </w:r>
      <w:proofErr w:type="spellEnd"/>
      <w:r w:rsidRPr="00A054EC">
        <w:t xml:space="preserve"> </w:t>
      </w:r>
      <w:proofErr w:type="spellStart"/>
      <w:r w:rsidRPr="00A054EC">
        <w:t>юридичного</w:t>
      </w:r>
      <w:proofErr w:type="spellEnd"/>
      <w:r w:rsidRPr="00A054EC">
        <w:t xml:space="preserve"> </w:t>
      </w:r>
      <w:proofErr w:type="spellStart"/>
      <w:r w:rsidRPr="00A054EC">
        <w:t>регулювання</w:t>
      </w:r>
      <w:proofErr w:type="spellEnd"/>
      <w:r w:rsidRPr="00A054EC">
        <w:t xml:space="preserve">; </w:t>
      </w:r>
      <w:proofErr w:type="spellStart"/>
      <w:r w:rsidRPr="00A054EC">
        <w:t>виявили</w:t>
      </w:r>
      <w:proofErr w:type="spellEnd"/>
      <w:r w:rsidRPr="00A054EC">
        <w:t xml:space="preserve"> </w:t>
      </w:r>
      <w:proofErr w:type="spellStart"/>
      <w:r w:rsidRPr="00A054EC">
        <w:t>юридичний</w:t>
      </w:r>
      <w:proofErr w:type="spellEnd"/>
      <w:r w:rsidRPr="00A054EC">
        <w:t xml:space="preserve"> </w:t>
      </w:r>
      <w:proofErr w:type="spellStart"/>
      <w:r w:rsidRPr="00A054EC">
        <w:t>інструментарій</w:t>
      </w:r>
      <w:proofErr w:type="spellEnd"/>
      <w:r w:rsidRPr="00A054EC">
        <w:t xml:space="preserve"> </w:t>
      </w:r>
      <w:proofErr w:type="spellStart"/>
      <w:r w:rsidRPr="00A054EC">
        <w:t>опосередкування</w:t>
      </w:r>
      <w:proofErr w:type="spellEnd"/>
      <w:r w:rsidRPr="00A054EC">
        <w:t xml:space="preserve"> </w:t>
      </w:r>
      <w:proofErr w:type="spellStart"/>
      <w:r w:rsidRPr="00A054EC">
        <w:t>загальнодозвільного</w:t>
      </w:r>
      <w:proofErr w:type="spellEnd"/>
      <w:r w:rsidRPr="00A054EC">
        <w:t xml:space="preserve"> типу правового </w:t>
      </w:r>
      <w:proofErr w:type="spellStart"/>
      <w:r w:rsidRPr="00A054EC">
        <w:t>регулювання</w:t>
      </w:r>
      <w:proofErr w:type="spellEnd"/>
      <w:r w:rsidRPr="00A054EC">
        <w:t xml:space="preserve"> і, </w:t>
      </w:r>
      <w:proofErr w:type="spellStart"/>
      <w:r w:rsidRPr="00A054EC">
        <w:t>відповідно</w:t>
      </w:r>
      <w:proofErr w:type="spellEnd"/>
      <w:r w:rsidRPr="00A054EC">
        <w:t xml:space="preserve">, </w:t>
      </w:r>
      <w:proofErr w:type="spellStart"/>
      <w:r w:rsidRPr="00A054EC">
        <w:t>з’ясували</w:t>
      </w:r>
      <w:proofErr w:type="spellEnd"/>
      <w:r w:rsidRPr="00A054EC">
        <w:t xml:space="preserve"> </w:t>
      </w:r>
      <w:proofErr w:type="spellStart"/>
      <w:r w:rsidRPr="00A054EC">
        <w:t>специфіку</w:t>
      </w:r>
      <w:proofErr w:type="spellEnd"/>
      <w:r w:rsidRPr="00A054EC">
        <w:t xml:space="preserve"> </w:t>
      </w:r>
      <w:proofErr w:type="spellStart"/>
      <w:r w:rsidRPr="00A054EC">
        <w:t>уповноважувальних</w:t>
      </w:r>
      <w:proofErr w:type="spellEnd"/>
      <w:r w:rsidRPr="00A054EC">
        <w:t xml:space="preserve">, </w:t>
      </w:r>
      <w:proofErr w:type="spellStart"/>
      <w:r w:rsidRPr="00A054EC">
        <w:t>зобов’язувальних</w:t>
      </w:r>
      <w:proofErr w:type="spellEnd"/>
      <w:r w:rsidRPr="00A054EC">
        <w:t xml:space="preserve"> та </w:t>
      </w:r>
      <w:proofErr w:type="spellStart"/>
      <w:r w:rsidRPr="00A054EC">
        <w:t>заборонювальних</w:t>
      </w:r>
      <w:proofErr w:type="spellEnd"/>
      <w:r w:rsidRPr="00A054EC">
        <w:t xml:space="preserve"> норм права з </w:t>
      </w:r>
      <w:proofErr w:type="spellStart"/>
      <w:r w:rsidRPr="00A054EC">
        <w:t>погляду</w:t>
      </w:r>
      <w:proofErr w:type="spellEnd"/>
      <w:r w:rsidRPr="00A054EC">
        <w:t xml:space="preserve"> такого </w:t>
      </w:r>
      <w:proofErr w:type="spellStart"/>
      <w:r w:rsidRPr="00A054EC">
        <w:t>регулювання</w:t>
      </w:r>
      <w:proofErr w:type="spellEnd"/>
      <w:r w:rsidRPr="00A054EC">
        <w:t xml:space="preserve">; </w:t>
      </w:r>
      <w:proofErr w:type="spellStart"/>
      <w:r w:rsidRPr="00A054EC">
        <w:t>з’ясували</w:t>
      </w:r>
      <w:proofErr w:type="spellEnd"/>
      <w:r w:rsidRPr="00A054EC">
        <w:t xml:space="preserve"> </w:t>
      </w:r>
      <w:proofErr w:type="spellStart"/>
      <w:r w:rsidRPr="00A054EC">
        <w:t>поняття</w:t>
      </w:r>
      <w:proofErr w:type="spellEnd"/>
      <w:r w:rsidRPr="00A054EC">
        <w:t xml:space="preserve"> правового </w:t>
      </w:r>
      <w:proofErr w:type="spellStart"/>
      <w:r w:rsidRPr="00A054EC">
        <w:t>заохочення</w:t>
      </w:r>
      <w:proofErr w:type="spellEnd"/>
      <w:r w:rsidRPr="00A054EC">
        <w:t xml:space="preserve"> (у широкому та </w:t>
      </w:r>
      <w:proofErr w:type="spellStart"/>
      <w:r w:rsidRPr="00A054EC">
        <w:t>вузькому</w:t>
      </w:r>
      <w:proofErr w:type="spellEnd"/>
      <w:r w:rsidRPr="00A054EC">
        <w:t xml:space="preserve"> </w:t>
      </w:r>
      <w:proofErr w:type="spellStart"/>
      <w:r w:rsidRPr="00A054EC">
        <w:t>розуміннях</w:t>
      </w:r>
      <w:proofErr w:type="spellEnd"/>
      <w:r w:rsidRPr="00A054EC">
        <w:t xml:space="preserve">), </w:t>
      </w:r>
      <w:proofErr w:type="spellStart"/>
      <w:r w:rsidRPr="00A054EC">
        <w:t>його</w:t>
      </w:r>
      <w:proofErr w:type="spellEnd"/>
      <w:r w:rsidRPr="00A054EC">
        <w:t xml:space="preserve"> </w:t>
      </w:r>
      <w:proofErr w:type="spellStart"/>
      <w:r w:rsidRPr="00A054EC">
        <w:t>ґенезу</w:t>
      </w:r>
      <w:proofErr w:type="spellEnd"/>
      <w:r w:rsidRPr="00A054EC">
        <w:t xml:space="preserve"> й </w:t>
      </w:r>
      <w:proofErr w:type="spellStart"/>
      <w:r w:rsidRPr="00A054EC">
        <w:t>особливості</w:t>
      </w:r>
      <w:proofErr w:type="spellEnd"/>
      <w:r w:rsidRPr="00A054EC">
        <w:t xml:space="preserve">; </w:t>
      </w:r>
      <w:proofErr w:type="spellStart"/>
      <w:r w:rsidRPr="00A054EC">
        <w:t>дослідили</w:t>
      </w:r>
      <w:proofErr w:type="spellEnd"/>
      <w:r w:rsidRPr="00A054EC">
        <w:t xml:space="preserve"> проблему </w:t>
      </w:r>
      <w:proofErr w:type="spellStart"/>
      <w:r w:rsidRPr="00A054EC">
        <w:t>наближення</w:t>
      </w:r>
      <w:proofErr w:type="spellEnd"/>
      <w:r w:rsidRPr="00A054EC">
        <w:t xml:space="preserve"> </w:t>
      </w:r>
      <w:proofErr w:type="spellStart"/>
      <w:r w:rsidRPr="00A054EC">
        <w:t>законодавства</w:t>
      </w:r>
      <w:proofErr w:type="spellEnd"/>
      <w:r w:rsidRPr="00A054EC">
        <w:t xml:space="preserve"> </w:t>
      </w:r>
      <w:proofErr w:type="spellStart"/>
      <w:r w:rsidRPr="00A054EC">
        <w:t>України</w:t>
      </w:r>
      <w:proofErr w:type="spellEnd"/>
      <w:r w:rsidRPr="00A054EC">
        <w:t xml:space="preserve"> до права ЄС; </w:t>
      </w:r>
      <w:proofErr w:type="spellStart"/>
      <w:r w:rsidRPr="00A054EC">
        <w:t>виявили</w:t>
      </w:r>
      <w:proofErr w:type="spellEnd"/>
      <w:r w:rsidRPr="00A054EC">
        <w:t xml:space="preserve"> </w:t>
      </w:r>
      <w:proofErr w:type="spellStart"/>
      <w:r w:rsidRPr="00A054EC">
        <w:t>особливості</w:t>
      </w:r>
      <w:proofErr w:type="spellEnd"/>
      <w:r w:rsidRPr="00A054EC">
        <w:t xml:space="preserve"> перекладу </w:t>
      </w:r>
      <w:proofErr w:type="spellStart"/>
      <w:r w:rsidRPr="00A054EC">
        <w:t>рішень</w:t>
      </w:r>
      <w:proofErr w:type="spellEnd"/>
      <w:r w:rsidRPr="00A054EC">
        <w:t xml:space="preserve"> </w:t>
      </w:r>
      <w:proofErr w:type="spellStart"/>
      <w:r w:rsidRPr="00A054EC">
        <w:t>Європейського</w:t>
      </w:r>
      <w:proofErr w:type="spellEnd"/>
      <w:r w:rsidRPr="00A054EC">
        <w:t xml:space="preserve"> суду з прав </w:t>
      </w:r>
      <w:proofErr w:type="spellStart"/>
      <w:r w:rsidRPr="00A054EC">
        <w:t>людини</w:t>
      </w:r>
      <w:proofErr w:type="spellEnd"/>
      <w:r w:rsidRPr="00A054EC">
        <w:t xml:space="preserve"> </w:t>
      </w:r>
      <w:proofErr w:type="spellStart"/>
      <w:r w:rsidRPr="00A054EC">
        <w:t>українською</w:t>
      </w:r>
      <w:proofErr w:type="spellEnd"/>
      <w:r w:rsidRPr="00A054EC">
        <w:t xml:space="preserve"> </w:t>
      </w:r>
      <w:proofErr w:type="spellStart"/>
      <w:r w:rsidRPr="00A054EC">
        <w:t>мовою</w:t>
      </w:r>
      <w:proofErr w:type="spellEnd"/>
      <w:r w:rsidRPr="00A054EC">
        <w:t xml:space="preserve">; </w:t>
      </w:r>
      <w:proofErr w:type="spellStart"/>
      <w:r w:rsidRPr="00A054EC">
        <w:t>встановили</w:t>
      </w:r>
      <w:proofErr w:type="spellEnd"/>
      <w:r w:rsidRPr="00A054EC">
        <w:t xml:space="preserve"> </w:t>
      </w:r>
      <w:proofErr w:type="spellStart"/>
      <w:r w:rsidRPr="00A054EC">
        <w:t>особливості</w:t>
      </w:r>
      <w:proofErr w:type="spellEnd"/>
      <w:r w:rsidRPr="00A054EC">
        <w:t xml:space="preserve"> </w:t>
      </w:r>
      <w:proofErr w:type="spellStart"/>
      <w:r w:rsidRPr="00A054EC">
        <w:t>лексичного</w:t>
      </w:r>
      <w:proofErr w:type="spellEnd"/>
      <w:r w:rsidRPr="00A054EC">
        <w:t xml:space="preserve"> складу </w:t>
      </w:r>
      <w:proofErr w:type="spellStart"/>
      <w:r w:rsidRPr="00A054EC">
        <w:t>мови</w:t>
      </w:r>
      <w:proofErr w:type="spellEnd"/>
      <w:r w:rsidRPr="00A054EC">
        <w:t xml:space="preserve"> права як </w:t>
      </w:r>
      <w:proofErr w:type="spellStart"/>
      <w:r w:rsidRPr="00A054EC">
        <w:t>засобу</w:t>
      </w:r>
      <w:proofErr w:type="spellEnd"/>
      <w:r w:rsidRPr="00A054EC">
        <w:t xml:space="preserve"> </w:t>
      </w:r>
      <w:proofErr w:type="spellStart"/>
      <w:r w:rsidRPr="00A054EC">
        <w:t>правової</w:t>
      </w:r>
      <w:proofErr w:type="spellEnd"/>
      <w:r w:rsidRPr="00A054EC">
        <w:t xml:space="preserve"> </w:t>
      </w:r>
      <w:proofErr w:type="spellStart"/>
      <w:r w:rsidRPr="00A054EC">
        <w:t>аргументації</w:t>
      </w:r>
      <w:proofErr w:type="spellEnd"/>
      <w:r w:rsidRPr="00A054EC">
        <w:t xml:space="preserve">; </w:t>
      </w:r>
      <w:proofErr w:type="spellStart"/>
      <w:r w:rsidRPr="00A054EC">
        <w:rPr>
          <w:iCs/>
        </w:rPr>
        <w:t>з’ясували</w:t>
      </w:r>
      <w:proofErr w:type="spellEnd"/>
      <w:r w:rsidRPr="00A054EC">
        <w:rPr>
          <w:iCs/>
        </w:rPr>
        <w:t xml:space="preserve">, </w:t>
      </w:r>
      <w:proofErr w:type="spellStart"/>
      <w:r w:rsidRPr="00A054EC">
        <w:rPr>
          <w:iCs/>
        </w:rPr>
        <w:t>що</w:t>
      </w:r>
      <w:proofErr w:type="spellEnd"/>
      <w:r w:rsidRPr="00A054EC">
        <w:rPr>
          <w:iCs/>
        </w:rPr>
        <w:t xml:space="preserve"> </w:t>
      </w:r>
      <w:proofErr w:type="spellStart"/>
      <w:r w:rsidRPr="00A054EC">
        <w:rPr>
          <w:iCs/>
        </w:rPr>
        <w:t>поняття</w:t>
      </w:r>
      <w:proofErr w:type="spellEnd"/>
      <w:r w:rsidRPr="00A054EC">
        <w:rPr>
          <w:iCs/>
        </w:rPr>
        <w:t xml:space="preserve"> «закон» у </w:t>
      </w:r>
      <w:proofErr w:type="spellStart"/>
      <w:r w:rsidRPr="00A054EC">
        <w:rPr>
          <w:iCs/>
        </w:rPr>
        <w:t>практиці</w:t>
      </w:r>
      <w:proofErr w:type="spellEnd"/>
      <w:r w:rsidRPr="00A054EC">
        <w:rPr>
          <w:iCs/>
        </w:rPr>
        <w:t xml:space="preserve"> Суду </w:t>
      </w:r>
      <w:proofErr w:type="spellStart"/>
      <w:r w:rsidRPr="00A054EC">
        <w:rPr>
          <w:iCs/>
        </w:rPr>
        <w:t>охоплює</w:t>
      </w:r>
      <w:proofErr w:type="spellEnd"/>
      <w:r w:rsidRPr="00A054EC">
        <w:rPr>
          <w:iCs/>
        </w:rPr>
        <w:t xml:space="preserve"> не </w:t>
      </w:r>
      <w:proofErr w:type="spellStart"/>
      <w:r w:rsidRPr="00A054EC">
        <w:rPr>
          <w:iCs/>
        </w:rPr>
        <w:t>лише</w:t>
      </w:r>
      <w:proofErr w:type="spellEnd"/>
      <w:r w:rsidRPr="00A054EC">
        <w:rPr>
          <w:iCs/>
        </w:rPr>
        <w:t xml:space="preserve"> </w:t>
      </w:r>
      <w:proofErr w:type="spellStart"/>
      <w:r w:rsidRPr="00A054EC">
        <w:rPr>
          <w:iCs/>
        </w:rPr>
        <w:t>нормативні</w:t>
      </w:r>
      <w:proofErr w:type="spellEnd"/>
      <w:r w:rsidRPr="00A054EC">
        <w:rPr>
          <w:iCs/>
        </w:rPr>
        <w:t xml:space="preserve"> </w:t>
      </w:r>
      <w:proofErr w:type="spellStart"/>
      <w:r w:rsidRPr="00A054EC">
        <w:rPr>
          <w:iCs/>
        </w:rPr>
        <w:t>акти</w:t>
      </w:r>
      <w:proofErr w:type="spellEnd"/>
      <w:r w:rsidRPr="00A054EC">
        <w:rPr>
          <w:iCs/>
        </w:rPr>
        <w:t xml:space="preserve"> </w:t>
      </w:r>
      <w:proofErr w:type="spellStart"/>
      <w:r w:rsidRPr="00A054EC">
        <w:rPr>
          <w:iCs/>
        </w:rPr>
        <w:t>вищої</w:t>
      </w:r>
      <w:proofErr w:type="spellEnd"/>
      <w:r w:rsidRPr="00A054EC">
        <w:rPr>
          <w:iCs/>
        </w:rPr>
        <w:t xml:space="preserve"> </w:t>
      </w:r>
      <w:proofErr w:type="spellStart"/>
      <w:r w:rsidRPr="00A054EC">
        <w:rPr>
          <w:iCs/>
        </w:rPr>
        <w:t>юридичної</w:t>
      </w:r>
      <w:proofErr w:type="spellEnd"/>
      <w:r w:rsidRPr="00A054EC">
        <w:rPr>
          <w:iCs/>
        </w:rPr>
        <w:t xml:space="preserve"> </w:t>
      </w:r>
      <w:proofErr w:type="spellStart"/>
      <w:r w:rsidRPr="00A054EC">
        <w:rPr>
          <w:iCs/>
        </w:rPr>
        <w:t>сили</w:t>
      </w:r>
      <w:proofErr w:type="spellEnd"/>
      <w:r w:rsidRPr="00A054EC">
        <w:rPr>
          <w:iCs/>
        </w:rPr>
        <w:t xml:space="preserve">, а й </w:t>
      </w:r>
      <w:proofErr w:type="spellStart"/>
      <w:r w:rsidRPr="00A054EC">
        <w:rPr>
          <w:iCs/>
        </w:rPr>
        <w:t>підзаконні</w:t>
      </w:r>
      <w:proofErr w:type="spellEnd"/>
      <w:r w:rsidRPr="00A054EC">
        <w:rPr>
          <w:iCs/>
        </w:rPr>
        <w:t xml:space="preserve"> </w:t>
      </w:r>
      <w:proofErr w:type="spellStart"/>
      <w:r w:rsidRPr="00A054EC">
        <w:rPr>
          <w:iCs/>
        </w:rPr>
        <w:t>нормативні</w:t>
      </w:r>
      <w:proofErr w:type="spellEnd"/>
      <w:r w:rsidRPr="00A054EC">
        <w:rPr>
          <w:iCs/>
        </w:rPr>
        <w:t xml:space="preserve"> </w:t>
      </w:r>
      <w:proofErr w:type="spellStart"/>
      <w:r w:rsidRPr="00A054EC">
        <w:rPr>
          <w:iCs/>
        </w:rPr>
        <w:t>акти</w:t>
      </w:r>
      <w:proofErr w:type="spellEnd"/>
      <w:r w:rsidRPr="00A054EC">
        <w:rPr>
          <w:iCs/>
        </w:rPr>
        <w:t xml:space="preserve">, </w:t>
      </w:r>
      <w:proofErr w:type="spellStart"/>
      <w:r w:rsidRPr="00A054EC">
        <w:rPr>
          <w:iCs/>
        </w:rPr>
        <w:t>міжнародні</w:t>
      </w:r>
      <w:proofErr w:type="spellEnd"/>
      <w:r w:rsidRPr="00A054EC">
        <w:rPr>
          <w:iCs/>
        </w:rPr>
        <w:t xml:space="preserve"> договори, </w:t>
      </w:r>
      <w:proofErr w:type="spellStart"/>
      <w:r w:rsidRPr="00A054EC">
        <w:rPr>
          <w:iCs/>
        </w:rPr>
        <w:t>що</w:t>
      </w:r>
      <w:proofErr w:type="spellEnd"/>
      <w:r w:rsidRPr="00A054EC">
        <w:rPr>
          <w:iCs/>
        </w:rPr>
        <w:t xml:space="preserve"> є </w:t>
      </w:r>
      <w:proofErr w:type="spellStart"/>
      <w:r w:rsidRPr="00A054EC">
        <w:rPr>
          <w:iCs/>
        </w:rPr>
        <w:t>частиною</w:t>
      </w:r>
      <w:proofErr w:type="spellEnd"/>
      <w:r w:rsidRPr="00A054EC">
        <w:rPr>
          <w:iCs/>
        </w:rPr>
        <w:t xml:space="preserve"> </w:t>
      </w:r>
      <w:proofErr w:type="spellStart"/>
      <w:r w:rsidRPr="00A054EC">
        <w:rPr>
          <w:iCs/>
        </w:rPr>
        <w:t>системи</w:t>
      </w:r>
      <w:proofErr w:type="spellEnd"/>
      <w:r w:rsidRPr="00A054EC">
        <w:rPr>
          <w:iCs/>
        </w:rPr>
        <w:t xml:space="preserve"> </w:t>
      </w:r>
      <w:proofErr w:type="spellStart"/>
      <w:r w:rsidRPr="00A054EC">
        <w:rPr>
          <w:iCs/>
        </w:rPr>
        <w:t>джерел</w:t>
      </w:r>
      <w:proofErr w:type="spellEnd"/>
      <w:r w:rsidRPr="00A054EC">
        <w:rPr>
          <w:iCs/>
        </w:rPr>
        <w:t xml:space="preserve"> права </w:t>
      </w:r>
      <w:proofErr w:type="spellStart"/>
      <w:r w:rsidRPr="00A054EC">
        <w:rPr>
          <w:iCs/>
        </w:rPr>
        <w:t>держави</w:t>
      </w:r>
      <w:proofErr w:type="spellEnd"/>
      <w:r w:rsidRPr="00A054EC">
        <w:rPr>
          <w:iCs/>
        </w:rPr>
        <w:t xml:space="preserve">, та </w:t>
      </w:r>
      <w:proofErr w:type="spellStart"/>
      <w:r w:rsidRPr="00A054EC">
        <w:rPr>
          <w:iCs/>
        </w:rPr>
        <w:t>усталену</w:t>
      </w:r>
      <w:proofErr w:type="spellEnd"/>
      <w:r w:rsidRPr="00A054EC">
        <w:rPr>
          <w:iCs/>
        </w:rPr>
        <w:t xml:space="preserve"> </w:t>
      </w:r>
      <w:proofErr w:type="spellStart"/>
      <w:r w:rsidRPr="00A054EC">
        <w:rPr>
          <w:iCs/>
        </w:rPr>
        <w:t>судову</w:t>
      </w:r>
      <w:proofErr w:type="spellEnd"/>
      <w:r w:rsidRPr="00A054EC">
        <w:rPr>
          <w:iCs/>
        </w:rPr>
        <w:t xml:space="preserve"> практику;</w:t>
      </w:r>
      <w:r w:rsidRPr="00A054EC">
        <w:t xml:space="preserve"> </w:t>
      </w:r>
      <w:proofErr w:type="spellStart"/>
      <w:r w:rsidRPr="00A054EC">
        <w:t>дослідили</w:t>
      </w:r>
      <w:proofErr w:type="spellEnd"/>
      <w:r w:rsidRPr="00A054EC">
        <w:t xml:space="preserve"> </w:t>
      </w:r>
      <w:proofErr w:type="spellStart"/>
      <w:r w:rsidRPr="00A054EC">
        <w:t>поняття</w:t>
      </w:r>
      <w:proofErr w:type="spellEnd"/>
      <w:r w:rsidRPr="00A054EC">
        <w:t xml:space="preserve"> принципу </w:t>
      </w:r>
      <w:proofErr w:type="spellStart"/>
      <w:r w:rsidRPr="00A054EC">
        <w:t>екстериторіальності</w:t>
      </w:r>
      <w:proofErr w:type="spellEnd"/>
      <w:r w:rsidRPr="00A054EC">
        <w:t xml:space="preserve">, </w:t>
      </w:r>
      <w:proofErr w:type="spellStart"/>
      <w:r w:rsidRPr="00A054EC">
        <w:t>деякі</w:t>
      </w:r>
      <w:proofErr w:type="spellEnd"/>
      <w:r w:rsidRPr="00A054EC">
        <w:t xml:space="preserve"> </w:t>
      </w:r>
      <w:proofErr w:type="spellStart"/>
      <w:r w:rsidRPr="00A054EC">
        <w:t>аспекти</w:t>
      </w:r>
      <w:proofErr w:type="spellEnd"/>
      <w:r w:rsidRPr="00A054EC">
        <w:t xml:space="preserve"> </w:t>
      </w:r>
      <w:proofErr w:type="spellStart"/>
      <w:r w:rsidRPr="00A054EC">
        <w:t>територіальної</w:t>
      </w:r>
      <w:proofErr w:type="spellEnd"/>
      <w:r w:rsidRPr="00A054EC">
        <w:t xml:space="preserve"> </w:t>
      </w:r>
      <w:proofErr w:type="spellStart"/>
      <w:r w:rsidRPr="00A054EC">
        <w:t>юрисдикції</w:t>
      </w:r>
      <w:proofErr w:type="spellEnd"/>
      <w:r w:rsidRPr="00A054EC">
        <w:t xml:space="preserve"> держав за </w:t>
      </w:r>
      <w:proofErr w:type="spellStart"/>
      <w:r w:rsidRPr="00A054EC">
        <w:t>Конвенцією</w:t>
      </w:r>
      <w:proofErr w:type="spellEnd"/>
      <w:r w:rsidRPr="00A054EC">
        <w:t xml:space="preserve"> про </w:t>
      </w:r>
      <w:proofErr w:type="spellStart"/>
      <w:r w:rsidRPr="00A054EC">
        <w:t>захист</w:t>
      </w:r>
      <w:proofErr w:type="spellEnd"/>
      <w:r w:rsidRPr="00A054EC">
        <w:t xml:space="preserve"> прав </w:t>
      </w:r>
      <w:proofErr w:type="spellStart"/>
      <w:r w:rsidRPr="00A054EC">
        <w:t>людини</w:t>
      </w:r>
      <w:proofErr w:type="spellEnd"/>
      <w:r w:rsidRPr="00A054EC">
        <w:t xml:space="preserve"> й </w:t>
      </w:r>
      <w:proofErr w:type="spellStart"/>
      <w:r w:rsidRPr="00A054EC">
        <w:t>основоположних</w:t>
      </w:r>
      <w:proofErr w:type="spellEnd"/>
      <w:r w:rsidRPr="00A054EC">
        <w:t xml:space="preserve"> свобод, а </w:t>
      </w:r>
      <w:proofErr w:type="spellStart"/>
      <w:r w:rsidRPr="00A054EC">
        <w:t>також</w:t>
      </w:r>
      <w:proofErr w:type="spellEnd"/>
      <w:r w:rsidRPr="00A054EC">
        <w:t xml:space="preserve"> з </w:t>
      </w:r>
      <w:proofErr w:type="spellStart"/>
      <w:r w:rsidRPr="00A054EC">
        <w:t>урахуванням</w:t>
      </w:r>
      <w:proofErr w:type="spellEnd"/>
      <w:r w:rsidRPr="00A054EC">
        <w:t xml:space="preserve"> практики </w:t>
      </w:r>
      <w:proofErr w:type="spellStart"/>
      <w:r w:rsidRPr="00A054EC">
        <w:t>Європейського</w:t>
      </w:r>
      <w:proofErr w:type="spellEnd"/>
      <w:r w:rsidRPr="00A054EC">
        <w:t xml:space="preserve"> суду з прав </w:t>
      </w:r>
      <w:proofErr w:type="spellStart"/>
      <w:r w:rsidRPr="00A054EC">
        <w:t>людини</w:t>
      </w:r>
      <w:proofErr w:type="spellEnd"/>
      <w:r w:rsidRPr="00A054EC">
        <w:t xml:space="preserve">; </w:t>
      </w:r>
      <w:proofErr w:type="spellStart"/>
      <w:r w:rsidRPr="00A054EC">
        <w:t>дослідили</w:t>
      </w:r>
      <w:proofErr w:type="spellEnd"/>
      <w:r w:rsidRPr="00A054EC">
        <w:t xml:space="preserve"> </w:t>
      </w:r>
      <w:proofErr w:type="spellStart"/>
      <w:r w:rsidRPr="00A054EC">
        <w:t>особливості</w:t>
      </w:r>
      <w:proofErr w:type="spellEnd"/>
      <w:r w:rsidRPr="00A054EC">
        <w:t xml:space="preserve"> </w:t>
      </w:r>
      <w:proofErr w:type="spellStart"/>
      <w:r w:rsidRPr="00A054EC">
        <w:t>становлення</w:t>
      </w:r>
      <w:proofErr w:type="spellEnd"/>
      <w:r w:rsidRPr="00A054EC">
        <w:t xml:space="preserve"> та </w:t>
      </w:r>
      <w:proofErr w:type="spellStart"/>
      <w:r w:rsidRPr="00A054EC">
        <w:t>розвитку</w:t>
      </w:r>
      <w:proofErr w:type="spellEnd"/>
      <w:r w:rsidRPr="00A054EC">
        <w:t xml:space="preserve"> </w:t>
      </w:r>
      <w:proofErr w:type="spellStart"/>
      <w:r w:rsidRPr="00A054EC">
        <w:t>інституту</w:t>
      </w:r>
      <w:proofErr w:type="spellEnd"/>
      <w:r w:rsidRPr="00A054EC">
        <w:t xml:space="preserve"> прав </w:t>
      </w:r>
      <w:proofErr w:type="spellStart"/>
      <w:r w:rsidRPr="00A054EC">
        <w:t>людини</w:t>
      </w:r>
      <w:proofErr w:type="spellEnd"/>
      <w:r w:rsidRPr="00A054EC">
        <w:t xml:space="preserve"> в </w:t>
      </w:r>
      <w:proofErr w:type="spellStart"/>
      <w:r w:rsidRPr="00A054EC">
        <w:t>Європейському</w:t>
      </w:r>
      <w:proofErr w:type="spellEnd"/>
      <w:r w:rsidRPr="00A054EC">
        <w:t xml:space="preserve"> </w:t>
      </w:r>
      <w:proofErr w:type="spellStart"/>
      <w:r w:rsidRPr="00A054EC">
        <w:t>Союзі</w:t>
      </w:r>
      <w:proofErr w:type="spellEnd"/>
      <w:r w:rsidRPr="00A054EC">
        <w:t xml:space="preserve">; </w:t>
      </w:r>
      <w:proofErr w:type="spellStart"/>
      <w:r w:rsidRPr="00A054EC">
        <w:t>дослідили</w:t>
      </w:r>
      <w:proofErr w:type="spellEnd"/>
      <w:r w:rsidRPr="00A054EC">
        <w:t xml:space="preserve"> роль </w:t>
      </w:r>
      <w:proofErr w:type="spellStart"/>
      <w:r w:rsidRPr="00A054EC">
        <w:t>Європейського</w:t>
      </w:r>
      <w:proofErr w:type="spellEnd"/>
      <w:r w:rsidRPr="00A054EC">
        <w:t xml:space="preserve"> суду з прав </w:t>
      </w:r>
      <w:proofErr w:type="spellStart"/>
      <w:r w:rsidRPr="00A054EC">
        <w:t>людини</w:t>
      </w:r>
      <w:proofErr w:type="spellEnd"/>
      <w:r w:rsidRPr="00A054EC">
        <w:t xml:space="preserve"> в </w:t>
      </w:r>
      <w:proofErr w:type="spellStart"/>
      <w:r w:rsidRPr="00A054EC">
        <w:t>удосконаленні</w:t>
      </w:r>
      <w:proofErr w:type="spellEnd"/>
      <w:r w:rsidRPr="00A054EC">
        <w:t xml:space="preserve"> </w:t>
      </w:r>
      <w:proofErr w:type="spellStart"/>
      <w:r w:rsidRPr="00A054EC">
        <w:t>законодавчих</w:t>
      </w:r>
      <w:proofErr w:type="spellEnd"/>
      <w:r w:rsidRPr="00A054EC">
        <w:t xml:space="preserve"> </w:t>
      </w:r>
      <w:proofErr w:type="spellStart"/>
      <w:r w:rsidRPr="00A054EC">
        <w:t>правозахисних</w:t>
      </w:r>
      <w:proofErr w:type="spellEnd"/>
      <w:r w:rsidRPr="00A054EC">
        <w:t xml:space="preserve"> </w:t>
      </w:r>
      <w:proofErr w:type="spellStart"/>
      <w:r w:rsidRPr="00A054EC">
        <w:t>гарантій</w:t>
      </w:r>
      <w:proofErr w:type="spellEnd"/>
      <w:r w:rsidRPr="00A054EC">
        <w:t xml:space="preserve"> в </w:t>
      </w:r>
      <w:proofErr w:type="spellStart"/>
      <w:r w:rsidRPr="00A054EC">
        <w:t>Україні</w:t>
      </w:r>
      <w:proofErr w:type="spellEnd"/>
      <w:r w:rsidRPr="00A054EC">
        <w:t xml:space="preserve">; </w:t>
      </w:r>
      <w:proofErr w:type="spellStart"/>
      <w:r w:rsidRPr="00A054EC">
        <w:t>висвітлили</w:t>
      </w:r>
      <w:proofErr w:type="spellEnd"/>
      <w:r w:rsidRPr="00A054EC">
        <w:t xml:space="preserve"> </w:t>
      </w:r>
      <w:proofErr w:type="spellStart"/>
      <w:r w:rsidRPr="00A054EC">
        <w:t>питання</w:t>
      </w:r>
      <w:proofErr w:type="spellEnd"/>
      <w:r w:rsidRPr="00A054EC">
        <w:t xml:space="preserve"> </w:t>
      </w:r>
      <w:proofErr w:type="spellStart"/>
      <w:r w:rsidRPr="00A054EC">
        <w:t>вдосконалення</w:t>
      </w:r>
      <w:proofErr w:type="spellEnd"/>
      <w:r w:rsidRPr="00A054EC">
        <w:t xml:space="preserve"> </w:t>
      </w:r>
      <w:proofErr w:type="spellStart"/>
      <w:r w:rsidRPr="00A054EC">
        <w:t>національних</w:t>
      </w:r>
      <w:proofErr w:type="spellEnd"/>
      <w:r w:rsidRPr="00A054EC">
        <w:t xml:space="preserve"> </w:t>
      </w:r>
      <w:proofErr w:type="spellStart"/>
      <w:r w:rsidRPr="00A054EC">
        <w:t>правозахисних</w:t>
      </w:r>
      <w:proofErr w:type="spellEnd"/>
      <w:r w:rsidRPr="00A054EC">
        <w:t xml:space="preserve"> </w:t>
      </w:r>
      <w:proofErr w:type="spellStart"/>
      <w:r w:rsidRPr="00A054EC">
        <w:t>гарантій</w:t>
      </w:r>
      <w:proofErr w:type="spellEnd"/>
      <w:r w:rsidRPr="00A054EC">
        <w:t xml:space="preserve"> на </w:t>
      </w:r>
      <w:proofErr w:type="spellStart"/>
      <w:r w:rsidRPr="00A054EC">
        <w:t>основі</w:t>
      </w:r>
      <w:proofErr w:type="spellEnd"/>
      <w:r w:rsidRPr="00A054EC">
        <w:t xml:space="preserve"> </w:t>
      </w:r>
      <w:proofErr w:type="spellStart"/>
      <w:r w:rsidRPr="00A054EC">
        <w:t>статистичного</w:t>
      </w:r>
      <w:proofErr w:type="spellEnd"/>
      <w:r w:rsidRPr="00A054EC">
        <w:t xml:space="preserve"> </w:t>
      </w:r>
      <w:proofErr w:type="spellStart"/>
      <w:r w:rsidRPr="00A054EC">
        <w:t>аналізу</w:t>
      </w:r>
      <w:proofErr w:type="spellEnd"/>
      <w:r w:rsidRPr="00A054EC">
        <w:t xml:space="preserve"> </w:t>
      </w:r>
      <w:proofErr w:type="spellStart"/>
      <w:r w:rsidRPr="00A054EC">
        <w:t>рішень</w:t>
      </w:r>
      <w:proofErr w:type="spellEnd"/>
      <w:r w:rsidRPr="00A054EC">
        <w:t xml:space="preserve"> </w:t>
      </w:r>
      <w:proofErr w:type="spellStart"/>
      <w:r w:rsidRPr="00A054EC">
        <w:t>Європейського</w:t>
      </w:r>
      <w:proofErr w:type="spellEnd"/>
      <w:r w:rsidRPr="00A054EC">
        <w:t xml:space="preserve"> суду з прав </w:t>
      </w:r>
      <w:proofErr w:type="spellStart"/>
      <w:r w:rsidRPr="00A054EC">
        <w:t>людини</w:t>
      </w:r>
      <w:proofErr w:type="spellEnd"/>
      <w:r w:rsidRPr="00A054EC">
        <w:t xml:space="preserve"> у справах </w:t>
      </w:r>
      <w:proofErr w:type="spellStart"/>
      <w:r w:rsidRPr="00A054EC">
        <w:t>проти</w:t>
      </w:r>
      <w:proofErr w:type="spellEnd"/>
      <w:r w:rsidRPr="00A054EC">
        <w:t xml:space="preserve"> </w:t>
      </w:r>
      <w:proofErr w:type="spellStart"/>
      <w:r w:rsidRPr="00A054EC">
        <w:t>України</w:t>
      </w:r>
      <w:proofErr w:type="spellEnd"/>
      <w:r w:rsidRPr="00A054EC">
        <w:t>.</w:t>
      </w:r>
    </w:p>
    <w:p w:rsidR="005C2D5C" w:rsidRPr="00A054EC" w:rsidRDefault="005C2D5C" w:rsidP="00760C72">
      <w:pPr>
        <w:tabs>
          <w:tab w:val="left" w:pos="9720"/>
        </w:tabs>
        <w:ind w:firstLine="709"/>
        <w:jc w:val="both"/>
        <w:rPr>
          <w:caps/>
          <w:lang w:val="uk-UA"/>
        </w:rPr>
      </w:pPr>
    </w:p>
    <w:p w:rsidR="00760C72" w:rsidRPr="00A054EC" w:rsidRDefault="00760C72" w:rsidP="00D270D3">
      <w:pPr>
        <w:pStyle w:val="21"/>
        <w:jc w:val="both"/>
      </w:pPr>
      <w:proofErr w:type="spellStart"/>
      <w:r w:rsidRPr="00A054EC">
        <w:rPr>
          <w:b/>
        </w:rPr>
        <w:t>Назва</w:t>
      </w:r>
      <w:proofErr w:type="spellEnd"/>
      <w:r w:rsidRPr="00A054EC">
        <w:rPr>
          <w:b/>
        </w:rPr>
        <w:t xml:space="preserve"> теми: </w:t>
      </w:r>
      <w:r w:rsidRPr="00A054EC">
        <w:rPr>
          <w:b/>
          <w:caps/>
        </w:rPr>
        <w:t>«Актуальні проблеми історії права і держави, правових</w:t>
      </w:r>
      <w:r w:rsidR="000852F7" w:rsidRPr="000852F7">
        <w:rPr>
          <w:b/>
          <w:caps/>
        </w:rPr>
        <w:t xml:space="preserve"> </w:t>
      </w:r>
      <w:r w:rsidRPr="00A054EC">
        <w:rPr>
          <w:b/>
          <w:caps/>
        </w:rPr>
        <w:t>вчень та української правової думки».</w:t>
      </w:r>
    </w:p>
    <w:p w:rsidR="00760C72" w:rsidRPr="00A054EC" w:rsidRDefault="00760C72" w:rsidP="00760C72">
      <w:pPr>
        <w:pStyle w:val="aa"/>
        <w:spacing w:after="0"/>
        <w:ind w:firstLine="709"/>
        <w:rPr>
          <w:bCs/>
          <w:lang w:eastAsia="x-none"/>
        </w:rPr>
      </w:pPr>
      <w:proofErr w:type="spellStart"/>
      <w:r w:rsidRPr="00A054EC">
        <w:rPr>
          <w:bCs/>
          <w:lang w:eastAsia="x-none"/>
        </w:rPr>
        <w:t>Науковий</w:t>
      </w:r>
      <w:proofErr w:type="spellEnd"/>
      <w:r w:rsidRPr="00A054EC">
        <w:rPr>
          <w:bCs/>
          <w:lang w:eastAsia="x-none"/>
        </w:rPr>
        <w:t xml:space="preserve"> </w:t>
      </w:r>
      <w:proofErr w:type="spellStart"/>
      <w:r w:rsidRPr="00A054EC">
        <w:rPr>
          <w:bCs/>
          <w:lang w:eastAsia="x-none"/>
        </w:rPr>
        <w:t>к</w:t>
      </w:r>
      <w:r w:rsidRPr="00A054EC">
        <w:rPr>
          <w:bCs/>
        </w:rPr>
        <w:t>ерівник</w:t>
      </w:r>
      <w:proofErr w:type="spellEnd"/>
      <w:r w:rsidRPr="00A054EC">
        <w:rPr>
          <w:bCs/>
        </w:rPr>
        <w:t xml:space="preserve"> теми – проф. </w:t>
      </w:r>
      <w:r w:rsidRPr="00A054EC">
        <w:rPr>
          <w:bCs/>
          <w:lang w:eastAsia="x-none"/>
        </w:rPr>
        <w:t>Бойко</w:t>
      </w:r>
      <w:proofErr w:type="gramStart"/>
      <w:r w:rsidRPr="00A054EC">
        <w:rPr>
          <w:bCs/>
          <w:lang w:eastAsia="x-none"/>
        </w:rPr>
        <w:t xml:space="preserve"> І.</w:t>
      </w:r>
      <w:proofErr w:type="gramEnd"/>
      <w:r w:rsidRPr="00A054EC">
        <w:rPr>
          <w:bCs/>
          <w:lang w:eastAsia="x-none"/>
        </w:rPr>
        <w:t>Й.</w:t>
      </w:r>
    </w:p>
    <w:p w:rsidR="00760C72" w:rsidRPr="00A054EC" w:rsidRDefault="00760C72" w:rsidP="00760C72">
      <w:pPr>
        <w:pStyle w:val="aa"/>
        <w:spacing w:after="0"/>
        <w:ind w:firstLine="709"/>
        <w:rPr>
          <w:lang w:eastAsia="x-none"/>
        </w:rPr>
      </w:pPr>
      <w:proofErr w:type="spellStart"/>
      <w:r w:rsidRPr="00A054EC">
        <w:rPr>
          <w:lang w:eastAsia="x-none"/>
        </w:rPr>
        <w:t>Д</w:t>
      </w:r>
      <w:r w:rsidRPr="00A054EC">
        <w:t>ержавн</w:t>
      </w:r>
      <w:r w:rsidRPr="00A054EC">
        <w:rPr>
          <w:lang w:eastAsia="x-none"/>
        </w:rPr>
        <w:t>а</w:t>
      </w:r>
      <w:proofErr w:type="spellEnd"/>
      <w:r w:rsidRPr="00A054EC">
        <w:t xml:space="preserve"> </w:t>
      </w:r>
      <w:proofErr w:type="spellStart"/>
      <w:r w:rsidRPr="00A054EC">
        <w:t>реєстраці</w:t>
      </w:r>
      <w:r w:rsidRPr="00A054EC">
        <w:rPr>
          <w:lang w:eastAsia="x-none"/>
        </w:rPr>
        <w:t>я</w:t>
      </w:r>
      <w:proofErr w:type="spellEnd"/>
      <w:r w:rsidRPr="00A054EC">
        <w:t xml:space="preserve"> </w:t>
      </w:r>
      <w:r w:rsidRPr="00A054EC">
        <w:rPr>
          <w:lang w:eastAsia="x-none"/>
        </w:rPr>
        <w:t>№ </w:t>
      </w:r>
      <w:r w:rsidRPr="00A054EC">
        <w:t>011</w:t>
      </w:r>
      <w:r w:rsidRPr="00A054EC">
        <w:rPr>
          <w:lang w:eastAsia="x-none"/>
        </w:rPr>
        <w:t>8</w:t>
      </w:r>
      <w:r w:rsidRPr="00A054EC">
        <w:rPr>
          <w:lang w:val="en-US" w:eastAsia="x-none"/>
        </w:rPr>
        <w:t>U</w:t>
      </w:r>
      <w:r w:rsidRPr="00A054EC">
        <w:t>00</w:t>
      </w:r>
      <w:r w:rsidRPr="00A054EC">
        <w:rPr>
          <w:lang w:eastAsia="x-none"/>
        </w:rPr>
        <w:t>0623</w:t>
      </w:r>
      <w:r w:rsidRPr="00A054EC">
        <w:t>.</w:t>
      </w:r>
    </w:p>
    <w:p w:rsidR="00760C72" w:rsidRPr="00A054EC" w:rsidRDefault="00760C72" w:rsidP="00760C72">
      <w:pPr>
        <w:pStyle w:val="aa"/>
        <w:spacing w:after="0"/>
        <w:ind w:firstLine="709"/>
        <w:rPr>
          <w:bCs/>
        </w:rPr>
      </w:pPr>
      <w:proofErr w:type="spellStart"/>
      <w:r w:rsidRPr="00A054EC">
        <w:rPr>
          <w:bCs/>
        </w:rPr>
        <w:t>Термін</w:t>
      </w:r>
      <w:proofErr w:type="spellEnd"/>
      <w:r w:rsidRPr="00A054EC">
        <w:rPr>
          <w:bCs/>
        </w:rPr>
        <w:t xml:space="preserve"> </w:t>
      </w:r>
      <w:proofErr w:type="spellStart"/>
      <w:r w:rsidRPr="00A054EC">
        <w:rPr>
          <w:bCs/>
        </w:rPr>
        <w:t>виконання</w:t>
      </w:r>
      <w:proofErr w:type="spellEnd"/>
      <w:r w:rsidRPr="00A054EC">
        <w:rPr>
          <w:bCs/>
        </w:rPr>
        <w:t>: 201</w:t>
      </w:r>
      <w:r w:rsidRPr="00A054EC">
        <w:rPr>
          <w:bCs/>
          <w:lang w:eastAsia="x-none"/>
        </w:rPr>
        <w:t>8</w:t>
      </w:r>
      <w:r w:rsidRPr="00A054EC">
        <w:rPr>
          <w:bCs/>
        </w:rPr>
        <w:t>–20</w:t>
      </w:r>
      <w:r w:rsidRPr="00A054EC">
        <w:rPr>
          <w:bCs/>
          <w:lang w:eastAsia="x-none"/>
        </w:rPr>
        <w:t>20</w:t>
      </w:r>
      <w:r w:rsidRPr="00A054EC">
        <w:rPr>
          <w:bCs/>
        </w:rPr>
        <w:t xml:space="preserve"> </w:t>
      </w:r>
      <w:proofErr w:type="spellStart"/>
      <w:r w:rsidRPr="00A054EC">
        <w:rPr>
          <w:bCs/>
        </w:rPr>
        <w:t>рр</w:t>
      </w:r>
      <w:proofErr w:type="spellEnd"/>
      <w:r w:rsidRPr="00A054EC">
        <w:rPr>
          <w:bCs/>
        </w:rPr>
        <w:t>.</w:t>
      </w:r>
    </w:p>
    <w:p w:rsidR="00760C72" w:rsidRPr="00A054EC" w:rsidRDefault="00760C72" w:rsidP="00760C72">
      <w:pPr>
        <w:widowControl w:val="0"/>
        <w:ind w:firstLine="709"/>
        <w:jc w:val="both"/>
        <w:rPr>
          <w:b/>
          <w:lang w:val="uk-UA" w:eastAsia="uk-UA"/>
        </w:rPr>
      </w:pPr>
      <w:proofErr w:type="spellStart"/>
      <w:r w:rsidRPr="00A054EC">
        <w:rPr>
          <w:b/>
          <w:lang w:eastAsia="uk-UA"/>
        </w:rPr>
        <w:lastRenderedPageBreak/>
        <w:t>Узагальнені</w:t>
      </w:r>
      <w:proofErr w:type="spellEnd"/>
      <w:r w:rsidRPr="00A054EC">
        <w:rPr>
          <w:b/>
          <w:lang w:eastAsia="uk-UA"/>
        </w:rPr>
        <w:t xml:space="preserve"> </w:t>
      </w:r>
      <w:proofErr w:type="spellStart"/>
      <w:r w:rsidRPr="00A054EC">
        <w:rPr>
          <w:b/>
          <w:lang w:eastAsia="uk-UA"/>
        </w:rPr>
        <w:t>результати</w:t>
      </w:r>
      <w:proofErr w:type="spellEnd"/>
      <w:r w:rsidRPr="00A054EC">
        <w:rPr>
          <w:b/>
          <w:lang w:eastAsia="uk-UA"/>
        </w:rPr>
        <w:t xml:space="preserve"> </w:t>
      </w:r>
      <w:proofErr w:type="spellStart"/>
      <w:r w:rsidRPr="00A054EC">
        <w:rPr>
          <w:b/>
          <w:lang w:eastAsia="uk-UA"/>
        </w:rPr>
        <w:t>виконання</w:t>
      </w:r>
      <w:proofErr w:type="spellEnd"/>
      <w:r w:rsidRPr="00A054EC">
        <w:rPr>
          <w:b/>
          <w:lang w:eastAsia="uk-UA"/>
        </w:rPr>
        <w:t xml:space="preserve"> теми</w:t>
      </w:r>
      <w:r w:rsidRPr="00A054EC">
        <w:rPr>
          <w:b/>
          <w:lang w:val="uk-UA" w:eastAsia="uk-UA"/>
        </w:rPr>
        <w:t>:</w:t>
      </w:r>
    </w:p>
    <w:p w:rsidR="00760C72" w:rsidRPr="00A054EC" w:rsidRDefault="00760C72" w:rsidP="00760C72">
      <w:pPr>
        <w:ind w:firstLine="709"/>
        <w:jc w:val="both"/>
        <w:rPr>
          <w:lang w:val="uk-UA"/>
        </w:rPr>
      </w:pPr>
      <w:r w:rsidRPr="00A054EC">
        <w:rPr>
          <w:b/>
          <w:lang w:val="uk-UA"/>
        </w:rPr>
        <w:t xml:space="preserve">За весь час дії теми: </w:t>
      </w:r>
      <w:r w:rsidRPr="00A054EC">
        <w:rPr>
          <w:lang w:val="uk-UA"/>
        </w:rPr>
        <w:t>науковцями кафедри з точки зору цивілізаційного підходу щодо вивчення історії держави і права висвітлено питання становлення і розвитку органів державної влади, місцевого самоврядування, окремих інститутів права в Україні, в інших країнах Європи.</w:t>
      </w:r>
    </w:p>
    <w:p w:rsidR="00760C72" w:rsidRPr="00A054EC" w:rsidRDefault="00760C72" w:rsidP="00760C72">
      <w:pPr>
        <w:jc w:val="both"/>
      </w:pPr>
      <w:r w:rsidRPr="00A054EC">
        <w:rPr>
          <w:lang w:val="uk-UA"/>
        </w:rPr>
        <w:t xml:space="preserve">     </w:t>
      </w:r>
      <w:proofErr w:type="spellStart"/>
      <w:r w:rsidRPr="00A054EC">
        <w:t>Значну</w:t>
      </w:r>
      <w:proofErr w:type="spellEnd"/>
      <w:r w:rsidRPr="00A054EC">
        <w:t xml:space="preserve"> </w:t>
      </w:r>
      <w:proofErr w:type="spellStart"/>
      <w:r w:rsidRPr="00A054EC">
        <w:t>увагу</w:t>
      </w:r>
      <w:proofErr w:type="spellEnd"/>
      <w:r w:rsidRPr="00A054EC">
        <w:t xml:space="preserve"> </w:t>
      </w:r>
      <w:proofErr w:type="spellStart"/>
      <w:r w:rsidRPr="00A054EC">
        <w:t>науковців</w:t>
      </w:r>
      <w:proofErr w:type="spellEnd"/>
      <w:r w:rsidRPr="00A054EC">
        <w:t xml:space="preserve"> </w:t>
      </w:r>
      <w:proofErr w:type="spellStart"/>
      <w:r w:rsidRPr="00A054EC">
        <w:t>кафедри</w:t>
      </w:r>
      <w:proofErr w:type="spellEnd"/>
      <w:r w:rsidRPr="00A054EC">
        <w:t xml:space="preserve"> привернула проблематика ЗУНР. </w:t>
      </w:r>
      <w:proofErr w:type="spellStart"/>
      <w:r w:rsidRPr="00A054EC">
        <w:t>Науковці</w:t>
      </w:r>
      <w:proofErr w:type="spellEnd"/>
      <w:r w:rsidRPr="00A054EC">
        <w:t xml:space="preserve"> </w:t>
      </w:r>
      <w:proofErr w:type="spellStart"/>
      <w:r w:rsidRPr="00A054EC">
        <w:t>кафедри</w:t>
      </w:r>
      <w:proofErr w:type="spellEnd"/>
      <w:r w:rsidRPr="00A054EC">
        <w:t xml:space="preserve"> у </w:t>
      </w:r>
      <w:proofErr w:type="spellStart"/>
      <w:r w:rsidRPr="00A054EC">
        <w:t>своїх</w:t>
      </w:r>
      <w:proofErr w:type="spellEnd"/>
      <w:r w:rsidRPr="00A054EC">
        <w:t xml:space="preserve"> </w:t>
      </w:r>
      <w:proofErr w:type="spellStart"/>
      <w:r w:rsidRPr="00A054EC">
        <w:t>статтях</w:t>
      </w:r>
      <w:proofErr w:type="spellEnd"/>
      <w:r w:rsidRPr="00A054EC">
        <w:t xml:space="preserve"> </w:t>
      </w:r>
      <w:proofErr w:type="spellStart"/>
      <w:r w:rsidRPr="00A054EC">
        <w:t>наголошують</w:t>
      </w:r>
      <w:proofErr w:type="spellEnd"/>
      <w:r w:rsidRPr="00A054EC">
        <w:t xml:space="preserve">, </w:t>
      </w:r>
      <w:proofErr w:type="spellStart"/>
      <w:r w:rsidRPr="00A054EC">
        <w:t>що</w:t>
      </w:r>
      <w:proofErr w:type="spellEnd"/>
      <w:r w:rsidRPr="00A054EC">
        <w:t xml:space="preserve"> </w:t>
      </w:r>
      <w:proofErr w:type="spellStart"/>
      <w:r w:rsidRPr="00A054EC">
        <w:t>Західноукраїнська</w:t>
      </w:r>
      <w:proofErr w:type="spellEnd"/>
      <w:r w:rsidRPr="00A054EC">
        <w:t xml:space="preserve"> </w:t>
      </w:r>
      <w:proofErr w:type="gramStart"/>
      <w:r w:rsidRPr="00A054EC">
        <w:t xml:space="preserve">Народна </w:t>
      </w:r>
      <w:proofErr w:type="spellStart"/>
      <w:r w:rsidRPr="00A054EC">
        <w:t>Республіка</w:t>
      </w:r>
      <w:proofErr w:type="spellEnd"/>
      <w:r w:rsidRPr="00A054EC">
        <w:t xml:space="preserve"> мала</w:t>
      </w:r>
      <w:proofErr w:type="gramEnd"/>
      <w:r w:rsidRPr="00A054EC">
        <w:t xml:space="preserve"> </w:t>
      </w:r>
      <w:proofErr w:type="spellStart"/>
      <w:r w:rsidRPr="00A054EC">
        <w:t>важливе</w:t>
      </w:r>
      <w:proofErr w:type="spellEnd"/>
      <w:r w:rsidRPr="00A054EC">
        <w:t xml:space="preserve"> </w:t>
      </w:r>
      <w:proofErr w:type="spellStart"/>
      <w:r w:rsidRPr="00A054EC">
        <w:t>історичне</w:t>
      </w:r>
      <w:proofErr w:type="spellEnd"/>
      <w:r w:rsidRPr="00A054EC">
        <w:t xml:space="preserve"> </w:t>
      </w:r>
      <w:proofErr w:type="spellStart"/>
      <w:r w:rsidRPr="00A054EC">
        <w:t>значення</w:t>
      </w:r>
      <w:proofErr w:type="spellEnd"/>
      <w:r w:rsidRPr="00A054EC">
        <w:t xml:space="preserve">. </w:t>
      </w:r>
      <w:proofErr w:type="spellStart"/>
      <w:r w:rsidRPr="00A054EC">
        <w:t>Це</w:t>
      </w:r>
      <w:proofErr w:type="spellEnd"/>
      <w:r w:rsidRPr="00A054EC">
        <w:t xml:space="preserve"> </w:t>
      </w:r>
      <w:proofErr w:type="spellStart"/>
      <w:r w:rsidRPr="00A054EC">
        <w:t>була</w:t>
      </w:r>
      <w:proofErr w:type="spellEnd"/>
      <w:r w:rsidRPr="00A054EC">
        <w:t xml:space="preserve"> </w:t>
      </w:r>
      <w:proofErr w:type="spellStart"/>
      <w:r w:rsidRPr="00A054EC">
        <w:t>чергова</w:t>
      </w:r>
      <w:proofErr w:type="spellEnd"/>
      <w:r w:rsidRPr="00A054EC">
        <w:t xml:space="preserve"> </w:t>
      </w:r>
      <w:proofErr w:type="spellStart"/>
      <w:r w:rsidRPr="00A054EC">
        <w:t>спроба</w:t>
      </w:r>
      <w:proofErr w:type="spellEnd"/>
      <w:r w:rsidRPr="00A054EC">
        <w:t xml:space="preserve"> </w:t>
      </w:r>
      <w:proofErr w:type="spellStart"/>
      <w:r w:rsidRPr="00A054EC">
        <w:t>українського</w:t>
      </w:r>
      <w:proofErr w:type="spellEnd"/>
      <w:r w:rsidRPr="00A054EC">
        <w:t xml:space="preserve"> народу </w:t>
      </w:r>
      <w:proofErr w:type="spellStart"/>
      <w:r w:rsidRPr="00A054EC">
        <w:t>відновити</w:t>
      </w:r>
      <w:proofErr w:type="spellEnd"/>
      <w:r w:rsidRPr="00A054EC">
        <w:t xml:space="preserve"> </w:t>
      </w:r>
      <w:proofErr w:type="spellStart"/>
      <w:r w:rsidRPr="00A054EC">
        <w:t>національну</w:t>
      </w:r>
      <w:proofErr w:type="spellEnd"/>
      <w:r w:rsidRPr="00A054EC">
        <w:t xml:space="preserve"> державу, </w:t>
      </w:r>
      <w:proofErr w:type="spellStart"/>
      <w:r w:rsidRPr="00A054EC">
        <w:t>спроба</w:t>
      </w:r>
      <w:proofErr w:type="spellEnd"/>
      <w:r w:rsidRPr="00A054EC">
        <w:t xml:space="preserve"> </w:t>
      </w:r>
      <w:proofErr w:type="spellStart"/>
      <w:r w:rsidRPr="00A054EC">
        <w:t>звільнитися</w:t>
      </w:r>
      <w:proofErr w:type="spellEnd"/>
      <w:r w:rsidRPr="00A054EC">
        <w:t xml:space="preserve"> </w:t>
      </w:r>
      <w:proofErr w:type="spellStart"/>
      <w:r w:rsidRPr="00A054EC">
        <w:t>від</w:t>
      </w:r>
      <w:proofErr w:type="spellEnd"/>
      <w:r w:rsidRPr="00A054EC">
        <w:t xml:space="preserve"> </w:t>
      </w:r>
      <w:proofErr w:type="spellStart"/>
      <w:r w:rsidRPr="00A054EC">
        <w:t>вікової</w:t>
      </w:r>
      <w:proofErr w:type="spellEnd"/>
      <w:r w:rsidRPr="00A054EC">
        <w:t xml:space="preserve"> </w:t>
      </w:r>
      <w:proofErr w:type="spellStart"/>
      <w:r w:rsidRPr="00A054EC">
        <w:t>влади</w:t>
      </w:r>
      <w:proofErr w:type="spellEnd"/>
      <w:r w:rsidRPr="00A054EC">
        <w:t xml:space="preserve"> </w:t>
      </w:r>
      <w:proofErr w:type="spellStart"/>
      <w:r w:rsidRPr="00A054EC">
        <w:t>чужинців</w:t>
      </w:r>
      <w:proofErr w:type="spellEnd"/>
      <w:r w:rsidRPr="00A054EC">
        <w:t xml:space="preserve">, </w:t>
      </w:r>
      <w:proofErr w:type="spellStart"/>
      <w:r w:rsidRPr="00A054EC">
        <w:t>влади</w:t>
      </w:r>
      <w:proofErr w:type="spellEnd"/>
      <w:r w:rsidRPr="00A054EC">
        <w:t xml:space="preserve">, яка </w:t>
      </w:r>
      <w:proofErr w:type="spellStart"/>
      <w:proofErr w:type="gramStart"/>
      <w:r w:rsidRPr="00A054EC">
        <w:t>р</w:t>
      </w:r>
      <w:proofErr w:type="gramEnd"/>
      <w:r w:rsidRPr="00A054EC">
        <w:t>ізними</w:t>
      </w:r>
      <w:proofErr w:type="spellEnd"/>
      <w:r w:rsidRPr="00A054EC">
        <w:t xml:space="preserve"> способами </w:t>
      </w:r>
      <w:proofErr w:type="spellStart"/>
      <w:r w:rsidRPr="00A054EC">
        <w:t>нав’язувала</w:t>
      </w:r>
      <w:proofErr w:type="spellEnd"/>
      <w:r w:rsidRPr="00A054EC">
        <w:t xml:space="preserve"> </w:t>
      </w:r>
      <w:proofErr w:type="spellStart"/>
      <w:r w:rsidRPr="00A054EC">
        <w:t>своє</w:t>
      </w:r>
      <w:proofErr w:type="spellEnd"/>
      <w:r w:rsidRPr="00A054EC">
        <w:t xml:space="preserve"> </w:t>
      </w:r>
      <w:proofErr w:type="spellStart"/>
      <w:r w:rsidRPr="00A054EC">
        <w:t>панування</w:t>
      </w:r>
      <w:proofErr w:type="spellEnd"/>
      <w:r w:rsidRPr="00A054EC">
        <w:t xml:space="preserve">, </w:t>
      </w:r>
      <w:proofErr w:type="spellStart"/>
      <w:r w:rsidRPr="00A054EC">
        <w:t>своє</w:t>
      </w:r>
      <w:proofErr w:type="spellEnd"/>
      <w:r w:rsidRPr="00A054EC">
        <w:t xml:space="preserve"> право, свою </w:t>
      </w:r>
      <w:proofErr w:type="spellStart"/>
      <w:r w:rsidRPr="00A054EC">
        <w:t>ідеологію</w:t>
      </w:r>
      <w:proofErr w:type="spellEnd"/>
      <w:r w:rsidRPr="00A054EC">
        <w:t xml:space="preserve">, свою </w:t>
      </w:r>
      <w:proofErr w:type="spellStart"/>
      <w:r w:rsidRPr="00A054EC">
        <w:t>історію</w:t>
      </w:r>
      <w:proofErr w:type="spellEnd"/>
      <w:r w:rsidRPr="00A054EC">
        <w:t xml:space="preserve">. Великим позитивом </w:t>
      </w:r>
      <w:proofErr w:type="spellStart"/>
      <w:r w:rsidRPr="00A054EC">
        <w:t>було</w:t>
      </w:r>
      <w:proofErr w:type="spellEnd"/>
      <w:r w:rsidRPr="00A054EC">
        <w:t xml:space="preserve"> й те, </w:t>
      </w:r>
      <w:proofErr w:type="spellStart"/>
      <w:r w:rsidRPr="00A054EC">
        <w:t>що</w:t>
      </w:r>
      <w:proofErr w:type="spellEnd"/>
      <w:r w:rsidRPr="00A054EC">
        <w:t xml:space="preserve"> </w:t>
      </w:r>
      <w:proofErr w:type="spellStart"/>
      <w:r w:rsidRPr="00A054EC">
        <w:t>українці</w:t>
      </w:r>
      <w:proofErr w:type="spellEnd"/>
      <w:r w:rsidRPr="00A054EC">
        <w:t xml:space="preserve"> заявили про себе </w:t>
      </w:r>
      <w:proofErr w:type="spellStart"/>
      <w:r w:rsidRPr="00A054EC">
        <w:t>всьому</w:t>
      </w:r>
      <w:proofErr w:type="spellEnd"/>
      <w:r w:rsidRPr="00A054EC">
        <w:t xml:space="preserve"> </w:t>
      </w:r>
      <w:proofErr w:type="spellStart"/>
      <w:proofErr w:type="gramStart"/>
      <w:r w:rsidRPr="00A054EC">
        <w:t>св</w:t>
      </w:r>
      <w:proofErr w:type="gramEnd"/>
      <w:r w:rsidRPr="00A054EC">
        <w:t>ітові</w:t>
      </w:r>
      <w:proofErr w:type="spellEnd"/>
      <w:r w:rsidRPr="00A054EC">
        <w:t xml:space="preserve"> як </w:t>
      </w:r>
      <w:proofErr w:type="spellStart"/>
      <w:r w:rsidRPr="00A054EC">
        <w:t>окрема</w:t>
      </w:r>
      <w:proofErr w:type="spellEnd"/>
      <w:r w:rsidRPr="00A054EC">
        <w:t xml:space="preserve"> </w:t>
      </w:r>
      <w:proofErr w:type="spellStart"/>
      <w:r w:rsidRPr="00A054EC">
        <w:t>нація</w:t>
      </w:r>
      <w:proofErr w:type="spellEnd"/>
      <w:r w:rsidRPr="00A054EC">
        <w:t xml:space="preserve">, яка </w:t>
      </w:r>
      <w:proofErr w:type="spellStart"/>
      <w:r w:rsidRPr="00A054EC">
        <w:t>має</w:t>
      </w:r>
      <w:proofErr w:type="spellEnd"/>
      <w:r w:rsidRPr="00A054EC">
        <w:t xml:space="preserve"> право на </w:t>
      </w:r>
      <w:proofErr w:type="spellStart"/>
      <w:r w:rsidRPr="00A054EC">
        <w:t>власну</w:t>
      </w:r>
      <w:proofErr w:type="spellEnd"/>
      <w:r w:rsidRPr="00A054EC">
        <w:t xml:space="preserve"> державу; </w:t>
      </w:r>
      <w:proofErr w:type="spellStart"/>
      <w:r w:rsidRPr="00A054EC">
        <w:t>значно</w:t>
      </w:r>
      <w:proofErr w:type="spellEnd"/>
      <w:r w:rsidRPr="00A054EC">
        <w:t xml:space="preserve"> </w:t>
      </w:r>
      <w:proofErr w:type="spellStart"/>
      <w:r w:rsidRPr="00A054EC">
        <w:t>підвищився</w:t>
      </w:r>
      <w:proofErr w:type="spellEnd"/>
      <w:r w:rsidRPr="00A054EC">
        <w:t xml:space="preserve"> </w:t>
      </w:r>
      <w:proofErr w:type="spellStart"/>
      <w:r w:rsidRPr="00A054EC">
        <w:t>рівень</w:t>
      </w:r>
      <w:proofErr w:type="spellEnd"/>
      <w:r w:rsidRPr="00A054EC">
        <w:t xml:space="preserve"> </w:t>
      </w:r>
      <w:proofErr w:type="spellStart"/>
      <w:r w:rsidRPr="00A054EC">
        <w:t>національної</w:t>
      </w:r>
      <w:proofErr w:type="spellEnd"/>
      <w:r w:rsidRPr="00A054EC">
        <w:t xml:space="preserve"> </w:t>
      </w:r>
      <w:proofErr w:type="spellStart"/>
      <w:r w:rsidRPr="00A054EC">
        <w:t>свідомості</w:t>
      </w:r>
      <w:proofErr w:type="spellEnd"/>
      <w:r w:rsidRPr="00A054EC">
        <w:t xml:space="preserve"> </w:t>
      </w:r>
      <w:proofErr w:type="spellStart"/>
      <w:r w:rsidRPr="00A054EC">
        <w:t>тогочасного</w:t>
      </w:r>
      <w:proofErr w:type="spellEnd"/>
      <w:r w:rsidRPr="00A054EC">
        <w:t xml:space="preserve"> </w:t>
      </w:r>
      <w:proofErr w:type="spellStart"/>
      <w:r w:rsidRPr="00A054EC">
        <w:t>українського</w:t>
      </w:r>
      <w:proofErr w:type="spellEnd"/>
      <w:r w:rsidRPr="00A054EC">
        <w:t xml:space="preserve"> народу; </w:t>
      </w:r>
      <w:proofErr w:type="spellStart"/>
      <w:r w:rsidRPr="00A054EC">
        <w:t>українці</w:t>
      </w:r>
      <w:proofErr w:type="spellEnd"/>
      <w:r w:rsidRPr="00A054EC">
        <w:t xml:space="preserve"> </w:t>
      </w:r>
      <w:proofErr w:type="spellStart"/>
      <w:r w:rsidRPr="00A054EC">
        <w:t>здобули</w:t>
      </w:r>
      <w:proofErr w:type="spellEnd"/>
      <w:r w:rsidRPr="00A054EC">
        <w:t xml:space="preserve"> </w:t>
      </w:r>
      <w:proofErr w:type="spellStart"/>
      <w:r w:rsidRPr="00A054EC">
        <w:t>досвід</w:t>
      </w:r>
      <w:proofErr w:type="spellEnd"/>
      <w:r w:rsidRPr="00A054EC">
        <w:t xml:space="preserve"> </w:t>
      </w:r>
      <w:proofErr w:type="spellStart"/>
      <w:r w:rsidRPr="00A054EC">
        <w:t>державотворення</w:t>
      </w:r>
      <w:proofErr w:type="spellEnd"/>
      <w:r w:rsidRPr="00A054EC">
        <w:t xml:space="preserve">, </w:t>
      </w:r>
      <w:proofErr w:type="spellStart"/>
      <w:r w:rsidRPr="00A054EC">
        <w:t>який</w:t>
      </w:r>
      <w:proofErr w:type="spellEnd"/>
      <w:r w:rsidRPr="00A054EC">
        <w:t xml:space="preserve"> </w:t>
      </w:r>
      <w:proofErr w:type="spellStart"/>
      <w:r w:rsidRPr="00A054EC">
        <w:t>міцно</w:t>
      </w:r>
      <w:proofErr w:type="spellEnd"/>
      <w:r w:rsidRPr="00A054EC">
        <w:t xml:space="preserve"> </w:t>
      </w:r>
      <w:proofErr w:type="spellStart"/>
      <w:r w:rsidRPr="00A054EC">
        <w:t>вкоренився</w:t>
      </w:r>
      <w:proofErr w:type="spellEnd"/>
      <w:r w:rsidRPr="00A054EC">
        <w:t xml:space="preserve"> в </w:t>
      </w:r>
      <w:proofErr w:type="spellStart"/>
      <w:r w:rsidRPr="00A054EC">
        <w:t>історичну</w:t>
      </w:r>
      <w:proofErr w:type="spellEnd"/>
      <w:r w:rsidRPr="00A054EC">
        <w:t xml:space="preserve"> </w:t>
      </w:r>
      <w:proofErr w:type="spellStart"/>
      <w:proofErr w:type="gramStart"/>
      <w:r w:rsidRPr="00A054EC">
        <w:t>пам'ять</w:t>
      </w:r>
      <w:proofErr w:type="spellEnd"/>
      <w:proofErr w:type="gramEnd"/>
      <w:r w:rsidRPr="00A054EC">
        <w:t xml:space="preserve"> і став </w:t>
      </w:r>
      <w:proofErr w:type="spellStart"/>
      <w:r w:rsidRPr="00A054EC">
        <w:t>надбанням</w:t>
      </w:r>
      <w:proofErr w:type="spellEnd"/>
      <w:r w:rsidRPr="00A054EC">
        <w:t xml:space="preserve"> </w:t>
      </w:r>
      <w:proofErr w:type="spellStart"/>
      <w:r w:rsidRPr="00A054EC">
        <w:t>наступних</w:t>
      </w:r>
      <w:proofErr w:type="spellEnd"/>
      <w:r w:rsidRPr="00A054EC">
        <w:t xml:space="preserve"> </w:t>
      </w:r>
      <w:proofErr w:type="spellStart"/>
      <w:r w:rsidRPr="00A054EC">
        <w:t>поколінь</w:t>
      </w:r>
      <w:proofErr w:type="spellEnd"/>
      <w:r w:rsidRPr="00A054EC">
        <w:t xml:space="preserve"> </w:t>
      </w:r>
      <w:proofErr w:type="spellStart"/>
      <w:r w:rsidRPr="00A054EC">
        <w:t>борців</w:t>
      </w:r>
      <w:proofErr w:type="spellEnd"/>
      <w:r w:rsidRPr="00A054EC">
        <w:t xml:space="preserve"> за </w:t>
      </w:r>
      <w:proofErr w:type="spellStart"/>
      <w:r w:rsidRPr="00A054EC">
        <w:t>Українську</w:t>
      </w:r>
      <w:proofErr w:type="spellEnd"/>
      <w:r w:rsidRPr="00A054EC">
        <w:t xml:space="preserve"> державу, в тому </w:t>
      </w:r>
      <w:proofErr w:type="spellStart"/>
      <w:r w:rsidRPr="00A054EC">
        <w:t>числі</w:t>
      </w:r>
      <w:proofErr w:type="spellEnd"/>
      <w:r w:rsidRPr="00A054EC">
        <w:t xml:space="preserve"> і ХХ ст.   </w:t>
      </w:r>
      <w:proofErr w:type="spellStart"/>
      <w:r w:rsidRPr="00A054EC">
        <w:t>Історичне</w:t>
      </w:r>
      <w:proofErr w:type="spellEnd"/>
      <w:r w:rsidRPr="00A054EC">
        <w:t xml:space="preserve"> </w:t>
      </w:r>
      <w:proofErr w:type="spellStart"/>
      <w:r w:rsidRPr="00A054EC">
        <w:t>значення</w:t>
      </w:r>
      <w:proofErr w:type="spellEnd"/>
      <w:r w:rsidRPr="00A054EC">
        <w:t xml:space="preserve"> ЗУНР </w:t>
      </w:r>
      <w:proofErr w:type="spellStart"/>
      <w:r w:rsidRPr="00A054EC">
        <w:t>також</w:t>
      </w:r>
      <w:proofErr w:type="spellEnd"/>
      <w:r w:rsidRPr="00A054EC">
        <w:t xml:space="preserve"> </w:t>
      </w:r>
      <w:proofErr w:type="spellStart"/>
      <w:r w:rsidRPr="00A054EC">
        <w:t>полягає</w:t>
      </w:r>
      <w:proofErr w:type="spellEnd"/>
      <w:r w:rsidRPr="00A054EC">
        <w:t xml:space="preserve"> в тому, </w:t>
      </w:r>
      <w:proofErr w:type="spellStart"/>
      <w:r w:rsidRPr="00A054EC">
        <w:t>що</w:t>
      </w:r>
      <w:proofErr w:type="spellEnd"/>
      <w:r w:rsidRPr="00A054EC">
        <w:t xml:space="preserve"> </w:t>
      </w:r>
      <w:proofErr w:type="spellStart"/>
      <w:r w:rsidRPr="00A054EC">
        <w:t>було</w:t>
      </w:r>
      <w:proofErr w:type="spellEnd"/>
      <w:r w:rsidRPr="00A054EC">
        <w:t xml:space="preserve"> </w:t>
      </w:r>
      <w:proofErr w:type="spellStart"/>
      <w:r w:rsidRPr="00A054EC">
        <w:t>збережено</w:t>
      </w:r>
      <w:proofErr w:type="spellEnd"/>
      <w:r w:rsidRPr="00A054EC">
        <w:t xml:space="preserve"> </w:t>
      </w:r>
      <w:proofErr w:type="spellStart"/>
      <w:r w:rsidRPr="00A054EC">
        <w:t>ідентичність</w:t>
      </w:r>
      <w:proofErr w:type="spellEnd"/>
      <w:r w:rsidRPr="00A054EC">
        <w:t xml:space="preserve"> </w:t>
      </w:r>
      <w:proofErr w:type="spellStart"/>
      <w:r w:rsidRPr="00A054EC">
        <w:t>української</w:t>
      </w:r>
      <w:proofErr w:type="spellEnd"/>
      <w:r w:rsidRPr="00A054EC">
        <w:t xml:space="preserve"> </w:t>
      </w:r>
      <w:proofErr w:type="spellStart"/>
      <w:r w:rsidRPr="00A054EC">
        <w:t>нації</w:t>
      </w:r>
      <w:proofErr w:type="spellEnd"/>
      <w:r w:rsidRPr="00A054EC">
        <w:t xml:space="preserve"> й </w:t>
      </w:r>
      <w:proofErr w:type="spellStart"/>
      <w:r w:rsidRPr="00A054EC">
        <w:t>поглиблено</w:t>
      </w:r>
      <w:proofErr w:type="spellEnd"/>
      <w:r w:rsidRPr="00A054EC">
        <w:t xml:space="preserve"> </w:t>
      </w:r>
      <w:proofErr w:type="spellStart"/>
      <w:r w:rsidRPr="00A054EC">
        <w:t>процес</w:t>
      </w:r>
      <w:proofErr w:type="spellEnd"/>
      <w:r w:rsidRPr="00A054EC">
        <w:t xml:space="preserve"> </w:t>
      </w:r>
      <w:proofErr w:type="spellStart"/>
      <w:r w:rsidRPr="00A054EC">
        <w:t>українського</w:t>
      </w:r>
      <w:proofErr w:type="spellEnd"/>
      <w:r w:rsidRPr="00A054EC">
        <w:t xml:space="preserve"> </w:t>
      </w:r>
      <w:proofErr w:type="spellStart"/>
      <w:r w:rsidRPr="00A054EC">
        <w:t>державотворення</w:t>
      </w:r>
      <w:proofErr w:type="spellEnd"/>
      <w:r w:rsidRPr="00A054EC">
        <w:t>.</w:t>
      </w:r>
    </w:p>
    <w:p w:rsidR="00760C72" w:rsidRPr="00A054EC" w:rsidRDefault="00760C72" w:rsidP="00760C72">
      <w:pPr>
        <w:shd w:val="clear" w:color="auto" w:fill="FFFFFF"/>
        <w:jc w:val="both"/>
        <w:rPr>
          <w:lang w:val="uk-UA"/>
        </w:rPr>
      </w:pPr>
      <w:r w:rsidRPr="00A054EC">
        <w:t xml:space="preserve">       </w:t>
      </w:r>
      <w:proofErr w:type="spellStart"/>
      <w:r w:rsidRPr="00A054EC">
        <w:t>Деякі</w:t>
      </w:r>
      <w:proofErr w:type="spellEnd"/>
      <w:r w:rsidRPr="00A054EC">
        <w:t xml:space="preserve"> </w:t>
      </w:r>
      <w:proofErr w:type="spellStart"/>
      <w:r w:rsidRPr="00A054EC">
        <w:t>статті</w:t>
      </w:r>
      <w:proofErr w:type="spellEnd"/>
      <w:r w:rsidRPr="00A054EC">
        <w:t xml:space="preserve"> </w:t>
      </w:r>
      <w:proofErr w:type="spellStart"/>
      <w:r w:rsidRPr="00A054EC">
        <w:t>присвячені</w:t>
      </w:r>
      <w:proofErr w:type="spellEnd"/>
      <w:r w:rsidRPr="00A054EC">
        <w:t xml:space="preserve"> </w:t>
      </w:r>
      <w:proofErr w:type="spellStart"/>
      <w:r w:rsidRPr="00A054EC">
        <w:t>становленню</w:t>
      </w:r>
      <w:proofErr w:type="spellEnd"/>
      <w:r w:rsidRPr="00A054EC">
        <w:t xml:space="preserve"> і </w:t>
      </w:r>
      <w:proofErr w:type="spellStart"/>
      <w:r w:rsidRPr="00A054EC">
        <w:t>розвитку</w:t>
      </w:r>
      <w:proofErr w:type="spellEnd"/>
      <w:r w:rsidRPr="00A054EC">
        <w:t xml:space="preserve"> </w:t>
      </w:r>
      <w:proofErr w:type="spellStart"/>
      <w:r w:rsidRPr="00A054EC">
        <w:t>Київської</w:t>
      </w:r>
      <w:proofErr w:type="spellEnd"/>
      <w:r w:rsidRPr="00A054EC">
        <w:t xml:space="preserve"> </w:t>
      </w:r>
      <w:proofErr w:type="spellStart"/>
      <w:r w:rsidRPr="00A054EC">
        <w:t>Русі</w:t>
      </w:r>
      <w:proofErr w:type="spellEnd"/>
      <w:r w:rsidRPr="00A054EC">
        <w:t xml:space="preserve">, яку </w:t>
      </w:r>
      <w:proofErr w:type="spellStart"/>
      <w:r w:rsidRPr="00A054EC">
        <w:t>більшість</w:t>
      </w:r>
      <w:proofErr w:type="spellEnd"/>
      <w:r w:rsidRPr="00A054EC">
        <w:t xml:space="preserve"> </w:t>
      </w:r>
      <w:proofErr w:type="spellStart"/>
      <w:r w:rsidRPr="00A054EC">
        <w:t>сучасних</w:t>
      </w:r>
      <w:proofErr w:type="spellEnd"/>
      <w:r w:rsidRPr="00A054EC">
        <w:t xml:space="preserve"> </w:t>
      </w:r>
      <w:proofErr w:type="spellStart"/>
      <w:r w:rsidRPr="00A054EC">
        <w:t>істориків</w:t>
      </w:r>
      <w:proofErr w:type="spellEnd"/>
      <w:r w:rsidRPr="00A054EC">
        <w:t xml:space="preserve"> </w:t>
      </w:r>
      <w:proofErr w:type="spellStart"/>
      <w:r w:rsidRPr="00A054EC">
        <w:t>України</w:t>
      </w:r>
      <w:proofErr w:type="spellEnd"/>
      <w:r w:rsidRPr="00A054EC">
        <w:t xml:space="preserve"> </w:t>
      </w:r>
      <w:proofErr w:type="spellStart"/>
      <w:r w:rsidRPr="00A054EC">
        <w:t>трактують</w:t>
      </w:r>
      <w:proofErr w:type="spellEnd"/>
      <w:r w:rsidRPr="00A054EC">
        <w:t xml:space="preserve"> як </w:t>
      </w:r>
      <w:proofErr w:type="spellStart"/>
      <w:r w:rsidRPr="00A054EC">
        <w:t>Києво-Руська</w:t>
      </w:r>
      <w:proofErr w:type="spellEnd"/>
      <w:r w:rsidRPr="00A054EC">
        <w:t xml:space="preserve"> держава. У </w:t>
      </w:r>
      <w:proofErr w:type="spellStart"/>
      <w:r w:rsidRPr="00A054EC">
        <w:t>статтях</w:t>
      </w:r>
      <w:proofErr w:type="spellEnd"/>
      <w:r w:rsidRPr="00A054EC">
        <w:t xml:space="preserve"> </w:t>
      </w:r>
      <w:proofErr w:type="spellStart"/>
      <w:r w:rsidRPr="00A054EC">
        <w:t>науковців</w:t>
      </w:r>
      <w:proofErr w:type="spellEnd"/>
      <w:r w:rsidRPr="00A054EC">
        <w:t xml:space="preserve"> </w:t>
      </w:r>
      <w:proofErr w:type="spellStart"/>
      <w:r w:rsidRPr="00A054EC">
        <w:t>кафедри</w:t>
      </w:r>
      <w:proofErr w:type="spellEnd"/>
      <w:r w:rsidRPr="00A054EC">
        <w:t xml:space="preserve"> </w:t>
      </w:r>
      <w:proofErr w:type="spellStart"/>
      <w:r w:rsidRPr="00A054EC">
        <w:t>проаналізовано</w:t>
      </w:r>
      <w:proofErr w:type="spellEnd"/>
      <w:r w:rsidRPr="00A054EC">
        <w:t xml:space="preserve"> </w:t>
      </w:r>
      <w:proofErr w:type="spellStart"/>
      <w:r w:rsidRPr="00A054EC">
        <w:t>місце</w:t>
      </w:r>
      <w:proofErr w:type="spellEnd"/>
      <w:r w:rsidRPr="00A054EC">
        <w:t xml:space="preserve"> і роль </w:t>
      </w:r>
      <w:proofErr w:type="spellStart"/>
      <w:r w:rsidRPr="00A054EC">
        <w:t>Києво-Руської</w:t>
      </w:r>
      <w:proofErr w:type="spellEnd"/>
      <w:r w:rsidRPr="00A054EC">
        <w:t xml:space="preserve"> </w:t>
      </w:r>
      <w:proofErr w:type="spellStart"/>
      <w:r w:rsidRPr="00A054EC">
        <w:t>держави</w:t>
      </w:r>
      <w:proofErr w:type="spellEnd"/>
      <w:r w:rsidRPr="00A054EC">
        <w:t xml:space="preserve"> в </w:t>
      </w:r>
      <w:proofErr w:type="spellStart"/>
      <w:r w:rsidRPr="00A054EC">
        <w:t>багатовіковій</w:t>
      </w:r>
      <w:proofErr w:type="spellEnd"/>
      <w:r w:rsidRPr="00A054EC">
        <w:t xml:space="preserve"> </w:t>
      </w:r>
      <w:proofErr w:type="spellStart"/>
      <w:r w:rsidRPr="00A054EC">
        <w:t>історії</w:t>
      </w:r>
      <w:proofErr w:type="spellEnd"/>
      <w:r w:rsidRPr="00A054EC">
        <w:t xml:space="preserve"> </w:t>
      </w:r>
      <w:proofErr w:type="spellStart"/>
      <w:r w:rsidRPr="00A054EC">
        <w:t>українського</w:t>
      </w:r>
      <w:proofErr w:type="spellEnd"/>
      <w:r w:rsidRPr="00A054EC">
        <w:t xml:space="preserve"> </w:t>
      </w:r>
      <w:proofErr w:type="spellStart"/>
      <w:r w:rsidRPr="00A054EC">
        <w:t>державотворення</w:t>
      </w:r>
      <w:proofErr w:type="spellEnd"/>
      <w:r w:rsidRPr="00A054EC">
        <w:t xml:space="preserve">. </w:t>
      </w:r>
      <w:proofErr w:type="spellStart"/>
      <w:r w:rsidRPr="00A054EC">
        <w:t>Акцентовано</w:t>
      </w:r>
      <w:proofErr w:type="spellEnd"/>
      <w:r w:rsidRPr="00A054EC">
        <w:t xml:space="preserve"> </w:t>
      </w:r>
      <w:proofErr w:type="spellStart"/>
      <w:r w:rsidRPr="00A054EC">
        <w:t>увагу</w:t>
      </w:r>
      <w:proofErr w:type="spellEnd"/>
      <w:r w:rsidRPr="00A054EC">
        <w:t xml:space="preserve"> </w:t>
      </w:r>
      <w:proofErr w:type="gramStart"/>
      <w:r w:rsidRPr="00A054EC">
        <w:t>на</w:t>
      </w:r>
      <w:proofErr w:type="gramEnd"/>
      <w:r w:rsidRPr="00A054EC">
        <w:t xml:space="preserve">  </w:t>
      </w:r>
      <w:proofErr w:type="gramStart"/>
      <w:r w:rsidRPr="00A054EC">
        <w:t>тому</w:t>
      </w:r>
      <w:proofErr w:type="gramEnd"/>
      <w:r w:rsidRPr="00A054EC">
        <w:t xml:space="preserve">, </w:t>
      </w:r>
      <w:proofErr w:type="spellStart"/>
      <w:r w:rsidRPr="00A054EC">
        <w:t>що</w:t>
      </w:r>
      <w:proofErr w:type="spellEnd"/>
      <w:r w:rsidRPr="00A054EC">
        <w:t xml:space="preserve"> </w:t>
      </w:r>
      <w:proofErr w:type="spellStart"/>
      <w:r w:rsidRPr="00A054EC">
        <w:t>Києво-Руська</w:t>
      </w:r>
      <w:proofErr w:type="spellEnd"/>
      <w:r w:rsidRPr="00A054EC">
        <w:t xml:space="preserve"> держава </w:t>
      </w:r>
      <w:proofErr w:type="spellStart"/>
      <w:r w:rsidRPr="00A054EC">
        <w:t>була</w:t>
      </w:r>
      <w:proofErr w:type="spellEnd"/>
      <w:r w:rsidRPr="00A054EC">
        <w:t xml:space="preserve"> </w:t>
      </w:r>
      <w:proofErr w:type="spellStart"/>
      <w:r w:rsidRPr="00A054EC">
        <w:t>тим</w:t>
      </w:r>
      <w:proofErr w:type="spellEnd"/>
      <w:r w:rsidRPr="00A054EC">
        <w:t xml:space="preserve"> фундаментом, з </w:t>
      </w:r>
      <w:proofErr w:type="spellStart"/>
      <w:r w:rsidRPr="00A054EC">
        <w:t>якого</w:t>
      </w:r>
      <w:proofErr w:type="spellEnd"/>
      <w:r w:rsidRPr="00A054EC">
        <w:t xml:space="preserve"> і </w:t>
      </w:r>
      <w:proofErr w:type="spellStart"/>
      <w:r w:rsidRPr="00A054EC">
        <w:t>розпочалося</w:t>
      </w:r>
      <w:proofErr w:type="spellEnd"/>
      <w:r w:rsidRPr="00A054EC">
        <w:t xml:space="preserve"> </w:t>
      </w:r>
      <w:proofErr w:type="spellStart"/>
      <w:r w:rsidRPr="00A054EC">
        <w:t>створення</w:t>
      </w:r>
      <w:proofErr w:type="spellEnd"/>
      <w:r w:rsidRPr="00A054EC">
        <w:t xml:space="preserve"> </w:t>
      </w:r>
      <w:proofErr w:type="spellStart"/>
      <w:r w:rsidRPr="00A054EC">
        <w:t>Української</w:t>
      </w:r>
      <w:proofErr w:type="spellEnd"/>
      <w:r w:rsidRPr="00A054EC">
        <w:t xml:space="preserve"> </w:t>
      </w:r>
      <w:proofErr w:type="spellStart"/>
      <w:r w:rsidRPr="00A054EC">
        <w:t>держави</w:t>
      </w:r>
      <w:proofErr w:type="spellEnd"/>
      <w:r w:rsidRPr="00A054EC">
        <w:t xml:space="preserve">. </w:t>
      </w:r>
      <w:proofErr w:type="spellStart"/>
      <w:r w:rsidRPr="00A054EC">
        <w:t>Утворення</w:t>
      </w:r>
      <w:proofErr w:type="spellEnd"/>
      <w:r w:rsidRPr="00A054EC">
        <w:t xml:space="preserve"> і </w:t>
      </w:r>
      <w:proofErr w:type="spellStart"/>
      <w:r w:rsidRPr="00A054EC">
        <w:t>розвиток</w:t>
      </w:r>
      <w:proofErr w:type="spellEnd"/>
      <w:r w:rsidRPr="00A054EC">
        <w:t xml:space="preserve"> </w:t>
      </w:r>
      <w:proofErr w:type="spellStart"/>
      <w:r w:rsidRPr="00A054EC">
        <w:t>княжої</w:t>
      </w:r>
      <w:proofErr w:type="spellEnd"/>
      <w:r w:rsidRPr="00A054EC">
        <w:t xml:space="preserve"> </w:t>
      </w:r>
      <w:proofErr w:type="spellStart"/>
      <w:r w:rsidRPr="00A054EC">
        <w:t>Київської</w:t>
      </w:r>
      <w:proofErr w:type="spellEnd"/>
      <w:r w:rsidRPr="00A054EC">
        <w:t xml:space="preserve"> </w:t>
      </w:r>
      <w:proofErr w:type="spellStart"/>
      <w:r w:rsidRPr="00A054EC">
        <w:t>держави</w:t>
      </w:r>
      <w:proofErr w:type="spellEnd"/>
      <w:r w:rsidRPr="00A054EC">
        <w:t xml:space="preserve"> з центром у </w:t>
      </w:r>
      <w:proofErr w:type="spellStart"/>
      <w:r w:rsidRPr="00A054EC">
        <w:t>Києві</w:t>
      </w:r>
      <w:proofErr w:type="spellEnd"/>
      <w:r w:rsidRPr="00A054EC">
        <w:t xml:space="preserve"> </w:t>
      </w:r>
      <w:proofErr w:type="spellStart"/>
      <w:r w:rsidRPr="00A054EC">
        <w:t>було</w:t>
      </w:r>
      <w:proofErr w:type="spellEnd"/>
      <w:r w:rsidRPr="00A054EC">
        <w:t xml:space="preserve"> </w:t>
      </w:r>
      <w:proofErr w:type="spellStart"/>
      <w:r w:rsidRPr="00A054EC">
        <w:t>закономірним</w:t>
      </w:r>
      <w:proofErr w:type="spellEnd"/>
      <w:r w:rsidRPr="00A054EC">
        <w:t xml:space="preserve"> результатом </w:t>
      </w:r>
      <w:proofErr w:type="spellStart"/>
      <w:r w:rsidRPr="00A054EC">
        <w:t>внутрішнього</w:t>
      </w:r>
      <w:proofErr w:type="spellEnd"/>
      <w:r w:rsidRPr="00A054EC">
        <w:t xml:space="preserve"> </w:t>
      </w:r>
      <w:proofErr w:type="spellStart"/>
      <w:proofErr w:type="gramStart"/>
      <w:r w:rsidRPr="00A054EC">
        <w:t>соц</w:t>
      </w:r>
      <w:proofErr w:type="gramEnd"/>
      <w:r w:rsidRPr="00A054EC">
        <w:t>іально-економічного</w:t>
      </w:r>
      <w:proofErr w:type="spellEnd"/>
      <w:r w:rsidRPr="00A054EC">
        <w:t xml:space="preserve"> та </w:t>
      </w:r>
      <w:proofErr w:type="spellStart"/>
      <w:r w:rsidRPr="00A054EC">
        <w:t>політичного</w:t>
      </w:r>
      <w:proofErr w:type="spellEnd"/>
      <w:r w:rsidRPr="00A054EC">
        <w:t xml:space="preserve"> </w:t>
      </w:r>
      <w:proofErr w:type="spellStart"/>
      <w:r w:rsidRPr="00A054EC">
        <w:t>розвитку</w:t>
      </w:r>
      <w:proofErr w:type="spellEnd"/>
      <w:r w:rsidRPr="00A054EC">
        <w:t xml:space="preserve"> </w:t>
      </w:r>
      <w:proofErr w:type="spellStart"/>
      <w:r w:rsidRPr="00A054EC">
        <w:t>українців</w:t>
      </w:r>
      <w:proofErr w:type="spellEnd"/>
      <w:r w:rsidRPr="00A054EC">
        <w:t xml:space="preserve">. </w:t>
      </w:r>
      <w:proofErr w:type="spellStart"/>
      <w:r w:rsidRPr="00A054EC">
        <w:t>Розкрито</w:t>
      </w:r>
      <w:proofErr w:type="spellEnd"/>
      <w:r w:rsidRPr="00A054EC">
        <w:t xml:space="preserve"> </w:t>
      </w:r>
      <w:proofErr w:type="spellStart"/>
      <w:r w:rsidRPr="00A054EC">
        <w:t>характерні</w:t>
      </w:r>
      <w:proofErr w:type="spellEnd"/>
      <w:r w:rsidRPr="00A054EC">
        <w:t xml:space="preserve"> </w:t>
      </w:r>
      <w:proofErr w:type="spellStart"/>
      <w:r w:rsidRPr="00A054EC">
        <w:t>риси</w:t>
      </w:r>
      <w:proofErr w:type="spellEnd"/>
      <w:r w:rsidRPr="00A054EC">
        <w:t xml:space="preserve"> державно-правового </w:t>
      </w:r>
      <w:proofErr w:type="spellStart"/>
      <w:r w:rsidRPr="00A054EC">
        <w:t>розвитку</w:t>
      </w:r>
      <w:proofErr w:type="spellEnd"/>
      <w:r w:rsidRPr="00A054EC">
        <w:t xml:space="preserve"> </w:t>
      </w:r>
      <w:proofErr w:type="spellStart"/>
      <w:r w:rsidRPr="00A054EC">
        <w:t>Київської</w:t>
      </w:r>
      <w:proofErr w:type="spellEnd"/>
      <w:r w:rsidRPr="00A054EC">
        <w:t xml:space="preserve"> </w:t>
      </w:r>
      <w:proofErr w:type="spellStart"/>
      <w:r w:rsidRPr="00A054EC">
        <w:t>Русі</w:t>
      </w:r>
      <w:proofErr w:type="spellEnd"/>
      <w:r w:rsidRPr="00A054EC">
        <w:t xml:space="preserve">. </w:t>
      </w:r>
      <w:proofErr w:type="spellStart"/>
      <w:r w:rsidRPr="00A054EC">
        <w:t>Зазначено</w:t>
      </w:r>
      <w:proofErr w:type="spellEnd"/>
      <w:r w:rsidRPr="00A054EC">
        <w:t xml:space="preserve">, </w:t>
      </w:r>
      <w:proofErr w:type="spellStart"/>
      <w:r w:rsidRPr="00A054EC">
        <w:t>що</w:t>
      </w:r>
      <w:proofErr w:type="spellEnd"/>
      <w:r w:rsidRPr="00A054EC">
        <w:t xml:space="preserve"> </w:t>
      </w:r>
      <w:proofErr w:type="spellStart"/>
      <w:r w:rsidRPr="00A054EC">
        <w:t>роси</w:t>
      </w:r>
      <w:proofErr w:type="spellEnd"/>
      <w:r w:rsidRPr="00A054EC">
        <w:t xml:space="preserve">, </w:t>
      </w:r>
      <w:proofErr w:type="spellStart"/>
      <w:r w:rsidRPr="00A054EC">
        <w:t>русини</w:t>
      </w:r>
      <w:proofErr w:type="spellEnd"/>
      <w:r w:rsidRPr="00A054EC">
        <w:t xml:space="preserve">, </w:t>
      </w:r>
      <w:proofErr w:type="spellStart"/>
      <w:r w:rsidRPr="00A054EC">
        <w:t>українці</w:t>
      </w:r>
      <w:proofErr w:type="spellEnd"/>
      <w:r w:rsidRPr="00A054EC">
        <w:t xml:space="preserve"> – </w:t>
      </w:r>
      <w:proofErr w:type="spellStart"/>
      <w:r w:rsidRPr="00A054EC">
        <w:t>це</w:t>
      </w:r>
      <w:proofErr w:type="spellEnd"/>
      <w:r w:rsidRPr="00A054EC">
        <w:t xml:space="preserve"> </w:t>
      </w:r>
      <w:proofErr w:type="spellStart"/>
      <w:r w:rsidRPr="00A054EC">
        <w:t>історичні</w:t>
      </w:r>
      <w:proofErr w:type="spellEnd"/>
      <w:r w:rsidRPr="00A054EC">
        <w:t xml:space="preserve"> </w:t>
      </w:r>
      <w:proofErr w:type="spellStart"/>
      <w:r w:rsidRPr="00A054EC">
        <w:t>етноніми</w:t>
      </w:r>
      <w:proofErr w:type="spellEnd"/>
      <w:r w:rsidRPr="00A054EC">
        <w:t xml:space="preserve"> одного народу, </w:t>
      </w:r>
      <w:proofErr w:type="spellStart"/>
      <w:r w:rsidRPr="00A054EC">
        <w:t>мовою</w:t>
      </w:r>
      <w:proofErr w:type="spellEnd"/>
      <w:r w:rsidRPr="00A054EC">
        <w:t xml:space="preserve"> </w:t>
      </w:r>
      <w:proofErr w:type="spellStart"/>
      <w:r w:rsidRPr="00A054EC">
        <w:t>якого</w:t>
      </w:r>
      <w:proofErr w:type="spellEnd"/>
      <w:r w:rsidRPr="00A054EC">
        <w:t xml:space="preserve"> є </w:t>
      </w:r>
      <w:proofErr w:type="spellStart"/>
      <w:r w:rsidRPr="00A054EC">
        <w:t>українська</w:t>
      </w:r>
      <w:proofErr w:type="spellEnd"/>
      <w:r w:rsidRPr="00A054EC">
        <w:t xml:space="preserve">, яка </w:t>
      </w:r>
      <w:proofErr w:type="spellStart"/>
      <w:r w:rsidRPr="00A054EC">
        <w:t>відома</w:t>
      </w:r>
      <w:proofErr w:type="spellEnd"/>
      <w:r w:rsidRPr="00A054EC">
        <w:t xml:space="preserve"> </w:t>
      </w:r>
      <w:proofErr w:type="spellStart"/>
      <w:r w:rsidRPr="00A054EC">
        <w:t>ще</w:t>
      </w:r>
      <w:proofErr w:type="spellEnd"/>
      <w:r w:rsidRPr="00A054EC">
        <w:t xml:space="preserve"> з VІІ ст. </w:t>
      </w:r>
      <w:proofErr w:type="spellStart"/>
      <w:r w:rsidRPr="00A054EC">
        <w:t>Києво-Руська</w:t>
      </w:r>
      <w:proofErr w:type="spellEnd"/>
      <w:r w:rsidRPr="00A054EC">
        <w:t xml:space="preserve"> держава </w:t>
      </w:r>
      <w:proofErr w:type="spellStart"/>
      <w:r w:rsidRPr="00A054EC">
        <w:t>відіграла</w:t>
      </w:r>
      <w:proofErr w:type="spellEnd"/>
      <w:r w:rsidRPr="00A054EC">
        <w:t xml:space="preserve"> </w:t>
      </w:r>
      <w:proofErr w:type="spellStart"/>
      <w:r w:rsidRPr="00A054EC">
        <w:t>важливу</w:t>
      </w:r>
      <w:proofErr w:type="spellEnd"/>
      <w:r w:rsidRPr="00A054EC">
        <w:t xml:space="preserve"> роль в </w:t>
      </w:r>
      <w:proofErr w:type="spellStart"/>
      <w:r w:rsidRPr="00A054EC">
        <w:t>українській</w:t>
      </w:r>
      <w:proofErr w:type="spellEnd"/>
      <w:r w:rsidRPr="00A054EC">
        <w:t xml:space="preserve"> та </w:t>
      </w:r>
      <w:proofErr w:type="spellStart"/>
      <w:r w:rsidRPr="00A054EC">
        <w:t>європейській</w:t>
      </w:r>
      <w:proofErr w:type="spellEnd"/>
      <w:r w:rsidRPr="00A054EC">
        <w:t xml:space="preserve"> </w:t>
      </w:r>
      <w:proofErr w:type="spellStart"/>
      <w:r w:rsidRPr="00A054EC">
        <w:t>історії</w:t>
      </w:r>
      <w:proofErr w:type="spellEnd"/>
      <w:r w:rsidRPr="00A054EC">
        <w:t xml:space="preserve">. </w:t>
      </w:r>
      <w:proofErr w:type="spellStart"/>
      <w:r w:rsidRPr="00A054EC">
        <w:t>Києво-Руська</w:t>
      </w:r>
      <w:proofErr w:type="spellEnd"/>
      <w:r w:rsidRPr="00A054EC">
        <w:t xml:space="preserve"> держава – </w:t>
      </w:r>
      <w:proofErr w:type="spellStart"/>
      <w:r w:rsidRPr="00A054EC">
        <w:t>Україна</w:t>
      </w:r>
      <w:proofErr w:type="spellEnd"/>
      <w:r w:rsidRPr="00A054EC">
        <w:t xml:space="preserve">-Русь справила </w:t>
      </w:r>
      <w:proofErr w:type="spellStart"/>
      <w:r w:rsidRPr="00A054EC">
        <w:t>значний</w:t>
      </w:r>
      <w:proofErr w:type="spellEnd"/>
      <w:r w:rsidRPr="00A054EC">
        <w:t xml:space="preserve"> </w:t>
      </w:r>
      <w:proofErr w:type="spellStart"/>
      <w:r w:rsidRPr="00A054EC">
        <w:t>вплив</w:t>
      </w:r>
      <w:proofErr w:type="spellEnd"/>
      <w:r w:rsidRPr="00A054EC">
        <w:t xml:space="preserve"> на </w:t>
      </w:r>
      <w:proofErr w:type="spellStart"/>
      <w:r w:rsidRPr="00A054EC">
        <w:t>культурні</w:t>
      </w:r>
      <w:proofErr w:type="spellEnd"/>
      <w:r w:rsidRPr="00A054EC">
        <w:t xml:space="preserve">, </w:t>
      </w:r>
      <w:proofErr w:type="spellStart"/>
      <w:r w:rsidRPr="00A054EC">
        <w:t>політичні</w:t>
      </w:r>
      <w:proofErr w:type="spellEnd"/>
      <w:r w:rsidRPr="00A054EC">
        <w:t xml:space="preserve"> та </w:t>
      </w:r>
      <w:proofErr w:type="spellStart"/>
      <w:r w:rsidRPr="00A054EC">
        <w:t>державотворчі</w:t>
      </w:r>
      <w:proofErr w:type="spellEnd"/>
      <w:r w:rsidRPr="00A054EC">
        <w:t xml:space="preserve"> </w:t>
      </w:r>
      <w:proofErr w:type="spellStart"/>
      <w:r w:rsidRPr="00A054EC">
        <w:t>процеси</w:t>
      </w:r>
      <w:proofErr w:type="spellEnd"/>
      <w:r w:rsidRPr="00A054EC">
        <w:t xml:space="preserve"> у </w:t>
      </w:r>
      <w:proofErr w:type="spellStart"/>
      <w:r w:rsidRPr="00A054EC">
        <w:t>Східній</w:t>
      </w:r>
      <w:proofErr w:type="spellEnd"/>
      <w:r w:rsidRPr="00A054EC">
        <w:t xml:space="preserve"> </w:t>
      </w:r>
      <w:proofErr w:type="spellStart"/>
      <w:r w:rsidRPr="00A054EC">
        <w:t>Європі</w:t>
      </w:r>
      <w:proofErr w:type="spellEnd"/>
      <w:r w:rsidRPr="00A054EC">
        <w:t xml:space="preserve">. </w:t>
      </w:r>
      <w:proofErr w:type="spellStart"/>
      <w:r w:rsidRPr="00A054EC">
        <w:t>Ця</w:t>
      </w:r>
      <w:proofErr w:type="spellEnd"/>
      <w:r w:rsidRPr="00A054EC">
        <w:t xml:space="preserve"> </w:t>
      </w:r>
      <w:proofErr w:type="spellStart"/>
      <w:r w:rsidRPr="00A054EC">
        <w:t>середньовічна</w:t>
      </w:r>
      <w:proofErr w:type="spellEnd"/>
      <w:r w:rsidRPr="00A054EC">
        <w:t xml:space="preserve"> </w:t>
      </w:r>
      <w:proofErr w:type="spellStart"/>
      <w:r w:rsidRPr="00A054EC">
        <w:t>українська</w:t>
      </w:r>
      <w:proofErr w:type="spellEnd"/>
      <w:r w:rsidRPr="00A054EC">
        <w:t xml:space="preserve"> держава </w:t>
      </w:r>
      <w:proofErr w:type="spellStart"/>
      <w:r w:rsidRPr="00A054EC">
        <w:t>досягла</w:t>
      </w:r>
      <w:proofErr w:type="spellEnd"/>
      <w:r w:rsidRPr="00A054EC">
        <w:t xml:space="preserve"> </w:t>
      </w:r>
      <w:proofErr w:type="spellStart"/>
      <w:r w:rsidRPr="00A054EC">
        <w:t>значного</w:t>
      </w:r>
      <w:proofErr w:type="spellEnd"/>
      <w:r w:rsidRPr="00A054EC">
        <w:t xml:space="preserve"> </w:t>
      </w:r>
      <w:proofErr w:type="spellStart"/>
      <w:r w:rsidRPr="00A054EC">
        <w:t>політичного</w:t>
      </w:r>
      <w:proofErr w:type="spellEnd"/>
      <w:r w:rsidRPr="00A054EC">
        <w:t xml:space="preserve"> </w:t>
      </w:r>
      <w:proofErr w:type="spellStart"/>
      <w:r w:rsidRPr="00A054EC">
        <w:t>розвитку</w:t>
      </w:r>
      <w:proofErr w:type="spellEnd"/>
      <w:r w:rsidRPr="00A054EC">
        <w:t xml:space="preserve"> і за </w:t>
      </w:r>
      <w:proofErr w:type="spellStart"/>
      <w:proofErr w:type="gramStart"/>
      <w:r w:rsidRPr="00A054EC">
        <w:t>р</w:t>
      </w:r>
      <w:proofErr w:type="gramEnd"/>
      <w:r w:rsidRPr="00A054EC">
        <w:t>івнем</w:t>
      </w:r>
      <w:proofErr w:type="spellEnd"/>
      <w:r w:rsidRPr="00A054EC">
        <w:t xml:space="preserve"> </w:t>
      </w:r>
      <w:proofErr w:type="spellStart"/>
      <w:r w:rsidRPr="00A054EC">
        <w:t>економіки</w:t>
      </w:r>
      <w:proofErr w:type="spellEnd"/>
      <w:r w:rsidRPr="00A054EC">
        <w:t xml:space="preserve"> та </w:t>
      </w:r>
      <w:proofErr w:type="spellStart"/>
      <w:r w:rsidRPr="00A054EC">
        <w:t>культури</w:t>
      </w:r>
      <w:proofErr w:type="spellEnd"/>
      <w:r w:rsidRPr="00A054EC">
        <w:t xml:space="preserve"> </w:t>
      </w:r>
      <w:proofErr w:type="spellStart"/>
      <w:r w:rsidRPr="00A054EC">
        <w:t>увійшла</w:t>
      </w:r>
      <w:proofErr w:type="spellEnd"/>
      <w:r w:rsidRPr="00A054EC">
        <w:t xml:space="preserve"> до числа </w:t>
      </w:r>
      <w:proofErr w:type="spellStart"/>
      <w:r w:rsidRPr="00A054EC">
        <w:t>найпередовіших</w:t>
      </w:r>
      <w:proofErr w:type="spellEnd"/>
      <w:r w:rsidRPr="00A054EC">
        <w:t xml:space="preserve"> </w:t>
      </w:r>
      <w:proofErr w:type="spellStart"/>
      <w:r w:rsidRPr="00A054EC">
        <w:t>країн</w:t>
      </w:r>
      <w:proofErr w:type="spellEnd"/>
      <w:r w:rsidRPr="00A054EC">
        <w:t xml:space="preserve"> </w:t>
      </w:r>
      <w:proofErr w:type="spellStart"/>
      <w:r w:rsidRPr="00A054EC">
        <w:t>тогочасної</w:t>
      </w:r>
      <w:proofErr w:type="spellEnd"/>
      <w:r w:rsidRPr="00A054EC">
        <w:t xml:space="preserve"> </w:t>
      </w:r>
      <w:proofErr w:type="spellStart"/>
      <w:r w:rsidRPr="00A054EC">
        <w:t>Європи</w:t>
      </w:r>
      <w:proofErr w:type="spellEnd"/>
      <w:r w:rsidRPr="00A054EC">
        <w:t>.</w:t>
      </w:r>
    </w:p>
    <w:p w:rsidR="00760C72" w:rsidRPr="00A054EC" w:rsidRDefault="00760C72" w:rsidP="00760C72">
      <w:pPr>
        <w:shd w:val="clear" w:color="auto" w:fill="FFFFFF"/>
        <w:jc w:val="both"/>
        <w:rPr>
          <w:lang w:val="uk-UA"/>
        </w:rPr>
      </w:pPr>
    </w:p>
    <w:p w:rsidR="00760C72" w:rsidRPr="00A054EC" w:rsidRDefault="00760C72" w:rsidP="00760C72">
      <w:pPr>
        <w:widowControl w:val="0"/>
        <w:tabs>
          <w:tab w:val="left" w:pos="900"/>
        </w:tabs>
        <w:ind w:firstLine="720"/>
        <w:jc w:val="both"/>
        <w:rPr>
          <w:b/>
          <w:lang w:eastAsia="uk-UA"/>
        </w:rPr>
      </w:pPr>
      <w:proofErr w:type="spellStart"/>
      <w:r w:rsidRPr="00A054EC">
        <w:rPr>
          <w:b/>
          <w:lang w:eastAsia="uk-UA"/>
        </w:rPr>
        <w:t>Назва</w:t>
      </w:r>
      <w:proofErr w:type="spellEnd"/>
      <w:r w:rsidRPr="00A054EC">
        <w:rPr>
          <w:b/>
          <w:lang w:eastAsia="uk-UA"/>
        </w:rPr>
        <w:t xml:space="preserve"> теми: </w:t>
      </w:r>
      <w:r w:rsidRPr="00A054EC">
        <w:rPr>
          <w:b/>
          <w:caps/>
          <w:lang w:eastAsia="uk-UA"/>
        </w:rPr>
        <w:t>«Теоретичні та практичні проблеми забезпечення розвитку української державності в умовах конституційної реформи і децентралізації публічної влади в Україні».</w:t>
      </w:r>
    </w:p>
    <w:p w:rsidR="00760C72" w:rsidRPr="00A054EC" w:rsidRDefault="00760C72" w:rsidP="00760C72">
      <w:pPr>
        <w:widowControl w:val="0"/>
        <w:tabs>
          <w:tab w:val="left" w:pos="900"/>
        </w:tabs>
        <w:ind w:firstLine="720"/>
        <w:jc w:val="both"/>
        <w:rPr>
          <w:lang w:eastAsia="uk-UA"/>
        </w:rPr>
      </w:pPr>
      <w:proofErr w:type="spellStart"/>
      <w:r w:rsidRPr="00A054EC">
        <w:rPr>
          <w:lang w:eastAsia="uk-UA"/>
        </w:rPr>
        <w:t>Науковий</w:t>
      </w:r>
      <w:proofErr w:type="spellEnd"/>
      <w:r w:rsidRPr="00A054EC">
        <w:rPr>
          <w:lang w:eastAsia="uk-UA"/>
        </w:rPr>
        <w:t xml:space="preserve"> </w:t>
      </w:r>
      <w:proofErr w:type="spellStart"/>
      <w:r w:rsidRPr="00A054EC">
        <w:rPr>
          <w:lang w:eastAsia="uk-UA"/>
        </w:rPr>
        <w:t>керівник</w:t>
      </w:r>
      <w:proofErr w:type="spellEnd"/>
      <w:r w:rsidRPr="00A054EC">
        <w:rPr>
          <w:lang w:eastAsia="uk-UA"/>
        </w:rPr>
        <w:t xml:space="preserve"> д-р </w:t>
      </w:r>
      <w:proofErr w:type="spellStart"/>
      <w:r w:rsidRPr="00A054EC">
        <w:rPr>
          <w:lang w:eastAsia="uk-UA"/>
        </w:rPr>
        <w:t>юрид</w:t>
      </w:r>
      <w:proofErr w:type="spellEnd"/>
      <w:r w:rsidRPr="00A054EC">
        <w:rPr>
          <w:lang w:eastAsia="uk-UA"/>
        </w:rPr>
        <w:t xml:space="preserve">. наук </w:t>
      </w:r>
      <w:proofErr w:type="spellStart"/>
      <w:r w:rsidRPr="00A054EC">
        <w:rPr>
          <w:lang w:eastAsia="uk-UA"/>
        </w:rPr>
        <w:t>Гураль</w:t>
      </w:r>
      <w:proofErr w:type="spellEnd"/>
      <w:r w:rsidRPr="00A054EC">
        <w:rPr>
          <w:lang w:eastAsia="uk-UA"/>
        </w:rPr>
        <w:t xml:space="preserve"> </w:t>
      </w:r>
      <w:proofErr w:type="spellStart"/>
      <w:r w:rsidRPr="00A054EC">
        <w:rPr>
          <w:lang w:eastAsia="uk-UA"/>
        </w:rPr>
        <w:t>Павло</w:t>
      </w:r>
      <w:proofErr w:type="spellEnd"/>
      <w:r w:rsidRPr="00A054EC">
        <w:rPr>
          <w:lang w:eastAsia="uk-UA"/>
        </w:rPr>
        <w:t xml:space="preserve"> Федорович.</w:t>
      </w:r>
    </w:p>
    <w:p w:rsidR="00760C72" w:rsidRPr="00A054EC" w:rsidRDefault="00760C72" w:rsidP="00760C72">
      <w:pPr>
        <w:widowControl w:val="0"/>
        <w:tabs>
          <w:tab w:val="left" w:pos="900"/>
        </w:tabs>
        <w:ind w:firstLine="720"/>
        <w:jc w:val="both"/>
        <w:rPr>
          <w:lang w:eastAsia="uk-UA"/>
        </w:rPr>
      </w:pPr>
      <w:proofErr w:type="spellStart"/>
      <w:r w:rsidRPr="00A054EC">
        <w:rPr>
          <w:lang w:eastAsia="uk-UA"/>
        </w:rPr>
        <w:t>Державна</w:t>
      </w:r>
      <w:proofErr w:type="spellEnd"/>
      <w:r w:rsidRPr="00A054EC">
        <w:rPr>
          <w:lang w:eastAsia="uk-UA"/>
        </w:rPr>
        <w:t xml:space="preserve"> </w:t>
      </w:r>
      <w:proofErr w:type="spellStart"/>
      <w:r w:rsidRPr="00A054EC">
        <w:rPr>
          <w:lang w:eastAsia="uk-UA"/>
        </w:rPr>
        <w:t>реєстрація</w:t>
      </w:r>
      <w:proofErr w:type="spellEnd"/>
      <w:r w:rsidRPr="00A054EC">
        <w:rPr>
          <w:lang w:eastAsia="uk-UA"/>
        </w:rPr>
        <w:t xml:space="preserve"> № 01</w:t>
      </w:r>
      <w:r w:rsidR="00634831" w:rsidRPr="00A054EC">
        <w:rPr>
          <w:lang w:val="uk-UA" w:eastAsia="uk-UA"/>
        </w:rPr>
        <w:t>1</w:t>
      </w:r>
      <w:r w:rsidRPr="00A054EC">
        <w:rPr>
          <w:lang w:eastAsia="uk-UA"/>
        </w:rPr>
        <w:t>8U000621.</w:t>
      </w:r>
    </w:p>
    <w:p w:rsidR="00760C72" w:rsidRPr="00A054EC" w:rsidRDefault="00760C72" w:rsidP="00760C72">
      <w:pPr>
        <w:widowControl w:val="0"/>
        <w:tabs>
          <w:tab w:val="left" w:pos="900"/>
        </w:tabs>
        <w:ind w:firstLine="720"/>
        <w:jc w:val="both"/>
        <w:rPr>
          <w:lang w:eastAsia="uk-UA"/>
        </w:rPr>
      </w:pPr>
      <w:proofErr w:type="spellStart"/>
      <w:r w:rsidRPr="00A054EC">
        <w:rPr>
          <w:lang w:eastAsia="uk-UA"/>
        </w:rPr>
        <w:t>Термін</w:t>
      </w:r>
      <w:proofErr w:type="spellEnd"/>
      <w:r w:rsidRPr="00A054EC">
        <w:rPr>
          <w:lang w:eastAsia="uk-UA"/>
        </w:rPr>
        <w:t xml:space="preserve"> </w:t>
      </w:r>
      <w:proofErr w:type="spellStart"/>
      <w:r w:rsidRPr="00A054EC">
        <w:rPr>
          <w:lang w:eastAsia="uk-UA"/>
        </w:rPr>
        <w:t>виконання</w:t>
      </w:r>
      <w:proofErr w:type="spellEnd"/>
      <w:r w:rsidRPr="00A054EC">
        <w:rPr>
          <w:lang w:eastAsia="uk-UA"/>
        </w:rPr>
        <w:t xml:space="preserve"> 2018-2020 </w:t>
      </w:r>
      <w:proofErr w:type="spellStart"/>
      <w:r w:rsidRPr="00A054EC">
        <w:rPr>
          <w:lang w:eastAsia="uk-UA"/>
        </w:rPr>
        <w:t>рр</w:t>
      </w:r>
      <w:proofErr w:type="spellEnd"/>
      <w:r w:rsidRPr="00A054EC">
        <w:rPr>
          <w:lang w:eastAsia="uk-UA"/>
        </w:rPr>
        <w:t>.</w:t>
      </w:r>
    </w:p>
    <w:p w:rsidR="00760C72" w:rsidRPr="00A054EC" w:rsidRDefault="00760C72" w:rsidP="00760C72">
      <w:pPr>
        <w:widowControl w:val="0"/>
        <w:tabs>
          <w:tab w:val="left" w:pos="900"/>
        </w:tabs>
        <w:ind w:firstLine="720"/>
        <w:jc w:val="both"/>
        <w:rPr>
          <w:lang w:eastAsia="uk-UA"/>
        </w:rPr>
      </w:pPr>
    </w:p>
    <w:p w:rsidR="00760C72" w:rsidRPr="00A054EC" w:rsidRDefault="00760C72" w:rsidP="00760C72">
      <w:pPr>
        <w:widowControl w:val="0"/>
        <w:tabs>
          <w:tab w:val="left" w:pos="900"/>
          <w:tab w:val="left" w:pos="9720"/>
        </w:tabs>
        <w:ind w:firstLine="720"/>
        <w:jc w:val="both"/>
        <w:rPr>
          <w:b/>
          <w:lang w:eastAsia="uk-UA"/>
        </w:rPr>
      </w:pPr>
      <w:proofErr w:type="spellStart"/>
      <w:r w:rsidRPr="00A054EC">
        <w:rPr>
          <w:b/>
          <w:lang w:eastAsia="uk-UA"/>
        </w:rPr>
        <w:t>Узагальнені</w:t>
      </w:r>
      <w:proofErr w:type="spellEnd"/>
      <w:r w:rsidRPr="00A054EC">
        <w:rPr>
          <w:b/>
          <w:lang w:eastAsia="uk-UA"/>
        </w:rPr>
        <w:t xml:space="preserve"> </w:t>
      </w:r>
      <w:proofErr w:type="spellStart"/>
      <w:r w:rsidRPr="00A054EC">
        <w:rPr>
          <w:b/>
          <w:lang w:eastAsia="uk-UA"/>
        </w:rPr>
        <w:t>результати</w:t>
      </w:r>
      <w:proofErr w:type="spellEnd"/>
      <w:r w:rsidRPr="00A054EC">
        <w:rPr>
          <w:b/>
          <w:lang w:eastAsia="uk-UA"/>
        </w:rPr>
        <w:t xml:space="preserve"> </w:t>
      </w:r>
      <w:proofErr w:type="spellStart"/>
      <w:r w:rsidRPr="00A054EC">
        <w:rPr>
          <w:b/>
          <w:lang w:eastAsia="uk-UA"/>
        </w:rPr>
        <w:t>виконання</w:t>
      </w:r>
      <w:proofErr w:type="spellEnd"/>
      <w:r w:rsidRPr="00A054EC">
        <w:rPr>
          <w:b/>
          <w:lang w:eastAsia="uk-UA"/>
        </w:rPr>
        <w:t xml:space="preserve"> теми</w:t>
      </w:r>
      <w:r w:rsidRPr="00A054EC">
        <w:rPr>
          <w:b/>
          <w:lang w:val="uk-UA" w:eastAsia="uk-UA"/>
        </w:rPr>
        <w:t xml:space="preserve">: </w:t>
      </w:r>
    </w:p>
    <w:p w:rsidR="00760C72" w:rsidRPr="00A054EC" w:rsidRDefault="00760C72" w:rsidP="00760C72">
      <w:pPr>
        <w:ind w:firstLine="708"/>
        <w:jc w:val="both"/>
        <w:rPr>
          <w:lang w:eastAsia="uk-UA"/>
        </w:rPr>
      </w:pPr>
      <w:r w:rsidRPr="00A054EC">
        <w:rPr>
          <w:b/>
        </w:rPr>
        <w:t xml:space="preserve">За </w:t>
      </w:r>
      <w:r w:rsidR="00E008F3" w:rsidRPr="00A054EC">
        <w:rPr>
          <w:b/>
          <w:lang w:val="uk-UA"/>
        </w:rPr>
        <w:t xml:space="preserve">весь час </w:t>
      </w:r>
      <w:proofErr w:type="spellStart"/>
      <w:r w:rsidRPr="00A054EC">
        <w:rPr>
          <w:b/>
        </w:rPr>
        <w:t>дії</w:t>
      </w:r>
      <w:proofErr w:type="spellEnd"/>
      <w:r w:rsidRPr="00A054EC">
        <w:rPr>
          <w:b/>
        </w:rPr>
        <w:t xml:space="preserve"> теми</w:t>
      </w:r>
      <w:r w:rsidRPr="00A054EC">
        <w:t xml:space="preserve"> </w:t>
      </w:r>
      <w:proofErr w:type="spellStart"/>
      <w:r w:rsidRPr="00A054EC">
        <w:t>викладачми</w:t>
      </w:r>
      <w:proofErr w:type="spellEnd"/>
      <w:r w:rsidRPr="00A054EC">
        <w:t xml:space="preserve"> </w:t>
      </w:r>
      <w:proofErr w:type="spellStart"/>
      <w:r w:rsidRPr="00A054EC">
        <w:t>кафедри</w:t>
      </w:r>
      <w:proofErr w:type="spellEnd"/>
      <w:r w:rsidRPr="00A054EC">
        <w:t xml:space="preserve"> </w:t>
      </w:r>
      <w:proofErr w:type="spellStart"/>
      <w:r w:rsidRPr="00A054EC">
        <w:t>встановлено</w:t>
      </w:r>
      <w:proofErr w:type="spellEnd"/>
      <w:r w:rsidRPr="00A054EC">
        <w:rPr>
          <w:b/>
        </w:rPr>
        <w:t xml:space="preserve"> </w:t>
      </w:r>
      <w:proofErr w:type="spellStart"/>
      <w:r w:rsidRPr="00A054EC">
        <w:t>необхідність</w:t>
      </w:r>
      <w:proofErr w:type="spellEnd"/>
      <w:r w:rsidRPr="00A054EC">
        <w:t xml:space="preserve"> </w:t>
      </w:r>
      <w:proofErr w:type="spellStart"/>
      <w:r w:rsidRPr="00A054EC">
        <w:t>внесення</w:t>
      </w:r>
      <w:proofErr w:type="spellEnd"/>
      <w:r w:rsidRPr="00A054EC">
        <w:t xml:space="preserve"> </w:t>
      </w:r>
      <w:proofErr w:type="spellStart"/>
      <w:r w:rsidRPr="00A054EC">
        <w:t>змін</w:t>
      </w:r>
      <w:proofErr w:type="spellEnd"/>
      <w:r w:rsidRPr="00A054EC">
        <w:t xml:space="preserve"> до </w:t>
      </w:r>
      <w:proofErr w:type="spellStart"/>
      <w:r w:rsidRPr="00A054EC">
        <w:t>Конституції</w:t>
      </w:r>
      <w:proofErr w:type="spellEnd"/>
      <w:r w:rsidRPr="00A054EC">
        <w:t xml:space="preserve"> </w:t>
      </w:r>
      <w:proofErr w:type="spellStart"/>
      <w:r w:rsidRPr="00A054EC">
        <w:t>України</w:t>
      </w:r>
      <w:proofErr w:type="spellEnd"/>
      <w:r w:rsidRPr="00A054EC">
        <w:t xml:space="preserve"> в </w:t>
      </w:r>
      <w:proofErr w:type="spellStart"/>
      <w:r w:rsidRPr="00A054EC">
        <w:t>частині</w:t>
      </w:r>
      <w:proofErr w:type="spellEnd"/>
      <w:r w:rsidRPr="00A054EC">
        <w:t xml:space="preserve"> </w:t>
      </w:r>
      <w:proofErr w:type="spellStart"/>
      <w:r w:rsidRPr="00A054EC">
        <w:t>децентралізації</w:t>
      </w:r>
      <w:proofErr w:type="spellEnd"/>
      <w:r w:rsidRPr="00A054EC">
        <w:t xml:space="preserve"> </w:t>
      </w:r>
      <w:proofErr w:type="spellStart"/>
      <w:r w:rsidRPr="00A054EC">
        <w:t>влади</w:t>
      </w:r>
      <w:proofErr w:type="spellEnd"/>
      <w:r w:rsidRPr="00A054EC">
        <w:t xml:space="preserve"> в </w:t>
      </w:r>
      <w:proofErr w:type="spellStart"/>
      <w:r w:rsidRPr="00A054EC">
        <w:t>Україні</w:t>
      </w:r>
      <w:proofErr w:type="spellEnd"/>
      <w:r w:rsidRPr="00A054EC">
        <w:t xml:space="preserve">, </w:t>
      </w:r>
      <w:proofErr w:type="spellStart"/>
      <w:r w:rsidRPr="00A054EC">
        <w:t>зокрема</w:t>
      </w:r>
      <w:proofErr w:type="spellEnd"/>
      <w:r w:rsidRPr="00A054EC">
        <w:t xml:space="preserve">, </w:t>
      </w:r>
      <w:proofErr w:type="spellStart"/>
      <w:r w:rsidRPr="00A054EC">
        <w:t>щодо</w:t>
      </w:r>
      <w:proofErr w:type="spellEnd"/>
      <w:r w:rsidRPr="00A054EC">
        <w:t xml:space="preserve"> </w:t>
      </w:r>
      <w:proofErr w:type="spellStart"/>
      <w:r w:rsidRPr="00A054EC">
        <w:t>утворення</w:t>
      </w:r>
      <w:proofErr w:type="spellEnd"/>
      <w:r w:rsidRPr="00A054EC">
        <w:t xml:space="preserve"> </w:t>
      </w:r>
      <w:proofErr w:type="spellStart"/>
      <w:r w:rsidRPr="00A054EC">
        <w:t>виконавчих</w:t>
      </w:r>
      <w:proofErr w:type="spellEnd"/>
      <w:r w:rsidRPr="00A054EC">
        <w:t xml:space="preserve"> </w:t>
      </w:r>
      <w:proofErr w:type="spellStart"/>
      <w:r w:rsidRPr="00A054EC">
        <w:t>органів</w:t>
      </w:r>
      <w:proofErr w:type="spellEnd"/>
      <w:r w:rsidRPr="00A054EC">
        <w:t xml:space="preserve"> </w:t>
      </w:r>
      <w:proofErr w:type="spellStart"/>
      <w:r w:rsidRPr="00A054EC">
        <w:t>місцевого</w:t>
      </w:r>
      <w:proofErr w:type="spellEnd"/>
      <w:r w:rsidRPr="00A054EC">
        <w:t xml:space="preserve"> </w:t>
      </w:r>
      <w:proofErr w:type="spellStart"/>
      <w:r w:rsidRPr="00A054EC">
        <w:t>самоврядування</w:t>
      </w:r>
      <w:proofErr w:type="spellEnd"/>
      <w:r w:rsidRPr="00A054EC">
        <w:t xml:space="preserve"> на районному та </w:t>
      </w:r>
      <w:proofErr w:type="spellStart"/>
      <w:r w:rsidRPr="00A054EC">
        <w:t>обласному</w:t>
      </w:r>
      <w:proofErr w:type="spellEnd"/>
      <w:r w:rsidRPr="00A054EC">
        <w:t xml:space="preserve"> </w:t>
      </w:r>
      <w:proofErr w:type="spellStart"/>
      <w:proofErr w:type="gramStart"/>
      <w:r w:rsidRPr="00A054EC">
        <w:t>р</w:t>
      </w:r>
      <w:proofErr w:type="gramEnd"/>
      <w:r w:rsidRPr="00A054EC">
        <w:t>івні,запровадження</w:t>
      </w:r>
      <w:proofErr w:type="spellEnd"/>
      <w:r w:rsidRPr="00A054EC">
        <w:t xml:space="preserve"> </w:t>
      </w:r>
      <w:proofErr w:type="spellStart"/>
      <w:r w:rsidRPr="00A054EC">
        <w:t>інституту</w:t>
      </w:r>
      <w:proofErr w:type="spellEnd"/>
      <w:r w:rsidRPr="00A054EC">
        <w:t xml:space="preserve"> префекта </w:t>
      </w:r>
      <w:proofErr w:type="spellStart"/>
      <w:r w:rsidRPr="00A054EC">
        <w:t>тощо</w:t>
      </w:r>
      <w:proofErr w:type="spellEnd"/>
      <w:r w:rsidRPr="00A054EC">
        <w:t xml:space="preserve">, в </w:t>
      </w:r>
      <w:proofErr w:type="spellStart"/>
      <w:r w:rsidRPr="00A054EC">
        <w:t>контексті</w:t>
      </w:r>
      <w:proofErr w:type="spellEnd"/>
      <w:r w:rsidRPr="00A054EC">
        <w:t xml:space="preserve"> </w:t>
      </w:r>
      <w:proofErr w:type="spellStart"/>
      <w:r w:rsidRPr="00A054EC">
        <w:t>наближення</w:t>
      </w:r>
      <w:proofErr w:type="spellEnd"/>
      <w:r w:rsidRPr="00A054EC">
        <w:t xml:space="preserve"> </w:t>
      </w:r>
      <w:proofErr w:type="spellStart"/>
      <w:r w:rsidRPr="00A054EC">
        <w:t>положень</w:t>
      </w:r>
      <w:proofErr w:type="spellEnd"/>
      <w:r w:rsidRPr="00A054EC">
        <w:t xml:space="preserve"> Основного Закону до </w:t>
      </w:r>
      <w:proofErr w:type="spellStart"/>
      <w:r w:rsidRPr="00A054EC">
        <w:t>приписів</w:t>
      </w:r>
      <w:proofErr w:type="spellEnd"/>
      <w:r w:rsidRPr="00A054EC">
        <w:t xml:space="preserve"> </w:t>
      </w:r>
      <w:proofErr w:type="spellStart"/>
      <w:r w:rsidRPr="00A054EC">
        <w:t>Європейської</w:t>
      </w:r>
      <w:proofErr w:type="spellEnd"/>
      <w:r w:rsidRPr="00A054EC">
        <w:t xml:space="preserve"> </w:t>
      </w:r>
      <w:proofErr w:type="spellStart"/>
      <w:r w:rsidRPr="00A054EC">
        <w:t>хартії</w:t>
      </w:r>
      <w:proofErr w:type="spellEnd"/>
      <w:r w:rsidRPr="00A054EC">
        <w:t xml:space="preserve"> </w:t>
      </w:r>
      <w:proofErr w:type="spellStart"/>
      <w:r w:rsidRPr="00A054EC">
        <w:t>місцевого</w:t>
      </w:r>
      <w:proofErr w:type="spellEnd"/>
      <w:r w:rsidRPr="00A054EC">
        <w:t xml:space="preserve"> </w:t>
      </w:r>
      <w:proofErr w:type="spellStart"/>
      <w:r w:rsidRPr="00A054EC">
        <w:t>самоврядування</w:t>
      </w:r>
      <w:proofErr w:type="spellEnd"/>
      <w:r w:rsidRPr="00A054EC">
        <w:t xml:space="preserve">; </w:t>
      </w:r>
      <w:proofErr w:type="spellStart"/>
      <w:r w:rsidRPr="00A054EC">
        <w:t>особливості</w:t>
      </w:r>
      <w:proofErr w:type="spellEnd"/>
      <w:r w:rsidRPr="00A054EC">
        <w:t xml:space="preserve"> </w:t>
      </w:r>
      <w:proofErr w:type="spellStart"/>
      <w:r w:rsidRPr="00A054EC">
        <w:t>доктрини</w:t>
      </w:r>
      <w:proofErr w:type="spellEnd"/>
      <w:r w:rsidRPr="00A054EC">
        <w:t xml:space="preserve"> </w:t>
      </w:r>
      <w:proofErr w:type="spellStart"/>
      <w:r w:rsidRPr="00A054EC">
        <w:t>політичної</w:t>
      </w:r>
      <w:proofErr w:type="spellEnd"/>
      <w:r w:rsidRPr="00A054EC">
        <w:t xml:space="preserve"> </w:t>
      </w:r>
      <w:proofErr w:type="spellStart"/>
      <w:proofErr w:type="gramStart"/>
      <w:r w:rsidRPr="00A054EC">
        <w:t>доц</w:t>
      </w:r>
      <w:proofErr w:type="gramEnd"/>
      <w:r w:rsidRPr="00A054EC">
        <w:t>ільності</w:t>
      </w:r>
      <w:proofErr w:type="spellEnd"/>
      <w:r w:rsidRPr="00A054EC">
        <w:t xml:space="preserve">, яка </w:t>
      </w:r>
      <w:proofErr w:type="spellStart"/>
      <w:r w:rsidRPr="00A054EC">
        <w:t>безпосередньо</w:t>
      </w:r>
      <w:proofErr w:type="spellEnd"/>
      <w:r w:rsidRPr="00A054EC">
        <w:t xml:space="preserve"> </w:t>
      </w:r>
      <w:proofErr w:type="spellStart"/>
      <w:r w:rsidRPr="00A054EC">
        <w:t>слугує</w:t>
      </w:r>
      <w:proofErr w:type="spellEnd"/>
      <w:r w:rsidRPr="00A054EC">
        <w:t xml:space="preserve"> формою </w:t>
      </w:r>
      <w:proofErr w:type="spellStart"/>
      <w:r w:rsidRPr="00A054EC">
        <w:t>здійснюваною</w:t>
      </w:r>
      <w:proofErr w:type="spellEnd"/>
      <w:r w:rsidRPr="00A054EC">
        <w:t xml:space="preserve"> КСУ </w:t>
      </w:r>
      <w:proofErr w:type="spellStart"/>
      <w:r w:rsidRPr="00A054EC">
        <w:t>офіційної</w:t>
      </w:r>
      <w:proofErr w:type="spellEnd"/>
      <w:r w:rsidRPr="00A054EC">
        <w:t xml:space="preserve"> </w:t>
      </w:r>
      <w:proofErr w:type="spellStart"/>
      <w:r w:rsidRPr="00A054EC">
        <w:t>легітимації</w:t>
      </w:r>
      <w:proofErr w:type="spellEnd"/>
      <w:r w:rsidRPr="00A054EC">
        <w:t xml:space="preserve"> меж </w:t>
      </w:r>
      <w:proofErr w:type="spellStart"/>
      <w:r w:rsidRPr="00A054EC">
        <w:t>парламентської</w:t>
      </w:r>
      <w:proofErr w:type="spellEnd"/>
      <w:r w:rsidRPr="00A054EC">
        <w:t xml:space="preserve"> </w:t>
      </w:r>
      <w:proofErr w:type="spellStart"/>
      <w:r w:rsidRPr="00A054EC">
        <w:t>правотворчості</w:t>
      </w:r>
      <w:proofErr w:type="spellEnd"/>
      <w:r w:rsidRPr="00A054EC">
        <w:t xml:space="preserve"> і практично </w:t>
      </w:r>
      <w:proofErr w:type="spellStart"/>
      <w:r w:rsidRPr="00A054EC">
        <w:t>необмеженого</w:t>
      </w:r>
      <w:proofErr w:type="spellEnd"/>
      <w:r w:rsidRPr="00A054EC">
        <w:t xml:space="preserve"> </w:t>
      </w:r>
      <w:proofErr w:type="spellStart"/>
      <w:r w:rsidRPr="00A054EC">
        <w:t>розсуду</w:t>
      </w:r>
      <w:proofErr w:type="spellEnd"/>
      <w:r w:rsidRPr="00A054EC">
        <w:t xml:space="preserve"> у </w:t>
      </w:r>
      <w:proofErr w:type="spellStart"/>
      <w:r w:rsidRPr="00A054EC">
        <w:t>певних</w:t>
      </w:r>
      <w:proofErr w:type="spellEnd"/>
      <w:r w:rsidRPr="00A054EC">
        <w:t xml:space="preserve"> сферах </w:t>
      </w:r>
      <w:proofErr w:type="spellStart"/>
      <w:r w:rsidRPr="00A054EC">
        <w:t>тощо</w:t>
      </w:r>
      <w:proofErr w:type="spellEnd"/>
      <w:r w:rsidRPr="00A054EC">
        <w:t xml:space="preserve">; </w:t>
      </w:r>
      <w:proofErr w:type="spellStart"/>
      <w:r w:rsidRPr="00A054EC">
        <w:t>необхідність</w:t>
      </w:r>
      <w:proofErr w:type="spellEnd"/>
      <w:r w:rsidRPr="00A054EC">
        <w:t xml:space="preserve"> </w:t>
      </w:r>
      <w:proofErr w:type="spellStart"/>
      <w:r w:rsidRPr="00A054EC">
        <w:t>зміни</w:t>
      </w:r>
      <w:proofErr w:type="spellEnd"/>
      <w:r w:rsidRPr="00A054EC">
        <w:t xml:space="preserve"> </w:t>
      </w:r>
      <w:proofErr w:type="spellStart"/>
      <w:r w:rsidRPr="00A054EC">
        <w:t>конституційного</w:t>
      </w:r>
      <w:proofErr w:type="spellEnd"/>
      <w:r w:rsidRPr="00A054EC">
        <w:t xml:space="preserve"> та </w:t>
      </w:r>
      <w:proofErr w:type="spellStart"/>
      <w:r w:rsidRPr="00A054EC">
        <w:t>законодавчого</w:t>
      </w:r>
      <w:proofErr w:type="spellEnd"/>
      <w:r w:rsidRPr="00A054EC">
        <w:t xml:space="preserve"> </w:t>
      </w:r>
      <w:proofErr w:type="spellStart"/>
      <w:r w:rsidRPr="00A054EC">
        <w:t>регулювання</w:t>
      </w:r>
      <w:proofErr w:type="spellEnd"/>
      <w:r w:rsidRPr="00A054EC">
        <w:t xml:space="preserve"> </w:t>
      </w:r>
      <w:proofErr w:type="spellStart"/>
      <w:r w:rsidRPr="00A054EC">
        <w:t>обмеження</w:t>
      </w:r>
      <w:proofErr w:type="spellEnd"/>
      <w:r w:rsidRPr="00A054EC">
        <w:t xml:space="preserve"> права на свободу </w:t>
      </w:r>
      <w:proofErr w:type="spellStart"/>
      <w:r w:rsidRPr="00A054EC">
        <w:t>віросповідання</w:t>
      </w:r>
      <w:proofErr w:type="spellEnd"/>
      <w:r w:rsidRPr="00A054EC">
        <w:t xml:space="preserve">, </w:t>
      </w:r>
      <w:proofErr w:type="spellStart"/>
      <w:r w:rsidRPr="00A054EC">
        <w:t>якщо</w:t>
      </w:r>
      <w:proofErr w:type="spellEnd"/>
      <w:r w:rsidRPr="00A054EC">
        <w:t xml:space="preserve"> </w:t>
      </w:r>
      <w:proofErr w:type="spellStart"/>
      <w:r w:rsidRPr="00A054EC">
        <w:t>діяльність</w:t>
      </w:r>
      <w:proofErr w:type="spellEnd"/>
      <w:r w:rsidRPr="00A054EC">
        <w:t xml:space="preserve"> </w:t>
      </w:r>
      <w:proofErr w:type="spellStart"/>
      <w:proofErr w:type="gramStart"/>
      <w:r w:rsidRPr="00A054EC">
        <w:t>рел</w:t>
      </w:r>
      <w:proofErr w:type="gramEnd"/>
      <w:r w:rsidRPr="00A054EC">
        <w:t>ігійної</w:t>
      </w:r>
      <w:proofErr w:type="spellEnd"/>
      <w:r w:rsidRPr="00A054EC">
        <w:t xml:space="preserve"> </w:t>
      </w:r>
      <w:proofErr w:type="spellStart"/>
      <w:r w:rsidRPr="00A054EC">
        <w:t>організації</w:t>
      </w:r>
      <w:proofErr w:type="spellEnd"/>
      <w:r w:rsidRPr="00A054EC">
        <w:t xml:space="preserve">, </w:t>
      </w:r>
      <w:proofErr w:type="spellStart"/>
      <w:r w:rsidRPr="00A054EC">
        <w:t>може</w:t>
      </w:r>
      <w:proofErr w:type="spellEnd"/>
      <w:r w:rsidRPr="00A054EC">
        <w:t xml:space="preserve"> нести </w:t>
      </w:r>
      <w:proofErr w:type="spellStart"/>
      <w:r w:rsidRPr="00A054EC">
        <w:t>потенційні</w:t>
      </w:r>
      <w:proofErr w:type="spellEnd"/>
      <w:r w:rsidRPr="00A054EC">
        <w:t xml:space="preserve"> </w:t>
      </w:r>
      <w:proofErr w:type="spellStart"/>
      <w:r w:rsidRPr="00A054EC">
        <w:t>ідеальні</w:t>
      </w:r>
      <w:proofErr w:type="spellEnd"/>
      <w:r w:rsidRPr="00A054EC">
        <w:t xml:space="preserve"> </w:t>
      </w:r>
      <w:proofErr w:type="spellStart"/>
      <w:r w:rsidRPr="00A054EC">
        <w:t>загрози</w:t>
      </w:r>
      <w:proofErr w:type="spellEnd"/>
      <w:r w:rsidRPr="00A054EC">
        <w:t xml:space="preserve"> </w:t>
      </w:r>
      <w:proofErr w:type="spellStart"/>
      <w:r w:rsidRPr="00A054EC">
        <w:t>національній</w:t>
      </w:r>
      <w:proofErr w:type="spellEnd"/>
      <w:r w:rsidRPr="00A054EC">
        <w:t xml:space="preserve"> </w:t>
      </w:r>
      <w:proofErr w:type="spellStart"/>
      <w:r w:rsidRPr="00A054EC">
        <w:t>безпеці</w:t>
      </w:r>
      <w:proofErr w:type="spellEnd"/>
      <w:r w:rsidRPr="00A054EC">
        <w:t xml:space="preserve"> </w:t>
      </w:r>
      <w:proofErr w:type="spellStart"/>
      <w:r w:rsidRPr="00A054EC">
        <w:t>України</w:t>
      </w:r>
      <w:proofErr w:type="spellEnd"/>
      <w:r w:rsidRPr="00A054EC">
        <w:t xml:space="preserve">; </w:t>
      </w:r>
      <w:proofErr w:type="spellStart"/>
      <w:r w:rsidRPr="00A054EC">
        <w:t>питання</w:t>
      </w:r>
      <w:proofErr w:type="spellEnd"/>
      <w:r w:rsidRPr="00A054EC">
        <w:t xml:space="preserve"> порядку </w:t>
      </w:r>
      <w:proofErr w:type="spellStart"/>
      <w:r w:rsidRPr="00A054EC">
        <w:t>реалізації</w:t>
      </w:r>
      <w:proofErr w:type="spellEnd"/>
      <w:r w:rsidRPr="00A054EC">
        <w:t xml:space="preserve"> права на </w:t>
      </w:r>
      <w:proofErr w:type="spellStart"/>
      <w:r w:rsidRPr="00A054EC">
        <w:t>судовий</w:t>
      </w:r>
      <w:proofErr w:type="spellEnd"/>
      <w:r w:rsidRPr="00A054EC">
        <w:t xml:space="preserve"> </w:t>
      </w:r>
      <w:proofErr w:type="spellStart"/>
      <w:r w:rsidRPr="00A054EC">
        <w:t>захист</w:t>
      </w:r>
      <w:proofErr w:type="spellEnd"/>
      <w:r w:rsidRPr="00A054EC">
        <w:t xml:space="preserve">, права на </w:t>
      </w:r>
      <w:proofErr w:type="spellStart"/>
      <w:r w:rsidRPr="00A054EC">
        <w:t>надання</w:t>
      </w:r>
      <w:proofErr w:type="spellEnd"/>
      <w:r w:rsidRPr="00A054EC">
        <w:t xml:space="preserve"> </w:t>
      </w:r>
      <w:proofErr w:type="spellStart"/>
      <w:r w:rsidRPr="00A054EC">
        <w:t>правничої</w:t>
      </w:r>
      <w:proofErr w:type="spellEnd"/>
      <w:r w:rsidRPr="00A054EC">
        <w:t xml:space="preserve"> </w:t>
      </w:r>
      <w:proofErr w:type="spellStart"/>
      <w:r w:rsidRPr="00A054EC">
        <w:t>допомоги</w:t>
      </w:r>
      <w:proofErr w:type="spellEnd"/>
      <w:r w:rsidRPr="00A054EC">
        <w:t xml:space="preserve"> , </w:t>
      </w:r>
      <w:proofErr w:type="spellStart"/>
      <w:r w:rsidRPr="00A054EC">
        <w:t>може</w:t>
      </w:r>
      <w:proofErr w:type="spellEnd"/>
      <w:r w:rsidRPr="00A054EC">
        <w:t xml:space="preserve"> бути предметом </w:t>
      </w:r>
      <w:proofErr w:type="spellStart"/>
      <w:r w:rsidRPr="00A054EC">
        <w:t>регулювання</w:t>
      </w:r>
      <w:proofErr w:type="spellEnd"/>
      <w:r w:rsidRPr="00A054EC">
        <w:t xml:space="preserve"> з боку </w:t>
      </w:r>
      <w:proofErr w:type="spellStart"/>
      <w:r w:rsidRPr="00A054EC">
        <w:t>держави</w:t>
      </w:r>
      <w:proofErr w:type="spellEnd"/>
      <w:r w:rsidRPr="00A054EC">
        <w:t xml:space="preserve">; суть </w:t>
      </w:r>
      <w:proofErr w:type="spellStart"/>
      <w:r w:rsidRPr="00A054EC">
        <w:t>конституційно-правової</w:t>
      </w:r>
      <w:proofErr w:type="spellEnd"/>
      <w:r w:rsidRPr="00A054EC">
        <w:t xml:space="preserve"> </w:t>
      </w:r>
      <w:proofErr w:type="spellStart"/>
      <w:r w:rsidRPr="00A054EC">
        <w:t>відповідальності</w:t>
      </w:r>
      <w:proofErr w:type="spellEnd"/>
      <w:r w:rsidRPr="00A054EC">
        <w:t xml:space="preserve"> </w:t>
      </w:r>
      <w:proofErr w:type="spellStart"/>
      <w:r w:rsidRPr="00A054EC">
        <w:t>органів</w:t>
      </w:r>
      <w:proofErr w:type="spellEnd"/>
      <w:r w:rsidRPr="00A054EC">
        <w:t xml:space="preserve"> та </w:t>
      </w:r>
      <w:proofErr w:type="spellStart"/>
      <w:r w:rsidRPr="00A054EC">
        <w:t>посадових</w:t>
      </w:r>
      <w:proofErr w:type="spellEnd"/>
      <w:r w:rsidRPr="00A054EC">
        <w:t xml:space="preserve"> </w:t>
      </w:r>
      <w:proofErr w:type="spellStart"/>
      <w:r w:rsidRPr="00A054EC">
        <w:t>осіб</w:t>
      </w:r>
      <w:proofErr w:type="spellEnd"/>
      <w:r w:rsidRPr="00A054EC">
        <w:t xml:space="preserve"> </w:t>
      </w:r>
      <w:proofErr w:type="spellStart"/>
      <w:r w:rsidRPr="00A054EC">
        <w:t>місцевого</w:t>
      </w:r>
      <w:proofErr w:type="spellEnd"/>
      <w:r w:rsidRPr="00A054EC">
        <w:t xml:space="preserve"> </w:t>
      </w:r>
      <w:proofErr w:type="spellStart"/>
      <w:r w:rsidRPr="00A054EC">
        <w:t>самоврядування</w:t>
      </w:r>
      <w:proofErr w:type="spellEnd"/>
      <w:r w:rsidRPr="00A054EC">
        <w:t xml:space="preserve"> перед </w:t>
      </w:r>
      <w:proofErr w:type="spellStart"/>
      <w:r w:rsidRPr="00A054EC">
        <w:t>територіальною</w:t>
      </w:r>
      <w:proofErr w:type="spellEnd"/>
      <w:r w:rsidRPr="00A054EC">
        <w:t xml:space="preserve"> громадою; </w:t>
      </w:r>
      <w:proofErr w:type="spellStart"/>
      <w:r w:rsidRPr="00A054EC">
        <w:t>особливості</w:t>
      </w:r>
      <w:proofErr w:type="spellEnd"/>
      <w:r w:rsidRPr="00A054EC">
        <w:t xml:space="preserve"> </w:t>
      </w:r>
      <w:proofErr w:type="spellStart"/>
      <w:r w:rsidRPr="00A054EC">
        <w:t>повноважень</w:t>
      </w:r>
      <w:proofErr w:type="spellEnd"/>
      <w:r w:rsidRPr="00A054EC">
        <w:t xml:space="preserve"> президента </w:t>
      </w:r>
      <w:proofErr w:type="spellStart"/>
      <w:proofErr w:type="gramStart"/>
      <w:r w:rsidRPr="00A054EC">
        <w:t>Австр</w:t>
      </w:r>
      <w:proofErr w:type="gramEnd"/>
      <w:r w:rsidRPr="00A054EC">
        <w:t>ії</w:t>
      </w:r>
      <w:proofErr w:type="spellEnd"/>
      <w:r w:rsidRPr="00A054EC">
        <w:t xml:space="preserve">, </w:t>
      </w:r>
      <w:proofErr w:type="spellStart"/>
      <w:r w:rsidRPr="00A054EC">
        <w:t>який</w:t>
      </w:r>
      <w:proofErr w:type="spellEnd"/>
      <w:r w:rsidRPr="00A054EC">
        <w:t xml:space="preserve"> </w:t>
      </w:r>
      <w:proofErr w:type="spellStart"/>
      <w:r w:rsidRPr="00A054EC">
        <w:t>виконує</w:t>
      </w:r>
      <w:proofErr w:type="spellEnd"/>
      <w:r w:rsidRPr="00A054EC">
        <w:t xml:space="preserve"> не </w:t>
      </w:r>
      <w:proofErr w:type="spellStart"/>
      <w:r w:rsidRPr="00A054EC">
        <w:t>лише</w:t>
      </w:r>
      <w:proofErr w:type="spellEnd"/>
      <w:r w:rsidRPr="00A054EC">
        <w:t xml:space="preserve"> </w:t>
      </w:r>
      <w:proofErr w:type="spellStart"/>
      <w:r w:rsidRPr="00A054EC">
        <w:t>організаційну</w:t>
      </w:r>
      <w:proofErr w:type="spellEnd"/>
      <w:r w:rsidRPr="00A054EC">
        <w:t xml:space="preserve"> </w:t>
      </w:r>
      <w:proofErr w:type="spellStart"/>
      <w:r w:rsidRPr="00A054EC">
        <w:t>функцію</w:t>
      </w:r>
      <w:proofErr w:type="spellEnd"/>
      <w:r w:rsidRPr="00A054EC">
        <w:t xml:space="preserve">, а </w:t>
      </w:r>
      <w:proofErr w:type="spellStart"/>
      <w:r w:rsidRPr="00A054EC">
        <w:t>має</w:t>
      </w:r>
      <w:proofErr w:type="spellEnd"/>
      <w:r w:rsidRPr="00A054EC">
        <w:t xml:space="preserve"> </w:t>
      </w:r>
      <w:proofErr w:type="spellStart"/>
      <w:r w:rsidRPr="00A054EC">
        <w:t>широкі</w:t>
      </w:r>
      <w:proofErr w:type="spellEnd"/>
      <w:r w:rsidRPr="00A054EC">
        <w:t xml:space="preserve"> </w:t>
      </w:r>
      <w:proofErr w:type="spellStart"/>
      <w:r w:rsidRPr="00A054EC">
        <w:t>повноваження</w:t>
      </w:r>
      <w:proofErr w:type="spellEnd"/>
      <w:r w:rsidRPr="00A054EC">
        <w:t xml:space="preserve"> та </w:t>
      </w:r>
      <w:proofErr w:type="spellStart"/>
      <w:r w:rsidRPr="00A054EC">
        <w:t>вплив</w:t>
      </w:r>
      <w:proofErr w:type="spellEnd"/>
      <w:r w:rsidRPr="00A054EC">
        <w:t xml:space="preserve"> на </w:t>
      </w:r>
      <w:proofErr w:type="spellStart"/>
      <w:r w:rsidRPr="00A054EC">
        <w:t>суддів</w:t>
      </w:r>
      <w:proofErr w:type="spellEnd"/>
      <w:r w:rsidRPr="00A054EC">
        <w:t xml:space="preserve"> , </w:t>
      </w:r>
      <w:proofErr w:type="spellStart"/>
      <w:r w:rsidRPr="00A054EC">
        <w:t>що</w:t>
      </w:r>
      <w:proofErr w:type="spellEnd"/>
      <w:r w:rsidRPr="00A054EC">
        <w:t xml:space="preserve"> </w:t>
      </w:r>
      <w:proofErr w:type="spellStart"/>
      <w:r w:rsidRPr="00A054EC">
        <w:t>виявляється</w:t>
      </w:r>
      <w:proofErr w:type="spellEnd"/>
      <w:r w:rsidRPr="00A054EC">
        <w:t xml:space="preserve"> в </w:t>
      </w:r>
      <w:proofErr w:type="spellStart"/>
      <w:r w:rsidRPr="00A054EC">
        <w:t>його</w:t>
      </w:r>
      <w:proofErr w:type="spellEnd"/>
      <w:r w:rsidRPr="00A054EC">
        <w:t xml:space="preserve"> </w:t>
      </w:r>
      <w:proofErr w:type="spellStart"/>
      <w:r w:rsidRPr="00A054EC">
        <w:t>участі</w:t>
      </w:r>
      <w:proofErr w:type="spellEnd"/>
      <w:r w:rsidRPr="00A054EC">
        <w:t xml:space="preserve"> в </w:t>
      </w:r>
      <w:proofErr w:type="spellStart"/>
      <w:r w:rsidRPr="00A054EC">
        <w:t>процедурі</w:t>
      </w:r>
      <w:proofErr w:type="spellEnd"/>
      <w:r w:rsidRPr="00A054EC">
        <w:t xml:space="preserve"> </w:t>
      </w:r>
      <w:proofErr w:type="spellStart"/>
      <w:r w:rsidRPr="00A054EC">
        <w:t>притягнення</w:t>
      </w:r>
      <w:proofErr w:type="spellEnd"/>
      <w:r w:rsidRPr="00A054EC">
        <w:t xml:space="preserve"> </w:t>
      </w:r>
      <w:proofErr w:type="spellStart"/>
      <w:r w:rsidRPr="00A054EC">
        <w:lastRenderedPageBreak/>
        <w:t>суддів</w:t>
      </w:r>
      <w:proofErr w:type="spellEnd"/>
      <w:r w:rsidRPr="00A054EC">
        <w:t xml:space="preserve"> до </w:t>
      </w:r>
      <w:proofErr w:type="spellStart"/>
      <w:r w:rsidRPr="00A054EC">
        <w:t>відповідальності</w:t>
      </w:r>
      <w:proofErr w:type="spellEnd"/>
      <w:r w:rsidRPr="00A054EC">
        <w:t xml:space="preserve"> </w:t>
      </w:r>
      <w:proofErr w:type="spellStart"/>
      <w:r w:rsidRPr="00A054EC">
        <w:t>тощо</w:t>
      </w:r>
      <w:proofErr w:type="spellEnd"/>
      <w:r w:rsidRPr="00A054EC">
        <w:t xml:space="preserve">; </w:t>
      </w:r>
      <w:proofErr w:type="spellStart"/>
      <w:r w:rsidRPr="00A054EC">
        <w:t>скорочення</w:t>
      </w:r>
      <w:proofErr w:type="spellEnd"/>
      <w:r w:rsidRPr="00A054EC">
        <w:t xml:space="preserve"> </w:t>
      </w:r>
      <w:proofErr w:type="spellStart"/>
      <w:r w:rsidRPr="00A054EC">
        <w:t>чисельності</w:t>
      </w:r>
      <w:proofErr w:type="spellEnd"/>
      <w:r w:rsidRPr="00A054EC">
        <w:t xml:space="preserve"> </w:t>
      </w:r>
      <w:proofErr w:type="spellStart"/>
      <w:r w:rsidRPr="00A054EC">
        <w:t>депутаті</w:t>
      </w:r>
      <w:proofErr w:type="gramStart"/>
      <w:r w:rsidRPr="00A054EC">
        <w:t>в</w:t>
      </w:r>
      <w:proofErr w:type="spellEnd"/>
      <w:proofErr w:type="gramEnd"/>
      <w:r w:rsidRPr="00A054EC">
        <w:t xml:space="preserve">, </w:t>
      </w:r>
      <w:proofErr w:type="gramStart"/>
      <w:r w:rsidRPr="00A054EC">
        <w:t>як</w:t>
      </w:r>
      <w:proofErr w:type="gramEnd"/>
      <w:r w:rsidRPr="00A054EC">
        <w:t xml:space="preserve"> правило, </w:t>
      </w:r>
      <w:proofErr w:type="spellStart"/>
      <w:r w:rsidRPr="00A054EC">
        <w:t>сприятиме</w:t>
      </w:r>
      <w:proofErr w:type="spellEnd"/>
      <w:r w:rsidRPr="00A054EC">
        <w:t xml:space="preserve"> </w:t>
      </w:r>
      <w:proofErr w:type="spellStart"/>
      <w:r w:rsidRPr="00A054EC">
        <w:t>лише</w:t>
      </w:r>
      <w:proofErr w:type="spellEnd"/>
      <w:r w:rsidRPr="00A054EC">
        <w:t xml:space="preserve"> </w:t>
      </w:r>
      <w:proofErr w:type="spellStart"/>
      <w:r w:rsidRPr="00A054EC">
        <w:t>посилення</w:t>
      </w:r>
      <w:proofErr w:type="spellEnd"/>
      <w:r w:rsidRPr="00A054EC">
        <w:t xml:space="preserve"> </w:t>
      </w:r>
      <w:proofErr w:type="spellStart"/>
      <w:r w:rsidRPr="00A054EC">
        <w:t>впливу</w:t>
      </w:r>
      <w:proofErr w:type="spellEnd"/>
      <w:r w:rsidRPr="00A054EC">
        <w:t xml:space="preserve"> </w:t>
      </w:r>
      <w:proofErr w:type="spellStart"/>
      <w:r w:rsidRPr="00A054EC">
        <w:t>сформованих</w:t>
      </w:r>
      <w:proofErr w:type="spellEnd"/>
      <w:r w:rsidRPr="00A054EC">
        <w:t xml:space="preserve"> </w:t>
      </w:r>
      <w:proofErr w:type="spellStart"/>
      <w:r w:rsidRPr="00A054EC">
        <w:t>фінансово-політичних</w:t>
      </w:r>
      <w:proofErr w:type="spellEnd"/>
      <w:r w:rsidRPr="00A054EC">
        <w:t xml:space="preserve"> </w:t>
      </w:r>
      <w:proofErr w:type="spellStart"/>
      <w:r w:rsidRPr="00A054EC">
        <w:t>груп</w:t>
      </w:r>
      <w:proofErr w:type="spellEnd"/>
      <w:r w:rsidRPr="00A054EC">
        <w:t xml:space="preserve"> </w:t>
      </w:r>
      <w:proofErr w:type="spellStart"/>
      <w:r w:rsidRPr="00A054EC">
        <w:t>тощо</w:t>
      </w:r>
      <w:proofErr w:type="spellEnd"/>
      <w:r w:rsidRPr="00A054EC">
        <w:t xml:space="preserve">; </w:t>
      </w:r>
      <w:proofErr w:type="spellStart"/>
      <w:r w:rsidRPr="00A054EC">
        <w:t>необхідність</w:t>
      </w:r>
      <w:proofErr w:type="spellEnd"/>
      <w:r w:rsidRPr="00A054EC">
        <w:t xml:space="preserve"> </w:t>
      </w:r>
      <w:proofErr w:type="spellStart"/>
      <w:r w:rsidRPr="00A054EC">
        <w:t>об’єднання</w:t>
      </w:r>
      <w:proofErr w:type="spellEnd"/>
      <w:r w:rsidRPr="00A054EC">
        <w:t xml:space="preserve"> </w:t>
      </w:r>
      <w:proofErr w:type="spellStart"/>
      <w:r w:rsidRPr="00A054EC">
        <w:t>зусиль</w:t>
      </w:r>
      <w:proofErr w:type="spellEnd"/>
      <w:r w:rsidRPr="00A054EC">
        <w:t xml:space="preserve"> </w:t>
      </w:r>
      <w:proofErr w:type="spellStart"/>
      <w:r w:rsidRPr="00A054EC">
        <w:t>керівників</w:t>
      </w:r>
      <w:proofErr w:type="spellEnd"/>
      <w:r w:rsidRPr="00A054EC">
        <w:t xml:space="preserve"> </w:t>
      </w:r>
      <w:proofErr w:type="spellStart"/>
      <w:r w:rsidRPr="00A054EC">
        <w:t>територіальних</w:t>
      </w:r>
      <w:proofErr w:type="spellEnd"/>
      <w:r w:rsidRPr="00A054EC">
        <w:t xml:space="preserve"> громад, рад, </w:t>
      </w:r>
      <w:proofErr w:type="spellStart"/>
      <w:r w:rsidRPr="00A054EC">
        <w:t>облдержадміністрацій</w:t>
      </w:r>
      <w:proofErr w:type="spellEnd"/>
      <w:r w:rsidRPr="00A054EC">
        <w:t xml:space="preserve"> та </w:t>
      </w:r>
      <w:proofErr w:type="spellStart"/>
      <w:r w:rsidRPr="00A054EC">
        <w:t>МРГТу</w:t>
      </w:r>
      <w:proofErr w:type="spellEnd"/>
      <w:r w:rsidRPr="00A054EC">
        <w:t xml:space="preserve"> та КМУ, </w:t>
      </w:r>
      <w:proofErr w:type="spellStart"/>
      <w:r w:rsidRPr="00A054EC">
        <w:t>щоб</w:t>
      </w:r>
      <w:proofErr w:type="spellEnd"/>
      <w:r w:rsidRPr="00A054EC">
        <w:t xml:space="preserve"> </w:t>
      </w:r>
      <w:proofErr w:type="spellStart"/>
      <w:r w:rsidRPr="00A054EC">
        <w:t>утворити</w:t>
      </w:r>
      <w:proofErr w:type="spellEnd"/>
      <w:r w:rsidRPr="00A054EC">
        <w:t xml:space="preserve"> </w:t>
      </w:r>
      <w:proofErr w:type="spellStart"/>
      <w:r w:rsidRPr="00A054EC">
        <w:t>максимальну</w:t>
      </w:r>
      <w:proofErr w:type="spellEnd"/>
      <w:r w:rsidRPr="00A054EC">
        <w:t xml:space="preserve"> </w:t>
      </w:r>
      <w:proofErr w:type="spellStart"/>
      <w:r w:rsidRPr="00A054EC">
        <w:t>кількість</w:t>
      </w:r>
      <w:proofErr w:type="spellEnd"/>
      <w:r w:rsidRPr="00A054EC">
        <w:t xml:space="preserve"> </w:t>
      </w:r>
      <w:proofErr w:type="spellStart"/>
      <w:r w:rsidRPr="00A054EC">
        <w:t>самодостатніх</w:t>
      </w:r>
      <w:proofErr w:type="spellEnd"/>
      <w:r w:rsidRPr="00A054EC">
        <w:t xml:space="preserve"> </w:t>
      </w:r>
      <w:proofErr w:type="spellStart"/>
      <w:r w:rsidRPr="00A054EC">
        <w:t>територіальних</w:t>
      </w:r>
      <w:proofErr w:type="spellEnd"/>
      <w:r w:rsidRPr="00A054EC">
        <w:t xml:space="preserve"> громад; </w:t>
      </w:r>
      <w:proofErr w:type="spellStart"/>
      <w:r w:rsidRPr="00A054EC">
        <w:t>пропозиції</w:t>
      </w:r>
      <w:proofErr w:type="spellEnd"/>
      <w:r w:rsidRPr="00A054EC">
        <w:t xml:space="preserve"> </w:t>
      </w:r>
      <w:proofErr w:type="spellStart"/>
      <w:r w:rsidRPr="00A054EC">
        <w:t>щодо</w:t>
      </w:r>
      <w:proofErr w:type="spellEnd"/>
      <w:r w:rsidRPr="00A054EC">
        <w:t xml:space="preserve"> </w:t>
      </w:r>
      <w:proofErr w:type="spellStart"/>
      <w:r w:rsidRPr="00A054EC">
        <w:t>вдосконалення</w:t>
      </w:r>
      <w:proofErr w:type="spellEnd"/>
      <w:r w:rsidRPr="00A054EC">
        <w:t xml:space="preserve"> </w:t>
      </w:r>
      <w:proofErr w:type="spellStart"/>
      <w:r w:rsidRPr="00A054EC">
        <w:t>конституційної</w:t>
      </w:r>
      <w:proofErr w:type="spellEnd"/>
      <w:r w:rsidRPr="00A054EC">
        <w:t xml:space="preserve"> </w:t>
      </w:r>
      <w:proofErr w:type="spellStart"/>
      <w:r w:rsidRPr="00A054EC">
        <w:t>системи</w:t>
      </w:r>
      <w:proofErr w:type="spellEnd"/>
      <w:r w:rsidRPr="00A054EC">
        <w:t xml:space="preserve"> </w:t>
      </w:r>
      <w:proofErr w:type="spellStart"/>
      <w:r w:rsidRPr="00A054EC">
        <w:t>України</w:t>
      </w:r>
      <w:proofErr w:type="gramStart"/>
      <w:r w:rsidRPr="00A054EC">
        <w:t>,р</w:t>
      </w:r>
      <w:proofErr w:type="gramEnd"/>
      <w:r w:rsidRPr="00A054EC">
        <w:t>озроблено</w:t>
      </w:r>
      <w:proofErr w:type="spellEnd"/>
      <w:r w:rsidRPr="00A054EC">
        <w:t xml:space="preserve"> </w:t>
      </w:r>
      <w:proofErr w:type="spellStart"/>
      <w:r w:rsidRPr="00A054EC">
        <w:t>методичні</w:t>
      </w:r>
      <w:proofErr w:type="spellEnd"/>
      <w:r w:rsidRPr="00A054EC">
        <w:t xml:space="preserve">  </w:t>
      </w:r>
      <w:proofErr w:type="spellStart"/>
      <w:r w:rsidRPr="00A054EC">
        <w:t>підходи</w:t>
      </w:r>
      <w:proofErr w:type="spellEnd"/>
      <w:r w:rsidRPr="00A054EC">
        <w:t xml:space="preserve"> до </w:t>
      </w:r>
      <w:proofErr w:type="spellStart"/>
      <w:r w:rsidRPr="00A054EC">
        <w:t>дослідження</w:t>
      </w:r>
      <w:proofErr w:type="spellEnd"/>
      <w:r w:rsidRPr="00A054EC">
        <w:t xml:space="preserve"> КСУ, </w:t>
      </w:r>
      <w:proofErr w:type="spellStart"/>
      <w:r w:rsidRPr="00A054EC">
        <w:t>законопроектів</w:t>
      </w:r>
      <w:proofErr w:type="spellEnd"/>
      <w:r w:rsidRPr="00A054EC">
        <w:t xml:space="preserve"> про </w:t>
      </w:r>
      <w:proofErr w:type="spellStart"/>
      <w:r w:rsidRPr="00A054EC">
        <w:t>внесення</w:t>
      </w:r>
      <w:proofErr w:type="spellEnd"/>
      <w:r w:rsidRPr="00A054EC">
        <w:t xml:space="preserve"> </w:t>
      </w:r>
      <w:proofErr w:type="spellStart"/>
      <w:r w:rsidRPr="00A054EC">
        <w:t>змін</w:t>
      </w:r>
      <w:proofErr w:type="spellEnd"/>
      <w:r w:rsidRPr="00A054EC">
        <w:t xml:space="preserve"> до КУ.</w:t>
      </w:r>
    </w:p>
    <w:p w:rsidR="00760C72" w:rsidRPr="00A054EC" w:rsidRDefault="00760C72" w:rsidP="00760C72">
      <w:pPr>
        <w:shd w:val="clear" w:color="auto" w:fill="FFFFFF"/>
        <w:jc w:val="both"/>
      </w:pPr>
    </w:p>
    <w:p w:rsidR="00760C72" w:rsidRPr="00A054EC" w:rsidRDefault="00760C72" w:rsidP="00EF1C2C">
      <w:pPr>
        <w:pStyle w:val="2"/>
        <w:autoSpaceDE/>
        <w:spacing w:before="0" w:line="240" w:lineRule="auto"/>
        <w:ind w:firstLine="708"/>
        <w:rPr>
          <w:i/>
          <w:sz w:val="24"/>
          <w:szCs w:val="24"/>
          <w:lang w:val="ru-RU"/>
        </w:rPr>
      </w:pPr>
    </w:p>
    <w:p w:rsidR="009A17A9" w:rsidRPr="00A054EC" w:rsidRDefault="009A17A9" w:rsidP="009A17A9">
      <w:pPr>
        <w:widowControl w:val="0"/>
        <w:tabs>
          <w:tab w:val="left" w:pos="900"/>
        </w:tabs>
        <w:ind w:firstLine="720"/>
        <w:jc w:val="both"/>
        <w:rPr>
          <w:lang w:eastAsia="uk-UA"/>
        </w:rPr>
      </w:pPr>
      <w:proofErr w:type="spellStart"/>
      <w:r w:rsidRPr="00A054EC">
        <w:rPr>
          <w:b/>
        </w:rPr>
        <w:t>Назва</w:t>
      </w:r>
      <w:proofErr w:type="spellEnd"/>
      <w:r w:rsidRPr="00A054EC">
        <w:rPr>
          <w:b/>
        </w:rPr>
        <w:t xml:space="preserve"> теми:</w:t>
      </w:r>
      <w:r w:rsidRPr="00A054EC">
        <w:rPr>
          <w:b/>
          <w:bCs/>
        </w:rPr>
        <w:t xml:space="preserve"> </w:t>
      </w:r>
      <w:r w:rsidRPr="00A054EC">
        <w:rPr>
          <w:b/>
          <w:caps/>
          <w:lang w:eastAsia="uk-UA"/>
        </w:rPr>
        <w:t>«Забезпечення реалізації прав і свобод особи у кримінальному провадженні в контексті конституційних змін та новел кримінального процесуального законодавства».</w:t>
      </w:r>
    </w:p>
    <w:p w:rsidR="009A17A9" w:rsidRPr="00A054EC" w:rsidRDefault="009A17A9" w:rsidP="009A17A9">
      <w:pPr>
        <w:widowControl w:val="0"/>
        <w:tabs>
          <w:tab w:val="left" w:pos="900"/>
        </w:tabs>
        <w:ind w:firstLine="720"/>
        <w:jc w:val="both"/>
      </w:pPr>
      <w:proofErr w:type="spellStart"/>
      <w:r w:rsidRPr="00A054EC">
        <w:t>Науковий</w:t>
      </w:r>
      <w:proofErr w:type="spellEnd"/>
      <w:r w:rsidRPr="00A054EC">
        <w:t xml:space="preserve"> </w:t>
      </w:r>
      <w:proofErr w:type="spellStart"/>
      <w:r w:rsidRPr="00A054EC">
        <w:t>керівник</w:t>
      </w:r>
      <w:proofErr w:type="spellEnd"/>
      <w:r w:rsidRPr="00A054EC">
        <w:t xml:space="preserve"> д-р. </w:t>
      </w:r>
      <w:proofErr w:type="spellStart"/>
      <w:r w:rsidRPr="00A054EC">
        <w:t>юрид</w:t>
      </w:r>
      <w:proofErr w:type="spellEnd"/>
      <w:r w:rsidRPr="00A054EC">
        <w:t>. наук</w:t>
      </w:r>
      <w:proofErr w:type="gramStart"/>
      <w:r w:rsidRPr="00A054EC">
        <w:t xml:space="preserve">., </w:t>
      </w:r>
      <w:proofErr w:type="gramEnd"/>
      <w:r w:rsidRPr="00A054EC">
        <w:t>проф. Нор В. Т.</w:t>
      </w:r>
    </w:p>
    <w:p w:rsidR="009A17A9" w:rsidRPr="00A054EC" w:rsidRDefault="009A17A9" w:rsidP="009A17A9">
      <w:pPr>
        <w:widowControl w:val="0"/>
        <w:tabs>
          <w:tab w:val="left" w:pos="900"/>
        </w:tabs>
        <w:ind w:firstLine="720"/>
        <w:jc w:val="both"/>
      </w:pPr>
      <w:proofErr w:type="spellStart"/>
      <w:r w:rsidRPr="00A054EC">
        <w:t>Державна</w:t>
      </w:r>
      <w:proofErr w:type="spellEnd"/>
      <w:r w:rsidRPr="00A054EC">
        <w:t xml:space="preserve"> </w:t>
      </w:r>
      <w:proofErr w:type="spellStart"/>
      <w:r w:rsidRPr="00A054EC">
        <w:t>реєстрація</w:t>
      </w:r>
      <w:proofErr w:type="spellEnd"/>
      <w:r w:rsidRPr="00A054EC">
        <w:t xml:space="preserve"> № 0118U000624.</w:t>
      </w:r>
    </w:p>
    <w:p w:rsidR="009A17A9" w:rsidRPr="00A054EC" w:rsidRDefault="009A17A9" w:rsidP="009A17A9">
      <w:pPr>
        <w:widowControl w:val="0"/>
        <w:tabs>
          <w:tab w:val="left" w:pos="900"/>
        </w:tabs>
        <w:ind w:firstLine="720"/>
        <w:jc w:val="both"/>
      </w:pPr>
      <w:proofErr w:type="spellStart"/>
      <w:r w:rsidRPr="00A054EC">
        <w:t>Термін</w:t>
      </w:r>
      <w:proofErr w:type="spellEnd"/>
      <w:r w:rsidRPr="00A054EC">
        <w:t xml:space="preserve"> </w:t>
      </w:r>
      <w:proofErr w:type="spellStart"/>
      <w:r w:rsidRPr="00A054EC">
        <w:t>виконання</w:t>
      </w:r>
      <w:proofErr w:type="spellEnd"/>
      <w:r w:rsidRPr="00A054EC">
        <w:t xml:space="preserve"> – 2018–2020 </w:t>
      </w:r>
      <w:proofErr w:type="spellStart"/>
      <w:r w:rsidRPr="00A054EC">
        <w:t>р.р</w:t>
      </w:r>
      <w:proofErr w:type="spellEnd"/>
      <w:r w:rsidRPr="00A054EC">
        <w:t>.</w:t>
      </w:r>
    </w:p>
    <w:p w:rsidR="009A17A9" w:rsidRPr="00A054EC" w:rsidRDefault="009A17A9" w:rsidP="009A17A9">
      <w:pPr>
        <w:widowControl w:val="0"/>
        <w:tabs>
          <w:tab w:val="num" w:pos="-900"/>
        </w:tabs>
        <w:ind w:firstLine="709"/>
        <w:jc w:val="both"/>
        <w:rPr>
          <w:b/>
          <w:iCs/>
        </w:rPr>
      </w:pPr>
      <w:proofErr w:type="spellStart"/>
      <w:r w:rsidRPr="00A054EC">
        <w:rPr>
          <w:b/>
          <w:iCs/>
        </w:rPr>
        <w:t>Узагальнені</w:t>
      </w:r>
      <w:proofErr w:type="spellEnd"/>
      <w:r w:rsidRPr="00A054EC">
        <w:rPr>
          <w:b/>
          <w:iCs/>
        </w:rPr>
        <w:t xml:space="preserve"> </w:t>
      </w:r>
      <w:proofErr w:type="spellStart"/>
      <w:r w:rsidRPr="00A054EC">
        <w:rPr>
          <w:b/>
          <w:iCs/>
        </w:rPr>
        <w:t>результати</w:t>
      </w:r>
      <w:proofErr w:type="spellEnd"/>
      <w:r w:rsidRPr="00A054EC">
        <w:rPr>
          <w:b/>
          <w:iCs/>
        </w:rPr>
        <w:t xml:space="preserve"> </w:t>
      </w:r>
      <w:proofErr w:type="spellStart"/>
      <w:r w:rsidRPr="00A054EC">
        <w:rPr>
          <w:b/>
          <w:iCs/>
        </w:rPr>
        <w:t>виконання</w:t>
      </w:r>
      <w:proofErr w:type="spellEnd"/>
      <w:r w:rsidRPr="00A054EC">
        <w:rPr>
          <w:b/>
          <w:iCs/>
        </w:rPr>
        <w:t xml:space="preserve"> теми:</w:t>
      </w:r>
    </w:p>
    <w:p w:rsidR="009A17A9" w:rsidRPr="00A054EC" w:rsidRDefault="009A17A9" w:rsidP="009A17A9">
      <w:pPr>
        <w:ind w:firstLine="709"/>
        <w:jc w:val="both"/>
      </w:pPr>
      <w:r w:rsidRPr="00A054EC">
        <w:rPr>
          <w:b/>
        </w:rPr>
        <w:t xml:space="preserve">За весь час </w:t>
      </w:r>
      <w:proofErr w:type="spellStart"/>
      <w:r w:rsidRPr="00A054EC">
        <w:rPr>
          <w:b/>
        </w:rPr>
        <w:t>дії</w:t>
      </w:r>
      <w:proofErr w:type="spellEnd"/>
      <w:r w:rsidRPr="00A054EC">
        <w:rPr>
          <w:b/>
        </w:rPr>
        <w:t xml:space="preserve"> теми </w:t>
      </w:r>
      <w:proofErr w:type="spellStart"/>
      <w:r w:rsidRPr="00A054EC">
        <w:t>одержані</w:t>
      </w:r>
      <w:proofErr w:type="spellEnd"/>
      <w:r w:rsidRPr="00A054EC">
        <w:t xml:space="preserve"> </w:t>
      </w:r>
      <w:proofErr w:type="spellStart"/>
      <w:r w:rsidRPr="00A054EC">
        <w:t>такі</w:t>
      </w:r>
      <w:proofErr w:type="spellEnd"/>
      <w:r w:rsidRPr="00A054EC">
        <w:t xml:space="preserve"> </w:t>
      </w:r>
      <w:proofErr w:type="spellStart"/>
      <w:r w:rsidRPr="00A054EC">
        <w:t>результати</w:t>
      </w:r>
      <w:proofErr w:type="spellEnd"/>
      <w:r w:rsidRPr="00A054EC">
        <w:t xml:space="preserve">: </w:t>
      </w:r>
      <w:proofErr w:type="spellStart"/>
      <w:r w:rsidRPr="00A054EC">
        <w:t>результати</w:t>
      </w:r>
      <w:proofErr w:type="spellEnd"/>
      <w:r w:rsidRPr="00A054EC">
        <w:t xml:space="preserve"> будь-</w:t>
      </w:r>
      <w:proofErr w:type="spellStart"/>
      <w:r w:rsidRPr="00A054EC">
        <w:t>якої</w:t>
      </w:r>
      <w:proofErr w:type="spellEnd"/>
      <w:r w:rsidRPr="00A054EC">
        <w:t xml:space="preserve"> </w:t>
      </w:r>
      <w:proofErr w:type="spellStart"/>
      <w:r w:rsidRPr="00A054EC">
        <w:t>процесуальної</w:t>
      </w:r>
      <w:proofErr w:type="spellEnd"/>
      <w:r w:rsidRPr="00A054EC">
        <w:t xml:space="preserve"> </w:t>
      </w:r>
      <w:proofErr w:type="spellStart"/>
      <w:r w:rsidRPr="00A054EC">
        <w:t>діяльності</w:t>
      </w:r>
      <w:proofErr w:type="spellEnd"/>
      <w:r w:rsidRPr="00A054EC">
        <w:t xml:space="preserve"> для </w:t>
      </w:r>
      <w:proofErr w:type="spellStart"/>
      <w:r w:rsidRPr="00A054EC">
        <w:t>використання</w:t>
      </w:r>
      <w:proofErr w:type="spellEnd"/>
      <w:r w:rsidRPr="00A054EC">
        <w:t xml:space="preserve"> </w:t>
      </w:r>
      <w:proofErr w:type="spellStart"/>
      <w:r w:rsidRPr="00A054EC">
        <w:t>їх</w:t>
      </w:r>
      <w:proofErr w:type="spellEnd"/>
      <w:r w:rsidRPr="00A054EC">
        <w:t xml:space="preserve"> у </w:t>
      </w:r>
      <w:proofErr w:type="spellStart"/>
      <w:r w:rsidRPr="00A054EC">
        <w:t>цілях</w:t>
      </w:r>
      <w:proofErr w:type="spellEnd"/>
      <w:r w:rsidRPr="00A054EC">
        <w:t xml:space="preserve"> </w:t>
      </w:r>
      <w:proofErr w:type="spellStart"/>
      <w:r w:rsidRPr="00A054EC">
        <w:t>кримінального</w:t>
      </w:r>
      <w:proofErr w:type="spellEnd"/>
      <w:r w:rsidRPr="00A054EC">
        <w:t xml:space="preserve"> </w:t>
      </w:r>
      <w:proofErr w:type="spellStart"/>
      <w:r w:rsidRPr="00A054EC">
        <w:t>провадження</w:t>
      </w:r>
      <w:proofErr w:type="spellEnd"/>
      <w:r w:rsidRPr="00A054EC">
        <w:t xml:space="preserve"> </w:t>
      </w:r>
      <w:proofErr w:type="spellStart"/>
      <w:r w:rsidRPr="00A054EC">
        <w:t>повинні</w:t>
      </w:r>
      <w:proofErr w:type="spellEnd"/>
      <w:r w:rsidRPr="00A054EC">
        <w:t xml:space="preserve"> </w:t>
      </w:r>
      <w:proofErr w:type="spellStart"/>
      <w:r w:rsidRPr="00A054EC">
        <w:t>отримати</w:t>
      </w:r>
      <w:proofErr w:type="spellEnd"/>
      <w:r w:rsidRPr="00A054EC">
        <w:t xml:space="preserve"> </w:t>
      </w:r>
      <w:proofErr w:type="spellStart"/>
      <w:r w:rsidRPr="00A054EC">
        <w:t>фіксацію</w:t>
      </w:r>
      <w:proofErr w:type="spellEnd"/>
      <w:r w:rsidRPr="00A054EC">
        <w:t xml:space="preserve"> за </w:t>
      </w:r>
      <w:proofErr w:type="spellStart"/>
      <w:r w:rsidRPr="00A054EC">
        <w:t>допомогою</w:t>
      </w:r>
      <w:proofErr w:type="spellEnd"/>
      <w:r w:rsidRPr="00A054EC">
        <w:t xml:space="preserve"> </w:t>
      </w:r>
      <w:proofErr w:type="spellStart"/>
      <w:r w:rsidRPr="00A054EC">
        <w:t>передбачених</w:t>
      </w:r>
      <w:proofErr w:type="spellEnd"/>
      <w:r w:rsidRPr="00A054EC">
        <w:t xml:space="preserve"> законом </w:t>
      </w:r>
      <w:proofErr w:type="spellStart"/>
      <w:r w:rsidRPr="00A054EC">
        <w:t>правових</w:t>
      </w:r>
      <w:proofErr w:type="spellEnd"/>
      <w:r w:rsidRPr="00A054EC">
        <w:t xml:space="preserve"> </w:t>
      </w:r>
      <w:proofErr w:type="spellStart"/>
      <w:r w:rsidRPr="00A054EC">
        <w:t>засобів</w:t>
      </w:r>
      <w:proofErr w:type="spellEnd"/>
      <w:r w:rsidRPr="00A054EC">
        <w:t xml:space="preserve">. </w:t>
      </w:r>
      <w:proofErr w:type="spellStart"/>
      <w:r w:rsidRPr="00A054EC">
        <w:t>Перелік</w:t>
      </w:r>
      <w:proofErr w:type="spellEnd"/>
      <w:r w:rsidRPr="00A054EC">
        <w:t xml:space="preserve"> форм </w:t>
      </w:r>
      <w:proofErr w:type="spellStart"/>
      <w:r w:rsidRPr="00A054EC">
        <w:t>фіксування</w:t>
      </w:r>
      <w:proofErr w:type="spellEnd"/>
      <w:r w:rsidRPr="00A054EC">
        <w:t xml:space="preserve"> </w:t>
      </w:r>
      <w:proofErr w:type="spellStart"/>
      <w:r w:rsidRPr="00A054EC">
        <w:t>процесуальних</w:t>
      </w:r>
      <w:proofErr w:type="spellEnd"/>
      <w:r w:rsidRPr="00A054EC">
        <w:t xml:space="preserve"> </w:t>
      </w:r>
      <w:proofErr w:type="spellStart"/>
      <w:r w:rsidRPr="00A054EC">
        <w:t>дій</w:t>
      </w:r>
      <w:proofErr w:type="spellEnd"/>
      <w:r w:rsidRPr="00A054EC">
        <w:t xml:space="preserve"> </w:t>
      </w:r>
      <w:proofErr w:type="spellStart"/>
      <w:proofErr w:type="gramStart"/>
      <w:r w:rsidRPr="00A054EC">
        <w:t>п</w:t>
      </w:r>
      <w:proofErr w:type="gramEnd"/>
      <w:r w:rsidRPr="00A054EC">
        <w:t>ід</w:t>
      </w:r>
      <w:proofErr w:type="spellEnd"/>
      <w:r w:rsidRPr="00A054EC">
        <w:t xml:space="preserve"> час </w:t>
      </w:r>
      <w:proofErr w:type="spellStart"/>
      <w:r w:rsidRPr="00A054EC">
        <w:t>кримінального</w:t>
      </w:r>
      <w:proofErr w:type="spellEnd"/>
      <w:r w:rsidRPr="00A054EC">
        <w:t xml:space="preserve"> </w:t>
      </w:r>
      <w:proofErr w:type="spellStart"/>
      <w:r w:rsidRPr="00A054EC">
        <w:t>провадження</w:t>
      </w:r>
      <w:proofErr w:type="spellEnd"/>
      <w:r w:rsidRPr="00A054EC">
        <w:t xml:space="preserve"> наведено у ст. 103 КПК </w:t>
      </w:r>
      <w:proofErr w:type="spellStart"/>
      <w:r w:rsidRPr="00A054EC">
        <w:t>України</w:t>
      </w:r>
      <w:proofErr w:type="spellEnd"/>
      <w:r w:rsidRPr="00A054EC">
        <w:t xml:space="preserve">, і </w:t>
      </w:r>
      <w:proofErr w:type="spellStart"/>
      <w:r w:rsidRPr="00A054EC">
        <w:t>хоч</w:t>
      </w:r>
      <w:proofErr w:type="spellEnd"/>
      <w:r w:rsidRPr="00A054EC">
        <w:t xml:space="preserve"> у </w:t>
      </w:r>
      <w:proofErr w:type="spellStart"/>
      <w:r w:rsidRPr="00A054EC">
        <w:t>юридичній</w:t>
      </w:r>
      <w:proofErr w:type="spellEnd"/>
      <w:r w:rsidRPr="00A054EC">
        <w:t xml:space="preserve"> </w:t>
      </w:r>
      <w:proofErr w:type="spellStart"/>
      <w:r w:rsidRPr="00A054EC">
        <w:t>літературі</w:t>
      </w:r>
      <w:proofErr w:type="spellEnd"/>
      <w:r w:rsidRPr="00A054EC">
        <w:t xml:space="preserve"> </w:t>
      </w:r>
      <w:proofErr w:type="spellStart"/>
      <w:r w:rsidRPr="00A054EC">
        <w:t>можна</w:t>
      </w:r>
      <w:proofErr w:type="spellEnd"/>
      <w:r w:rsidRPr="00A054EC">
        <w:t xml:space="preserve"> </w:t>
      </w:r>
      <w:proofErr w:type="spellStart"/>
      <w:r w:rsidRPr="00A054EC">
        <w:t>зустріти</w:t>
      </w:r>
      <w:proofErr w:type="spellEnd"/>
      <w:r w:rsidRPr="00A054EC">
        <w:t xml:space="preserve"> </w:t>
      </w:r>
      <w:proofErr w:type="spellStart"/>
      <w:r w:rsidRPr="00A054EC">
        <w:t>твердження</w:t>
      </w:r>
      <w:proofErr w:type="spellEnd"/>
      <w:r w:rsidRPr="00A054EC">
        <w:t xml:space="preserve"> про </w:t>
      </w:r>
      <w:proofErr w:type="spellStart"/>
      <w:r w:rsidRPr="00A054EC">
        <w:t>вичерпність</w:t>
      </w:r>
      <w:proofErr w:type="spellEnd"/>
      <w:r w:rsidRPr="00A054EC">
        <w:t xml:space="preserve"> </w:t>
      </w:r>
      <w:proofErr w:type="spellStart"/>
      <w:r w:rsidRPr="00A054EC">
        <w:t>цього</w:t>
      </w:r>
      <w:proofErr w:type="spellEnd"/>
      <w:r w:rsidRPr="00A054EC">
        <w:t xml:space="preserve"> </w:t>
      </w:r>
      <w:proofErr w:type="spellStart"/>
      <w:r w:rsidRPr="00A054EC">
        <w:t>переліку</w:t>
      </w:r>
      <w:proofErr w:type="spellEnd"/>
      <w:r w:rsidRPr="00A054EC">
        <w:t xml:space="preserve">, все ж </w:t>
      </w:r>
      <w:proofErr w:type="spellStart"/>
      <w:r w:rsidRPr="00A054EC">
        <w:t>вважаємо</w:t>
      </w:r>
      <w:proofErr w:type="spellEnd"/>
      <w:r w:rsidRPr="00A054EC">
        <w:t xml:space="preserve">, </w:t>
      </w:r>
      <w:proofErr w:type="spellStart"/>
      <w:r w:rsidRPr="00A054EC">
        <w:t>що</w:t>
      </w:r>
      <w:proofErr w:type="spellEnd"/>
      <w:r w:rsidRPr="00A054EC">
        <w:t xml:space="preserve"> </w:t>
      </w:r>
      <w:proofErr w:type="spellStart"/>
      <w:r w:rsidRPr="00A054EC">
        <w:t>законодавство</w:t>
      </w:r>
      <w:proofErr w:type="spellEnd"/>
      <w:r w:rsidRPr="00A054EC">
        <w:t xml:space="preserve"> </w:t>
      </w:r>
      <w:proofErr w:type="spellStart"/>
      <w:r w:rsidRPr="00A054EC">
        <w:t>передбачає</w:t>
      </w:r>
      <w:proofErr w:type="spellEnd"/>
      <w:r w:rsidRPr="00A054EC">
        <w:t xml:space="preserve"> </w:t>
      </w:r>
      <w:proofErr w:type="spellStart"/>
      <w:r w:rsidRPr="00A054EC">
        <w:t>можливість</w:t>
      </w:r>
      <w:proofErr w:type="spellEnd"/>
      <w:r w:rsidRPr="00A054EC">
        <w:t xml:space="preserve"> </w:t>
      </w:r>
      <w:proofErr w:type="spellStart"/>
      <w:r w:rsidRPr="00A054EC">
        <w:t>складання</w:t>
      </w:r>
      <w:proofErr w:type="spellEnd"/>
      <w:r w:rsidRPr="00A054EC">
        <w:t xml:space="preserve"> й </w:t>
      </w:r>
      <w:proofErr w:type="spellStart"/>
      <w:r w:rsidRPr="00A054EC">
        <w:t>інших</w:t>
      </w:r>
      <w:proofErr w:type="spellEnd"/>
      <w:r w:rsidRPr="00A054EC">
        <w:t xml:space="preserve"> </w:t>
      </w:r>
      <w:proofErr w:type="spellStart"/>
      <w:r w:rsidRPr="00A054EC">
        <w:t>процесуальних</w:t>
      </w:r>
      <w:proofErr w:type="spellEnd"/>
      <w:r w:rsidRPr="00A054EC">
        <w:t xml:space="preserve"> </w:t>
      </w:r>
      <w:proofErr w:type="spellStart"/>
      <w:r w:rsidRPr="00A054EC">
        <w:t>документів</w:t>
      </w:r>
      <w:proofErr w:type="spellEnd"/>
      <w:r w:rsidRPr="00A054EC">
        <w:t xml:space="preserve"> </w:t>
      </w:r>
      <w:proofErr w:type="spellStart"/>
      <w:r w:rsidRPr="00A054EC">
        <w:t>фіксуючого</w:t>
      </w:r>
      <w:proofErr w:type="spellEnd"/>
      <w:r w:rsidRPr="00A054EC">
        <w:t xml:space="preserve"> характеру. </w:t>
      </w:r>
      <w:proofErr w:type="spellStart"/>
      <w:r w:rsidRPr="00A054EC">
        <w:t>Необхідність</w:t>
      </w:r>
      <w:proofErr w:type="spellEnd"/>
      <w:r w:rsidRPr="00A054EC">
        <w:t xml:space="preserve"> </w:t>
      </w:r>
      <w:proofErr w:type="spellStart"/>
      <w:r w:rsidRPr="00A054EC">
        <w:t>складання</w:t>
      </w:r>
      <w:proofErr w:type="spellEnd"/>
      <w:r w:rsidRPr="00A054EC">
        <w:t xml:space="preserve"> таких </w:t>
      </w:r>
      <w:proofErr w:type="spellStart"/>
      <w:r w:rsidRPr="00A054EC">
        <w:t>процесуальних</w:t>
      </w:r>
      <w:proofErr w:type="spellEnd"/>
      <w:r w:rsidRPr="00A054EC">
        <w:t xml:space="preserve"> </w:t>
      </w:r>
      <w:proofErr w:type="spellStart"/>
      <w:r w:rsidRPr="00A054EC">
        <w:t>документів</w:t>
      </w:r>
      <w:proofErr w:type="spellEnd"/>
      <w:r w:rsidRPr="00A054EC">
        <w:t xml:space="preserve">, як правило, </w:t>
      </w:r>
      <w:proofErr w:type="spellStart"/>
      <w:r w:rsidRPr="00A054EC">
        <w:t>визначається</w:t>
      </w:r>
      <w:proofErr w:type="spellEnd"/>
      <w:r w:rsidRPr="00A054EC">
        <w:t xml:space="preserve"> в </w:t>
      </w:r>
      <w:proofErr w:type="spellStart"/>
      <w:r w:rsidRPr="00A054EC">
        <w:t>окремих</w:t>
      </w:r>
      <w:proofErr w:type="spellEnd"/>
      <w:r w:rsidRPr="00A054EC">
        <w:t xml:space="preserve"> </w:t>
      </w:r>
      <w:proofErr w:type="spellStart"/>
      <w:r w:rsidRPr="00A054EC">
        <w:t>статтях</w:t>
      </w:r>
      <w:proofErr w:type="spellEnd"/>
      <w:r w:rsidRPr="00A054EC">
        <w:t xml:space="preserve"> Кодексу з </w:t>
      </w:r>
      <w:proofErr w:type="spellStart"/>
      <w:r w:rsidRPr="00A054EC">
        <w:t>прив’язкою</w:t>
      </w:r>
      <w:proofErr w:type="spellEnd"/>
      <w:r w:rsidRPr="00A054EC">
        <w:t xml:space="preserve"> до </w:t>
      </w:r>
      <w:proofErr w:type="spellStart"/>
      <w:r w:rsidRPr="00A054EC">
        <w:t>певної</w:t>
      </w:r>
      <w:proofErr w:type="spellEnd"/>
      <w:r w:rsidRPr="00A054EC">
        <w:t xml:space="preserve"> </w:t>
      </w:r>
      <w:proofErr w:type="spellStart"/>
      <w:r w:rsidRPr="00A054EC">
        <w:t>процесуальної</w:t>
      </w:r>
      <w:proofErr w:type="spellEnd"/>
      <w:r w:rsidRPr="00A054EC">
        <w:t xml:space="preserve"> </w:t>
      </w:r>
      <w:proofErr w:type="spellStart"/>
      <w:r w:rsidRPr="00A054EC">
        <w:t>дії</w:t>
      </w:r>
      <w:proofErr w:type="spellEnd"/>
      <w:r w:rsidRPr="00A054EC">
        <w:t xml:space="preserve">. </w:t>
      </w:r>
      <w:proofErr w:type="spellStart"/>
      <w:r w:rsidRPr="00A054EC">
        <w:t>Тобто</w:t>
      </w:r>
      <w:proofErr w:type="spellEnd"/>
      <w:r w:rsidRPr="00A054EC">
        <w:t xml:space="preserve"> </w:t>
      </w:r>
      <w:proofErr w:type="spellStart"/>
      <w:r w:rsidRPr="00A054EC">
        <w:t>ці</w:t>
      </w:r>
      <w:proofErr w:type="spellEnd"/>
      <w:r w:rsidRPr="00A054EC">
        <w:t xml:space="preserve"> </w:t>
      </w:r>
      <w:proofErr w:type="spellStart"/>
      <w:r w:rsidRPr="00A054EC">
        <w:t>процесуальні</w:t>
      </w:r>
      <w:proofErr w:type="spellEnd"/>
      <w:r w:rsidRPr="00A054EC">
        <w:t xml:space="preserve"> </w:t>
      </w:r>
      <w:proofErr w:type="spellStart"/>
      <w:r w:rsidRPr="00A054EC">
        <w:t>документи</w:t>
      </w:r>
      <w:proofErr w:type="spellEnd"/>
      <w:r w:rsidRPr="00A054EC">
        <w:t xml:space="preserve"> </w:t>
      </w:r>
      <w:proofErr w:type="spellStart"/>
      <w:r w:rsidRPr="00A054EC">
        <w:t>мають</w:t>
      </w:r>
      <w:proofErr w:type="spellEnd"/>
      <w:r w:rsidRPr="00A054EC">
        <w:t xml:space="preserve"> </w:t>
      </w:r>
      <w:proofErr w:type="spellStart"/>
      <w:r w:rsidRPr="00A054EC">
        <w:t>винятково</w:t>
      </w:r>
      <w:proofErr w:type="spellEnd"/>
      <w:r w:rsidRPr="00A054EC">
        <w:t xml:space="preserve"> </w:t>
      </w:r>
      <w:proofErr w:type="spellStart"/>
      <w:r w:rsidRPr="00A054EC">
        <w:t>ситуативний</w:t>
      </w:r>
      <w:proofErr w:type="spellEnd"/>
      <w:r w:rsidRPr="00A054EC">
        <w:t xml:space="preserve"> характер (</w:t>
      </w:r>
      <w:proofErr w:type="spellStart"/>
      <w:r w:rsidRPr="00A054EC">
        <w:t>розписка</w:t>
      </w:r>
      <w:proofErr w:type="spellEnd"/>
      <w:r w:rsidRPr="00A054EC">
        <w:t xml:space="preserve">, рапорт, </w:t>
      </w:r>
      <w:proofErr w:type="spellStart"/>
      <w:r w:rsidRPr="00A054EC">
        <w:t>повідомлення</w:t>
      </w:r>
      <w:proofErr w:type="spellEnd"/>
      <w:r w:rsidRPr="00A054EC">
        <w:t xml:space="preserve">, </w:t>
      </w:r>
      <w:proofErr w:type="spellStart"/>
      <w:r w:rsidRPr="00A054EC">
        <w:t>реє</w:t>
      </w:r>
      <w:proofErr w:type="gramStart"/>
      <w:r w:rsidRPr="00A054EC">
        <w:t>стр</w:t>
      </w:r>
      <w:proofErr w:type="spellEnd"/>
      <w:proofErr w:type="gramEnd"/>
      <w:r w:rsidRPr="00A054EC">
        <w:t xml:space="preserve"> </w:t>
      </w:r>
      <w:proofErr w:type="spellStart"/>
      <w:r w:rsidRPr="00A054EC">
        <w:t>матеріалів</w:t>
      </w:r>
      <w:proofErr w:type="spellEnd"/>
      <w:r w:rsidRPr="00A054EC">
        <w:t xml:space="preserve"> </w:t>
      </w:r>
      <w:proofErr w:type="spellStart"/>
      <w:r w:rsidRPr="00A054EC">
        <w:t>тощо</w:t>
      </w:r>
      <w:proofErr w:type="spellEnd"/>
      <w:r w:rsidRPr="00A054EC">
        <w:t xml:space="preserve">); одним з </w:t>
      </w:r>
      <w:proofErr w:type="spellStart"/>
      <w:r w:rsidRPr="00A054EC">
        <w:t>правових</w:t>
      </w:r>
      <w:proofErr w:type="spellEnd"/>
      <w:r w:rsidRPr="00A054EC">
        <w:t xml:space="preserve"> </w:t>
      </w:r>
      <w:proofErr w:type="spellStart"/>
      <w:r w:rsidRPr="00A054EC">
        <w:t>засобів</w:t>
      </w:r>
      <w:proofErr w:type="spellEnd"/>
      <w:r w:rsidRPr="00A054EC">
        <w:t xml:space="preserve"> </w:t>
      </w:r>
      <w:proofErr w:type="spellStart"/>
      <w:r w:rsidRPr="00A054EC">
        <w:t>діяльності</w:t>
      </w:r>
      <w:proofErr w:type="spellEnd"/>
      <w:r w:rsidRPr="00A054EC">
        <w:t xml:space="preserve"> у </w:t>
      </w:r>
      <w:proofErr w:type="spellStart"/>
      <w:r w:rsidRPr="00A054EC">
        <w:t>кримінальному</w:t>
      </w:r>
      <w:proofErr w:type="spellEnd"/>
      <w:r w:rsidRPr="00A054EC">
        <w:t xml:space="preserve"> </w:t>
      </w:r>
      <w:proofErr w:type="spellStart"/>
      <w:r w:rsidRPr="00A054EC">
        <w:t>провадженні</w:t>
      </w:r>
      <w:proofErr w:type="spellEnd"/>
      <w:r w:rsidRPr="00A054EC">
        <w:t xml:space="preserve"> є </w:t>
      </w:r>
      <w:proofErr w:type="spellStart"/>
      <w:r w:rsidRPr="00A054EC">
        <w:t>заява</w:t>
      </w:r>
      <w:proofErr w:type="spellEnd"/>
      <w:r w:rsidRPr="00A054EC">
        <w:t xml:space="preserve">, </w:t>
      </w:r>
      <w:proofErr w:type="spellStart"/>
      <w:proofErr w:type="gramStart"/>
      <w:r w:rsidRPr="00A054EC">
        <w:t>п</w:t>
      </w:r>
      <w:proofErr w:type="gramEnd"/>
      <w:r w:rsidRPr="00A054EC">
        <w:t>ід</w:t>
      </w:r>
      <w:proofErr w:type="spellEnd"/>
      <w:r w:rsidRPr="00A054EC">
        <w:t xml:space="preserve"> </w:t>
      </w:r>
      <w:proofErr w:type="spellStart"/>
      <w:r w:rsidRPr="00A054EC">
        <w:t>якою</w:t>
      </w:r>
      <w:proofErr w:type="spellEnd"/>
      <w:r w:rsidRPr="00A054EC">
        <w:t xml:space="preserve"> </w:t>
      </w:r>
      <w:proofErr w:type="spellStart"/>
      <w:r w:rsidRPr="00A054EC">
        <w:t>виправдано</w:t>
      </w:r>
      <w:proofErr w:type="spellEnd"/>
      <w:r w:rsidRPr="00A054EC">
        <w:t xml:space="preserve"> </w:t>
      </w:r>
      <w:proofErr w:type="spellStart"/>
      <w:r w:rsidRPr="00A054EC">
        <w:t>розуміти</w:t>
      </w:r>
      <w:proofErr w:type="spellEnd"/>
      <w:r w:rsidRPr="00A054EC">
        <w:t xml:space="preserve"> </w:t>
      </w:r>
      <w:proofErr w:type="spellStart"/>
      <w:r w:rsidRPr="00A054EC">
        <w:t>повідомленням</w:t>
      </w:r>
      <w:proofErr w:type="spellEnd"/>
      <w:r w:rsidRPr="00A054EC">
        <w:t xml:space="preserve"> </w:t>
      </w:r>
      <w:proofErr w:type="spellStart"/>
      <w:r w:rsidRPr="00A054EC">
        <w:t>фізичної</w:t>
      </w:r>
      <w:proofErr w:type="spellEnd"/>
      <w:r w:rsidRPr="00A054EC">
        <w:t xml:space="preserve"> особи </w:t>
      </w:r>
      <w:proofErr w:type="spellStart"/>
      <w:r w:rsidRPr="00A054EC">
        <w:t>чи</w:t>
      </w:r>
      <w:proofErr w:type="spellEnd"/>
      <w:r w:rsidRPr="00A054EC">
        <w:t xml:space="preserve"> </w:t>
      </w:r>
      <w:proofErr w:type="spellStart"/>
      <w:r w:rsidRPr="00A054EC">
        <w:t>учасника</w:t>
      </w:r>
      <w:proofErr w:type="spellEnd"/>
      <w:r w:rsidRPr="00A054EC">
        <w:t xml:space="preserve"> </w:t>
      </w:r>
      <w:proofErr w:type="spellStart"/>
      <w:r w:rsidRPr="00A054EC">
        <w:t>провадження</w:t>
      </w:r>
      <w:proofErr w:type="spellEnd"/>
      <w:r w:rsidRPr="00A054EC">
        <w:t xml:space="preserve">, </w:t>
      </w:r>
      <w:proofErr w:type="spellStart"/>
      <w:r w:rsidRPr="00A054EC">
        <w:t>що</w:t>
      </w:r>
      <w:proofErr w:type="spellEnd"/>
      <w:r w:rsidRPr="00A054EC">
        <w:t xml:space="preserve"> </w:t>
      </w:r>
      <w:proofErr w:type="spellStart"/>
      <w:r w:rsidRPr="00A054EC">
        <w:t>адресоване</w:t>
      </w:r>
      <w:proofErr w:type="spellEnd"/>
      <w:r w:rsidRPr="00A054EC">
        <w:t xml:space="preserve"> </w:t>
      </w:r>
      <w:proofErr w:type="spellStart"/>
      <w:r w:rsidRPr="00A054EC">
        <w:t>державним</w:t>
      </w:r>
      <w:proofErr w:type="spellEnd"/>
      <w:r w:rsidRPr="00A054EC">
        <w:t xml:space="preserve"> органам </w:t>
      </w:r>
      <w:proofErr w:type="spellStart"/>
      <w:r w:rsidRPr="00A054EC">
        <w:t>чи</w:t>
      </w:r>
      <w:proofErr w:type="spellEnd"/>
      <w:r w:rsidRPr="00A054EC">
        <w:t xml:space="preserve"> </w:t>
      </w:r>
      <w:proofErr w:type="spellStart"/>
      <w:r w:rsidRPr="00A054EC">
        <w:t>посадовим</w:t>
      </w:r>
      <w:proofErr w:type="spellEnd"/>
      <w:r w:rsidRPr="00A054EC">
        <w:t xml:space="preserve"> особам, до </w:t>
      </w:r>
      <w:proofErr w:type="spellStart"/>
      <w:r w:rsidRPr="00A054EC">
        <w:t>компетенції</w:t>
      </w:r>
      <w:proofErr w:type="spellEnd"/>
      <w:r w:rsidRPr="00A054EC">
        <w:t xml:space="preserve"> </w:t>
      </w:r>
      <w:proofErr w:type="spellStart"/>
      <w:r w:rsidRPr="00A054EC">
        <w:t>яких</w:t>
      </w:r>
      <w:proofErr w:type="spellEnd"/>
      <w:r w:rsidRPr="00A054EC">
        <w:t xml:space="preserve"> </w:t>
      </w:r>
      <w:proofErr w:type="spellStart"/>
      <w:r w:rsidRPr="00A054EC">
        <w:t>законодавством</w:t>
      </w:r>
      <w:proofErr w:type="spellEnd"/>
      <w:r w:rsidRPr="00A054EC">
        <w:t xml:space="preserve"> </w:t>
      </w:r>
      <w:proofErr w:type="spellStart"/>
      <w:r w:rsidRPr="00A054EC">
        <w:t>віднесено</w:t>
      </w:r>
      <w:proofErr w:type="spellEnd"/>
      <w:r w:rsidRPr="00A054EC">
        <w:t xml:space="preserve"> </w:t>
      </w:r>
      <w:proofErr w:type="spellStart"/>
      <w:r w:rsidRPr="00A054EC">
        <w:t>вчинення</w:t>
      </w:r>
      <w:proofErr w:type="spellEnd"/>
      <w:r w:rsidRPr="00A054EC">
        <w:t xml:space="preserve"> </w:t>
      </w:r>
      <w:proofErr w:type="spellStart"/>
      <w:r w:rsidRPr="00A054EC">
        <w:t>дій</w:t>
      </w:r>
      <w:proofErr w:type="spellEnd"/>
      <w:r w:rsidRPr="00A054EC">
        <w:t xml:space="preserve"> </w:t>
      </w:r>
      <w:proofErr w:type="spellStart"/>
      <w:r w:rsidRPr="00A054EC">
        <w:t>чи</w:t>
      </w:r>
      <w:proofErr w:type="spellEnd"/>
      <w:r w:rsidRPr="00A054EC">
        <w:t xml:space="preserve"> </w:t>
      </w:r>
      <w:proofErr w:type="spellStart"/>
      <w:r w:rsidRPr="00A054EC">
        <w:t>прийняття</w:t>
      </w:r>
      <w:proofErr w:type="spellEnd"/>
      <w:r w:rsidRPr="00A054EC">
        <w:t xml:space="preserve"> </w:t>
      </w:r>
      <w:proofErr w:type="spellStart"/>
      <w:r w:rsidRPr="00A054EC">
        <w:t>рішення</w:t>
      </w:r>
      <w:proofErr w:type="spellEnd"/>
      <w:r w:rsidRPr="00A054EC">
        <w:t xml:space="preserve"> у </w:t>
      </w:r>
      <w:proofErr w:type="spellStart"/>
      <w:r w:rsidRPr="00A054EC">
        <w:t>зв’язку</w:t>
      </w:r>
      <w:proofErr w:type="spellEnd"/>
      <w:r w:rsidRPr="00A054EC">
        <w:t xml:space="preserve"> з </w:t>
      </w:r>
      <w:proofErr w:type="spellStart"/>
      <w:r w:rsidRPr="00A054EC">
        <w:t>його</w:t>
      </w:r>
      <w:proofErr w:type="spellEnd"/>
      <w:r w:rsidRPr="00A054EC">
        <w:t xml:space="preserve"> </w:t>
      </w:r>
      <w:proofErr w:type="spellStart"/>
      <w:r w:rsidRPr="00A054EC">
        <w:t>отриманням</w:t>
      </w:r>
      <w:proofErr w:type="spellEnd"/>
      <w:r w:rsidRPr="00A054EC">
        <w:t xml:space="preserve">. </w:t>
      </w:r>
      <w:proofErr w:type="spellStart"/>
      <w:r w:rsidRPr="00A054EC">
        <w:t>Окремою</w:t>
      </w:r>
      <w:proofErr w:type="spellEnd"/>
      <w:r w:rsidRPr="00A054EC">
        <w:t xml:space="preserve"> формою заяви, яку </w:t>
      </w:r>
      <w:proofErr w:type="spellStart"/>
      <w:r w:rsidRPr="00A054EC">
        <w:t>передбачає</w:t>
      </w:r>
      <w:proofErr w:type="spellEnd"/>
      <w:r w:rsidRPr="00A054EC">
        <w:t xml:space="preserve"> КПК </w:t>
      </w:r>
      <w:proofErr w:type="spellStart"/>
      <w:r w:rsidRPr="00A054EC">
        <w:t>України</w:t>
      </w:r>
      <w:proofErr w:type="spellEnd"/>
      <w:r w:rsidRPr="00A054EC">
        <w:t xml:space="preserve">, є </w:t>
      </w:r>
      <w:proofErr w:type="spellStart"/>
      <w:r w:rsidRPr="00A054EC">
        <w:t>згода</w:t>
      </w:r>
      <w:proofErr w:type="spellEnd"/>
      <w:r w:rsidRPr="00A054EC">
        <w:t xml:space="preserve">. </w:t>
      </w:r>
      <w:proofErr w:type="spellStart"/>
      <w:r w:rsidRPr="00A054EC">
        <w:t>Нажаль</w:t>
      </w:r>
      <w:proofErr w:type="spellEnd"/>
      <w:r w:rsidRPr="00A054EC">
        <w:t xml:space="preserve">, у </w:t>
      </w:r>
      <w:proofErr w:type="spellStart"/>
      <w:r w:rsidRPr="00A054EC">
        <w:t>законодавстві</w:t>
      </w:r>
      <w:proofErr w:type="spellEnd"/>
      <w:r w:rsidRPr="00A054EC">
        <w:t xml:space="preserve"> не </w:t>
      </w:r>
      <w:proofErr w:type="spellStart"/>
      <w:r w:rsidRPr="00A054EC">
        <w:t>визначаються</w:t>
      </w:r>
      <w:proofErr w:type="spellEnd"/>
      <w:r w:rsidRPr="00A054EC">
        <w:t xml:space="preserve"> </w:t>
      </w:r>
      <w:proofErr w:type="spellStart"/>
      <w:r w:rsidRPr="00A054EC">
        <w:t>як</w:t>
      </w:r>
      <w:proofErr w:type="gramStart"/>
      <w:r w:rsidRPr="00A054EC">
        <w:t>і-</w:t>
      </w:r>
      <w:proofErr w:type="gramEnd"/>
      <w:r w:rsidRPr="00A054EC">
        <w:t>небудь</w:t>
      </w:r>
      <w:proofErr w:type="spellEnd"/>
      <w:r w:rsidRPr="00A054EC">
        <w:t xml:space="preserve"> </w:t>
      </w:r>
      <w:proofErr w:type="spellStart"/>
      <w:r w:rsidRPr="00A054EC">
        <w:t>особливі</w:t>
      </w:r>
      <w:proofErr w:type="spellEnd"/>
      <w:r w:rsidRPr="00A054EC">
        <w:t xml:space="preserve"> </w:t>
      </w:r>
      <w:proofErr w:type="spellStart"/>
      <w:r w:rsidRPr="00A054EC">
        <w:t>вимоги</w:t>
      </w:r>
      <w:proofErr w:type="spellEnd"/>
      <w:r w:rsidRPr="00A054EC">
        <w:t xml:space="preserve"> </w:t>
      </w:r>
      <w:proofErr w:type="spellStart"/>
      <w:r w:rsidRPr="00A054EC">
        <w:t>щодо</w:t>
      </w:r>
      <w:proofErr w:type="spellEnd"/>
      <w:r w:rsidRPr="00A054EC">
        <w:t xml:space="preserve"> </w:t>
      </w:r>
      <w:proofErr w:type="spellStart"/>
      <w:r w:rsidRPr="00A054EC">
        <w:t>змісту</w:t>
      </w:r>
      <w:proofErr w:type="spellEnd"/>
      <w:r w:rsidRPr="00A054EC">
        <w:t xml:space="preserve"> заяви, яка </w:t>
      </w:r>
      <w:proofErr w:type="spellStart"/>
      <w:r w:rsidRPr="00A054EC">
        <w:t>містить</w:t>
      </w:r>
      <w:proofErr w:type="spellEnd"/>
      <w:r w:rsidRPr="00A054EC">
        <w:t xml:space="preserve"> </w:t>
      </w:r>
      <w:proofErr w:type="spellStart"/>
      <w:r w:rsidRPr="00A054EC">
        <w:t>згоду</w:t>
      </w:r>
      <w:proofErr w:type="spellEnd"/>
      <w:r w:rsidRPr="00A054EC">
        <w:t xml:space="preserve"> особи. В той же час, у </w:t>
      </w:r>
      <w:proofErr w:type="spellStart"/>
      <w:r w:rsidRPr="00A054EC">
        <w:t>правових</w:t>
      </w:r>
      <w:proofErr w:type="spellEnd"/>
      <w:r w:rsidRPr="00A054EC">
        <w:t xml:space="preserve"> </w:t>
      </w:r>
      <w:proofErr w:type="spellStart"/>
      <w:r w:rsidRPr="00A054EC">
        <w:t>позиціях</w:t>
      </w:r>
      <w:proofErr w:type="spellEnd"/>
      <w:r w:rsidRPr="00A054EC">
        <w:t xml:space="preserve"> ЄСПЛ і </w:t>
      </w:r>
      <w:proofErr w:type="gramStart"/>
      <w:r w:rsidRPr="00A054EC">
        <w:t>Верховного</w:t>
      </w:r>
      <w:proofErr w:type="gramEnd"/>
      <w:r w:rsidRPr="00A054EC">
        <w:t xml:space="preserve"> Суду </w:t>
      </w:r>
      <w:proofErr w:type="spellStart"/>
      <w:r w:rsidRPr="00A054EC">
        <w:t>вимагається</w:t>
      </w:r>
      <w:proofErr w:type="spellEnd"/>
      <w:r w:rsidRPr="00A054EC">
        <w:t xml:space="preserve">, </w:t>
      </w:r>
      <w:proofErr w:type="spellStart"/>
      <w:r w:rsidRPr="00A054EC">
        <w:t>щоб</w:t>
      </w:r>
      <w:proofErr w:type="spellEnd"/>
      <w:r w:rsidRPr="00A054EC">
        <w:t xml:space="preserve"> </w:t>
      </w:r>
      <w:proofErr w:type="spellStart"/>
      <w:r w:rsidRPr="00A054EC">
        <w:t>така</w:t>
      </w:r>
      <w:proofErr w:type="spellEnd"/>
      <w:r w:rsidRPr="00A054EC">
        <w:t xml:space="preserve"> </w:t>
      </w:r>
      <w:proofErr w:type="spellStart"/>
      <w:r w:rsidRPr="00A054EC">
        <w:t>згода</w:t>
      </w:r>
      <w:proofErr w:type="spellEnd"/>
      <w:r w:rsidRPr="00A054EC">
        <w:t xml:space="preserve"> </w:t>
      </w:r>
      <w:proofErr w:type="spellStart"/>
      <w:r w:rsidRPr="00A054EC">
        <w:t>була</w:t>
      </w:r>
      <w:proofErr w:type="spellEnd"/>
      <w:r w:rsidRPr="00A054EC">
        <w:t xml:space="preserve"> </w:t>
      </w:r>
      <w:proofErr w:type="spellStart"/>
      <w:r w:rsidRPr="00A054EC">
        <w:t>добровільною</w:t>
      </w:r>
      <w:proofErr w:type="spellEnd"/>
      <w:r w:rsidRPr="00A054EC">
        <w:t xml:space="preserve"> та </w:t>
      </w:r>
      <w:proofErr w:type="spellStart"/>
      <w:r w:rsidRPr="00A054EC">
        <w:t>інформованою</w:t>
      </w:r>
      <w:proofErr w:type="spellEnd"/>
      <w:r w:rsidRPr="00A054EC">
        <w:t xml:space="preserve">. </w:t>
      </w:r>
      <w:proofErr w:type="gramStart"/>
      <w:r w:rsidRPr="00A054EC">
        <w:t>З</w:t>
      </w:r>
      <w:proofErr w:type="gramEnd"/>
      <w:r w:rsidRPr="00A054EC">
        <w:t xml:space="preserve"> </w:t>
      </w:r>
      <w:proofErr w:type="spellStart"/>
      <w:r w:rsidRPr="00A054EC">
        <w:t>позиції</w:t>
      </w:r>
      <w:proofErr w:type="spellEnd"/>
      <w:r w:rsidRPr="00A054EC">
        <w:t xml:space="preserve"> </w:t>
      </w:r>
      <w:proofErr w:type="spellStart"/>
      <w:r w:rsidRPr="00A054EC">
        <w:t>юридичної</w:t>
      </w:r>
      <w:proofErr w:type="spellEnd"/>
      <w:r w:rsidRPr="00A054EC">
        <w:t xml:space="preserve"> науки до </w:t>
      </w:r>
      <w:proofErr w:type="spellStart"/>
      <w:r w:rsidRPr="00A054EC">
        <w:t>цих</w:t>
      </w:r>
      <w:proofErr w:type="spellEnd"/>
      <w:r w:rsidRPr="00A054EC">
        <w:t xml:space="preserve"> рис </w:t>
      </w:r>
      <w:proofErr w:type="spellStart"/>
      <w:r w:rsidRPr="00A054EC">
        <w:t>згоди</w:t>
      </w:r>
      <w:proofErr w:type="spellEnd"/>
      <w:r w:rsidRPr="00A054EC">
        <w:t xml:space="preserve"> </w:t>
      </w:r>
      <w:proofErr w:type="spellStart"/>
      <w:r w:rsidRPr="00A054EC">
        <w:t>можна</w:t>
      </w:r>
      <w:proofErr w:type="spellEnd"/>
      <w:r w:rsidRPr="00A054EC">
        <w:t xml:space="preserve"> </w:t>
      </w:r>
      <w:proofErr w:type="spellStart"/>
      <w:r w:rsidRPr="00A054EC">
        <w:t>додати</w:t>
      </w:r>
      <w:proofErr w:type="spellEnd"/>
      <w:r w:rsidRPr="00A054EC">
        <w:t xml:space="preserve"> </w:t>
      </w:r>
      <w:proofErr w:type="spellStart"/>
      <w:r w:rsidRPr="00A054EC">
        <w:t>ще</w:t>
      </w:r>
      <w:proofErr w:type="spellEnd"/>
      <w:r w:rsidRPr="00A054EC">
        <w:t xml:space="preserve"> одну – </w:t>
      </w:r>
      <w:proofErr w:type="spellStart"/>
      <w:r w:rsidRPr="00A054EC">
        <w:t>реальність</w:t>
      </w:r>
      <w:proofErr w:type="spellEnd"/>
      <w:r w:rsidRPr="00A054EC">
        <w:t xml:space="preserve">. </w:t>
      </w:r>
      <w:proofErr w:type="spellStart"/>
      <w:r w:rsidRPr="00A054EC">
        <w:t>Незважаючи</w:t>
      </w:r>
      <w:proofErr w:type="spellEnd"/>
      <w:r w:rsidRPr="00A054EC">
        <w:t xml:space="preserve"> на те, </w:t>
      </w:r>
      <w:proofErr w:type="spellStart"/>
      <w:r w:rsidRPr="00A054EC">
        <w:t>що</w:t>
      </w:r>
      <w:proofErr w:type="spellEnd"/>
      <w:r w:rsidRPr="00A054EC">
        <w:t xml:space="preserve"> </w:t>
      </w:r>
      <w:proofErr w:type="spellStart"/>
      <w:r w:rsidRPr="00A054EC">
        <w:t>згідно</w:t>
      </w:r>
      <w:proofErr w:type="spellEnd"/>
      <w:r w:rsidRPr="00A054EC">
        <w:t xml:space="preserve"> </w:t>
      </w:r>
      <w:proofErr w:type="spellStart"/>
      <w:r w:rsidRPr="00A054EC">
        <w:t>законодавчого</w:t>
      </w:r>
      <w:proofErr w:type="spellEnd"/>
      <w:r w:rsidRPr="00A054EC">
        <w:t xml:space="preserve"> </w:t>
      </w:r>
      <w:proofErr w:type="spellStart"/>
      <w:r w:rsidRPr="00A054EC">
        <w:t>визначення</w:t>
      </w:r>
      <w:proofErr w:type="spellEnd"/>
      <w:r w:rsidRPr="00A054EC">
        <w:t xml:space="preserve"> </w:t>
      </w:r>
      <w:proofErr w:type="spellStart"/>
      <w:r w:rsidRPr="00A054EC">
        <w:rPr>
          <w:bCs/>
          <w:iCs/>
        </w:rPr>
        <w:t>показання</w:t>
      </w:r>
      <w:proofErr w:type="spellEnd"/>
      <w:r w:rsidRPr="00A054EC">
        <w:t xml:space="preserve"> </w:t>
      </w:r>
      <w:proofErr w:type="spellStart"/>
      <w:r w:rsidRPr="00A054EC">
        <w:t>можуть</w:t>
      </w:r>
      <w:proofErr w:type="spellEnd"/>
      <w:r w:rsidRPr="00A054EC">
        <w:t xml:space="preserve"> бути </w:t>
      </w:r>
      <w:proofErr w:type="spellStart"/>
      <w:r w:rsidRPr="00A054EC">
        <w:t>отримані</w:t>
      </w:r>
      <w:proofErr w:type="spellEnd"/>
      <w:r w:rsidRPr="00A054EC">
        <w:t xml:space="preserve"> </w:t>
      </w:r>
      <w:proofErr w:type="spellStart"/>
      <w:r w:rsidRPr="00A054EC">
        <w:t>винятково</w:t>
      </w:r>
      <w:proofErr w:type="spellEnd"/>
      <w:r w:rsidRPr="00A054EC">
        <w:t xml:space="preserve"> </w:t>
      </w:r>
      <w:proofErr w:type="spellStart"/>
      <w:proofErr w:type="gramStart"/>
      <w:r w:rsidRPr="00A054EC">
        <w:t>п</w:t>
      </w:r>
      <w:proofErr w:type="gramEnd"/>
      <w:r w:rsidRPr="00A054EC">
        <w:t>ід</w:t>
      </w:r>
      <w:proofErr w:type="spellEnd"/>
      <w:r w:rsidRPr="00A054EC">
        <w:t xml:space="preserve"> час </w:t>
      </w:r>
      <w:proofErr w:type="spellStart"/>
      <w:r w:rsidRPr="00A054EC">
        <w:t>проведення</w:t>
      </w:r>
      <w:proofErr w:type="spellEnd"/>
      <w:r w:rsidRPr="00A054EC">
        <w:t xml:space="preserve"> </w:t>
      </w:r>
      <w:proofErr w:type="spellStart"/>
      <w:r w:rsidRPr="00A054EC">
        <w:t>такої</w:t>
      </w:r>
      <w:proofErr w:type="spellEnd"/>
      <w:r w:rsidRPr="00A054EC">
        <w:t xml:space="preserve"> </w:t>
      </w:r>
      <w:proofErr w:type="spellStart"/>
      <w:r w:rsidRPr="00A054EC">
        <w:t>слідчої</w:t>
      </w:r>
      <w:proofErr w:type="spellEnd"/>
      <w:r w:rsidRPr="00A054EC">
        <w:t xml:space="preserve"> </w:t>
      </w:r>
      <w:proofErr w:type="spellStart"/>
      <w:r w:rsidRPr="00A054EC">
        <w:t>дії</w:t>
      </w:r>
      <w:proofErr w:type="spellEnd"/>
      <w:r w:rsidRPr="00A054EC">
        <w:t xml:space="preserve"> як допит, </w:t>
      </w:r>
      <w:proofErr w:type="spellStart"/>
      <w:r w:rsidRPr="00A054EC">
        <w:t>погоджуємось</w:t>
      </w:r>
      <w:proofErr w:type="spellEnd"/>
      <w:r w:rsidRPr="00A054EC">
        <w:t xml:space="preserve"> з </w:t>
      </w:r>
      <w:proofErr w:type="spellStart"/>
      <w:r w:rsidRPr="00A054EC">
        <w:t>висловленою</w:t>
      </w:r>
      <w:proofErr w:type="spellEnd"/>
      <w:r w:rsidRPr="00A054EC">
        <w:t xml:space="preserve"> у </w:t>
      </w:r>
      <w:proofErr w:type="spellStart"/>
      <w:r w:rsidRPr="00A054EC">
        <w:t>науці</w:t>
      </w:r>
      <w:proofErr w:type="spellEnd"/>
      <w:r w:rsidRPr="00A054EC">
        <w:t xml:space="preserve"> </w:t>
      </w:r>
      <w:proofErr w:type="spellStart"/>
      <w:r w:rsidRPr="00A054EC">
        <w:t>кримінального</w:t>
      </w:r>
      <w:proofErr w:type="spellEnd"/>
      <w:r w:rsidRPr="00A054EC">
        <w:t xml:space="preserve"> </w:t>
      </w:r>
      <w:proofErr w:type="spellStart"/>
      <w:r w:rsidRPr="00A054EC">
        <w:t>процесу</w:t>
      </w:r>
      <w:proofErr w:type="spellEnd"/>
      <w:r w:rsidRPr="00A054EC">
        <w:t xml:space="preserve"> </w:t>
      </w:r>
      <w:proofErr w:type="spellStart"/>
      <w:r w:rsidRPr="00A054EC">
        <w:t>думкою</w:t>
      </w:r>
      <w:proofErr w:type="spellEnd"/>
      <w:r w:rsidRPr="00A054EC">
        <w:t xml:space="preserve">, </w:t>
      </w:r>
      <w:proofErr w:type="spellStart"/>
      <w:r w:rsidRPr="00A054EC">
        <w:t>згідно</w:t>
      </w:r>
      <w:proofErr w:type="spellEnd"/>
      <w:r w:rsidRPr="00A054EC">
        <w:t xml:space="preserve"> </w:t>
      </w:r>
      <w:proofErr w:type="spellStart"/>
      <w:r w:rsidRPr="00A054EC">
        <w:t>якої</w:t>
      </w:r>
      <w:proofErr w:type="spellEnd"/>
      <w:r w:rsidRPr="00A054EC">
        <w:t xml:space="preserve"> </w:t>
      </w:r>
      <w:proofErr w:type="spellStart"/>
      <w:r w:rsidRPr="00A054EC">
        <w:t>показання</w:t>
      </w:r>
      <w:proofErr w:type="spellEnd"/>
      <w:r w:rsidRPr="00A054EC">
        <w:t xml:space="preserve"> </w:t>
      </w:r>
      <w:proofErr w:type="spellStart"/>
      <w:r w:rsidRPr="00A054EC">
        <w:t>також</w:t>
      </w:r>
      <w:proofErr w:type="spellEnd"/>
      <w:r w:rsidRPr="00A054EC">
        <w:t xml:space="preserve"> </w:t>
      </w:r>
      <w:proofErr w:type="spellStart"/>
      <w:r w:rsidRPr="00A054EC">
        <w:t>можуть</w:t>
      </w:r>
      <w:proofErr w:type="spellEnd"/>
      <w:r w:rsidRPr="00A054EC">
        <w:t xml:space="preserve"> бути </w:t>
      </w:r>
      <w:proofErr w:type="spellStart"/>
      <w:r w:rsidRPr="00A054EC">
        <w:t>отримані</w:t>
      </w:r>
      <w:proofErr w:type="spellEnd"/>
      <w:r w:rsidRPr="00A054EC">
        <w:t xml:space="preserve"> і </w:t>
      </w:r>
      <w:proofErr w:type="spellStart"/>
      <w:r w:rsidRPr="00A054EC">
        <w:t>під</w:t>
      </w:r>
      <w:proofErr w:type="spellEnd"/>
      <w:r w:rsidRPr="00A054EC">
        <w:t xml:space="preserve"> час </w:t>
      </w:r>
      <w:proofErr w:type="spellStart"/>
      <w:r w:rsidRPr="00A054EC">
        <w:t>проведення</w:t>
      </w:r>
      <w:proofErr w:type="spellEnd"/>
      <w:r w:rsidRPr="00A054EC">
        <w:t xml:space="preserve"> </w:t>
      </w:r>
      <w:proofErr w:type="spellStart"/>
      <w:r w:rsidRPr="00A054EC">
        <w:t>інших</w:t>
      </w:r>
      <w:proofErr w:type="spellEnd"/>
      <w:r w:rsidRPr="00A054EC">
        <w:t xml:space="preserve"> </w:t>
      </w:r>
      <w:proofErr w:type="spellStart"/>
      <w:r w:rsidRPr="00A054EC">
        <w:t>слідчих</w:t>
      </w:r>
      <w:proofErr w:type="spellEnd"/>
      <w:r w:rsidRPr="00A054EC">
        <w:t xml:space="preserve"> </w:t>
      </w:r>
      <w:proofErr w:type="spellStart"/>
      <w:r w:rsidRPr="00A054EC">
        <w:t>дій</w:t>
      </w:r>
      <w:proofErr w:type="spellEnd"/>
      <w:r w:rsidRPr="00A054EC">
        <w:t xml:space="preserve">, </w:t>
      </w:r>
      <w:proofErr w:type="spellStart"/>
      <w:r w:rsidRPr="00A054EC">
        <w:t>зокрема</w:t>
      </w:r>
      <w:proofErr w:type="spellEnd"/>
      <w:r w:rsidRPr="00A054EC">
        <w:t xml:space="preserve">: </w:t>
      </w:r>
      <w:proofErr w:type="spellStart"/>
      <w:r w:rsidRPr="00A054EC">
        <w:t>пред’явлення</w:t>
      </w:r>
      <w:proofErr w:type="spellEnd"/>
      <w:r w:rsidRPr="00A054EC">
        <w:t xml:space="preserve"> для </w:t>
      </w:r>
      <w:proofErr w:type="spellStart"/>
      <w:r w:rsidRPr="00A054EC">
        <w:t>впізнання</w:t>
      </w:r>
      <w:proofErr w:type="spellEnd"/>
      <w:r w:rsidRPr="00A054EC">
        <w:t xml:space="preserve">, </w:t>
      </w:r>
      <w:proofErr w:type="spellStart"/>
      <w:r w:rsidRPr="00A054EC">
        <w:t>слідчого</w:t>
      </w:r>
      <w:proofErr w:type="spellEnd"/>
      <w:r w:rsidRPr="00A054EC">
        <w:t xml:space="preserve"> </w:t>
      </w:r>
      <w:proofErr w:type="spellStart"/>
      <w:r w:rsidRPr="00A054EC">
        <w:t>експерименту</w:t>
      </w:r>
      <w:proofErr w:type="spellEnd"/>
      <w:r w:rsidRPr="00A054EC">
        <w:t xml:space="preserve">, </w:t>
      </w:r>
      <w:proofErr w:type="spellStart"/>
      <w:r w:rsidRPr="00A054EC">
        <w:t>огляду</w:t>
      </w:r>
      <w:proofErr w:type="spellEnd"/>
      <w:r w:rsidRPr="00A054EC">
        <w:t xml:space="preserve">, в </w:t>
      </w:r>
      <w:proofErr w:type="spellStart"/>
      <w:r w:rsidRPr="00A054EC">
        <w:t>ході</w:t>
      </w:r>
      <w:proofErr w:type="spellEnd"/>
      <w:r w:rsidRPr="00A054EC">
        <w:t xml:space="preserve"> </w:t>
      </w:r>
      <w:proofErr w:type="spellStart"/>
      <w:r w:rsidRPr="00A054EC">
        <w:t>яких</w:t>
      </w:r>
      <w:proofErr w:type="spellEnd"/>
      <w:r w:rsidRPr="00A054EC">
        <w:t xml:space="preserve"> особа </w:t>
      </w:r>
      <w:proofErr w:type="spellStart"/>
      <w:r w:rsidRPr="00A054EC">
        <w:t>може</w:t>
      </w:r>
      <w:proofErr w:type="spellEnd"/>
      <w:r w:rsidRPr="00A054EC">
        <w:t xml:space="preserve"> </w:t>
      </w:r>
      <w:proofErr w:type="spellStart"/>
      <w:r w:rsidRPr="00A054EC">
        <w:t>повідомити</w:t>
      </w:r>
      <w:proofErr w:type="spellEnd"/>
      <w:r w:rsidRPr="00A054EC">
        <w:t xml:space="preserve"> </w:t>
      </w:r>
      <w:proofErr w:type="gramStart"/>
      <w:r w:rsidRPr="00A054EC">
        <w:t>про</w:t>
      </w:r>
      <w:proofErr w:type="gramEnd"/>
      <w:r w:rsidRPr="00A054EC">
        <w:t xml:space="preserve"> </w:t>
      </w:r>
      <w:proofErr w:type="spellStart"/>
      <w:r w:rsidRPr="00A054EC">
        <w:t>відомі</w:t>
      </w:r>
      <w:proofErr w:type="spellEnd"/>
      <w:r w:rsidRPr="00A054EC">
        <w:t xml:space="preserve"> </w:t>
      </w:r>
      <w:proofErr w:type="spellStart"/>
      <w:r w:rsidRPr="00A054EC">
        <w:t>їй</w:t>
      </w:r>
      <w:proofErr w:type="spellEnd"/>
      <w:r w:rsidRPr="00A054EC">
        <w:t xml:space="preserve"> </w:t>
      </w:r>
      <w:proofErr w:type="spellStart"/>
      <w:r w:rsidRPr="00A054EC">
        <w:t>обставини</w:t>
      </w:r>
      <w:proofErr w:type="spellEnd"/>
      <w:r w:rsidRPr="00A054EC">
        <w:t xml:space="preserve"> </w:t>
      </w:r>
      <w:proofErr w:type="spellStart"/>
      <w:r w:rsidRPr="00A054EC">
        <w:t>кримінального</w:t>
      </w:r>
      <w:proofErr w:type="spellEnd"/>
      <w:r w:rsidRPr="00A054EC">
        <w:t xml:space="preserve"> </w:t>
      </w:r>
      <w:proofErr w:type="spellStart"/>
      <w:r w:rsidRPr="00A054EC">
        <w:t>провадження</w:t>
      </w:r>
      <w:proofErr w:type="spellEnd"/>
      <w:r w:rsidRPr="00A054EC">
        <w:t xml:space="preserve">, </w:t>
      </w:r>
      <w:proofErr w:type="spellStart"/>
      <w:r w:rsidRPr="00A054EC">
        <w:t>що</w:t>
      </w:r>
      <w:proofErr w:type="spellEnd"/>
      <w:r w:rsidRPr="00A054EC">
        <w:t xml:space="preserve"> </w:t>
      </w:r>
      <w:proofErr w:type="spellStart"/>
      <w:r w:rsidRPr="00A054EC">
        <w:t>мають</w:t>
      </w:r>
      <w:proofErr w:type="spellEnd"/>
      <w:r w:rsidRPr="00A054EC">
        <w:t xml:space="preserve"> </w:t>
      </w:r>
      <w:proofErr w:type="spellStart"/>
      <w:r w:rsidRPr="00A054EC">
        <w:t>значення</w:t>
      </w:r>
      <w:proofErr w:type="spellEnd"/>
      <w:r w:rsidRPr="00A054EC">
        <w:t xml:space="preserve"> для </w:t>
      </w:r>
      <w:proofErr w:type="spellStart"/>
      <w:r w:rsidRPr="00A054EC">
        <w:t>кримінального</w:t>
      </w:r>
      <w:proofErr w:type="spellEnd"/>
      <w:r w:rsidRPr="00A054EC">
        <w:t xml:space="preserve"> </w:t>
      </w:r>
      <w:proofErr w:type="spellStart"/>
      <w:r w:rsidRPr="00A054EC">
        <w:t>провадження</w:t>
      </w:r>
      <w:proofErr w:type="spellEnd"/>
      <w:r w:rsidRPr="00A054EC">
        <w:t>.</w:t>
      </w:r>
    </w:p>
    <w:p w:rsidR="00812089" w:rsidRPr="00A054EC" w:rsidRDefault="00812089" w:rsidP="00EF1C2C">
      <w:pPr>
        <w:pStyle w:val="2"/>
        <w:autoSpaceDE/>
        <w:spacing w:before="0" w:line="240" w:lineRule="auto"/>
        <w:ind w:firstLine="708"/>
        <w:rPr>
          <w:i/>
          <w:sz w:val="24"/>
          <w:szCs w:val="24"/>
          <w:lang w:val="ru-RU"/>
        </w:rPr>
      </w:pPr>
    </w:p>
    <w:p w:rsidR="00812089" w:rsidRPr="00A054EC" w:rsidRDefault="00812089" w:rsidP="00EF1C2C">
      <w:pPr>
        <w:pStyle w:val="41"/>
        <w:spacing w:before="0"/>
        <w:ind w:firstLine="708"/>
        <w:jc w:val="left"/>
        <w:outlineLvl w:val="3"/>
        <w:rPr>
          <w:rFonts w:ascii="Times New Roman" w:hAnsi="Times New Roman"/>
          <w:szCs w:val="24"/>
          <w:lang w:val="uk-UA"/>
        </w:rPr>
      </w:pPr>
      <w:r w:rsidRPr="00A054EC">
        <w:rPr>
          <w:rFonts w:ascii="Times New Roman" w:hAnsi="Times New Roman"/>
          <w:szCs w:val="24"/>
          <w:lang w:val="uk-UA"/>
        </w:rPr>
        <w:t>Х.</w:t>
      </w:r>
      <w:r w:rsidRPr="00A054EC">
        <w:rPr>
          <w:rFonts w:ascii="Times New Roman" w:hAnsi="Times New Roman"/>
          <w:b w:val="0"/>
          <w:szCs w:val="24"/>
          <w:lang w:val="uk-UA"/>
        </w:rPr>
        <w:t xml:space="preserve"> </w:t>
      </w:r>
      <w:r w:rsidRPr="00A054EC">
        <w:rPr>
          <w:rFonts w:ascii="Times New Roman" w:hAnsi="Times New Roman"/>
          <w:szCs w:val="24"/>
          <w:lang w:val="uk-UA"/>
        </w:rPr>
        <w:t xml:space="preserve"> Розвиток матеріально-технічної бази наукових досліджень та розробок</w:t>
      </w:r>
    </w:p>
    <w:p w:rsidR="00812089" w:rsidRPr="00A054EC" w:rsidRDefault="00812089" w:rsidP="00EF1C2C">
      <w:pPr>
        <w:pStyle w:val="1"/>
        <w:jc w:val="both"/>
        <w:rPr>
          <w:i/>
          <w:sz w:val="24"/>
          <w:szCs w:val="24"/>
          <w:lang w:val="uk-UA"/>
        </w:rPr>
      </w:pPr>
      <w:r w:rsidRPr="00A054EC">
        <w:rPr>
          <w:sz w:val="24"/>
          <w:szCs w:val="24"/>
          <w:lang w:val="uk-UA"/>
        </w:rPr>
        <w:tab/>
      </w:r>
      <w:r w:rsidRPr="00A054EC">
        <w:rPr>
          <w:i/>
          <w:sz w:val="24"/>
          <w:szCs w:val="24"/>
          <w:lang w:val="uk-UA"/>
        </w:rPr>
        <w:t>(навести дані про закупівлю за останній рік унікальних наукових приладів та обладнання іноземного або вітчизняного виробництва, їх вартість, у вигляді таблиці за формою нижче)</w:t>
      </w:r>
    </w:p>
    <w:p w:rsidR="00812089" w:rsidRPr="00A054EC" w:rsidRDefault="00812089" w:rsidP="00EF1C2C">
      <w:pPr>
        <w:pStyle w:val="1"/>
        <w:jc w:val="both"/>
        <w:rPr>
          <w:sz w:val="24"/>
          <w:szCs w:val="24"/>
          <w:lang w:val="uk-UA"/>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71"/>
        <w:gridCol w:w="3403"/>
        <w:gridCol w:w="1986"/>
      </w:tblGrid>
      <w:tr w:rsidR="00812089" w:rsidRPr="00A054EC" w:rsidTr="004F1881">
        <w:tc>
          <w:tcPr>
            <w:tcW w:w="675" w:type="dxa"/>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jc w:val="both"/>
              <w:rPr>
                <w:lang w:val="uk-UA"/>
              </w:rPr>
            </w:pPr>
            <w:r w:rsidRPr="00A054EC">
              <w:rPr>
                <w:lang w:val="uk-UA"/>
              </w:rPr>
              <w:t>№</w:t>
            </w:r>
          </w:p>
          <w:p w:rsidR="00812089" w:rsidRPr="00A054EC" w:rsidRDefault="00812089" w:rsidP="00EF1C2C">
            <w:pPr>
              <w:jc w:val="both"/>
              <w:rPr>
                <w:lang w:val="uk-UA"/>
              </w:rPr>
            </w:pPr>
            <w:r w:rsidRPr="00A054EC">
              <w:rPr>
                <w:lang w:val="uk-UA"/>
              </w:rPr>
              <w:t>з/п</w:t>
            </w:r>
          </w:p>
        </w:tc>
        <w:tc>
          <w:tcPr>
            <w:tcW w:w="3969" w:type="dxa"/>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jc w:val="center"/>
              <w:rPr>
                <w:lang w:val="uk-UA"/>
              </w:rPr>
            </w:pPr>
            <w:r w:rsidRPr="00A054EC">
              <w:rPr>
                <w:lang w:val="uk-UA"/>
              </w:rPr>
              <w:t>Назва приладу (українською мовою та мовою оригіналу) і його марка, рік випуску, фірма-виробник, країна походження</w:t>
            </w:r>
          </w:p>
        </w:tc>
        <w:tc>
          <w:tcPr>
            <w:tcW w:w="3402" w:type="dxa"/>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jc w:val="center"/>
              <w:rPr>
                <w:lang w:val="uk-UA"/>
              </w:rPr>
            </w:pPr>
            <w:r w:rsidRPr="00A054EC">
              <w:rPr>
                <w:lang w:val="uk-UA"/>
              </w:rPr>
              <w:t>Науковий(і) напрям(и) та структурний(і) підрозділ(и), для якого (яких) здійснено закупівлю</w:t>
            </w:r>
          </w:p>
        </w:tc>
        <w:tc>
          <w:tcPr>
            <w:tcW w:w="1985" w:type="dxa"/>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ind w:right="-108"/>
              <w:jc w:val="center"/>
              <w:rPr>
                <w:lang w:val="uk-UA"/>
              </w:rPr>
            </w:pPr>
            <w:r w:rsidRPr="00A054EC">
              <w:rPr>
                <w:lang w:val="uk-UA"/>
              </w:rPr>
              <w:t>Вартість,</w:t>
            </w:r>
          </w:p>
          <w:p w:rsidR="00812089" w:rsidRPr="00A054EC" w:rsidRDefault="00812089" w:rsidP="00EF1C2C">
            <w:pPr>
              <w:jc w:val="center"/>
              <w:rPr>
                <w:lang w:val="uk-UA"/>
              </w:rPr>
            </w:pPr>
            <w:r w:rsidRPr="00A054EC">
              <w:rPr>
                <w:lang w:val="uk-UA"/>
              </w:rPr>
              <w:t>тис. гривень</w:t>
            </w:r>
          </w:p>
        </w:tc>
      </w:tr>
      <w:tr w:rsidR="00812089" w:rsidRPr="00A054EC" w:rsidTr="004F1881">
        <w:tc>
          <w:tcPr>
            <w:tcW w:w="675" w:type="dxa"/>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jc w:val="center"/>
              <w:rPr>
                <w:lang w:val="uk-UA"/>
              </w:rPr>
            </w:pPr>
            <w:r w:rsidRPr="00A054EC">
              <w:rPr>
                <w:lang w:val="uk-UA"/>
              </w:rPr>
              <w:t>1</w:t>
            </w:r>
          </w:p>
        </w:tc>
        <w:tc>
          <w:tcPr>
            <w:tcW w:w="3969" w:type="dxa"/>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jc w:val="center"/>
              <w:rPr>
                <w:lang w:val="uk-UA"/>
              </w:rPr>
            </w:pPr>
            <w:r w:rsidRPr="00A054EC">
              <w:rPr>
                <w:lang w:val="uk-UA"/>
              </w:rPr>
              <w:t>2</w:t>
            </w:r>
          </w:p>
        </w:tc>
        <w:tc>
          <w:tcPr>
            <w:tcW w:w="3402" w:type="dxa"/>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jc w:val="center"/>
              <w:rPr>
                <w:lang w:val="uk-UA"/>
              </w:rPr>
            </w:pPr>
            <w:r w:rsidRPr="00A054EC">
              <w:rPr>
                <w:lang w:val="uk-UA"/>
              </w:rPr>
              <w:t>3</w:t>
            </w:r>
          </w:p>
        </w:tc>
        <w:tc>
          <w:tcPr>
            <w:tcW w:w="1985" w:type="dxa"/>
            <w:tcBorders>
              <w:top w:val="single" w:sz="4" w:space="0" w:color="auto"/>
              <w:left w:val="single" w:sz="4" w:space="0" w:color="auto"/>
              <w:bottom w:val="single" w:sz="4" w:space="0" w:color="auto"/>
              <w:right w:val="single" w:sz="4" w:space="0" w:color="auto"/>
            </w:tcBorders>
            <w:hideMark/>
          </w:tcPr>
          <w:p w:rsidR="00812089" w:rsidRPr="00A054EC" w:rsidRDefault="00812089" w:rsidP="00EF1C2C">
            <w:pPr>
              <w:jc w:val="center"/>
              <w:rPr>
                <w:lang w:val="uk-UA"/>
              </w:rPr>
            </w:pPr>
            <w:r w:rsidRPr="00A054EC">
              <w:rPr>
                <w:lang w:val="uk-UA"/>
              </w:rPr>
              <w:t>4</w:t>
            </w:r>
          </w:p>
        </w:tc>
      </w:tr>
      <w:tr w:rsidR="00812089" w:rsidRPr="00A054EC" w:rsidTr="004F1881">
        <w:tc>
          <w:tcPr>
            <w:tcW w:w="675" w:type="dxa"/>
            <w:tcBorders>
              <w:top w:val="single" w:sz="4" w:space="0" w:color="auto"/>
              <w:left w:val="single" w:sz="4" w:space="0" w:color="auto"/>
              <w:bottom w:val="single" w:sz="4" w:space="0" w:color="auto"/>
              <w:right w:val="single" w:sz="4" w:space="0" w:color="auto"/>
            </w:tcBorders>
          </w:tcPr>
          <w:p w:rsidR="00812089" w:rsidRPr="00A054EC" w:rsidRDefault="00812089" w:rsidP="00EF1C2C">
            <w:pPr>
              <w:jc w:val="center"/>
              <w:rPr>
                <w:lang w:val="uk-UA"/>
              </w:rPr>
            </w:pPr>
          </w:p>
        </w:tc>
        <w:tc>
          <w:tcPr>
            <w:tcW w:w="3969" w:type="dxa"/>
            <w:tcBorders>
              <w:top w:val="single" w:sz="4" w:space="0" w:color="auto"/>
              <w:left w:val="single" w:sz="4" w:space="0" w:color="auto"/>
              <w:bottom w:val="single" w:sz="4" w:space="0" w:color="auto"/>
              <w:right w:val="single" w:sz="4" w:space="0" w:color="auto"/>
            </w:tcBorders>
          </w:tcPr>
          <w:p w:rsidR="00812089" w:rsidRPr="00A054EC" w:rsidRDefault="00812089" w:rsidP="00EF1C2C">
            <w:pPr>
              <w:jc w:val="center"/>
              <w:rPr>
                <w:lang w:val="uk-UA"/>
              </w:rPr>
            </w:pPr>
          </w:p>
        </w:tc>
        <w:tc>
          <w:tcPr>
            <w:tcW w:w="3402" w:type="dxa"/>
            <w:tcBorders>
              <w:top w:val="single" w:sz="4" w:space="0" w:color="auto"/>
              <w:left w:val="single" w:sz="4" w:space="0" w:color="auto"/>
              <w:bottom w:val="single" w:sz="4" w:space="0" w:color="auto"/>
              <w:right w:val="single" w:sz="4" w:space="0" w:color="auto"/>
            </w:tcBorders>
          </w:tcPr>
          <w:p w:rsidR="00812089" w:rsidRPr="00A054EC" w:rsidRDefault="00812089" w:rsidP="00EF1C2C">
            <w:pPr>
              <w:jc w:val="center"/>
              <w:rPr>
                <w:lang w:val="uk-UA"/>
              </w:rPr>
            </w:pPr>
          </w:p>
        </w:tc>
        <w:tc>
          <w:tcPr>
            <w:tcW w:w="1985" w:type="dxa"/>
            <w:tcBorders>
              <w:top w:val="single" w:sz="4" w:space="0" w:color="auto"/>
              <w:left w:val="single" w:sz="4" w:space="0" w:color="auto"/>
              <w:bottom w:val="single" w:sz="4" w:space="0" w:color="auto"/>
              <w:right w:val="single" w:sz="4" w:space="0" w:color="auto"/>
            </w:tcBorders>
          </w:tcPr>
          <w:p w:rsidR="00812089" w:rsidRPr="00A054EC" w:rsidRDefault="00812089" w:rsidP="00EF1C2C">
            <w:pPr>
              <w:jc w:val="center"/>
              <w:rPr>
                <w:lang w:val="uk-UA"/>
              </w:rPr>
            </w:pPr>
          </w:p>
        </w:tc>
      </w:tr>
    </w:tbl>
    <w:p w:rsidR="00812089" w:rsidRPr="00A054EC" w:rsidRDefault="00812089" w:rsidP="00EF1C2C">
      <w:pPr>
        <w:pStyle w:val="41"/>
        <w:spacing w:before="0"/>
        <w:ind w:firstLine="708"/>
        <w:jc w:val="left"/>
        <w:outlineLvl w:val="3"/>
        <w:rPr>
          <w:rFonts w:ascii="Times New Roman" w:hAnsi="Times New Roman"/>
          <w:szCs w:val="24"/>
          <w:lang w:val="uk-UA"/>
        </w:rPr>
      </w:pPr>
    </w:p>
    <w:p w:rsidR="00812089" w:rsidRPr="00A054EC" w:rsidRDefault="00812089" w:rsidP="00EF1C2C">
      <w:pPr>
        <w:pStyle w:val="41"/>
        <w:spacing w:before="0"/>
        <w:ind w:firstLine="708"/>
        <w:jc w:val="left"/>
        <w:outlineLvl w:val="3"/>
        <w:rPr>
          <w:rFonts w:ascii="Times New Roman" w:hAnsi="Times New Roman"/>
          <w:szCs w:val="24"/>
          <w:lang w:val="uk-UA"/>
        </w:rPr>
      </w:pPr>
      <w:r w:rsidRPr="00A054EC">
        <w:rPr>
          <w:rFonts w:ascii="Times New Roman" w:hAnsi="Times New Roman"/>
          <w:szCs w:val="24"/>
          <w:lang w:val="uk-UA"/>
        </w:rPr>
        <w:t>X</w:t>
      </w:r>
      <w:r w:rsidRPr="00A054EC">
        <w:rPr>
          <w:rFonts w:ascii="Times New Roman" w:hAnsi="Times New Roman"/>
          <w:szCs w:val="24"/>
        </w:rPr>
        <w:t>І</w:t>
      </w:r>
      <w:r w:rsidRPr="00A054EC">
        <w:rPr>
          <w:rFonts w:ascii="Times New Roman" w:hAnsi="Times New Roman"/>
          <w:szCs w:val="24"/>
          <w:lang w:val="uk-UA"/>
        </w:rPr>
        <w:t>. Заключна частина</w:t>
      </w:r>
    </w:p>
    <w:p w:rsidR="00E008F3" w:rsidRPr="00A054EC" w:rsidRDefault="00812089" w:rsidP="00E008F3">
      <w:pPr>
        <w:pStyle w:val="1"/>
        <w:ind w:firstLine="709"/>
        <w:jc w:val="both"/>
        <w:rPr>
          <w:i/>
          <w:sz w:val="24"/>
          <w:szCs w:val="24"/>
          <w:lang w:val="uk-UA"/>
        </w:rPr>
      </w:pPr>
      <w:r w:rsidRPr="00A054EC">
        <w:rPr>
          <w:i/>
          <w:sz w:val="24"/>
          <w:szCs w:val="24"/>
          <w:lang w:val="uk-UA"/>
        </w:rPr>
        <w:t>(надати зауваження та пропозиції щодо забезпечення ректоратом Університету / департаментом науково – технічного розвитку МОН організації та координації наукового процесу у підрозділах закладів вищої освіти та наукових установах, основних труднощів та недоліків в роботі підрозділів закладів вищої освіти та наукових установ при провадженні наукової та науково-технічної діяльності у 2020 році; щодо налагодження більш ефективної роботи в організації цих процесів.)</w:t>
      </w:r>
    </w:p>
    <w:p w:rsidR="00A86B4A" w:rsidRPr="00A054EC" w:rsidRDefault="00A86B4A" w:rsidP="00A86B4A">
      <w:pPr>
        <w:pStyle w:val="ad"/>
        <w:tabs>
          <w:tab w:val="left" w:pos="900"/>
        </w:tabs>
        <w:ind w:firstLine="567"/>
        <w:rPr>
          <w:sz w:val="24"/>
          <w:szCs w:val="24"/>
          <w:lang w:val="uk-UA" w:eastAsia="ru-RU"/>
        </w:rPr>
      </w:pPr>
      <w:r w:rsidRPr="00A054EC">
        <w:rPr>
          <w:sz w:val="24"/>
          <w:szCs w:val="24"/>
          <w:lang w:val="uk-UA" w:eastAsia="uk-UA"/>
        </w:rPr>
        <w:t>Ефективна науково-дослідна робота кафедр та факультету багато в чому залежить від належного матеріально-фінансового забезпечення. Йдеться, зокрема, про фінансування випуску монографій та інших наукових видань, забезпечення кафедр сучасною комп’ютерною технікою, фінансову підтримку у проведенні конференцій, семінарів, круглих столів з досліджуваної кафедрами проблематики. Кафедри потребують виділення коштів на підписку періодичних видань, придбання юридичної літератури.</w:t>
      </w:r>
      <w:r w:rsidRPr="00A054EC">
        <w:rPr>
          <w:sz w:val="24"/>
          <w:szCs w:val="24"/>
          <w:lang w:val="uk-UA" w:eastAsia="ru-RU"/>
        </w:rPr>
        <w:t xml:space="preserve"> Технічні засоби, які можна було б використати в навчальному процесі, відсутні на кафедрах.</w:t>
      </w:r>
    </w:p>
    <w:p w:rsidR="00A86B4A" w:rsidRPr="00A054EC" w:rsidRDefault="00A86B4A" w:rsidP="00A86B4A">
      <w:pPr>
        <w:pStyle w:val="ad"/>
        <w:ind w:firstLine="567"/>
        <w:rPr>
          <w:sz w:val="24"/>
          <w:szCs w:val="24"/>
          <w:lang w:val="uk-UA" w:eastAsia="ru-RU"/>
        </w:rPr>
      </w:pPr>
      <w:r w:rsidRPr="00A054EC">
        <w:rPr>
          <w:sz w:val="24"/>
          <w:szCs w:val="24"/>
          <w:lang w:val="uk-UA" w:eastAsia="ru-RU"/>
        </w:rPr>
        <w:t>Необхідно передбачити кошти для бібліотеки для закупівлі нової юридичної літератури, пов’язаної з виконанням планових наукових робіт, передбачити підписку юридичної літератури.</w:t>
      </w:r>
    </w:p>
    <w:p w:rsidR="00A86B4A" w:rsidRPr="00A054EC" w:rsidRDefault="00A86B4A" w:rsidP="00A86B4A">
      <w:pPr>
        <w:ind w:firstLine="567"/>
        <w:jc w:val="both"/>
        <w:rPr>
          <w:lang w:val="uk-UA"/>
        </w:rPr>
      </w:pPr>
      <w:r w:rsidRPr="00A054EC">
        <w:rPr>
          <w:lang w:val="uk-UA"/>
        </w:rPr>
        <w:t>Підвищення рівня ефективності аспірантури, активізація наукової роботи викладачів.</w:t>
      </w:r>
    </w:p>
    <w:p w:rsidR="00A86B4A" w:rsidRPr="00A054EC" w:rsidRDefault="00A86B4A" w:rsidP="00A86B4A">
      <w:pPr>
        <w:tabs>
          <w:tab w:val="left" w:pos="993"/>
        </w:tabs>
        <w:ind w:firstLine="567"/>
        <w:jc w:val="both"/>
        <w:rPr>
          <w:lang w:val="uk-UA"/>
        </w:rPr>
      </w:pPr>
      <w:r w:rsidRPr="00A054EC">
        <w:rPr>
          <w:lang w:val="uk-UA"/>
        </w:rPr>
        <w:t>Пошук грантових коштів на наукові дослідження з питань реалізації правового статусу особи у відносинах із органами публічної адміністрації, тощо.</w:t>
      </w:r>
    </w:p>
    <w:p w:rsidR="00A86B4A" w:rsidRPr="00A054EC" w:rsidRDefault="00A86B4A" w:rsidP="00A86B4A">
      <w:pPr>
        <w:pStyle w:val="ad"/>
        <w:ind w:firstLine="567"/>
        <w:rPr>
          <w:bCs/>
          <w:color w:val="000000"/>
          <w:sz w:val="24"/>
          <w:szCs w:val="24"/>
          <w:shd w:val="clear" w:color="auto" w:fill="FFFFFF"/>
          <w:lang w:val="uk-UA"/>
        </w:rPr>
      </w:pPr>
      <w:r w:rsidRPr="00A054EC">
        <w:rPr>
          <w:sz w:val="24"/>
          <w:szCs w:val="24"/>
          <w:lang w:val="uk-UA" w:eastAsia="ru-RU"/>
        </w:rPr>
        <w:t>Кафедрі необхідно також виділяти кошти на закупівлю канцелярського приладдя, на поточний ремонт.</w:t>
      </w:r>
    </w:p>
    <w:p w:rsidR="00A86B4A" w:rsidRPr="00A054EC" w:rsidRDefault="00A86B4A" w:rsidP="00A86B4A">
      <w:pPr>
        <w:ind w:firstLineChars="275" w:firstLine="660"/>
        <w:jc w:val="both"/>
        <w:rPr>
          <w:lang w:val="uk-UA"/>
        </w:rPr>
      </w:pPr>
      <w:r w:rsidRPr="00A054EC">
        <w:rPr>
          <w:lang w:val="uk-UA"/>
        </w:rPr>
        <w:t>На факультеті</w:t>
      </w:r>
      <w:r w:rsidR="00E008F3" w:rsidRPr="00A054EC">
        <w:rPr>
          <w:lang w:val="uk-UA"/>
        </w:rPr>
        <w:t>,</w:t>
      </w:r>
      <w:r w:rsidRPr="00A054EC">
        <w:rPr>
          <w:lang w:val="uk-UA"/>
        </w:rPr>
        <w:t xml:space="preserve"> крім регіональної звітної конференції</w:t>
      </w:r>
      <w:r w:rsidR="00E008F3" w:rsidRPr="00A054EC">
        <w:rPr>
          <w:lang w:val="uk-UA"/>
        </w:rPr>
        <w:t>,</w:t>
      </w:r>
      <w:r w:rsidRPr="00A054EC">
        <w:rPr>
          <w:lang w:val="uk-UA"/>
        </w:rPr>
        <w:t xml:space="preserve"> проводити і всеукраїнську та міжнародну наукові конференції, на проведення яких виділити фінансування.</w:t>
      </w:r>
    </w:p>
    <w:p w:rsidR="00A86B4A" w:rsidRPr="00A054EC" w:rsidRDefault="00A86B4A" w:rsidP="00EF1C2C">
      <w:pPr>
        <w:pStyle w:val="1"/>
        <w:ind w:firstLine="709"/>
        <w:jc w:val="both"/>
        <w:rPr>
          <w:i/>
          <w:sz w:val="24"/>
          <w:szCs w:val="24"/>
          <w:lang w:val="uk-UA"/>
        </w:rPr>
      </w:pPr>
    </w:p>
    <w:p w:rsidR="00925787" w:rsidRPr="00A054EC" w:rsidRDefault="00925787" w:rsidP="00EF1C2C">
      <w:pPr>
        <w:rPr>
          <w:lang w:val="uk-UA"/>
        </w:rPr>
      </w:pPr>
    </w:p>
    <w:p w:rsidR="00925787" w:rsidRPr="00E008F3" w:rsidRDefault="00925787" w:rsidP="00EF1C2C">
      <w:r w:rsidRPr="00A054EC">
        <w:rPr>
          <w:b/>
          <w:lang w:val="uk-UA"/>
        </w:rPr>
        <w:t>Декан юридичного факультету</w:t>
      </w:r>
      <w:r w:rsidRPr="00A054EC">
        <w:rPr>
          <w:b/>
          <w:lang w:val="uk-UA"/>
        </w:rPr>
        <w:tab/>
      </w:r>
      <w:r w:rsidRPr="00A054EC">
        <w:rPr>
          <w:b/>
          <w:lang w:val="uk-UA"/>
        </w:rPr>
        <w:tab/>
      </w:r>
      <w:r w:rsidRPr="00A054EC">
        <w:rPr>
          <w:b/>
          <w:lang w:val="uk-UA"/>
        </w:rPr>
        <w:tab/>
      </w:r>
      <w:r w:rsidRPr="00A054EC">
        <w:rPr>
          <w:b/>
          <w:lang w:val="uk-UA"/>
        </w:rPr>
        <w:tab/>
      </w:r>
      <w:r w:rsidRPr="00A054EC">
        <w:rPr>
          <w:b/>
          <w:lang w:val="uk-UA"/>
        </w:rPr>
        <w:tab/>
        <w:t xml:space="preserve">проф. </w:t>
      </w:r>
      <w:proofErr w:type="spellStart"/>
      <w:r w:rsidRPr="00A054EC">
        <w:rPr>
          <w:b/>
          <w:lang w:val="uk-UA"/>
        </w:rPr>
        <w:t>В. М. Бурдін</w:t>
      </w:r>
      <w:proofErr w:type="spellEnd"/>
    </w:p>
    <w:sectPr w:rsidR="00925787" w:rsidRPr="00E008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udrashov">
    <w:altName w:val="Arial Narrow"/>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938EA"/>
    <w:multiLevelType w:val="hybridMultilevel"/>
    <w:tmpl w:val="82E86D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6C834A8"/>
    <w:multiLevelType w:val="hybridMultilevel"/>
    <w:tmpl w:val="B0FEAAB4"/>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6DE11ED"/>
    <w:multiLevelType w:val="hybridMultilevel"/>
    <w:tmpl w:val="E47AD16A"/>
    <w:lvl w:ilvl="0" w:tplc="5F968C9E">
      <w:start w:val="1"/>
      <w:numFmt w:val="decimal"/>
      <w:lvlText w:val="%1."/>
      <w:lvlJc w:val="left"/>
      <w:pPr>
        <w:ind w:left="644"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032011D"/>
    <w:multiLevelType w:val="hybridMultilevel"/>
    <w:tmpl w:val="B0FEAA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87B6A04"/>
    <w:multiLevelType w:val="hybridMultilevel"/>
    <w:tmpl w:val="82E86D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89"/>
    <w:rsid w:val="0001578A"/>
    <w:rsid w:val="00024FE4"/>
    <w:rsid w:val="000852F7"/>
    <w:rsid w:val="0013356B"/>
    <w:rsid w:val="001426D2"/>
    <w:rsid w:val="0017134A"/>
    <w:rsid w:val="003554A6"/>
    <w:rsid w:val="00361407"/>
    <w:rsid w:val="00367D95"/>
    <w:rsid w:val="004F1881"/>
    <w:rsid w:val="00542E3D"/>
    <w:rsid w:val="005C2D5C"/>
    <w:rsid w:val="00602BDA"/>
    <w:rsid w:val="00627C05"/>
    <w:rsid w:val="00634831"/>
    <w:rsid w:val="0067640C"/>
    <w:rsid w:val="00676D7B"/>
    <w:rsid w:val="00680526"/>
    <w:rsid w:val="006937A9"/>
    <w:rsid w:val="006A37DE"/>
    <w:rsid w:val="006F1BC9"/>
    <w:rsid w:val="00760C72"/>
    <w:rsid w:val="007C3ECA"/>
    <w:rsid w:val="007D73FF"/>
    <w:rsid w:val="00812089"/>
    <w:rsid w:val="00822F00"/>
    <w:rsid w:val="00842572"/>
    <w:rsid w:val="00925787"/>
    <w:rsid w:val="009323F2"/>
    <w:rsid w:val="009A0220"/>
    <w:rsid w:val="009A17A9"/>
    <w:rsid w:val="009F1BAF"/>
    <w:rsid w:val="00A054EC"/>
    <w:rsid w:val="00A35A95"/>
    <w:rsid w:val="00A35F51"/>
    <w:rsid w:val="00A507D7"/>
    <w:rsid w:val="00A71A7D"/>
    <w:rsid w:val="00A86B4A"/>
    <w:rsid w:val="00AA2042"/>
    <w:rsid w:val="00AB2A0F"/>
    <w:rsid w:val="00AD025F"/>
    <w:rsid w:val="00AE05CF"/>
    <w:rsid w:val="00B43DE0"/>
    <w:rsid w:val="00B73AAD"/>
    <w:rsid w:val="00BE5131"/>
    <w:rsid w:val="00BE53AC"/>
    <w:rsid w:val="00C03A7D"/>
    <w:rsid w:val="00C35D04"/>
    <w:rsid w:val="00D270D3"/>
    <w:rsid w:val="00DE5555"/>
    <w:rsid w:val="00E008F3"/>
    <w:rsid w:val="00E22EB6"/>
    <w:rsid w:val="00E51AD3"/>
    <w:rsid w:val="00EF1C2C"/>
    <w:rsid w:val="00F453B0"/>
    <w:rsid w:val="00FB3D1F"/>
    <w:rsid w:val="00FE30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089"/>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0"/>
    <w:next w:val="a"/>
    <w:link w:val="30"/>
    <w:qFormat/>
    <w:rsid w:val="00542E3D"/>
    <w:pPr>
      <w:suppressAutoHyphens/>
      <w:spacing w:before="240" w:after="120" w:line="240" w:lineRule="auto"/>
      <w:ind w:left="0"/>
      <w:contextualSpacing w:val="0"/>
      <w:jc w:val="both"/>
      <w:outlineLvl w:val="2"/>
    </w:pPr>
    <w:rPr>
      <w:rFonts w:ascii="Times New Roman" w:eastAsia="Calibri" w:hAnsi="Times New Roman"/>
      <w:b/>
      <w:color w:val="0000CC"/>
      <w:sz w:val="28"/>
      <w:szCs w:val="28"/>
      <w:lang w:val="ru-RU"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812089"/>
    <w:rPr>
      <w:color w:val="0000FF"/>
      <w:u w:val="single"/>
    </w:rPr>
  </w:style>
  <w:style w:type="paragraph" w:styleId="2">
    <w:name w:val="Body Text Indent 2"/>
    <w:basedOn w:val="a"/>
    <w:link w:val="20"/>
    <w:rsid w:val="00812089"/>
    <w:pPr>
      <w:autoSpaceDE w:val="0"/>
      <w:autoSpaceDN w:val="0"/>
      <w:spacing w:before="120" w:line="360" w:lineRule="atLeast"/>
      <w:ind w:firstLine="720"/>
      <w:jc w:val="both"/>
    </w:pPr>
    <w:rPr>
      <w:sz w:val="28"/>
      <w:szCs w:val="28"/>
      <w:lang w:val="x-none"/>
    </w:rPr>
  </w:style>
  <w:style w:type="character" w:customStyle="1" w:styleId="20">
    <w:name w:val="Основний текст з відступом 2 Знак"/>
    <w:basedOn w:val="a1"/>
    <w:link w:val="2"/>
    <w:rsid w:val="00812089"/>
    <w:rPr>
      <w:rFonts w:ascii="Times New Roman" w:eastAsia="Times New Roman" w:hAnsi="Times New Roman" w:cs="Times New Roman"/>
      <w:sz w:val="28"/>
      <w:szCs w:val="28"/>
      <w:lang w:val="x-none" w:eastAsia="ru-RU"/>
    </w:rPr>
  </w:style>
  <w:style w:type="paragraph" w:styleId="a5">
    <w:name w:val="Body Text Indent"/>
    <w:basedOn w:val="a"/>
    <w:link w:val="a6"/>
    <w:rsid w:val="00812089"/>
    <w:pPr>
      <w:autoSpaceDE w:val="0"/>
      <w:autoSpaceDN w:val="0"/>
      <w:jc w:val="both"/>
    </w:pPr>
    <w:rPr>
      <w:lang w:val="uk-UA"/>
    </w:rPr>
  </w:style>
  <w:style w:type="character" w:customStyle="1" w:styleId="a6">
    <w:name w:val="Основний текст з відступом Знак"/>
    <w:basedOn w:val="a1"/>
    <w:link w:val="a5"/>
    <w:rsid w:val="00812089"/>
    <w:rPr>
      <w:rFonts w:ascii="Times New Roman" w:eastAsia="Times New Roman" w:hAnsi="Times New Roman" w:cs="Times New Roman"/>
      <w:sz w:val="24"/>
      <w:szCs w:val="24"/>
      <w:lang w:eastAsia="ru-RU"/>
    </w:rPr>
  </w:style>
  <w:style w:type="paragraph" w:customStyle="1" w:styleId="1">
    <w:name w:val="Звичайний1"/>
    <w:uiPriority w:val="99"/>
    <w:rsid w:val="00812089"/>
    <w:pPr>
      <w:spacing w:after="0" w:line="240" w:lineRule="auto"/>
    </w:pPr>
    <w:rPr>
      <w:rFonts w:ascii="Times New Roman" w:eastAsia="Times New Roman" w:hAnsi="Times New Roman" w:cs="Times New Roman"/>
      <w:sz w:val="20"/>
      <w:szCs w:val="20"/>
      <w:lang w:val="ru-RU" w:eastAsia="ru-RU"/>
    </w:rPr>
  </w:style>
  <w:style w:type="paragraph" w:customStyle="1" w:styleId="41">
    <w:name w:val="Заголовок 41"/>
    <w:basedOn w:val="1"/>
    <w:next w:val="1"/>
    <w:uiPriority w:val="99"/>
    <w:rsid w:val="00812089"/>
    <w:pPr>
      <w:keepNext/>
      <w:spacing w:before="120"/>
      <w:ind w:firstLine="709"/>
      <w:jc w:val="center"/>
    </w:pPr>
    <w:rPr>
      <w:rFonts w:ascii="Kudrashov" w:hAnsi="Kudrashov"/>
      <w:b/>
      <w:sz w:val="24"/>
    </w:rPr>
  </w:style>
  <w:style w:type="paragraph" w:styleId="a0">
    <w:name w:val="List Paragraph"/>
    <w:basedOn w:val="a"/>
    <w:uiPriority w:val="34"/>
    <w:qFormat/>
    <w:rsid w:val="00812089"/>
    <w:pPr>
      <w:spacing w:after="200" w:line="276" w:lineRule="auto"/>
      <w:ind w:left="720"/>
      <w:contextualSpacing/>
    </w:pPr>
    <w:rPr>
      <w:rFonts w:ascii="Calibri" w:hAnsi="Calibri"/>
      <w:sz w:val="22"/>
      <w:szCs w:val="22"/>
      <w:lang w:val="uk-UA" w:eastAsia="en-US"/>
    </w:rPr>
  </w:style>
  <w:style w:type="paragraph" w:styleId="a7">
    <w:name w:val="Normal (Web)"/>
    <w:basedOn w:val="a"/>
    <w:uiPriority w:val="99"/>
    <w:semiHidden/>
    <w:unhideWhenUsed/>
    <w:rsid w:val="009F1BAF"/>
    <w:pPr>
      <w:spacing w:before="100" w:beforeAutospacing="1" w:after="100" w:afterAutospacing="1"/>
    </w:pPr>
    <w:rPr>
      <w:lang w:val="uk-UA" w:eastAsia="uk-UA"/>
    </w:rPr>
  </w:style>
  <w:style w:type="character" w:styleId="a8">
    <w:name w:val="FollowedHyperlink"/>
    <w:basedOn w:val="a1"/>
    <w:uiPriority w:val="99"/>
    <w:semiHidden/>
    <w:unhideWhenUsed/>
    <w:rsid w:val="00822F00"/>
    <w:rPr>
      <w:color w:val="800080" w:themeColor="followedHyperlink"/>
      <w:u w:val="single"/>
    </w:rPr>
  </w:style>
  <w:style w:type="character" w:customStyle="1" w:styleId="30">
    <w:name w:val="Заголовок 3 Знак"/>
    <w:basedOn w:val="a1"/>
    <w:link w:val="3"/>
    <w:rsid w:val="00542E3D"/>
    <w:rPr>
      <w:rFonts w:ascii="Times New Roman" w:eastAsia="Calibri" w:hAnsi="Times New Roman" w:cs="Times New Roman"/>
      <w:b/>
      <w:color w:val="0000CC"/>
      <w:sz w:val="28"/>
      <w:szCs w:val="28"/>
      <w:lang w:val="ru-RU" w:eastAsia="zh-CN"/>
    </w:rPr>
  </w:style>
  <w:style w:type="character" w:customStyle="1" w:styleId="text-meta">
    <w:name w:val="text-meta"/>
    <w:basedOn w:val="a1"/>
    <w:rsid w:val="0067640C"/>
  </w:style>
  <w:style w:type="character" w:customStyle="1" w:styleId="apple-converted-space">
    <w:name w:val="apple-converted-space"/>
    <w:rsid w:val="00760C72"/>
  </w:style>
  <w:style w:type="character" w:customStyle="1" w:styleId="a9">
    <w:name w:val="Немає"/>
    <w:rsid w:val="00760C72"/>
    <w:rPr>
      <w:lang w:val="ru-RU" w:eastAsia="x-none"/>
    </w:rPr>
  </w:style>
  <w:style w:type="paragraph" w:styleId="21">
    <w:name w:val="Body Text 2"/>
    <w:basedOn w:val="a"/>
    <w:link w:val="22"/>
    <w:uiPriority w:val="99"/>
    <w:semiHidden/>
    <w:unhideWhenUsed/>
    <w:rsid w:val="00760C72"/>
    <w:pPr>
      <w:spacing w:after="120" w:line="480" w:lineRule="auto"/>
    </w:pPr>
  </w:style>
  <w:style w:type="character" w:customStyle="1" w:styleId="22">
    <w:name w:val="Основний текст 2 Знак"/>
    <w:basedOn w:val="a1"/>
    <w:link w:val="21"/>
    <w:uiPriority w:val="99"/>
    <w:semiHidden/>
    <w:rsid w:val="00760C72"/>
    <w:rPr>
      <w:rFonts w:ascii="Times New Roman" w:eastAsia="Times New Roman" w:hAnsi="Times New Roman" w:cs="Times New Roman"/>
      <w:sz w:val="24"/>
      <w:szCs w:val="24"/>
      <w:lang w:val="ru-RU" w:eastAsia="ru-RU"/>
    </w:rPr>
  </w:style>
  <w:style w:type="paragraph" w:styleId="aa">
    <w:name w:val="Body Text"/>
    <w:basedOn w:val="a"/>
    <w:link w:val="ab"/>
    <w:uiPriority w:val="99"/>
    <w:semiHidden/>
    <w:unhideWhenUsed/>
    <w:rsid w:val="00760C72"/>
    <w:pPr>
      <w:spacing w:after="120"/>
    </w:pPr>
  </w:style>
  <w:style w:type="character" w:customStyle="1" w:styleId="ab">
    <w:name w:val="Основний текст Знак"/>
    <w:basedOn w:val="a1"/>
    <w:link w:val="aa"/>
    <w:uiPriority w:val="99"/>
    <w:semiHidden/>
    <w:rsid w:val="00760C72"/>
    <w:rPr>
      <w:rFonts w:ascii="Times New Roman" w:eastAsia="Times New Roman" w:hAnsi="Times New Roman" w:cs="Times New Roman"/>
      <w:sz w:val="24"/>
      <w:szCs w:val="24"/>
      <w:lang w:val="ru-RU" w:eastAsia="ru-RU"/>
    </w:rPr>
  </w:style>
  <w:style w:type="paragraph" w:customStyle="1" w:styleId="ac">
    <w:name w:val="Îáû÷íûé"/>
    <w:rsid w:val="00760C72"/>
    <w:pPr>
      <w:widowControl w:val="0"/>
      <w:spacing w:after="0" w:line="360" w:lineRule="auto"/>
      <w:ind w:firstLine="425"/>
      <w:jc w:val="both"/>
    </w:pPr>
    <w:rPr>
      <w:rFonts w:ascii="Times New Roman" w:eastAsia="MS Mincho" w:hAnsi="Times New Roman" w:cs="Times New Roman"/>
      <w:sz w:val="24"/>
      <w:szCs w:val="20"/>
      <w:lang w:val="ru-RU" w:eastAsia="ru-RU"/>
    </w:rPr>
  </w:style>
  <w:style w:type="paragraph" w:styleId="ad">
    <w:name w:val="No Spacing"/>
    <w:uiPriority w:val="1"/>
    <w:qFormat/>
    <w:rsid w:val="00A86B4A"/>
    <w:pPr>
      <w:spacing w:after="0" w:line="240" w:lineRule="auto"/>
      <w:ind w:firstLine="709"/>
      <w:jc w:val="both"/>
    </w:pPr>
    <w:rPr>
      <w:rFonts w:ascii="Times New Roman" w:eastAsia="Times New Roman" w:hAnsi="Times New Roman" w:cs="Times New Roman"/>
      <w:sz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089"/>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0"/>
    <w:next w:val="a"/>
    <w:link w:val="30"/>
    <w:qFormat/>
    <w:rsid w:val="00542E3D"/>
    <w:pPr>
      <w:suppressAutoHyphens/>
      <w:spacing w:before="240" w:after="120" w:line="240" w:lineRule="auto"/>
      <w:ind w:left="0"/>
      <w:contextualSpacing w:val="0"/>
      <w:jc w:val="both"/>
      <w:outlineLvl w:val="2"/>
    </w:pPr>
    <w:rPr>
      <w:rFonts w:ascii="Times New Roman" w:eastAsia="Calibri" w:hAnsi="Times New Roman"/>
      <w:b/>
      <w:color w:val="0000CC"/>
      <w:sz w:val="28"/>
      <w:szCs w:val="28"/>
      <w:lang w:val="ru-RU"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812089"/>
    <w:rPr>
      <w:color w:val="0000FF"/>
      <w:u w:val="single"/>
    </w:rPr>
  </w:style>
  <w:style w:type="paragraph" w:styleId="2">
    <w:name w:val="Body Text Indent 2"/>
    <w:basedOn w:val="a"/>
    <w:link w:val="20"/>
    <w:rsid w:val="00812089"/>
    <w:pPr>
      <w:autoSpaceDE w:val="0"/>
      <w:autoSpaceDN w:val="0"/>
      <w:spacing w:before="120" w:line="360" w:lineRule="atLeast"/>
      <w:ind w:firstLine="720"/>
      <w:jc w:val="both"/>
    </w:pPr>
    <w:rPr>
      <w:sz w:val="28"/>
      <w:szCs w:val="28"/>
      <w:lang w:val="x-none"/>
    </w:rPr>
  </w:style>
  <w:style w:type="character" w:customStyle="1" w:styleId="20">
    <w:name w:val="Основний текст з відступом 2 Знак"/>
    <w:basedOn w:val="a1"/>
    <w:link w:val="2"/>
    <w:rsid w:val="00812089"/>
    <w:rPr>
      <w:rFonts w:ascii="Times New Roman" w:eastAsia="Times New Roman" w:hAnsi="Times New Roman" w:cs="Times New Roman"/>
      <w:sz w:val="28"/>
      <w:szCs w:val="28"/>
      <w:lang w:val="x-none" w:eastAsia="ru-RU"/>
    </w:rPr>
  </w:style>
  <w:style w:type="paragraph" w:styleId="a5">
    <w:name w:val="Body Text Indent"/>
    <w:basedOn w:val="a"/>
    <w:link w:val="a6"/>
    <w:rsid w:val="00812089"/>
    <w:pPr>
      <w:autoSpaceDE w:val="0"/>
      <w:autoSpaceDN w:val="0"/>
      <w:jc w:val="both"/>
    </w:pPr>
    <w:rPr>
      <w:lang w:val="uk-UA"/>
    </w:rPr>
  </w:style>
  <w:style w:type="character" w:customStyle="1" w:styleId="a6">
    <w:name w:val="Основний текст з відступом Знак"/>
    <w:basedOn w:val="a1"/>
    <w:link w:val="a5"/>
    <w:rsid w:val="00812089"/>
    <w:rPr>
      <w:rFonts w:ascii="Times New Roman" w:eastAsia="Times New Roman" w:hAnsi="Times New Roman" w:cs="Times New Roman"/>
      <w:sz w:val="24"/>
      <w:szCs w:val="24"/>
      <w:lang w:eastAsia="ru-RU"/>
    </w:rPr>
  </w:style>
  <w:style w:type="paragraph" w:customStyle="1" w:styleId="1">
    <w:name w:val="Звичайний1"/>
    <w:uiPriority w:val="99"/>
    <w:rsid w:val="00812089"/>
    <w:pPr>
      <w:spacing w:after="0" w:line="240" w:lineRule="auto"/>
    </w:pPr>
    <w:rPr>
      <w:rFonts w:ascii="Times New Roman" w:eastAsia="Times New Roman" w:hAnsi="Times New Roman" w:cs="Times New Roman"/>
      <w:sz w:val="20"/>
      <w:szCs w:val="20"/>
      <w:lang w:val="ru-RU" w:eastAsia="ru-RU"/>
    </w:rPr>
  </w:style>
  <w:style w:type="paragraph" w:customStyle="1" w:styleId="41">
    <w:name w:val="Заголовок 41"/>
    <w:basedOn w:val="1"/>
    <w:next w:val="1"/>
    <w:uiPriority w:val="99"/>
    <w:rsid w:val="00812089"/>
    <w:pPr>
      <w:keepNext/>
      <w:spacing w:before="120"/>
      <w:ind w:firstLine="709"/>
      <w:jc w:val="center"/>
    </w:pPr>
    <w:rPr>
      <w:rFonts w:ascii="Kudrashov" w:hAnsi="Kudrashov"/>
      <w:b/>
      <w:sz w:val="24"/>
    </w:rPr>
  </w:style>
  <w:style w:type="paragraph" w:styleId="a0">
    <w:name w:val="List Paragraph"/>
    <w:basedOn w:val="a"/>
    <w:uiPriority w:val="34"/>
    <w:qFormat/>
    <w:rsid w:val="00812089"/>
    <w:pPr>
      <w:spacing w:after="200" w:line="276" w:lineRule="auto"/>
      <w:ind w:left="720"/>
      <w:contextualSpacing/>
    </w:pPr>
    <w:rPr>
      <w:rFonts w:ascii="Calibri" w:hAnsi="Calibri"/>
      <w:sz w:val="22"/>
      <w:szCs w:val="22"/>
      <w:lang w:val="uk-UA" w:eastAsia="en-US"/>
    </w:rPr>
  </w:style>
  <w:style w:type="paragraph" w:styleId="a7">
    <w:name w:val="Normal (Web)"/>
    <w:basedOn w:val="a"/>
    <w:uiPriority w:val="99"/>
    <w:semiHidden/>
    <w:unhideWhenUsed/>
    <w:rsid w:val="009F1BAF"/>
    <w:pPr>
      <w:spacing w:before="100" w:beforeAutospacing="1" w:after="100" w:afterAutospacing="1"/>
    </w:pPr>
    <w:rPr>
      <w:lang w:val="uk-UA" w:eastAsia="uk-UA"/>
    </w:rPr>
  </w:style>
  <w:style w:type="character" w:styleId="a8">
    <w:name w:val="FollowedHyperlink"/>
    <w:basedOn w:val="a1"/>
    <w:uiPriority w:val="99"/>
    <w:semiHidden/>
    <w:unhideWhenUsed/>
    <w:rsid w:val="00822F00"/>
    <w:rPr>
      <w:color w:val="800080" w:themeColor="followedHyperlink"/>
      <w:u w:val="single"/>
    </w:rPr>
  </w:style>
  <w:style w:type="character" w:customStyle="1" w:styleId="30">
    <w:name w:val="Заголовок 3 Знак"/>
    <w:basedOn w:val="a1"/>
    <w:link w:val="3"/>
    <w:rsid w:val="00542E3D"/>
    <w:rPr>
      <w:rFonts w:ascii="Times New Roman" w:eastAsia="Calibri" w:hAnsi="Times New Roman" w:cs="Times New Roman"/>
      <w:b/>
      <w:color w:val="0000CC"/>
      <w:sz w:val="28"/>
      <w:szCs w:val="28"/>
      <w:lang w:val="ru-RU" w:eastAsia="zh-CN"/>
    </w:rPr>
  </w:style>
  <w:style w:type="character" w:customStyle="1" w:styleId="text-meta">
    <w:name w:val="text-meta"/>
    <w:basedOn w:val="a1"/>
    <w:rsid w:val="0067640C"/>
  </w:style>
  <w:style w:type="character" w:customStyle="1" w:styleId="apple-converted-space">
    <w:name w:val="apple-converted-space"/>
    <w:rsid w:val="00760C72"/>
  </w:style>
  <w:style w:type="character" w:customStyle="1" w:styleId="a9">
    <w:name w:val="Немає"/>
    <w:rsid w:val="00760C72"/>
    <w:rPr>
      <w:lang w:val="ru-RU" w:eastAsia="x-none"/>
    </w:rPr>
  </w:style>
  <w:style w:type="paragraph" w:styleId="21">
    <w:name w:val="Body Text 2"/>
    <w:basedOn w:val="a"/>
    <w:link w:val="22"/>
    <w:uiPriority w:val="99"/>
    <w:semiHidden/>
    <w:unhideWhenUsed/>
    <w:rsid w:val="00760C72"/>
    <w:pPr>
      <w:spacing w:after="120" w:line="480" w:lineRule="auto"/>
    </w:pPr>
  </w:style>
  <w:style w:type="character" w:customStyle="1" w:styleId="22">
    <w:name w:val="Основний текст 2 Знак"/>
    <w:basedOn w:val="a1"/>
    <w:link w:val="21"/>
    <w:uiPriority w:val="99"/>
    <w:semiHidden/>
    <w:rsid w:val="00760C72"/>
    <w:rPr>
      <w:rFonts w:ascii="Times New Roman" w:eastAsia="Times New Roman" w:hAnsi="Times New Roman" w:cs="Times New Roman"/>
      <w:sz w:val="24"/>
      <w:szCs w:val="24"/>
      <w:lang w:val="ru-RU" w:eastAsia="ru-RU"/>
    </w:rPr>
  </w:style>
  <w:style w:type="paragraph" w:styleId="aa">
    <w:name w:val="Body Text"/>
    <w:basedOn w:val="a"/>
    <w:link w:val="ab"/>
    <w:uiPriority w:val="99"/>
    <w:semiHidden/>
    <w:unhideWhenUsed/>
    <w:rsid w:val="00760C72"/>
    <w:pPr>
      <w:spacing w:after="120"/>
    </w:pPr>
  </w:style>
  <w:style w:type="character" w:customStyle="1" w:styleId="ab">
    <w:name w:val="Основний текст Знак"/>
    <w:basedOn w:val="a1"/>
    <w:link w:val="aa"/>
    <w:uiPriority w:val="99"/>
    <w:semiHidden/>
    <w:rsid w:val="00760C72"/>
    <w:rPr>
      <w:rFonts w:ascii="Times New Roman" w:eastAsia="Times New Roman" w:hAnsi="Times New Roman" w:cs="Times New Roman"/>
      <w:sz w:val="24"/>
      <w:szCs w:val="24"/>
      <w:lang w:val="ru-RU" w:eastAsia="ru-RU"/>
    </w:rPr>
  </w:style>
  <w:style w:type="paragraph" w:customStyle="1" w:styleId="ac">
    <w:name w:val="Îáû÷íûé"/>
    <w:rsid w:val="00760C72"/>
    <w:pPr>
      <w:widowControl w:val="0"/>
      <w:spacing w:after="0" w:line="360" w:lineRule="auto"/>
      <w:ind w:firstLine="425"/>
      <w:jc w:val="both"/>
    </w:pPr>
    <w:rPr>
      <w:rFonts w:ascii="Times New Roman" w:eastAsia="MS Mincho" w:hAnsi="Times New Roman" w:cs="Times New Roman"/>
      <w:sz w:val="24"/>
      <w:szCs w:val="20"/>
      <w:lang w:val="ru-RU" w:eastAsia="ru-RU"/>
    </w:rPr>
  </w:style>
  <w:style w:type="paragraph" w:styleId="ad">
    <w:name w:val="No Spacing"/>
    <w:uiPriority w:val="1"/>
    <w:qFormat/>
    <w:rsid w:val="00A86B4A"/>
    <w:pPr>
      <w:spacing w:after="0" w:line="240" w:lineRule="auto"/>
      <w:ind w:firstLine="709"/>
      <w:jc w:val="both"/>
    </w:pPr>
    <w:rPr>
      <w:rFonts w:ascii="Times New Roman" w:eastAsia="Times New Roman" w:hAnsi="Times New Roman" w:cs="Times New Roman"/>
      <w:sz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opus.com/authid/detail.uri?authorId=57214933955" TargetMode="External"/><Relationship Id="rId18" Type="http://schemas.openxmlformats.org/officeDocument/2006/relationships/hyperlink" Target="https://www.scopus.com/sourceid/21100286923" TargetMode="External"/><Relationship Id="rId26" Type="http://schemas.openxmlformats.org/officeDocument/2006/relationships/hyperlink" Target="http://ceur-ws.org/Vol-2616/paper29.pdf" TargetMode="External"/><Relationship Id="rId39" Type="http://schemas.openxmlformats.org/officeDocument/2006/relationships/hyperlink" Target="http://ejcls.adapt.it/index.php/ejcls_adapt/article/view/847" TargetMode="External"/><Relationship Id="rId3" Type="http://schemas.microsoft.com/office/2007/relationships/stylesWithEffects" Target="stylesWithEffects.xml"/><Relationship Id="rId21" Type="http://schemas.openxmlformats.org/officeDocument/2006/relationships/hyperlink" Target="https://www.scopus.com/sourceid/21100448016" TargetMode="External"/><Relationship Id="rId34" Type="http://schemas.openxmlformats.org/officeDocument/2006/relationships/hyperlink" Target="https://www.scopus.com/authid/detail.uri?authorId=57202581724" TargetMode="External"/><Relationship Id="rId42" Type="http://schemas.openxmlformats.org/officeDocument/2006/relationships/hyperlink" Target="https://www.scopus.com/sourceid/21100903446" TargetMode="External"/><Relationship Id="rId47" Type="http://schemas.openxmlformats.org/officeDocument/2006/relationships/hyperlink" Target="https://www.scopus.com/authid/detail.uri?authorId=57202581724" TargetMode="External"/><Relationship Id="rId50" Type="http://schemas.openxmlformats.org/officeDocument/2006/relationships/theme" Target="theme/theme1.xml"/><Relationship Id="rId7" Type="http://schemas.openxmlformats.org/officeDocument/2006/relationships/hyperlink" Target="https://medpers.dsma.dp.ua/issues/2020/N3/198-204.pdf" TargetMode="External"/><Relationship Id="rId12" Type="http://schemas.openxmlformats.org/officeDocument/2006/relationships/hyperlink" Target="https://www.scopus.com/sourceid/21100286923" TargetMode="External"/><Relationship Id="rId17" Type="http://schemas.openxmlformats.org/officeDocument/2006/relationships/hyperlink" Target="https://journals.aserspublishing.eu/jarle/article/view/5012" TargetMode="External"/><Relationship Id="rId25" Type="http://schemas.openxmlformats.org/officeDocument/2006/relationships/hyperlink" Target="https://www.scopus.com/authid/detail.uri?authorId=57214933955" TargetMode="External"/><Relationship Id="rId33" Type="http://schemas.openxmlformats.org/officeDocument/2006/relationships/hyperlink" Target="https://www.scopus.com/sourceid/21100218356" TargetMode="External"/><Relationship Id="rId38" Type="http://schemas.openxmlformats.org/officeDocument/2006/relationships/hyperlink" Target="https://www.scopus.com/sourceid/21100218356" TargetMode="External"/><Relationship Id="rId46" Type="http://schemas.openxmlformats.org/officeDocument/2006/relationships/hyperlink" Target="https://www.scopus.com/sourceid/21101016504" TargetMode="External"/><Relationship Id="rId2" Type="http://schemas.openxmlformats.org/officeDocument/2006/relationships/styles" Target="styles.xml"/><Relationship Id="rId16" Type="http://schemas.openxmlformats.org/officeDocument/2006/relationships/hyperlink" Target="https://www.scopus.com/sourceid/21100286923" TargetMode="External"/><Relationship Id="rId20" Type="http://schemas.openxmlformats.org/officeDocument/2006/relationships/hyperlink" Target="https://content.sciendo.com/view/journals/bjes/8/1/article-p33.xml?language=en" TargetMode="External"/><Relationship Id="rId29" Type="http://schemas.openxmlformats.org/officeDocument/2006/relationships/hyperlink" Target="http://ceur-ws.org/Vol-2654/paper38.pdf" TargetMode="External"/><Relationship Id="rId41" Type="http://schemas.openxmlformats.org/officeDocument/2006/relationships/hyperlink" Target="http://ejcls.adapt.it/index.php/ejcls_adapt/article/view/706" TargetMode="External"/><Relationship Id="rId1" Type="http://schemas.openxmlformats.org/officeDocument/2006/relationships/numbering" Target="numbering.xml"/><Relationship Id="rId6" Type="http://schemas.openxmlformats.org/officeDocument/2006/relationships/hyperlink" Target="https://www.scopus.com/sources.uri" TargetMode="External"/><Relationship Id="rId11" Type="http://schemas.openxmlformats.org/officeDocument/2006/relationships/hyperlink" Target="https://www.scopus.com/authid/detail.uri?authorId=57214933955" TargetMode="External"/><Relationship Id="rId24" Type="http://schemas.openxmlformats.org/officeDocument/2006/relationships/hyperlink" Target="https://www.scopus.com/sourceid/5100152904" TargetMode="External"/><Relationship Id="rId32" Type="http://schemas.openxmlformats.org/officeDocument/2006/relationships/hyperlink" Target="http://ceur-ws.org/Vol-2488/paper5.pdf" TargetMode="External"/><Relationship Id="rId37" Type="http://schemas.openxmlformats.org/officeDocument/2006/relationships/hyperlink" Target="http://ceur-ws.org/Vol-2654/paper33.pdf" TargetMode="External"/><Relationship Id="rId40" Type="http://schemas.openxmlformats.org/officeDocument/2006/relationships/hyperlink" Target="https://www.scopus.com/sourceid/21100903446" TargetMode="External"/><Relationship Id="rId45" Type="http://schemas.openxmlformats.org/officeDocument/2006/relationships/hyperlink" Target="https://www.scopus.com/sourceid/21100945713" TargetMode="External"/><Relationship Id="rId5" Type="http://schemas.openxmlformats.org/officeDocument/2006/relationships/webSettings" Target="webSettings.xml"/><Relationship Id="rId15" Type="http://schemas.openxmlformats.org/officeDocument/2006/relationships/hyperlink" Target="https://journals.aserspublishing.eu/jarle/article/view/5015" TargetMode="External"/><Relationship Id="rId23" Type="http://schemas.openxmlformats.org/officeDocument/2006/relationships/hyperlink" Target="https://link.springer.com/chapter/10.1007/978-3-030-54215-3_23" TargetMode="External"/><Relationship Id="rId28" Type="http://schemas.openxmlformats.org/officeDocument/2006/relationships/hyperlink" Target="https://www.scopus.com/authid/detail.uri?authorId=57214933955" TargetMode="External"/><Relationship Id="rId36" Type="http://schemas.openxmlformats.org/officeDocument/2006/relationships/hyperlink" Target="https://www.scopus.com/sourceid/21100218356" TargetMode="External"/><Relationship Id="rId49" Type="http://schemas.openxmlformats.org/officeDocument/2006/relationships/fontTable" Target="fontTable.xml"/><Relationship Id="rId10" Type="http://schemas.openxmlformats.org/officeDocument/2006/relationships/hyperlink" Target="https://www.scopus.com/sourceid/19700201140" TargetMode="External"/><Relationship Id="rId19" Type="http://schemas.openxmlformats.org/officeDocument/2006/relationships/hyperlink" Target="https://www.scopus.com/authid/detail.uri?authorId=57202581724" TargetMode="External"/><Relationship Id="rId31" Type="http://schemas.openxmlformats.org/officeDocument/2006/relationships/hyperlink" Target="https://www.scopus.com/authid/detail.uri?authorId=57202581724" TargetMode="External"/><Relationship Id="rId44" Type="http://schemas.openxmlformats.org/officeDocument/2006/relationships/hyperlink" Target="https://www.scopus.com/sourceid/17700156008" TargetMode="External"/><Relationship Id="rId4" Type="http://schemas.openxmlformats.org/officeDocument/2006/relationships/settings" Target="settings.xml"/><Relationship Id="rId9" Type="http://schemas.openxmlformats.org/officeDocument/2006/relationships/hyperlink" Target="https://www.scopus.com/results/authorNamesList.uri?sort=count-f&amp;src=al&amp;sid=28521cff666982d11e0b6fb128ab240a&amp;sot=al&amp;sdt=al&amp;sl=40&amp;s=AUTHLASTNAME%28Lasko%29+AND+AUTHFIRST%28Iryna%29&amp;st1=Lasko&amp;st2=Iryna&amp;orcidId=&amp;selectionPageSearch=anl&amp;reselectAuthor=false&amp;activeFlag=true&amp;showDocument=false&amp;resultsPerPage=20&amp;offset=1&amp;jtp=false&amp;currentPage=1&amp;previousSelectionCount=0&amp;tooManySelections=false&amp;previousResultCount=0&amp;authSubject=LFSC&amp;authSubject=HLSC&amp;authSubject=PHSC&amp;authSubject=SOSC&amp;exactAuthorSearch=false&amp;showFullList=false&amp;authorPreferredName=&amp;origin=searchauthorfreelookup&amp;affiliationId=&amp;txGid=accd99624db081f4144489b465799acd" TargetMode="External"/><Relationship Id="rId14" Type="http://schemas.openxmlformats.org/officeDocument/2006/relationships/hyperlink" Target="https://www.scopus.com/sourceid/19348" TargetMode="External"/><Relationship Id="rId22" Type="http://schemas.openxmlformats.org/officeDocument/2006/relationships/hyperlink" Target="https://www.scopus.com/authid/detail.uri?authorId=57202581724" TargetMode="External"/><Relationship Id="rId27" Type="http://schemas.openxmlformats.org/officeDocument/2006/relationships/hyperlink" Target="https://www.scopus.com/sourceid/21100218356" TargetMode="External"/><Relationship Id="rId30" Type="http://schemas.openxmlformats.org/officeDocument/2006/relationships/hyperlink" Target="https://www.scopus.com/sourceid/21100218356" TargetMode="External"/><Relationship Id="rId35" Type="http://schemas.openxmlformats.org/officeDocument/2006/relationships/hyperlink" Target="http://ceur-ws.org/Vol-2623/paper2.pdf" TargetMode="External"/><Relationship Id="rId43" Type="http://schemas.openxmlformats.org/officeDocument/2006/relationships/hyperlink" Target="https://www.psychosocial.com/article/PR280761/24748/" TargetMode="External"/><Relationship Id="rId48" Type="http://schemas.openxmlformats.org/officeDocument/2006/relationships/hyperlink" Target="https://ieeexplore.ieee.org/document/9125083" TargetMode="External"/><Relationship Id="rId8" Type="http://schemas.openxmlformats.org/officeDocument/2006/relationships/hyperlink" Target="https://mjl.clarivate.com:/search-results?issn=2307-0404&amp;hide_exact_match_fl=true&amp;utm_source=mjl&amp;utm_medium=share-by-link&amp;utm_campaign=search-results-share-these-resul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11</Pages>
  <Words>20385</Words>
  <Characters>11621</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23</cp:revision>
  <dcterms:created xsi:type="dcterms:W3CDTF">2020-11-03T14:45:00Z</dcterms:created>
  <dcterms:modified xsi:type="dcterms:W3CDTF">2020-11-30T20:46:00Z</dcterms:modified>
</cp:coreProperties>
</file>