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30" w:rsidRPr="003B6FED" w:rsidRDefault="00EB3330" w:rsidP="00EB3330">
      <w:pPr>
        <w:tabs>
          <w:tab w:val="left" w:pos="567"/>
          <w:tab w:val="right" w:pos="9356"/>
        </w:tabs>
        <w:rPr>
          <w:b/>
          <w:color w:val="FF0000"/>
          <w:lang w:val="uk-UA"/>
        </w:rPr>
      </w:pPr>
      <w:bookmarkStart w:id="0" w:name="_GoBack"/>
      <w:bookmarkEnd w:id="0"/>
    </w:p>
    <w:p w:rsidR="00EB3330" w:rsidRPr="003B6FED" w:rsidRDefault="00EB3330" w:rsidP="00EB3330">
      <w:pPr>
        <w:ind w:left="6804"/>
        <w:rPr>
          <w:lang w:val="uk-UA"/>
        </w:rPr>
      </w:pPr>
      <w:r w:rsidRPr="003B6FED">
        <w:rPr>
          <w:lang w:val="uk-UA"/>
        </w:rPr>
        <w:t>Додаток 4</w:t>
      </w:r>
    </w:p>
    <w:p w:rsidR="00EB3330" w:rsidRPr="003B6FED" w:rsidRDefault="00EB3330" w:rsidP="00EB3330">
      <w:pPr>
        <w:ind w:left="6804"/>
        <w:rPr>
          <w:lang w:val="uk-UA"/>
        </w:rPr>
      </w:pPr>
      <w:r w:rsidRPr="003B6FED">
        <w:rPr>
          <w:lang w:val="uk-UA"/>
        </w:rPr>
        <w:t>до наказу ректора</w:t>
      </w:r>
    </w:p>
    <w:p w:rsidR="00EB3330" w:rsidRPr="003B6FED" w:rsidRDefault="00EB3330" w:rsidP="00EB3330">
      <w:pPr>
        <w:ind w:left="6804"/>
        <w:rPr>
          <w:bCs/>
          <w:lang w:val="uk-UA"/>
        </w:rPr>
      </w:pPr>
      <w:r w:rsidRPr="003B6FED">
        <w:rPr>
          <w:bCs/>
          <w:lang w:val="uk-UA"/>
        </w:rPr>
        <w:t>від 21.10.2020 р. № Н-412</w:t>
      </w:r>
    </w:p>
    <w:p w:rsidR="00EB3330" w:rsidRPr="003B6FED" w:rsidRDefault="00EB3330" w:rsidP="00EB3330">
      <w:pPr>
        <w:ind w:left="6804"/>
        <w:rPr>
          <w:lang w:val="uk-UA"/>
        </w:rPr>
      </w:pPr>
    </w:p>
    <w:p w:rsidR="00EB3330" w:rsidRPr="003B6FED" w:rsidRDefault="00EB3330" w:rsidP="00EB3330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3B6FED">
        <w:rPr>
          <w:b/>
          <w:sz w:val="24"/>
          <w:szCs w:val="24"/>
          <w:lang w:val="uk-UA"/>
        </w:rPr>
        <w:t xml:space="preserve">Інформація </w:t>
      </w:r>
    </w:p>
    <w:p w:rsidR="00EB3330" w:rsidRPr="003B6FED" w:rsidRDefault="00EB3330" w:rsidP="00EB3330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3B6FED">
        <w:rPr>
          <w:b/>
          <w:sz w:val="24"/>
          <w:szCs w:val="24"/>
          <w:lang w:val="uk-UA"/>
        </w:rPr>
        <w:t>про наукову, науково-технічну, мистецьку та інноваційну діяльність</w:t>
      </w:r>
      <w:r w:rsidRPr="003B6FED">
        <w:rPr>
          <w:b/>
          <w:sz w:val="24"/>
          <w:szCs w:val="24"/>
        </w:rPr>
        <w:t xml:space="preserve"> факультету (</w:t>
      </w:r>
      <w:r w:rsidRPr="003B6FED">
        <w:rPr>
          <w:b/>
          <w:sz w:val="24"/>
          <w:szCs w:val="24"/>
          <w:lang w:val="uk-UA"/>
        </w:rPr>
        <w:t>наукової установи) за 2020 рік</w:t>
      </w:r>
    </w:p>
    <w:p w:rsidR="00EB3330" w:rsidRPr="003B6FED" w:rsidRDefault="00EB3330" w:rsidP="00EB3330">
      <w:pPr>
        <w:pStyle w:val="2"/>
        <w:spacing w:before="0" w:line="240" w:lineRule="auto"/>
        <w:ind w:firstLine="0"/>
        <w:jc w:val="center"/>
        <w:rPr>
          <w:b/>
          <w:color w:val="FF0000"/>
          <w:sz w:val="24"/>
          <w:szCs w:val="24"/>
          <w:lang w:val="uk-UA"/>
        </w:rPr>
      </w:pPr>
    </w:p>
    <w:p w:rsidR="00EB3330" w:rsidRPr="00BF1EF0" w:rsidRDefault="00EB3330" w:rsidP="00EB3330">
      <w:pPr>
        <w:pStyle w:val="2"/>
        <w:spacing w:after="120"/>
        <w:ind w:firstLine="708"/>
        <w:rPr>
          <w:i/>
          <w:sz w:val="24"/>
          <w:szCs w:val="24"/>
          <w:lang w:val="uk-UA"/>
        </w:rPr>
      </w:pPr>
      <w:r w:rsidRPr="00BF1EF0">
        <w:rPr>
          <w:b/>
          <w:sz w:val="24"/>
          <w:szCs w:val="24"/>
        </w:rPr>
        <w:t>І.</w:t>
      </w:r>
      <w:r w:rsidRPr="00BF1EF0">
        <w:rPr>
          <w:sz w:val="24"/>
          <w:szCs w:val="24"/>
        </w:rPr>
        <w:t> </w:t>
      </w:r>
      <w:r w:rsidRPr="00BF1EF0">
        <w:rPr>
          <w:b/>
          <w:sz w:val="24"/>
          <w:szCs w:val="24"/>
        </w:rPr>
        <w:t>Узагальнена інформація щодо наукової та науково-технічної</w:t>
      </w:r>
      <w:r w:rsidRPr="00BF1EF0">
        <w:rPr>
          <w:b/>
          <w:sz w:val="24"/>
          <w:szCs w:val="24"/>
          <w:lang w:val="uk-UA"/>
        </w:rPr>
        <w:t xml:space="preserve"> діяльності факультету (</w:t>
      </w:r>
      <w:r w:rsidRPr="00BF1EF0">
        <w:rPr>
          <w:b/>
          <w:sz w:val="24"/>
          <w:szCs w:val="24"/>
        </w:rPr>
        <w:t>наукової установи</w:t>
      </w:r>
      <w:r w:rsidRPr="00BF1EF0">
        <w:rPr>
          <w:b/>
          <w:sz w:val="24"/>
          <w:szCs w:val="24"/>
          <w:lang w:val="uk-UA"/>
        </w:rPr>
        <w:t>)</w:t>
      </w:r>
      <w:r w:rsidRPr="00BF1EF0">
        <w:rPr>
          <w:b/>
          <w:sz w:val="24"/>
          <w:szCs w:val="24"/>
        </w:rPr>
        <w:t xml:space="preserve"> (не більше </w:t>
      </w:r>
      <w:r w:rsidRPr="00BF1EF0">
        <w:rPr>
          <w:b/>
          <w:sz w:val="24"/>
          <w:szCs w:val="24"/>
          <w:lang w:val="uk-UA"/>
        </w:rPr>
        <w:t>однієї</w:t>
      </w:r>
      <w:r w:rsidRPr="00BF1EF0">
        <w:rPr>
          <w:b/>
          <w:sz w:val="24"/>
          <w:szCs w:val="24"/>
        </w:rPr>
        <w:t xml:space="preserve"> сторінк</w:t>
      </w:r>
      <w:r w:rsidRPr="00BF1EF0">
        <w:rPr>
          <w:b/>
          <w:sz w:val="24"/>
          <w:szCs w:val="24"/>
          <w:lang w:val="uk-UA"/>
        </w:rPr>
        <w:t>и</w:t>
      </w:r>
      <w:r w:rsidRPr="00BF1EF0">
        <w:rPr>
          <w:b/>
          <w:sz w:val="24"/>
          <w:szCs w:val="24"/>
        </w:rPr>
        <w:t>)</w:t>
      </w:r>
      <w:r w:rsidRPr="00BF1EF0">
        <w:rPr>
          <w:b/>
          <w:sz w:val="24"/>
          <w:szCs w:val="24"/>
          <w:lang w:val="uk-UA"/>
        </w:rPr>
        <w:t>:</w:t>
      </w:r>
    </w:p>
    <w:p w:rsidR="00EB3330" w:rsidRPr="00342048" w:rsidRDefault="00EB3330" w:rsidP="00EB3330">
      <w:pPr>
        <w:pStyle w:val="2"/>
        <w:spacing w:after="120"/>
        <w:ind w:firstLine="708"/>
        <w:rPr>
          <w:i/>
          <w:sz w:val="24"/>
          <w:szCs w:val="24"/>
        </w:rPr>
      </w:pPr>
      <w:r w:rsidRPr="00BF1EF0">
        <w:rPr>
          <w:sz w:val="24"/>
          <w:szCs w:val="24"/>
        </w:rPr>
        <w:t>а) коротка довідка про</w:t>
      </w:r>
      <w:r w:rsidRPr="00BF1EF0">
        <w:rPr>
          <w:sz w:val="24"/>
          <w:szCs w:val="24"/>
          <w:lang w:val="uk-UA"/>
        </w:rPr>
        <w:t>підрозділ</w:t>
      </w:r>
      <w:r w:rsidRPr="00BF1EF0">
        <w:rPr>
          <w:i/>
          <w:sz w:val="24"/>
          <w:szCs w:val="24"/>
        </w:rPr>
        <w:t>(до 7 рядків);</w:t>
      </w:r>
    </w:p>
    <w:p w:rsidR="003B6FED" w:rsidRPr="003B6FED" w:rsidRDefault="003B6FED" w:rsidP="003B6FED">
      <w:pPr>
        <w:ind w:firstLine="567"/>
        <w:jc w:val="both"/>
        <w:rPr>
          <w:lang w:val="uk-UA"/>
        </w:rPr>
      </w:pPr>
      <w:r w:rsidRPr="00E862FC">
        <w:rPr>
          <w:lang w:val="uk-UA"/>
        </w:rPr>
        <w:t>Факультет педагогічної освіти функціонує з 09.02.2015 року. В структурі факультету є три кафедри: кафедра початкової та дошкільної освіти, кафедра спеціальної освіти та соціальної роботи, кафедра загальної  педагогіки та педагогіки вищої школи</w:t>
      </w:r>
      <w:r>
        <w:rPr>
          <w:lang w:val="uk-UA"/>
        </w:rPr>
        <w:t>.</w:t>
      </w:r>
      <w:r w:rsidRPr="00E862FC">
        <w:rPr>
          <w:lang w:val="uk-UA"/>
        </w:rPr>
        <w:t xml:space="preserve"> Науковий та освітній  процес забезпечує </w:t>
      </w:r>
      <w:r w:rsidR="00C52DE4" w:rsidRPr="00C52DE4">
        <w:rPr>
          <w:lang w:val="uk-UA"/>
        </w:rPr>
        <w:t>54 штатних</w:t>
      </w:r>
      <w:r w:rsidRPr="00EB724A">
        <w:rPr>
          <w:lang w:val="uk-UA"/>
        </w:rPr>
        <w:t xml:space="preserve"> науково-педагогічних працівників.</w:t>
      </w:r>
      <w:r w:rsidRPr="00E862FC">
        <w:rPr>
          <w:lang w:val="uk-UA"/>
        </w:rPr>
        <w:t>На факультеті здійснюється підготовка бакалаврів за такими спеціальностями: «Дошкільна освіта», «Початкова освіта», «С</w:t>
      </w:r>
      <w:r>
        <w:rPr>
          <w:lang w:val="uk-UA"/>
        </w:rPr>
        <w:t>пеціальна</w:t>
      </w:r>
      <w:r w:rsidRPr="00E862FC">
        <w:rPr>
          <w:lang w:val="uk-UA"/>
        </w:rPr>
        <w:t xml:space="preserve"> освіта», «Соціальна педагогіка (соціальна робота)», а також магістрів за спеціальністю «Початкова освіта», «Дошкільна освіта», «Спеціальна освіта», </w:t>
      </w:r>
      <w:r w:rsidRPr="00EB724A">
        <w:rPr>
          <w:lang w:val="uk-UA"/>
        </w:rPr>
        <w:t xml:space="preserve">«Освітні, педагогічні науки». </w:t>
      </w:r>
      <w:r w:rsidRPr="00E862FC">
        <w:rPr>
          <w:lang w:val="uk-UA"/>
        </w:rPr>
        <w:t xml:space="preserve">Загалом на факультеті </w:t>
      </w:r>
      <w:r w:rsidRPr="00291A93">
        <w:rPr>
          <w:lang w:val="uk-UA"/>
        </w:rPr>
        <w:t xml:space="preserve">навчається  </w:t>
      </w:r>
      <w:r w:rsidR="002970AA" w:rsidRPr="002970AA">
        <w:rPr>
          <w:lang w:val="uk-UA"/>
        </w:rPr>
        <w:t>1188</w:t>
      </w:r>
      <w:r w:rsidRPr="00E862FC">
        <w:rPr>
          <w:lang w:val="uk-UA"/>
        </w:rPr>
        <w:t xml:space="preserve"> здобувачів освіти денної та заочної форм навчання.</w:t>
      </w:r>
    </w:p>
    <w:p w:rsidR="00EB3330" w:rsidRPr="00B133A4" w:rsidRDefault="00EB3330" w:rsidP="00EB3330">
      <w:pPr>
        <w:pStyle w:val="2"/>
        <w:spacing w:after="120"/>
        <w:ind w:firstLine="708"/>
        <w:rPr>
          <w:i/>
          <w:sz w:val="24"/>
          <w:szCs w:val="24"/>
          <w:lang w:val="uk-UA"/>
        </w:rPr>
      </w:pPr>
      <w:r w:rsidRPr="00B133A4">
        <w:rPr>
          <w:sz w:val="24"/>
          <w:szCs w:val="24"/>
        </w:rPr>
        <w:t xml:space="preserve">б) науково-педагогічні кадри </w:t>
      </w:r>
      <w:r w:rsidRPr="00B133A4">
        <w:rPr>
          <w:i/>
          <w:sz w:val="24"/>
          <w:szCs w:val="24"/>
        </w:rPr>
        <w:t>(стисла</w:t>
      </w:r>
      <w:r w:rsidR="000945A1">
        <w:rPr>
          <w:i/>
          <w:sz w:val="24"/>
          <w:szCs w:val="24"/>
          <w:lang w:val="uk-UA"/>
        </w:rPr>
        <w:t xml:space="preserve"> </w:t>
      </w:r>
      <w:r w:rsidRPr="00B133A4">
        <w:rPr>
          <w:i/>
          <w:sz w:val="24"/>
          <w:szCs w:val="24"/>
        </w:rPr>
        <w:t>аналітична</w:t>
      </w:r>
      <w:r w:rsidR="000945A1">
        <w:rPr>
          <w:i/>
          <w:sz w:val="24"/>
          <w:szCs w:val="24"/>
          <w:lang w:val="uk-UA"/>
        </w:rPr>
        <w:t xml:space="preserve"> </w:t>
      </w:r>
      <w:r w:rsidRPr="00B133A4">
        <w:rPr>
          <w:i/>
          <w:sz w:val="24"/>
          <w:szCs w:val="24"/>
        </w:rPr>
        <w:t>довідка за останні</w:t>
      </w:r>
      <w:r w:rsidR="000945A1">
        <w:rPr>
          <w:i/>
          <w:sz w:val="24"/>
          <w:szCs w:val="24"/>
          <w:lang w:val="uk-UA"/>
        </w:rPr>
        <w:t xml:space="preserve"> </w:t>
      </w:r>
      <w:r w:rsidRPr="00B133A4">
        <w:rPr>
          <w:i/>
          <w:sz w:val="24"/>
          <w:szCs w:val="24"/>
        </w:rPr>
        <w:t xml:space="preserve">чотири роки </w:t>
      </w:r>
      <w:r w:rsidRPr="00B133A4">
        <w:rPr>
          <w:i/>
          <w:sz w:val="24"/>
          <w:szCs w:val="24"/>
          <w:lang w:val="uk-UA"/>
        </w:rPr>
        <w:t xml:space="preserve">у текстовому та табличному </w:t>
      </w:r>
      <w:r w:rsidRPr="00B133A4">
        <w:rPr>
          <w:i/>
          <w:sz w:val="24"/>
          <w:szCs w:val="24"/>
        </w:rPr>
        <w:t>вигляд</w:t>
      </w:r>
      <w:r w:rsidRPr="00B133A4">
        <w:rPr>
          <w:i/>
          <w:sz w:val="24"/>
          <w:szCs w:val="24"/>
          <w:lang w:val="uk-UA"/>
        </w:rPr>
        <w:t>і</w:t>
      </w:r>
      <w:r w:rsidRPr="00B133A4">
        <w:rPr>
          <w:i/>
          <w:sz w:val="24"/>
          <w:szCs w:val="24"/>
        </w:rPr>
        <w:t>);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701"/>
        <w:gridCol w:w="1842"/>
        <w:gridCol w:w="1560"/>
      </w:tblGrid>
      <w:tr w:rsidR="00B133A4" w:rsidRPr="00B133A4" w:rsidTr="00DF0B6D">
        <w:trPr>
          <w:trHeight w:val="229"/>
        </w:trPr>
        <w:tc>
          <w:tcPr>
            <w:tcW w:w="2552" w:type="dxa"/>
          </w:tcPr>
          <w:p w:rsidR="00DF0B6D" w:rsidRPr="00B133A4" w:rsidRDefault="00DF0B6D" w:rsidP="00191ABC">
            <w:pPr>
              <w:pStyle w:val="Z1"/>
              <w:spacing w:line="26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B133A4">
              <w:rPr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843" w:type="dxa"/>
          </w:tcPr>
          <w:p w:rsidR="00DF0B6D" w:rsidRPr="00B133A4" w:rsidRDefault="00DF0B6D" w:rsidP="00DF0B6D">
            <w:pPr>
              <w:pStyle w:val="Z1"/>
              <w:widowControl/>
              <w:spacing w:line="26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B133A4">
              <w:rPr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DF0B6D" w:rsidRPr="00B133A4" w:rsidRDefault="00DF0B6D" w:rsidP="00DF0B6D">
            <w:pPr>
              <w:pStyle w:val="Z1"/>
              <w:widowControl/>
              <w:spacing w:line="26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B133A4">
              <w:rPr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1842" w:type="dxa"/>
          </w:tcPr>
          <w:p w:rsidR="00DF0B6D" w:rsidRPr="00B133A4" w:rsidRDefault="00DF0B6D" w:rsidP="00191ABC">
            <w:pPr>
              <w:pStyle w:val="Z1"/>
              <w:widowControl/>
              <w:spacing w:line="26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B133A4">
              <w:rPr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60" w:type="dxa"/>
          </w:tcPr>
          <w:p w:rsidR="00DF0B6D" w:rsidRPr="00B133A4" w:rsidRDefault="00DF0B6D" w:rsidP="00191ABC">
            <w:pPr>
              <w:pStyle w:val="Z1"/>
              <w:widowControl/>
              <w:spacing w:line="26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B133A4">
              <w:rPr>
                <w:b/>
                <w:sz w:val="24"/>
                <w:szCs w:val="24"/>
                <w:lang w:val="uk-UA"/>
              </w:rPr>
              <w:t>2020</w:t>
            </w:r>
          </w:p>
        </w:tc>
      </w:tr>
      <w:tr w:rsidR="00B133A4" w:rsidRPr="00B133A4" w:rsidTr="00DF0B6D">
        <w:trPr>
          <w:trHeight w:val="526"/>
        </w:trPr>
        <w:tc>
          <w:tcPr>
            <w:tcW w:w="2552" w:type="dxa"/>
            <w:tcBorders>
              <w:bottom w:val="single" w:sz="4" w:space="0" w:color="auto"/>
            </w:tcBorders>
          </w:tcPr>
          <w:p w:rsidR="00DF0B6D" w:rsidRPr="00B133A4" w:rsidRDefault="00DF0B6D" w:rsidP="00191ABC">
            <w:pPr>
              <w:pStyle w:val="21"/>
              <w:widowControl/>
              <w:spacing w:line="260" w:lineRule="exact"/>
              <w:rPr>
                <w:sz w:val="24"/>
                <w:szCs w:val="24"/>
                <w:lang w:val="uk-UA"/>
              </w:rPr>
            </w:pPr>
            <w:r w:rsidRPr="00B133A4">
              <w:rPr>
                <w:sz w:val="24"/>
                <w:szCs w:val="24"/>
              </w:rPr>
              <w:t xml:space="preserve">К-сть ставок / </w:t>
            </w:r>
            <w:r w:rsidRPr="00B133A4">
              <w:rPr>
                <w:sz w:val="24"/>
                <w:szCs w:val="24"/>
                <w:lang w:val="uk-UA"/>
              </w:rPr>
              <w:t xml:space="preserve">к-сть </w:t>
            </w:r>
            <w:r w:rsidRPr="00B133A4">
              <w:rPr>
                <w:sz w:val="24"/>
                <w:szCs w:val="24"/>
              </w:rPr>
              <w:t>викладачів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0B6D" w:rsidRPr="00B133A4" w:rsidRDefault="00DF0B6D" w:rsidP="00191ABC">
            <w:pPr>
              <w:jc w:val="center"/>
              <w:rPr>
                <w:caps/>
                <w:lang w:val="uk-UA"/>
              </w:rPr>
            </w:pPr>
            <w:r w:rsidRPr="00B133A4">
              <w:rPr>
                <w:caps/>
                <w:lang w:val="uk-UA"/>
              </w:rPr>
              <w:t>73/</w:t>
            </w:r>
            <w:r w:rsidRPr="00B133A4">
              <w:rPr>
                <w:caps/>
                <w:lang w:val="en-US"/>
              </w:rPr>
              <w:t xml:space="preserve">  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0B6D" w:rsidRPr="00B133A4" w:rsidRDefault="00DF0B6D" w:rsidP="00DF0B6D">
            <w:pPr>
              <w:jc w:val="center"/>
              <w:rPr>
                <w:caps/>
                <w:lang w:val="uk-UA"/>
              </w:rPr>
            </w:pPr>
            <w:r w:rsidRPr="00B133A4">
              <w:rPr>
                <w:caps/>
                <w:lang w:val="uk-UA"/>
              </w:rPr>
              <w:t>70.75/ 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0B6D" w:rsidRPr="00B133A4" w:rsidRDefault="00533A8D" w:rsidP="00191ABC">
            <w:pPr>
              <w:jc w:val="center"/>
              <w:rPr>
                <w:caps/>
                <w:lang w:val="en-US"/>
              </w:rPr>
            </w:pPr>
            <w:r w:rsidRPr="00B133A4">
              <w:rPr>
                <w:caps/>
                <w:lang w:val="en-US"/>
              </w:rPr>
              <w:t>72</w:t>
            </w:r>
            <w:r w:rsidR="00DF0B6D" w:rsidRPr="00B133A4">
              <w:rPr>
                <w:caps/>
                <w:lang w:val="en-US"/>
              </w:rPr>
              <w:t xml:space="preserve"> / </w:t>
            </w:r>
            <w:r w:rsidRPr="00B133A4">
              <w:rPr>
                <w:caps/>
                <w:lang w:val="en-US"/>
              </w:rPr>
              <w:t>59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0B6D" w:rsidRPr="00B133A4" w:rsidRDefault="008450E7" w:rsidP="00191ABC">
            <w:pPr>
              <w:jc w:val="center"/>
              <w:rPr>
                <w:caps/>
                <w:lang w:val="uk-UA"/>
              </w:rPr>
            </w:pPr>
            <w:r w:rsidRPr="00B133A4">
              <w:rPr>
                <w:caps/>
                <w:lang w:val="en-US"/>
              </w:rPr>
              <w:t xml:space="preserve">72.25/ </w:t>
            </w:r>
            <w:r w:rsidR="005D536B" w:rsidRPr="00B133A4">
              <w:rPr>
                <w:caps/>
                <w:lang w:val="uk-UA"/>
              </w:rPr>
              <w:t>54</w:t>
            </w:r>
          </w:p>
        </w:tc>
      </w:tr>
      <w:tr w:rsidR="00B133A4" w:rsidRPr="00B133A4" w:rsidTr="00DF0B6D">
        <w:trPr>
          <w:trHeight w:val="27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F0B6D" w:rsidRPr="00B133A4" w:rsidRDefault="00DF0B6D" w:rsidP="00191ABC">
            <w:pPr>
              <w:pStyle w:val="a8"/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33A4">
              <w:rPr>
                <w:rFonts w:ascii="Times New Roman" w:hAnsi="Times New Roman"/>
                <w:sz w:val="24"/>
                <w:szCs w:val="24"/>
                <w:lang w:val="uk-UA"/>
              </w:rPr>
              <w:t>зокрема – д-рів наук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0B6D" w:rsidRPr="00B133A4" w:rsidRDefault="00DF0B6D" w:rsidP="00DF0B6D">
            <w:pPr>
              <w:jc w:val="center"/>
              <w:rPr>
                <w:caps/>
                <w:lang w:val="uk-UA"/>
              </w:rPr>
            </w:pPr>
            <w:r w:rsidRPr="00B133A4">
              <w:rPr>
                <w:caps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0B6D" w:rsidRPr="00B133A4" w:rsidRDefault="00DF0B6D" w:rsidP="00191ABC">
            <w:pPr>
              <w:jc w:val="center"/>
              <w:rPr>
                <w:caps/>
                <w:lang w:val="uk-UA"/>
              </w:rPr>
            </w:pPr>
            <w:r w:rsidRPr="00B133A4">
              <w:rPr>
                <w:caps/>
                <w:lang w:val="uk-UA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F0B6D" w:rsidRPr="00B133A4" w:rsidRDefault="00533A8D" w:rsidP="00191ABC">
            <w:pPr>
              <w:jc w:val="center"/>
              <w:rPr>
                <w:caps/>
                <w:lang w:val="en-US"/>
              </w:rPr>
            </w:pPr>
            <w:r w:rsidRPr="00B133A4">
              <w:rPr>
                <w:caps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0B6D" w:rsidRPr="00B133A4" w:rsidRDefault="00B133A4" w:rsidP="00191ABC">
            <w:pPr>
              <w:jc w:val="center"/>
              <w:rPr>
                <w:caps/>
                <w:lang w:val="uk-UA"/>
              </w:rPr>
            </w:pPr>
            <w:r w:rsidRPr="00B133A4">
              <w:rPr>
                <w:caps/>
                <w:lang w:val="uk-UA"/>
              </w:rPr>
              <w:t>6</w:t>
            </w:r>
          </w:p>
        </w:tc>
      </w:tr>
      <w:tr w:rsidR="00B133A4" w:rsidRPr="00B133A4" w:rsidTr="00DF0B6D">
        <w:trPr>
          <w:trHeight w:val="274"/>
        </w:trPr>
        <w:tc>
          <w:tcPr>
            <w:tcW w:w="2552" w:type="dxa"/>
            <w:tcBorders>
              <w:top w:val="single" w:sz="4" w:space="0" w:color="auto"/>
            </w:tcBorders>
          </w:tcPr>
          <w:p w:rsidR="00DF0B6D" w:rsidRPr="00B133A4" w:rsidRDefault="00DF0B6D" w:rsidP="00191ABC">
            <w:pPr>
              <w:pStyle w:val="31"/>
              <w:keepNext w:val="0"/>
              <w:spacing w:line="260" w:lineRule="exact"/>
              <w:outlineLvl w:val="2"/>
              <w:rPr>
                <w:b w:val="0"/>
                <w:caps w:val="0"/>
                <w:sz w:val="24"/>
                <w:szCs w:val="24"/>
              </w:rPr>
            </w:pPr>
            <w:r w:rsidRPr="00B133A4">
              <w:rPr>
                <w:b w:val="0"/>
                <w:caps w:val="0"/>
                <w:sz w:val="24"/>
                <w:szCs w:val="24"/>
                <w:lang w:val="uk-UA"/>
              </w:rPr>
              <w:t>к</w:t>
            </w:r>
            <w:r w:rsidRPr="00B133A4">
              <w:rPr>
                <w:b w:val="0"/>
                <w:caps w:val="0"/>
                <w:sz w:val="24"/>
                <w:szCs w:val="24"/>
              </w:rPr>
              <w:t>андидатів наук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0B6D" w:rsidRPr="00B133A4" w:rsidRDefault="00DF0B6D" w:rsidP="00DF0B6D">
            <w:pPr>
              <w:jc w:val="center"/>
              <w:rPr>
                <w:caps/>
                <w:lang w:val="uk-UA"/>
              </w:rPr>
            </w:pPr>
            <w:r w:rsidRPr="00B133A4">
              <w:rPr>
                <w:caps/>
                <w:lang w:val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0B6D" w:rsidRPr="00B133A4" w:rsidRDefault="00DF0B6D" w:rsidP="00DF0B6D">
            <w:pPr>
              <w:jc w:val="center"/>
              <w:rPr>
                <w:caps/>
                <w:lang w:val="uk-UA"/>
              </w:rPr>
            </w:pPr>
            <w:r w:rsidRPr="00B133A4">
              <w:rPr>
                <w:caps/>
                <w:lang w:val="uk-UA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0B6D" w:rsidRPr="00B133A4" w:rsidRDefault="00533A8D" w:rsidP="00191ABC">
            <w:pPr>
              <w:jc w:val="center"/>
              <w:rPr>
                <w:caps/>
                <w:lang w:val="en-US"/>
              </w:rPr>
            </w:pPr>
            <w:r w:rsidRPr="00B133A4">
              <w:rPr>
                <w:caps/>
                <w:lang w:val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0B6D" w:rsidRPr="00B133A4" w:rsidRDefault="00C52DE4" w:rsidP="00191ABC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48</w:t>
            </w:r>
          </w:p>
        </w:tc>
      </w:tr>
    </w:tbl>
    <w:p w:rsidR="00EB3330" w:rsidRPr="004E73BF" w:rsidRDefault="00EB3330" w:rsidP="00342048">
      <w:pPr>
        <w:pStyle w:val="2"/>
        <w:spacing w:after="120"/>
        <w:ind w:firstLine="708"/>
        <w:rPr>
          <w:sz w:val="24"/>
          <w:szCs w:val="24"/>
        </w:rPr>
      </w:pPr>
      <w:r w:rsidRPr="00B133A4">
        <w:rPr>
          <w:sz w:val="24"/>
          <w:szCs w:val="24"/>
        </w:rPr>
        <w:t>в) кількість</w:t>
      </w:r>
      <w:r w:rsidR="0018412A">
        <w:rPr>
          <w:sz w:val="24"/>
          <w:szCs w:val="24"/>
          <w:lang w:val="uk-UA"/>
        </w:rPr>
        <w:t xml:space="preserve"> </w:t>
      </w:r>
      <w:r w:rsidRPr="00B133A4">
        <w:rPr>
          <w:sz w:val="24"/>
          <w:szCs w:val="24"/>
        </w:rPr>
        <w:t>виконаних</w:t>
      </w:r>
      <w:r w:rsidR="0018412A">
        <w:rPr>
          <w:sz w:val="24"/>
          <w:szCs w:val="24"/>
          <w:lang w:val="uk-UA"/>
        </w:rPr>
        <w:t xml:space="preserve"> </w:t>
      </w:r>
      <w:r w:rsidRPr="00B133A4">
        <w:rPr>
          <w:sz w:val="24"/>
          <w:szCs w:val="24"/>
        </w:rPr>
        <w:t>робіт та обсяги їх фінансування за останні чотири роки,</w:t>
      </w:r>
      <w:r w:rsidRPr="004E73BF">
        <w:rPr>
          <w:sz w:val="24"/>
          <w:szCs w:val="24"/>
          <w:lang w:val="uk-UA"/>
        </w:rPr>
        <w:t>у вигляді таблиці</w:t>
      </w:r>
      <w:r w:rsidRPr="004E73BF">
        <w:rPr>
          <w:sz w:val="24"/>
          <w:szCs w:val="24"/>
        </w:rPr>
        <w:t xml:space="preserve">: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5"/>
        <w:gridCol w:w="1210"/>
        <w:gridCol w:w="917"/>
        <w:gridCol w:w="1121"/>
        <w:gridCol w:w="863"/>
        <w:gridCol w:w="1119"/>
        <w:gridCol w:w="866"/>
        <w:gridCol w:w="1149"/>
      </w:tblGrid>
      <w:tr w:rsidR="00EB3330" w:rsidRPr="003B6FED" w:rsidTr="00191ABC">
        <w:trPr>
          <w:trHeight w:val="1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342048" w:rsidRDefault="00EB3330" w:rsidP="00191ABC">
            <w:pPr>
              <w:pStyle w:val="2"/>
              <w:ind w:firstLine="0"/>
              <w:rPr>
                <w:sz w:val="24"/>
                <w:szCs w:val="24"/>
                <w:lang w:val="uk-UA"/>
              </w:rPr>
            </w:pPr>
            <w:r w:rsidRPr="00342048">
              <w:rPr>
                <w:sz w:val="24"/>
                <w:szCs w:val="24"/>
              </w:rPr>
              <w:t>Категорії</w:t>
            </w:r>
            <w:r w:rsidRPr="00342048">
              <w:rPr>
                <w:sz w:val="24"/>
                <w:szCs w:val="24"/>
                <w:lang w:val="uk-UA"/>
              </w:rPr>
              <w:t xml:space="preserve"> робіт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342048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42048">
              <w:rPr>
                <w:sz w:val="24"/>
                <w:szCs w:val="24"/>
              </w:rPr>
              <w:t>201</w:t>
            </w:r>
            <w:r w:rsidRPr="0034204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342048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42048">
              <w:rPr>
                <w:sz w:val="24"/>
                <w:szCs w:val="24"/>
              </w:rPr>
              <w:t>201</w:t>
            </w:r>
            <w:r w:rsidRPr="0034204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342048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42048">
              <w:rPr>
                <w:sz w:val="24"/>
                <w:szCs w:val="24"/>
              </w:rPr>
              <w:t>201</w:t>
            </w:r>
            <w:r w:rsidRPr="0034204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4E73BF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E73BF">
              <w:rPr>
                <w:sz w:val="24"/>
                <w:szCs w:val="24"/>
              </w:rPr>
              <w:t>20</w:t>
            </w:r>
            <w:r w:rsidRPr="004E73BF">
              <w:rPr>
                <w:sz w:val="24"/>
                <w:szCs w:val="24"/>
                <w:lang w:val="en-US"/>
              </w:rPr>
              <w:t>20</w:t>
            </w:r>
          </w:p>
        </w:tc>
      </w:tr>
      <w:tr w:rsidR="00EB3330" w:rsidRPr="003B6FED" w:rsidTr="00191AB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Pr="00342048" w:rsidRDefault="00EB3330" w:rsidP="00191ABC">
            <w:pPr>
              <w:rPr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342048" w:rsidRDefault="00EB3330" w:rsidP="00191AB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42048">
              <w:rPr>
                <w:sz w:val="24"/>
                <w:szCs w:val="24"/>
              </w:rPr>
              <w:t>к-сть</w:t>
            </w:r>
            <w:r w:rsidRPr="00342048">
              <w:rPr>
                <w:sz w:val="24"/>
                <w:szCs w:val="24"/>
                <w:lang w:val="uk-UA"/>
              </w:rPr>
              <w:t>,</w:t>
            </w:r>
            <w:r w:rsidRPr="00342048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342048" w:rsidRDefault="00EB3330" w:rsidP="00191ABC">
            <w:pPr>
              <w:pStyle w:val="2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42048">
              <w:rPr>
                <w:sz w:val="24"/>
                <w:szCs w:val="24"/>
              </w:rPr>
              <w:t>тис.гр</w:t>
            </w:r>
            <w:r w:rsidRPr="00342048">
              <w:rPr>
                <w:sz w:val="24"/>
                <w:szCs w:val="24"/>
                <w:lang w:val="uk-UA"/>
              </w:rPr>
              <w:t>ивень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342048" w:rsidRDefault="00EB3330" w:rsidP="00191AB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42048">
              <w:rPr>
                <w:sz w:val="24"/>
                <w:szCs w:val="24"/>
              </w:rPr>
              <w:t>к-сть</w:t>
            </w:r>
            <w:r w:rsidRPr="00342048">
              <w:rPr>
                <w:sz w:val="24"/>
                <w:szCs w:val="24"/>
                <w:lang w:val="uk-UA"/>
              </w:rPr>
              <w:t>,</w:t>
            </w:r>
            <w:r w:rsidRPr="00342048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342048" w:rsidRDefault="00EB3330" w:rsidP="00191AB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42048">
              <w:rPr>
                <w:sz w:val="24"/>
                <w:szCs w:val="24"/>
              </w:rPr>
              <w:t>тис.гр</w:t>
            </w:r>
            <w:r w:rsidRPr="00342048">
              <w:rPr>
                <w:sz w:val="24"/>
                <w:szCs w:val="24"/>
                <w:lang w:val="uk-UA"/>
              </w:rPr>
              <w:t>ивень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342048" w:rsidRDefault="00EB3330" w:rsidP="00191AB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42048">
              <w:rPr>
                <w:sz w:val="24"/>
                <w:szCs w:val="24"/>
              </w:rPr>
              <w:t>к-сть</w:t>
            </w:r>
            <w:r w:rsidRPr="00342048">
              <w:rPr>
                <w:sz w:val="24"/>
                <w:szCs w:val="24"/>
                <w:lang w:val="uk-UA"/>
              </w:rPr>
              <w:t>,</w:t>
            </w:r>
            <w:r w:rsidRPr="00342048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342048" w:rsidRDefault="00EB3330" w:rsidP="00191AB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42048">
              <w:rPr>
                <w:sz w:val="24"/>
                <w:szCs w:val="24"/>
              </w:rPr>
              <w:t>тис.гр</w:t>
            </w:r>
            <w:r w:rsidRPr="00342048">
              <w:rPr>
                <w:sz w:val="24"/>
                <w:szCs w:val="24"/>
                <w:lang w:val="uk-UA"/>
              </w:rPr>
              <w:t>ивень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4E73BF" w:rsidRDefault="00EB3330" w:rsidP="00191AB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E73BF">
              <w:rPr>
                <w:sz w:val="24"/>
                <w:szCs w:val="24"/>
              </w:rPr>
              <w:t>к-сть</w:t>
            </w:r>
            <w:r w:rsidRPr="004E73BF">
              <w:rPr>
                <w:sz w:val="24"/>
                <w:szCs w:val="24"/>
                <w:lang w:val="uk-UA"/>
              </w:rPr>
              <w:t>,</w:t>
            </w:r>
            <w:r w:rsidRPr="004E73BF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4E73BF" w:rsidRDefault="00EB3330" w:rsidP="00191AB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4E73BF">
              <w:rPr>
                <w:sz w:val="24"/>
                <w:szCs w:val="24"/>
              </w:rPr>
              <w:t>тис.гр</w:t>
            </w:r>
            <w:r w:rsidRPr="004E73BF">
              <w:rPr>
                <w:sz w:val="24"/>
                <w:szCs w:val="24"/>
                <w:lang w:val="uk-UA"/>
              </w:rPr>
              <w:t>ивень</w:t>
            </w:r>
          </w:p>
        </w:tc>
      </w:tr>
      <w:tr w:rsidR="00EB3330" w:rsidRPr="003B6FED" w:rsidTr="00191ABC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342048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  <w:r w:rsidRPr="00342048">
              <w:rPr>
                <w:sz w:val="24"/>
                <w:szCs w:val="24"/>
              </w:rPr>
              <w:t>Фундаментальні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4E73BF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4E73BF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B3330" w:rsidRPr="003B6FED" w:rsidTr="00191A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342048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  <w:r w:rsidRPr="00342048">
              <w:rPr>
                <w:sz w:val="24"/>
                <w:szCs w:val="24"/>
              </w:rPr>
              <w:t xml:space="preserve">Прикладні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342048" w:rsidP="00191ABC">
            <w:pPr>
              <w:pStyle w:val="2"/>
              <w:spacing w:after="120"/>
              <w:ind w:firstLine="0"/>
              <w:rPr>
                <w:sz w:val="24"/>
                <w:szCs w:val="24"/>
                <w:lang w:val="en-US"/>
              </w:rPr>
            </w:pPr>
            <w:r w:rsidRPr="0034204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342048" w:rsidP="00191ABC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42048">
              <w:rPr>
                <w:sz w:val="24"/>
                <w:szCs w:val="24"/>
                <w:lang w:val="en-US"/>
              </w:rPr>
              <w:t>342,5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342048" w:rsidP="00191ABC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4204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342048" w:rsidP="00191ABC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42048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342048" w:rsidP="00191ABC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4204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342048" w:rsidP="00191ABC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342048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4E73BF" w:rsidRDefault="004E73BF" w:rsidP="00191ABC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4E73B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4E73BF" w:rsidRDefault="004E73BF" w:rsidP="00191ABC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  <w:r w:rsidRPr="004E73BF">
              <w:rPr>
                <w:sz w:val="24"/>
                <w:szCs w:val="24"/>
                <w:lang w:val="uk-UA"/>
              </w:rPr>
              <w:t>600</w:t>
            </w:r>
          </w:p>
        </w:tc>
      </w:tr>
      <w:tr w:rsidR="00EB3330" w:rsidRPr="003B6FED" w:rsidTr="00191A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342048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  <w:r w:rsidRPr="00342048">
              <w:rPr>
                <w:sz w:val="24"/>
                <w:szCs w:val="24"/>
              </w:rPr>
              <w:t>Госпдоговірні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42048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B6FED" w:rsidRDefault="00EB3330" w:rsidP="00191ABC">
            <w:pPr>
              <w:pStyle w:val="2"/>
              <w:spacing w:after="12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3B6FED" w:rsidRDefault="00EB3330" w:rsidP="00191ABC">
            <w:pPr>
              <w:pStyle w:val="2"/>
              <w:spacing w:after="120"/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EB3330" w:rsidRPr="006F4F21" w:rsidRDefault="00EB3330" w:rsidP="009B540D">
      <w:pPr>
        <w:pStyle w:val="2"/>
        <w:spacing w:after="120"/>
        <w:ind w:firstLine="708"/>
        <w:rPr>
          <w:sz w:val="24"/>
          <w:szCs w:val="24"/>
          <w:lang w:val="uk-UA"/>
        </w:rPr>
      </w:pPr>
      <w:r w:rsidRPr="006F4F21">
        <w:rPr>
          <w:sz w:val="24"/>
          <w:szCs w:val="24"/>
        </w:rPr>
        <w:t>г) спеціалізован</w:t>
      </w:r>
      <w:r w:rsidRPr="006F4F21">
        <w:rPr>
          <w:sz w:val="24"/>
          <w:szCs w:val="24"/>
          <w:lang w:val="uk-UA"/>
        </w:rPr>
        <w:t>і</w:t>
      </w:r>
      <w:r w:rsidR="003119A0" w:rsidRPr="003119A0">
        <w:rPr>
          <w:sz w:val="24"/>
          <w:szCs w:val="24"/>
        </w:rPr>
        <w:t xml:space="preserve"> </w:t>
      </w:r>
      <w:r w:rsidRPr="006F4F21">
        <w:rPr>
          <w:sz w:val="24"/>
          <w:szCs w:val="24"/>
        </w:rPr>
        <w:t>вчен</w:t>
      </w:r>
      <w:r w:rsidRPr="006F4F21">
        <w:rPr>
          <w:sz w:val="24"/>
          <w:szCs w:val="24"/>
          <w:lang w:val="uk-UA"/>
        </w:rPr>
        <w:t>і</w:t>
      </w:r>
      <w:r w:rsidRPr="006F4F21">
        <w:rPr>
          <w:sz w:val="24"/>
          <w:szCs w:val="24"/>
        </w:rPr>
        <w:t xml:space="preserve"> рад</w:t>
      </w:r>
      <w:r w:rsidRPr="006F4F21">
        <w:rPr>
          <w:sz w:val="24"/>
          <w:szCs w:val="24"/>
          <w:lang w:val="uk-UA"/>
        </w:rPr>
        <w:t>и</w:t>
      </w:r>
      <w:r w:rsidR="003119A0" w:rsidRPr="003119A0">
        <w:rPr>
          <w:sz w:val="24"/>
          <w:szCs w:val="24"/>
        </w:rPr>
        <w:t xml:space="preserve"> </w:t>
      </w:r>
      <w:r w:rsidRPr="006F4F21">
        <w:rPr>
          <w:sz w:val="24"/>
          <w:szCs w:val="24"/>
        </w:rPr>
        <w:t>із</w:t>
      </w:r>
      <w:r w:rsidR="003119A0" w:rsidRPr="003119A0">
        <w:rPr>
          <w:sz w:val="24"/>
          <w:szCs w:val="24"/>
        </w:rPr>
        <w:t xml:space="preserve"> </w:t>
      </w:r>
      <w:r w:rsidRPr="006F4F21">
        <w:rPr>
          <w:sz w:val="24"/>
          <w:szCs w:val="24"/>
        </w:rPr>
        <w:t>захисту</w:t>
      </w:r>
      <w:r w:rsidR="003119A0" w:rsidRPr="003119A0">
        <w:rPr>
          <w:sz w:val="24"/>
          <w:szCs w:val="24"/>
        </w:rPr>
        <w:t xml:space="preserve"> </w:t>
      </w:r>
      <w:r w:rsidRPr="006F4F21">
        <w:rPr>
          <w:sz w:val="24"/>
          <w:szCs w:val="24"/>
        </w:rPr>
        <w:t>дисертацій</w:t>
      </w:r>
      <w:r w:rsidRPr="006F4F21">
        <w:rPr>
          <w:sz w:val="24"/>
          <w:szCs w:val="24"/>
          <w:lang w:val="uk-UA"/>
        </w:rPr>
        <w:t xml:space="preserve"> на здобуття наукового ступеня кандидата наук, доктора філософії та доктора наук, </w:t>
      </w:r>
      <w:r w:rsidRPr="006F4F21">
        <w:rPr>
          <w:sz w:val="24"/>
          <w:szCs w:val="24"/>
        </w:rPr>
        <w:t>кількість</w:t>
      </w:r>
      <w:r w:rsidR="003119A0" w:rsidRPr="003119A0">
        <w:rPr>
          <w:sz w:val="24"/>
          <w:szCs w:val="24"/>
        </w:rPr>
        <w:t xml:space="preserve"> </w:t>
      </w:r>
      <w:r w:rsidRPr="006F4F21">
        <w:rPr>
          <w:sz w:val="24"/>
          <w:szCs w:val="24"/>
        </w:rPr>
        <w:t>захищених</w:t>
      </w:r>
      <w:r w:rsidR="003119A0" w:rsidRPr="003119A0">
        <w:rPr>
          <w:sz w:val="24"/>
          <w:szCs w:val="24"/>
        </w:rPr>
        <w:t xml:space="preserve"> </w:t>
      </w:r>
      <w:r w:rsidRPr="006F4F21">
        <w:rPr>
          <w:sz w:val="24"/>
          <w:szCs w:val="24"/>
        </w:rPr>
        <w:t>дисертацій</w:t>
      </w:r>
      <w:r w:rsidRPr="006F4F21">
        <w:rPr>
          <w:sz w:val="24"/>
          <w:szCs w:val="24"/>
          <w:lang w:val="uk-UA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1417"/>
        <w:gridCol w:w="2126"/>
        <w:gridCol w:w="1560"/>
      </w:tblGrid>
      <w:tr w:rsidR="00EB3330" w:rsidRPr="006F4F21" w:rsidTr="00191ABC">
        <w:trPr>
          <w:trHeight w:val="1037"/>
        </w:trPr>
        <w:tc>
          <w:tcPr>
            <w:tcW w:w="3085" w:type="dxa"/>
            <w:vMerge w:val="restart"/>
            <w:shd w:val="clear" w:color="auto" w:fill="auto"/>
          </w:tcPr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4F21">
              <w:rPr>
                <w:sz w:val="24"/>
                <w:szCs w:val="24"/>
                <w:lang w:val="uk-UA"/>
              </w:rPr>
              <w:lastRenderedPageBreak/>
              <w:t>Шифр спецради, прізвище голови, заступника голови і вченого секретаря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4F21">
              <w:rPr>
                <w:sz w:val="24"/>
                <w:szCs w:val="24"/>
                <w:lang w:val="uk-UA"/>
              </w:rPr>
              <w:t xml:space="preserve">Захищено </w:t>
            </w:r>
          </w:p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4F21">
              <w:rPr>
                <w:sz w:val="24"/>
                <w:szCs w:val="24"/>
                <w:lang w:val="uk-UA"/>
              </w:rPr>
              <w:t>докторських дисертацій (к-ть)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4F21">
              <w:rPr>
                <w:sz w:val="24"/>
                <w:szCs w:val="24"/>
                <w:lang w:val="uk-UA"/>
              </w:rPr>
              <w:t xml:space="preserve">Захищено </w:t>
            </w:r>
          </w:p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4F21">
              <w:rPr>
                <w:sz w:val="24"/>
                <w:szCs w:val="24"/>
                <w:lang w:val="uk-UA"/>
              </w:rPr>
              <w:t>кандидатських дисертацій(к-ть)</w:t>
            </w:r>
          </w:p>
        </w:tc>
      </w:tr>
      <w:tr w:rsidR="00EB3330" w:rsidRPr="006F4F21" w:rsidTr="00191ABC">
        <w:trPr>
          <w:trHeight w:val="416"/>
        </w:trPr>
        <w:tc>
          <w:tcPr>
            <w:tcW w:w="3085" w:type="dxa"/>
            <w:vMerge/>
            <w:shd w:val="clear" w:color="auto" w:fill="auto"/>
          </w:tcPr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4F21">
              <w:rPr>
                <w:sz w:val="24"/>
                <w:szCs w:val="24"/>
                <w:lang w:val="uk-UA"/>
              </w:rPr>
              <w:t>працівники ЛНУ ім.І.Франка</w:t>
            </w:r>
          </w:p>
        </w:tc>
        <w:tc>
          <w:tcPr>
            <w:tcW w:w="1417" w:type="dxa"/>
            <w:shd w:val="clear" w:color="auto" w:fill="auto"/>
          </w:tcPr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4F21">
              <w:rPr>
                <w:sz w:val="24"/>
                <w:szCs w:val="24"/>
                <w:lang w:val="uk-UA"/>
              </w:rPr>
              <w:t xml:space="preserve">сторонні </w:t>
            </w:r>
          </w:p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4F21">
              <w:rPr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2126" w:type="dxa"/>
            <w:shd w:val="clear" w:color="auto" w:fill="auto"/>
          </w:tcPr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4F21">
              <w:rPr>
                <w:sz w:val="24"/>
                <w:szCs w:val="24"/>
                <w:lang w:val="uk-UA"/>
              </w:rPr>
              <w:t>працівники ЛНУ ім.І.Франка</w:t>
            </w:r>
          </w:p>
        </w:tc>
        <w:tc>
          <w:tcPr>
            <w:tcW w:w="1560" w:type="dxa"/>
            <w:shd w:val="clear" w:color="auto" w:fill="auto"/>
          </w:tcPr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4F21">
              <w:rPr>
                <w:sz w:val="24"/>
                <w:szCs w:val="24"/>
                <w:lang w:val="uk-UA"/>
              </w:rPr>
              <w:t xml:space="preserve">сторонні </w:t>
            </w:r>
          </w:p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F4F21">
              <w:rPr>
                <w:sz w:val="24"/>
                <w:szCs w:val="24"/>
                <w:lang w:val="uk-UA"/>
              </w:rPr>
              <w:t>працівники</w:t>
            </w:r>
          </w:p>
        </w:tc>
      </w:tr>
      <w:tr w:rsidR="00EB3330" w:rsidRPr="006F4F21" w:rsidTr="00191ABC">
        <w:trPr>
          <w:trHeight w:val="466"/>
        </w:trPr>
        <w:tc>
          <w:tcPr>
            <w:tcW w:w="3085" w:type="dxa"/>
            <w:shd w:val="clear" w:color="auto" w:fill="auto"/>
          </w:tcPr>
          <w:p w:rsidR="00EB3330" w:rsidRPr="006F4F21" w:rsidRDefault="00EB3330" w:rsidP="00191ABC">
            <w:pPr>
              <w:pStyle w:val="2"/>
              <w:spacing w:after="12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EB3330" w:rsidRPr="006F4F21" w:rsidRDefault="00EB3330" w:rsidP="00191ABC">
            <w:pPr>
              <w:pStyle w:val="2"/>
              <w:spacing w:after="12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B3330" w:rsidRPr="003B6FED" w:rsidRDefault="00EB3330" w:rsidP="00EB3330">
      <w:pPr>
        <w:pStyle w:val="a4"/>
        <w:ind w:firstLine="708"/>
        <w:rPr>
          <w:b/>
          <w:color w:val="FF0000"/>
        </w:rPr>
      </w:pPr>
    </w:p>
    <w:p w:rsidR="00EB3330" w:rsidRPr="006F4F21" w:rsidRDefault="00EB3330" w:rsidP="00EB3330">
      <w:pPr>
        <w:pStyle w:val="a4"/>
        <w:ind w:firstLine="708"/>
      </w:pPr>
      <w:r w:rsidRPr="006F4F21">
        <w:rPr>
          <w:b/>
        </w:rPr>
        <w:t>ІІ</w:t>
      </w:r>
      <w:r w:rsidRPr="006F4F21">
        <w:t>.</w:t>
      </w:r>
      <w:r w:rsidRPr="006F4F21">
        <w:rPr>
          <w:b/>
        </w:rPr>
        <w:t xml:space="preserve"> Результати наукової та науково-технічної діяльності </w:t>
      </w:r>
    </w:p>
    <w:p w:rsidR="00EB3330" w:rsidRPr="006F4F21" w:rsidRDefault="00EB3330" w:rsidP="00EB3330">
      <w:pPr>
        <w:pStyle w:val="a4"/>
        <w:ind w:firstLine="708"/>
        <w:rPr>
          <w:i/>
        </w:rPr>
      </w:pPr>
      <w:r w:rsidRPr="006F4F21">
        <w:t xml:space="preserve">а) важливі результати </w:t>
      </w:r>
      <w:r w:rsidRPr="006F4F21">
        <w:rPr>
          <w:b/>
          <w:u w:val="single"/>
        </w:rPr>
        <w:t>за усімазакінченими</w:t>
      </w:r>
      <w:r w:rsidRPr="006F4F21">
        <w:t>у 20</w:t>
      </w:r>
      <w:r w:rsidRPr="006F4F21">
        <w:rPr>
          <w:lang w:val="ru-RU"/>
        </w:rPr>
        <w:t>20</w:t>
      </w:r>
      <w:r w:rsidRPr="006F4F21">
        <w:t xml:space="preserve"> році науковими дослідженнями і розробками, які виконувались за рахунок коштів державного бюджету (якщо таких не виконувалось, то зазначити наукові результати науково-дослідних робіт, які виконувались за рахунок коштів з інших джерел) (</w:t>
      </w:r>
      <w:r w:rsidRPr="006F4F21">
        <w:rPr>
          <w:i/>
        </w:rPr>
        <w:t>зазначити назву роботи, наукового керівника, фактичний обсяг фінансування за повний період, зокрема на 2020 рік; коротко описати одержаний науковий результат, його новизну, науковий рівень,  значимість та  практичне застосування);</w:t>
      </w:r>
    </w:p>
    <w:p w:rsidR="006F4F21" w:rsidRDefault="006F4F21" w:rsidP="006F4F21">
      <w:pPr>
        <w:ind w:left="330"/>
        <w:jc w:val="both"/>
        <w:rPr>
          <w:rFonts w:eastAsia="MS Mincho"/>
          <w:bCs/>
          <w:lang w:val="uk-UA"/>
        </w:rPr>
      </w:pPr>
      <w:r w:rsidRPr="00645DFE">
        <w:rPr>
          <w:rFonts w:eastAsia="MS Mincho"/>
          <w:b/>
          <w:bCs/>
          <w:lang w:val="uk-UA"/>
        </w:rPr>
        <w:t xml:space="preserve">НДР ДЗ/74-2019 </w:t>
      </w:r>
      <w:r w:rsidRPr="005D53E3">
        <w:rPr>
          <w:rFonts w:eastAsia="MS Mincho"/>
          <w:b/>
          <w:bCs/>
          <w:lang w:val="uk-UA"/>
        </w:rPr>
        <w:t xml:space="preserve">Розроблення технологій психотерапії, реабілітації  та професійної орієнтації учасників операції Обєднаних сил та вимушено переміщених осіб </w:t>
      </w:r>
      <w:r w:rsidRPr="003E7E0F">
        <w:rPr>
          <w:rFonts w:eastAsia="MS Mincho"/>
          <w:bCs/>
          <w:lang w:val="uk-UA"/>
        </w:rPr>
        <w:t>(наук керівник проф. Островська К.О. термін виконання 0</w:t>
      </w:r>
      <w:r>
        <w:rPr>
          <w:rFonts w:eastAsia="MS Mincho"/>
          <w:bCs/>
          <w:lang w:val="uk-UA"/>
        </w:rPr>
        <w:t>9</w:t>
      </w:r>
      <w:r w:rsidRPr="003E7E0F">
        <w:rPr>
          <w:rFonts w:eastAsia="MS Mincho"/>
          <w:bCs/>
          <w:lang w:val="uk-UA"/>
        </w:rPr>
        <w:t>.201</w:t>
      </w:r>
      <w:r>
        <w:rPr>
          <w:rFonts w:eastAsia="MS Mincho"/>
          <w:bCs/>
          <w:lang w:val="uk-UA"/>
        </w:rPr>
        <w:t>9</w:t>
      </w:r>
      <w:r w:rsidRPr="003E7E0F">
        <w:rPr>
          <w:rFonts w:eastAsia="MS Mincho"/>
          <w:bCs/>
          <w:lang w:val="uk-UA"/>
        </w:rPr>
        <w:t xml:space="preserve"> – 12.20</w:t>
      </w:r>
      <w:r>
        <w:rPr>
          <w:rFonts w:eastAsia="MS Mincho"/>
          <w:bCs/>
          <w:lang w:val="uk-UA"/>
        </w:rPr>
        <w:t>20</w:t>
      </w:r>
      <w:r w:rsidRPr="003E7E0F">
        <w:rPr>
          <w:rFonts w:eastAsia="MS Mincho"/>
          <w:bCs/>
          <w:lang w:val="uk-UA"/>
        </w:rPr>
        <w:t xml:space="preserve"> рр.) </w:t>
      </w:r>
      <w:r w:rsidRPr="005324A7">
        <w:rPr>
          <w:rFonts w:eastAsia="MS Mincho"/>
          <w:bCs/>
          <w:lang w:val="uk-UA"/>
        </w:rPr>
        <w:t>(</w:t>
      </w:r>
      <w:r w:rsidRPr="003C1004">
        <w:rPr>
          <w:bCs/>
          <w:lang w:val="uk-UA"/>
        </w:rPr>
        <w:t>номер держреєстрації</w:t>
      </w:r>
      <w:r>
        <w:rPr>
          <w:bCs/>
          <w:lang w:val="uk-UA"/>
        </w:rPr>
        <w:t xml:space="preserve"> 0119</w:t>
      </w:r>
      <w:r>
        <w:rPr>
          <w:bCs/>
          <w:lang w:val="en-US"/>
        </w:rPr>
        <w:t>U</w:t>
      </w:r>
      <w:r w:rsidRPr="005324A7">
        <w:rPr>
          <w:bCs/>
          <w:lang w:val="uk-UA"/>
        </w:rPr>
        <w:t>001977</w:t>
      </w:r>
      <w:r w:rsidRPr="005324A7">
        <w:rPr>
          <w:rFonts w:eastAsia="MS Mincho"/>
          <w:bCs/>
          <w:lang w:val="uk-UA"/>
        </w:rPr>
        <w:t>)</w:t>
      </w:r>
    </w:p>
    <w:p w:rsidR="006F4F21" w:rsidRPr="004011FD" w:rsidRDefault="006F4F21" w:rsidP="004011FD">
      <w:pPr>
        <w:pStyle w:val="a4"/>
        <w:ind w:firstLine="708"/>
      </w:pPr>
      <w:r w:rsidRPr="005324A7">
        <w:rPr>
          <w:rFonts w:eastAsia="MS Mincho"/>
          <w:bCs/>
        </w:rPr>
        <w:t xml:space="preserve">В результаті виконання НДР у 2020р. </w:t>
      </w:r>
      <w:r w:rsidRPr="005324A7">
        <w:rPr>
          <w:rFonts w:eastAsia="MS Mincho"/>
        </w:rPr>
        <w:t>р</w:t>
      </w:r>
      <w:r w:rsidRPr="005324A7">
        <w:t>озроблено та апробовано технології терапевтичної корекції симптомів п</w:t>
      </w:r>
      <w:r w:rsidRPr="005324A7">
        <w:rPr>
          <w:bCs/>
        </w:rPr>
        <w:t>осттравматичного стресового розладу</w:t>
      </w:r>
      <w:r w:rsidRPr="005324A7">
        <w:t>внутрішньо переміщених осіб та учасників ООС</w:t>
      </w:r>
      <w:r w:rsidRPr="005324A7">
        <w:rPr>
          <w:rFonts w:eastAsia="MS Mincho"/>
        </w:rPr>
        <w:t xml:space="preserve">, зокрема, - методи </w:t>
      </w:r>
      <w:r w:rsidRPr="005324A7">
        <w:t>короткотермінової психотерапії, психотерапії можливостей та узгодженої інтегративної методології травматерапії</w:t>
      </w:r>
      <w:r w:rsidRPr="005324A7">
        <w:rPr>
          <w:color w:val="FF0000"/>
        </w:rPr>
        <w:t>.</w:t>
      </w:r>
      <w:r w:rsidRPr="005324A7">
        <w:rPr>
          <w:rFonts w:eastAsia="MS Mincho"/>
        </w:rPr>
        <w:t xml:space="preserve"> Шляхом систематизації та узагальнення отриманих експериментальних даних була р</w:t>
      </w:r>
      <w:r w:rsidRPr="005324A7">
        <w:t xml:space="preserve">озроблена </w:t>
      </w:r>
      <w:r w:rsidRPr="005324A7">
        <w:rPr>
          <w:rFonts w:eastAsia="MS Mincho"/>
        </w:rPr>
        <w:t>т</w:t>
      </w:r>
      <w:r w:rsidRPr="005324A7">
        <w:t>ехнологічна карта ефективної терапевтичної допомоги внутрішньо переміщеним особам та учасникам ООС</w:t>
      </w:r>
      <w:r>
        <w:t xml:space="preserve">, застосування якої у корекційній роботі та реабілітації свідчить про </w:t>
      </w:r>
      <w:r w:rsidRPr="005324A7">
        <w:t>позитивні зміни показників інтелектуальної та емоційно-вольової сфери, позбуття ознак п</w:t>
      </w:r>
      <w:r w:rsidRPr="005324A7">
        <w:rPr>
          <w:bCs/>
        </w:rPr>
        <w:t>осттравматичного стресового розладу</w:t>
      </w:r>
      <w:r w:rsidRPr="005324A7">
        <w:rPr>
          <w:rFonts w:eastAsia="MS Mincho"/>
        </w:rPr>
        <w:t xml:space="preserve"> у 30 % реабілітованих осіб</w:t>
      </w:r>
      <w:r w:rsidRPr="005324A7">
        <w:t>.</w:t>
      </w:r>
    </w:p>
    <w:p w:rsidR="00EB3330" w:rsidRPr="007E4BCC" w:rsidRDefault="00EB3330" w:rsidP="00EB3330">
      <w:pPr>
        <w:pStyle w:val="a4"/>
        <w:ind w:firstLine="708"/>
        <w:rPr>
          <w:i/>
        </w:rPr>
      </w:pPr>
      <w:r w:rsidRPr="007E4BCC">
        <w:t xml:space="preserve">б) важливі результати, отримані під час  виконання перехідних науково-дослідних робіт </w:t>
      </w:r>
      <w:r w:rsidRPr="007E4BCC">
        <w:rPr>
          <w:i/>
        </w:rPr>
        <w:t>(зазначити назву роботи, наукового керівника, обсяг фінансування за повний період, зокрема на 2020 рік; коротко описати одержаний науковий результат, його новизну, науковий рівень,  значимість та  практичне застосування).</w:t>
      </w:r>
    </w:p>
    <w:p w:rsidR="00EB3330" w:rsidRPr="007E4BCC" w:rsidRDefault="00EB3330" w:rsidP="00EB3330">
      <w:pPr>
        <w:pStyle w:val="a4"/>
        <w:ind w:firstLine="708"/>
        <w:rPr>
          <w:i/>
        </w:rPr>
      </w:pPr>
    </w:p>
    <w:p w:rsidR="00EB3330" w:rsidRPr="007E4BCC" w:rsidRDefault="00EB3330" w:rsidP="00EB3330">
      <w:pPr>
        <w:pStyle w:val="a4"/>
        <w:ind w:firstLine="708"/>
        <w:rPr>
          <w:i/>
        </w:rPr>
      </w:pPr>
      <w:r w:rsidRPr="007E4BCC">
        <w:rPr>
          <w:b/>
        </w:rPr>
        <w:t xml:space="preserve">ІІІ.Розробки, які впроваджено у 2020 році за межами закладу вищої освіти або наукової установи </w:t>
      </w:r>
      <w:r w:rsidRPr="007E4BCC">
        <w:rPr>
          <w:i/>
        </w:rPr>
        <w:t xml:space="preserve">(відповідно до таблиці, тільки ті, на які є акти впровадження або договори): </w:t>
      </w:r>
    </w:p>
    <w:p w:rsidR="00EB3330" w:rsidRPr="007E4BCC" w:rsidRDefault="00EB3330" w:rsidP="00EB3330">
      <w:pPr>
        <w:pStyle w:val="a4"/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640"/>
        <w:gridCol w:w="1892"/>
        <w:gridCol w:w="1701"/>
        <w:gridCol w:w="1843"/>
        <w:gridCol w:w="2517"/>
      </w:tblGrid>
      <w:tr w:rsidR="00EB3330" w:rsidRPr="007E4BCC" w:rsidTr="00191AB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7E4BCC" w:rsidRDefault="00EB3330" w:rsidP="00191ABC">
            <w:pPr>
              <w:pStyle w:val="a4"/>
            </w:pPr>
            <w:r w:rsidRPr="007E4BCC">
              <w:t>№ з/п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7E4BCC" w:rsidRDefault="00EB3330" w:rsidP="00191ABC">
            <w:pPr>
              <w:pStyle w:val="a4"/>
              <w:jc w:val="center"/>
            </w:pPr>
            <w:r w:rsidRPr="007E4BCC">
              <w:t>Назва та автори розробки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7E4BCC" w:rsidRDefault="00EB3330" w:rsidP="00191ABC">
            <w:pPr>
              <w:pStyle w:val="a4"/>
              <w:jc w:val="center"/>
            </w:pPr>
            <w:r w:rsidRPr="007E4BCC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7E4BCC" w:rsidRDefault="00EB3330" w:rsidP="00191ABC">
            <w:pPr>
              <w:pStyle w:val="a4"/>
              <w:jc w:val="center"/>
            </w:pPr>
            <w:r w:rsidRPr="007E4BCC">
              <w:t>Місце впровадження (назва організації, підпорядкованість, юридична адреса)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7E4BCC" w:rsidRDefault="00EB3330" w:rsidP="00191ABC">
            <w:pPr>
              <w:pStyle w:val="a4"/>
              <w:jc w:val="center"/>
            </w:pPr>
            <w:r w:rsidRPr="007E4BCC">
              <w:t>Дата акту впровадження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7E4BCC" w:rsidRDefault="00EB3330" w:rsidP="00191ABC">
            <w:pPr>
              <w:pStyle w:val="a4"/>
              <w:jc w:val="center"/>
            </w:pPr>
            <w:r w:rsidRPr="007E4BCC">
              <w:t>Практичні результати, які отримано закладом вищої освіти / науковою установоювід впровадження (обладнання, обсяг отриманих коштів, налагоджено співпрацю для подальшої роботи тощо)</w:t>
            </w:r>
          </w:p>
        </w:tc>
      </w:tr>
      <w:tr w:rsidR="00EB3330" w:rsidRPr="007E4BCC" w:rsidTr="00191AB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7E4BCC" w:rsidRDefault="00EB3330" w:rsidP="00191ABC">
            <w:pPr>
              <w:pStyle w:val="a4"/>
              <w:jc w:val="center"/>
            </w:pPr>
            <w:r w:rsidRPr="007E4BCC">
              <w:lastRenderedPageBreak/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7E4BCC" w:rsidRDefault="00EB3330" w:rsidP="00191ABC">
            <w:pPr>
              <w:pStyle w:val="a4"/>
              <w:jc w:val="center"/>
            </w:pPr>
            <w:r w:rsidRPr="007E4BCC"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7E4BCC" w:rsidRDefault="00EB3330" w:rsidP="00191ABC">
            <w:pPr>
              <w:pStyle w:val="a4"/>
              <w:jc w:val="center"/>
            </w:pPr>
            <w:r w:rsidRPr="007E4BC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7E4BCC" w:rsidRDefault="00EB3330" w:rsidP="00191ABC">
            <w:pPr>
              <w:pStyle w:val="a4"/>
              <w:jc w:val="center"/>
            </w:pPr>
            <w:r w:rsidRPr="007E4BCC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7E4BCC" w:rsidRDefault="00EB3330" w:rsidP="00191ABC">
            <w:pPr>
              <w:pStyle w:val="a4"/>
              <w:jc w:val="center"/>
            </w:pPr>
            <w:r w:rsidRPr="007E4BCC"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7E4BCC" w:rsidRDefault="00EB3330" w:rsidP="00191ABC">
            <w:pPr>
              <w:pStyle w:val="a4"/>
              <w:jc w:val="center"/>
            </w:pPr>
            <w:r w:rsidRPr="007E4BCC">
              <w:t>6</w:t>
            </w:r>
          </w:p>
        </w:tc>
      </w:tr>
      <w:tr w:rsidR="00EB3330" w:rsidRPr="007E4BCC" w:rsidTr="00191AB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7E4BCC" w:rsidRDefault="00EB3330" w:rsidP="00191ABC">
            <w:pPr>
              <w:pStyle w:val="a4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7E4BCC" w:rsidRDefault="00EB3330" w:rsidP="00191ABC">
            <w:pPr>
              <w:pStyle w:val="a4"/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7E4BCC" w:rsidRDefault="00EB3330" w:rsidP="00191ABC">
            <w:pPr>
              <w:pStyle w:val="a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7E4BCC" w:rsidRDefault="00EB3330" w:rsidP="00191ABC">
            <w:pPr>
              <w:pStyle w:val="a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7E4BCC" w:rsidRDefault="00EB3330" w:rsidP="00191ABC">
            <w:pPr>
              <w:pStyle w:val="a4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7E4BCC" w:rsidRDefault="00EB3330" w:rsidP="00191ABC">
            <w:pPr>
              <w:pStyle w:val="a4"/>
              <w:jc w:val="center"/>
            </w:pPr>
          </w:p>
        </w:tc>
      </w:tr>
    </w:tbl>
    <w:p w:rsidR="00EB3330" w:rsidRPr="007E4BCC" w:rsidRDefault="00EB3330" w:rsidP="00EB3330">
      <w:pPr>
        <w:pStyle w:val="a4"/>
        <w:ind w:firstLine="708"/>
      </w:pPr>
    </w:p>
    <w:p w:rsidR="00EB3330" w:rsidRPr="00DF2EA3" w:rsidRDefault="00EB3330" w:rsidP="00EB3330">
      <w:pPr>
        <w:ind w:firstLine="708"/>
        <w:jc w:val="both"/>
        <w:rPr>
          <w:b/>
          <w:lang w:val="uk-UA"/>
        </w:rPr>
      </w:pPr>
      <w:r w:rsidRPr="00DF2EA3">
        <w:rPr>
          <w:b/>
          <w:lang w:val="en-US"/>
        </w:rPr>
        <w:t>I</w:t>
      </w:r>
      <w:r w:rsidRPr="00DF2EA3">
        <w:rPr>
          <w:b/>
          <w:lang w:val="uk-UA"/>
        </w:rPr>
        <w:t xml:space="preserve">V.Список наукових статей, опублікованих та прийнятих до друку у 2020 році у виданнях, які відносяться до наукометричних баз даних </w:t>
      </w:r>
      <w:r w:rsidRPr="00DF2EA3">
        <w:rPr>
          <w:b/>
          <w:lang w:val="en-US"/>
        </w:rPr>
        <w:t>Web</w:t>
      </w:r>
      <w:r w:rsidR="0035341F">
        <w:rPr>
          <w:b/>
          <w:lang w:val="uk-UA"/>
        </w:rPr>
        <w:t xml:space="preserve"> </w:t>
      </w:r>
      <w:r w:rsidRPr="00DF2EA3">
        <w:rPr>
          <w:b/>
          <w:lang w:val="en-US"/>
        </w:rPr>
        <w:t>of</w:t>
      </w:r>
      <w:r w:rsidR="0035341F">
        <w:rPr>
          <w:b/>
          <w:lang w:val="uk-UA"/>
        </w:rPr>
        <w:t xml:space="preserve"> </w:t>
      </w:r>
      <w:r w:rsidRPr="00DF2EA3">
        <w:rPr>
          <w:b/>
          <w:lang w:val="en-US"/>
        </w:rPr>
        <w:t>Science</w:t>
      </w:r>
      <w:r w:rsidRPr="00DF2EA3">
        <w:rPr>
          <w:b/>
          <w:lang w:val="uk-UA"/>
        </w:rPr>
        <w:t xml:space="preserve"> та </w:t>
      </w:r>
      <w:r w:rsidRPr="00DF2EA3">
        <w:rPr>
          <w:b/>
          <w:lang w:val="en-US"/>
        </w:rPr>
        <w:t>Scopus</w:t>
      </w:r>
      <w:r w:rsidRPr="00DF2EA3">
        <w:rPr>
          <w:b/>
          <w:lang w:val="uk-UA"/>
        </w:rPr>
        <w:t xml:space="preserve"> , за формами:</w:t>
      </w:r>
    </w:p>
    <w:p w:rsidR="00EB3330" w:rsidRPr="00DF2EA3" w:rsidRDefault="00EB3330" w:rsidP="00EB3330">
      <w:pPr>
        <w:ind w:firstLine="708"/>
        <w:jc w:val="center"/>
        <w:rPr>
          <w:bCs/>
          <w:shd w:val="clear" w:color="auto" w:fill="FFFFFF"/>
          <w:lang w:val="uk-UA"/>
        </w:rPr>
      </w:pPr>
      <w:r w:rsidRPr="00DF2EA3">
        <w:rPr>
          <w:bCs/>
          <w:shd w:val="clear" w:color="auto" w:fill="FFFFFF"/>
          <w:lang w:val="uk-UA"/>
        </w:rPr>
        <w:t>Журнали з к</w:t>
      </w:r>
      <w:r w:rsidRPr="00DF2EA3">
        <w:rPr>
          <w:bCs/>
          <w:shd w:val="clear" w:color="auto" w:fill="FFFFFF"/>
        </w:rPr>
        <w:t>оефіцієнт</w:t>
      </w:r>
      <w:r w:rsidRPr="00DF2EA3">
        <w:rPr>
          <w:bCs/>
          <w:shd w:val="clear" w:color="auto" w:fill="FFFFFF"/>
          <w:lang w:val="uk-UA"/>
        </w:rPr>
        <w:t>ом</w:t>
      </w:r>
      <w:r w:rsidR="0035341F">
        <w:rPr>
          <w:bCs/>
          <w:shd w:val="clear" w:color="auto" w:fill="FFFFFF"/>
          <w:lang w:val="uk-UA"/>
        </w:rPr>
        <w:t xml:space="preserve"> </w:t>
      </w:r>
      <w:r w:rsidRPr="00DF2EA3">
        <w:rPr>
          <w:bCs/>
          <w:shd w:val="clear" w:color="auto" w:fill="FFFFFF"/>
        </w:rPr>
        <w:t>впливовості</w:t>
      </w:r>
      <w:r w:rsidRPr="00DF2EA3">
        <w:rPr>
          <w:bCs/>
          <w:shd w:val="clear" w:color="auto" w:fill="FFFFFF"/>
          <w:lang w:val="uk-UA"/>
        </w:rPr>
        <w:t xml:space="preserve"> (</w:t>
      </w:r>
      <w:r w:rsidRPr="00DF2EA3">
        <w:rPr>
          <w:bCs/>
          <w:shd w:val="clear" w:color="auto" w:fill="FFFFFF"/>
          <w:lang w:val="en-US"/>
        </w:rPr>
        <w:t>IF</w:t>
      </w:r>
      <w:r w:rsidRPr="00DF2EA3">
        <w:rPr>
          <w:bCs/>
          <w:shd w:val="clear" w:color="auto" w:fill="FFFFFF"/>
        </w:rPr>
        <w:t>)</w:t>
      </w:r>
    </w:p>
    <w:p w:rsidR="00EB3330" w:rsidRPr="00DF2EA3" w:rsidRDefault="00EB3330" w:rsidP="00EB3330">
      <w:pPr>
        <w:ind w:firstLine="708"/>
        <w:jc w:val="both"/>
        <w:rPr>
          <w:i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51"/>
        <w:gridCol w:w="1465"/>
        <w:gridCol w:w="865"/>
        <w:gridCol w:w="1470"/>
        <w:gridCol w:w="1063"/>
        <w:gridCol w:w="3321"/>
      </w:tblGrid>
      <w:tr w:rsidR="00EB3330" w:rsidRPr="005D536B" w:rsidTr="009C78CF"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DF2EA3" w:rsidRDefault="00EB3330" w:rsidP="00191ABC">
            <w:pPr>
              <w:jc w:val="center"/>
              <w:rPr>
                <w:lang w:val="uk-UA"/>
              </w:rPr>
            </w:pPr>
            <w:r w:rsidRPr="00DF2EA3">
              <w:rPr>
                <w:lang w:val="uk-UA"/>
              </w:rPr>
              <w:t>№ з/п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DF2EA3" w:rsidRDefault="00EB3330" w:rsidP="00191ABC">
            <w:pPr>
              <w:jc w:val="center"/>
              <w:rPr>
                <w:lang w:val="uk-UA"/>
              </w:rPr>
            </w:pPr>
            <w:r w:rsidRPr="00DF2EA3">
              <w:rPr>
                <w:lang w:val="uk-UA"/>
              </w:rPr>
              <w:t>Автор(и)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DF2EA3" w:rsidRDefault="00EB3330" w:rsidP="00191ABC">
            <w:pPr>
              <w:jc w:val="center"/>
              <w:rPr>
                <w:lang w:val="uk-UA"/>
              </w:rPr>
            </w:pPr>
            <w:r w:rsidRPr="00DF2EA3">
              <w:rPr>
                <w:lang w:val="uk-UA"/>
              </w:rPr>
              <w:t>Автор(и) Університету / посада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DF2EA3" w:rsidRDefault="00EB3330" w:rsidP="00191ABC">
            <w:pPr>
              <w:jc w:val="center"/>
              <w:rPr>
                <w:lang w:val="uk-UA"/>
              </w:rPr>
            </w:pPr>
            <w:r w:rsidRPr="00DF2EA3">
              <w:rPr>
                <w:lang w:val="uk-UA"/>
              </w:rPr>
              <w:t>Назва роботи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DF2EA3" w:rsidRDefault="00EB3330" w:rsidP="00191ABC">
            <w:pPr>
              <w:jc w:val="center"/>
              <w:rPr>
                <w:lang w:val="uk-UA"/>
              </w:rPr>
            </w:pPr>
            <w:r w:rsidRPr="00DF2EA3">
              <w:rPr>
                <w:lang w:val="uk-UA"/>
              </w:rPr>
              <w:t>Назва видання, де опубліковано роботу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DF2EA3" w:rsidRDefault="00EB3330" w:rsidP="00191ABC">
            <w:pPr>
              <w:jc w:val="center"/>
            </w:pPr>
            <w:r w:rsidRPr="00DF2EA3">
              <w:rPr>
                <w:lang w:val="uk-UA"/>
              </w:rPr>
              <w:t>Том, номер (випуск), перша-остання сторінки роботи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DF2EA3" w:rsidRDefault="00EB3330" w:rsidP="00191ABC">
            <w:pPr>
              <w:jc w:val="center"/>
              <w:rPr>
                <w:lang w:val="uk-UA"/>
              </w:rPr>
            </w:pPr>
            <w:r w:rsidRPr="00DF2EA3">
              <w:rPr>
                <w:b/>
                <w:bCs/>
                <w:shd w:val="clear" w:color="auto" w:fill="FFFFFF"/>
                <w:lang w:val="uk-UA"/>
              </w:rPr>
              <w:t>К</w:t>
            </w:r>
            <w:r w:rsidRPr="00DF2EA3">
              <w:rPr>
                <w:b/>
                <w:bCs/>
                <w:shd w:val="clear" w:color="auto" w:fill="FFFFFF"/>
              </w:rPr>
              <w:t>оефіцієнтвпливовості</w:t>
            </w:r>
            <w:r w:rsidRPr="00DF2EA3">
              <w:rPr>
                <w:b/>
                <w:lang w:val="en-US"/>
              </w:rPr>
              <w:t>(I</w:t>
            </w:r>
            <w:r w:rsidRPr="00DF2EA3">
              <w:rPr>
                <w:b/>
                <w:lang w:val="uk-UA"/>
              </w:rPr>
              <w:t xml:space="preserve">mpact-factor / </w:t>
            </w:r>
            <w:hyperlink r:id="rId8" w:tooltip="Sort by CiteScore descending" w:history="1">
              <w:r w:rsidRPr="00DF2EA3">
                <w:rPr>
                  <w:rStyle w:val="a3"/>
                  <w:b/>
                  <w:color w:val="auto"/>
                  <w:shd w:val="clear" w:color="auto" w:fill="FFFFFF"/>
                  <w:lang w:val="en-US"/>
                </w:rPr>
                <w:t>CiteScore</w:t>
              </w:r>
            </w:hyperlink>
            <w:r w:rsidRPr="00DF2EA3">
              <w:rPr>
                <w:b/>
                <w:lang w:val="en-US"/>
              </w:rPr>
              <w:t>)</w:t>
            </w:r>
          </w:p>
        </w:tc>
      </w:tr>
      <w:tr w:rsidR="00EB3330" w:rsidRPr="00DF2EA3" w:rsidTr="009C78CF"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9C78CF" w:rsidRDefault="00EB3330" w:rsidP="009C78CF">
            <w:pPr>
              <w:rPr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DF2EA3" w:rsidRDefault="00EB3330" w:rsidP="00191ABC">
            <w:pPr>
              <w:jc w:val="center"/>
              <w:rPr>
                <w:lang w:val="uk-UA"/>
              </w:rPr>
            </w:pPr>
            <w:r w:rsidRPr="00DF2EA3">
              <w:rPr>
                <w:lang w:val="uk-UA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DF2EA3" w:rsidRDefault="00EB3330" w:rsidP="00191ABC">
            <w:pPr>
              <w:jc w:val="center"/>
              <w:rPr>
                <w:lang w:val="uk-UA"/>
              </w:rPr>
            </w:pPr>
            <w:r w:rsidRPr="00DF2EA3">
              <w:rPr>
                <w:lang w:val="uk-UA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DF2EA3" w:rsidRDefault="00EB3330" w:rsidP="00191ABC">
            <w:pPr>
              <w:jc w:val="center"/>
              <w:rPr>
                <w:lang w:val="uk-UA"/>
              </w:rPr>
            </w:pPr>
            <w:r w:rsidRPr="00DF2EA3">
              <w:rPr>
                <w:lang w:val="uk-UA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DF2EA3" w:rsidRDefault="00EB3330" w:rsidP="00191ABC">
            <w:pPr>
              <w:jc w:val="center"/>
              <w:rPr>
                <w:lang w:val="uk-UA"/>
              </w:rPr>
            </w:pPr>
            <w:r w:rsidRPr="00DF2EA3">
              <w:rPr>
                <w:lang w:val="uk-UA"/>
              </w:rPr>
              <w:t>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DF2EA3" w:rsidRDefault="00EB3330" w:rsidP="00191ABC">
            <w:pPr>
              <w:jc w:val="center"/>
              <w:rPr>
                <w:lang w:val="uk-UA"/>
              </w:rPr>
            </w:pPr>
            <w:r w:rsidRPr="00DF2EA3">
              <w:rPr>
                <w:lang w:val="uk-UA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DF2EA3" w:rsidRDefault="00EB3330" w:rsidP="00191ABC">
            <w:pPr>
              <w:jc w:val="center"/>
              <w:rPr>
                <w:lang w:val="uk-UA"/>
              </w:rPr>
            </w:pPr>
            <w:r w:rsidRPr="00DF2EA3">
              <w:rPr>
                <w:lang w:val="uk-UA"/>
              </w:rPr>
              <w:t>7</w:t>
            </w:r>
          </w:p>
        </w:tc>
      </w:tr>
      <w:tr w:rsidR="00EB3330" w:rsidRPr="00DF2EA3" w:rsidTr="00191ABC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CF" w:rsidRPr="009C78CF" w:rsidRDefault="009C78CF" w:rsidP="009C78CF">
            <w:pPr>
              <w:rPr>
                <w:lang w:val="en-US"/>
              </w:rPr>
            </w:pPr>
          </w:p>
        </w:tc>
      </w:tr>
      <w:tr w:rsidR="00EB3330" w:rsidRPr="00DF2EA3" w:rsidTr="00191ABC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5D536B" w:rsidRDefault="00EB3330" w:rsidP="005D536B">
            <w:pPr>
              <w:rPr>
                <w:lang w:val="uk-UA"/>
              </w:rPr>
            </w:pPr>
          </w:p>
        </w:tc>
      </w:tr>
    </w:tbl>
    <w:p w:rsidR="00EB3330" w:rsidRPr="003B6FED" w:rsidRDefault="00EB3330" w:rsidP="00EB3330">
      <w:pPr>
        <w:rPr>
          <w:color w:val="FF0000"/>
          <w:lang w:val="uk-UA"/>
        </w:rPr>
      </w:pPr>
    </w:p>
    <w:p w:rsidR="00854626" w:rsidRPr="00DF2EA3" w:rsidRDefault="00854626" w:rsidP="00EB3330">
      <w:pPr>
        <w:rPr>
          <w:lang w:val="uk-UA"/>
        </w:rPr>
      </w:pPr>
    </w:p>
    <w:p w:rsidR="00EB3330" w:rsidRPr="00DF2EA3" w:rsidRDefault="00EB3330" w:rsidP="00EB3330">
      <w:pPr>
        <w:jc w:val="center"/>
        <w:rPr>
          <w:bCs/>
          <w:shd w:val="clear" w:color="auto" w:fill="FFFFFF"/>
          <w:lang w:val="uk-UA"/>
        </w:rPr>
      </w:pPr>
      <w:r w:rsidRPr="00DF2EA3">
        <w:rPr>
          <w:bCs/>
          <w:shd w:val="clear" w:color="auto" w:fill="FFFFFF"/>
          <w:lang w:val="uk-UA"/>
        </w:rPr>
        <w:t>Журнали без к</w:t>
      </w:r>
      <w:r w:rsidRPr="00DF2EA3">
        <w:rPr>
          <w:bCs/>
          <w:shd w:val="clear" w:color="auto" w:fill="FFFFFF"/>
        </w:rPr>
        <w:t>оефіцієнт</w:t>
      </w:r>
      <w:r w:rsidRPr="00DF2EA3">
        <w:rPr>
          <w:bCs/>
          <w:shd w:val="clear" w:color="auto" w:fill="FFFFFF"/>
          <w:lang w:val="uk-UA"/>
        </w:rPr>
        <w:t xml:space="preserve">у </w:t>
      </w:r>
      <w:r w:rsidRPr="00DF2EA3">
        <w:rPr>
          <w:bCs/>
          <w:shd w:val="clear" w:color="auto" w:fill="FFFFFF"/>
        </w:rPr>
        <w:t>впливовості</w:t>
      </w:r>
      <w:r w:rsidRPr="00DF2EA3">
        <w:rPr>
          <w:bCs/>
          <w:shd w:val="clear" w:color="auto" w:fill="FFFFFF"/>
          <w:lang w:val="uk-UA"/>
        </w:rPr>
        <w:t xml:space="preserve"> (</w:t>
      </w:r>
      <w:r w:rsidRPr="00DF2EA3">
        <w:rPr>
          <w:bCs/>
          <w:shd w:val="clear" w:color="auto" w:fill="FFFFFF"/>
          <w:lang w:val="en-US"/>
        </w:rPr>
        <w:t>IF</w:t>
      </w:r>
      <w:r w:rsidRPr="00DF2EA3">
        <w:rPr>
          <w:bCs/>
          <w:shd w:val="clear" w:color="auto" w:fill="FFFFFF"/>
        </w:rPr>
        <w:t>)</w:t>
      </w:r>
    </w:p>
    <w:p w:rsidR="0064242D" w:rsidRPr="00DF2EA3" w:rsidRDefault="0064242D" w:rsidP="00EB3330">
      <w:pPr>
        <w:jc w:val="center"/>
        <w:rPr>
          <w:bCs/>
          <w:shd w:val="clear" w:color="auto" w:fill="FFFFFF"/>
          <w:lang w:val="uk-UA"/>
        </w:rPr>
      </w:pPr>
    </w:p>
    <w:p w:rsidR="0064242D" w:rsidRPr="00DF2EA3" w:rsidRDefault="0064242D" w:rsidP="00EB3330">
      <w:pPr>
        <w:jc w:val="center"/>
        <w:rPr>
          <w:bCs/>
          <w:shd w:val="clear" w:color="auto" w:fill="FFFFFF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"/>
        <w:gridCol w:w="941"/>
        <w:gridCol w:w="709"/>
        <w:gridCol w:w="1518"/>
        <w:gridCol w:w="1615"/>
        <w:gridCol w:w="4682"/>
      </w:tblGrid>
      <w:tr w:rsidR="001A7389" w:rsidRPr="00F55D81" w:rsidTr="00407C7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89" w:rsidRPr="00F55D81" w:rsidRDefault="001A7389" w:rsidP="001A7389">
            <w:pPr>
              <w:ind w:right="713"/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F55D81">
              <w:rPr>
                <w:b/>
                <w:bCs/>
                <w:sz w:val="22"/>
                <w:shd w:val="clear" w:color="auto" w:fill="FFFFFF"/>
                <w:lang w:val="en-US"/>
              </w:rPr>
              <w:t>Web of Science</w:t>
            </w:r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191ABC">
            <w:pPr>
              <w:numPr>
                <w:ilvl w:val="0"/>
                <w:numId w:val="4"/>
              </w:num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191ABC">
            <w:pPr>
              <w:jc w:val="center"/>
              <w:rPr>
                <w:b/>
              </w:rPr>
            </w:pPr>
            <w:r w:rsidRPr="00F55D81">
              <w:rPr>
                <w:b/>
                <w:sz w:val="22"/>
                <w:lang w:val="en-US"/>
              </w:rPr>
              <w:t>Halian O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FA3991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Проф. каф.</w:t>
            </w:r>
          </w:p>
          <w:p w:rsidR="00FA3991" w:rsidRPr="00F55D81" w:rsidRDefault="00FA3991" w:rsidP="00FA3991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ПДО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FA3991">
            <w:pPr>
              <w:jc w:val="both"/>
              <w:rPr>
                <w:lang w:val="en-US"/>
              </w:rPr>
            </w:pPr>
            <w:r w:rsidRPr="00F55D81">
              <w:rPr>
                <w:sz w:val="22"/>
                <w:lang w:val="en-US"/>
              </w:rPr>
              <w:t>Research on the Correlation between Subjective Control and the Indexes of Study Progress of Bachelors of the Faculty of Physical Education and Sport.</w:t>
            </w:r>
            <w:r w:rsidRPr="00F55D81">
              <w:rPr>
                <w:bCs/>
                <w:sz w:val="22"/>
                <w:lang w:val="en-US"/>
              </w:rPr>
              <w:t>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191ABC">
            <w:pPr>
              <w:jc w:val="center"/>
              <w:rPr>
                <w:lang w:val="uk-UA"/>
              </w:rPr>
            </w:pPr>
            <w:r w:rsidRPr="00F55D81">
              <w:rPr>
                <w:bCs/>
                <w:i/>
                <w:sz w:val="22"/>
                <w:lang w:val="en-US"/>
              </w:rPr>
              <w:t>Revistainclusiones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FA3991">
            <w:pPr>
              <w:jc w:val="both"/>
              <w:rPr>
                <w:i/>
                <w:lang w:val="uk-UA"/>
              </w:rPr>
            </w:pPr>
            <w:r w:rsidRPr="00F55D81">
              <w:rPr>
                <w:bCs/>
                <w:sz w:val="22"/>
                <w:lang w:val="en-US"/>
              </w:rPr>
              <w:t xml:space="preserve">Vol. 7 núm. Especial. 2020. pp. 497-511. </w:t>
            </w:r>
          </w:p>
          <w:p w:rsidR="00FA3991" w:rsidRPr="00F55D81" w:rsidRDefault="00D6242C" w:rsidP="00FA3991">
            <w:pPr>
              <w:pStyle w:val="a6"/>
              <w:ind w:left="502"/>
              <w:jc w:val="both"/>
            </w:pPr>
            <w:hyperlink r:id="rId9" w:history="1">
              <w:r w:rsidR="00FA3991" w:rsidRPr="00F55D81">
                <w:rPr>
                  <w:rStyle w:val="a3"/>
                  <w:color w:val="auto"/>
                </w:rPr>
                <w:t>URL:http://www.archivosrevistainclusiones.com/gallery/42%20VOL%207%20NUM%20ESPECIAL%20EUROASIA.pdf</w:t>
              </w:r>
            </w:hyperlink>
          </w:p>
          <w:p w:rsidR="00FA3991" w:rsidRPr="00F55D81" w:rsidRDefault="00FA3991" w:rsidP="00191ABC">
            <w:pPr>
              <w:pStyle w:val="11"/>
              <w:tabs>
                <w:tab w:val="left" w:pos="567"/>
                <w:tab w:val="left" w:pos="9639"/>
              </w:tabs>
              <w:ind w:left="502"/>
              <w:jc w:val="both"/>
            </w:pPr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26" w:rsidRPr="00F55D81" w:rsidRDefault="00854626" w:rsidP="00191ABC">
            <w:pPr>
              <w:numPr>
                <w:ilvl w:val="0"/>
                <w:numId w:val="4"/>
              </w:num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26" w:rsidRPr="00F55D81" w:rsidRDefault="00854626" w:rsidP="00191ABC">
            <w:pPr>
              <w:jc w:val="center"/>
              <w:rPr>
                <w:lang w:val="en-US"/>
              </w:rPr>
            </w:pPr>
            <w:r w:rsidRPr="00F55D81">
              <w:rPr>
                <w:b/>
                <w:sz w:val="22"/>
              </w:rPr>
              <w:t>MachynskaNataliia.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E" w:rsidRPr="00F55D81" w:rsidRDefault="00B9336E" w:rsidP="00B9336E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Проф. каф.</w:t>
            </w:r>
          </w:p>
          <w:p w:rsidR="005104F8" w:rsidRPr="00F55D81" w:rsidRDefault="00B9336E" w:rsidP="00B9336E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ПДО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26" w:rsidRPr="00F55D81" w:rsidRDefault="00854626" w:rsidP="00F55D81">
            <w:pPr>
              <w:pStyle w:val="11"/>
              <w:tabs>
                <w:tab w:val="left" w:pos="60"/>
                <w:tab w:val="left" w:pos="9639"/>
              </w:tabs>
              <w:ind w:left="0"/>
              <w:jc w:val="both"/>
            </w:pPr>
            <w:r w:rsidRPr="00F55D81">
              <w:rPr>
                <w:sz w:val="22"/>
              </w:rPr>
              <w:t xml:space="preserve">Professional HonorinthePedagogialActivityoftheFutureTeacher / </w:t>
            </w:r>
          </w:p>
          <w:p w:rsidR="00854626" w:rsidRPr="00F55D81" w:rsidRDefault="00854626" w:rsidP="00191ABC">
            <w:pPr>
              <w:pStyle w:val="11"/>
              <w:tabs>
                <w:tab w:val="left" w:pos="567"/>
                <w:tab w:val="left" w:pos="9639"/>
              </w:tabs>
              <w:ind w:left="0"/>
              <w:jc w:val="both"/>
              <w:rPr>
                <w:b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26" w:rsidRPr="00F55D81" w:rsidRDefault="00854626" w:rsidP="00191ABC">
            <w:pPr>
              <w:jc w:val="center"/>
              <w:rPr>
                <w:lang w:val="en-US"/>
              </w:rPr>
            </w:pPr>
            <w:r w:rsidRPr="00F55D81">
              <w:rPr>
                <w:sz w:val="22"/>
                <w:lang w:val="en-US"/>
              </w:rPr>
              <w:t>Romanian Journal for Multidimensional Education RevistaRomaneascapentruEducatie Multidimensionala.2020,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1" w:rsidRPr="00F55D81" w:rsidRDefault="00F55D81" w:rsidP="00F55D81">
            <w:pPr>
              <w:pStyle w:val="11"/>
              <w:tabs>
                <w:tab w:val="left" w:pos="567"/>
                <w:tab w:val="left" w:pos="9639"/>
              </w:tabs>
              <w:ind w:left="0"/>
              <w:jc w:val="both"/>
            </w:pPr>
            <w:r w:rsidRPr="00F55D81">
              <w:rPr>
                <w:sz w:val="22"/>
              </w:rPr>
              <w:t>Vol.12 Issue1 ,p.</w:t>
            </w:r>
            <w:r w:rsidR="00854626" w:rsidRPr="00F55D81">
              <w:rPr>
                <w:sz w:val="22"/>
              </w:rPr>
              <w:t>291-310.</w:t>
            </w:r>
          </w:p>
          <w:p w:rsidR="00854626" w:rsidRPr="00F55D81" w:rsidRDefault="00854626" w:rsidP="00F55D81">
            <w:pPr>
              <w:pStyle w:val="11"/>
              <w:tabs>
                <w:tab w:val="left" w:pos="567"/>
                <w:tab w:val="left" w:pos="9639"/>
              </w:tabs>
              <w:ind w:left="0"/>
              <w:jc w:val="both"/>
            </w:pPr>
            <w:r w:rsidRPr="00F55D81">
              <w:rPr>
                <w:sz w:val="22"/>
              </w:rPr>
              <w:t>https://www.researchgate.net/publication/339485305_Professional_Honor_in_the_Pedagogical_Activity_of_the_Future_Teacher</w:t>
            </w:r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3E" w:rsidRPr="00F55D81" w:rsidRDefault="002E323E" w:rsidP="00191ABC">
            <w:pPr>
              <w:numPr>
                <w:ilvl w:val="0"/>
                <w:numId w:val="4"/>
              </w:num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3E" w:rsidRPr="00F55D81" w:rsidRDefault="002E323E" w:rsidP="00191ABC">
            <w:pPr>
              <w:jc w:val="center"/>
              <w:rPr>
                <w:b/>
                <w:lang w:val="en-US"/>
              </w:rPr>
            </w:pPr>
            <w:r w:rsidRPr="00F55D81">
              <w:rPr>
                <w:b/>
                <w:sz w:val="22"/>
                <w:lang w:val="en-US"/>
              </w:rPr>
              <w:t>Machynska Natalia,</w:t>
            </w:r>
            <w:r w:rsidRPr="00B9336E">
              <w:rPr>
                <w:b/>
                <w:sz w:val="22"/>
                <w:lang w:val="en-US"/>
              </w:rPr>
              <w:t xml:space="preserve">LozynskaSvitlana, </w:t>
            </w:r>
            <w:r w:rsidRPr="00B9336E">
              <w:rPr>
                <w:b/>
                <w:sz w:val="22"/>
                <w:lang w:val="en-US"/>
              </w:rPr>
              <w:lastRenderedPageBreak/>
              <w:t>Nos Liubov, DerkachYuliya, Prots Marta</w:t>
            </w:r>
            <w:r w:rsidRPr="00F55D81">
              <w:rPr>
                <w:sz w:val="22"/>
                <w:lang w:val="en-US"/>
              </w:rPr>
              <w:t xml:space="preserve">,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9" w:rsidRPr="00F55D81" w:rsidRDefault="00C17709" w:rsidP="00C1770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lastRenderedPageBreak/>
              <w:t>проф. каф.</w:t>
            </w:r>
          </w:p>
          <w:p w:rsidR="002E323E" w:rsidRPr="00F55D81" w:rsidRDefault="00C17709" w:rsidP="00C1770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ПДО,</w:t>
            </w:r>
          </w:p>
          <w:p w:rsidR="00C17709" w:rsidRPr="00F55D81" w:rsidRDefault="00C17709" w:rsidP="00C1770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доц.</w:t>
            </w:r>
          </w:p>
          <w:p w:rsidR="00C17709" w:rsidRPr="00F55D81" w:rsidRDefault="00B9336E" w:rsidP="00C17709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z w:val="22"/>
                <w:shd w:val="clear" w:color="auto" w:fill="FFFFFF"/>
                <w:lang w:val="uk-UA"/>
              </w:rPr>
              <w:lastRenderedPageBreak/>
              <w:t>к</w:t>
            </w:r>
            <w:r w:rsidR="00C17709" w:rsidRPr="00F55D81">
              <w:rPr>
                <w:bCs/>
                <w:sz w:val="22"/>
                <w:shd w:val="clear" w:color="auto" w:fill="FFFFFF"/>
                <w:lang w:val="uk-UA"/>
              </w:rPr>
              <w:t xml:space="preserve">аф. </w:t>
            </w:r>
            <w:r w:rsidR="000A487D" w:rsidRPr="00F55D81">
              <w:rPr>
                <w:bCs/>
                <w:sz w:val="22"/>
                <w:shd w:val="clear" w:color="auto" w:fill="FFFFFF"/>
                <w:lang w:val="uk-UA"/>
              </w:rPr>
              <w:t>ПДО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3E" w:rsidRPr="00F55D81" w:rsidRDefault="002E323E" w:rsidP="00191ABC">
            <w:pPr>
              <w:pStyle w:val="11"/>
              <w:tabs>
                <w:tab w:val="left" w:pos="567"/>
                <w:tab w:val="left" w:pos="9639"/>
              </w:tabs>
              <w:ind w:left="0"/>
              <w:jc w:val="both"/>
            </w:pPr>
            <w:r w:rsidRPr="00F55D81">
              <w:rPr>
                <w:sz w:val="22"/>
                <w:lang w:val="en-US"/>
              </w:rPr>
              <w:lastRenderedPageBreak/>
              <w:t xml:space="preserve">Tolerance of uncertainty as a component of the process of life-creation of </w:t>
            </w:r>
            <w:r w:rsidRPr="00F55D81">
              <w:rPr>
                <w:sz w:val="22"/>
                <w:lang w:val="en-US"/>
              </w:rPr>
              <w:lastRenderedPageBreak/>
              <w:t xml:space="preserve">future educators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3E" w:rsidRPr="00F55D81" w:rsidRDefault="002E323E" w:rsidP="00191ABC">
            <w:pPr>
              <w:jc w:val="center"/>
              <w:rPr>
                <w:lang w:val="en-US"/>
              </w:rPr>
            </w:pPr>
            <w:r w:rsidRPr="00F55D81">
              <w:rPr>
                <w:sz w:val="22"/>
                <w:lang w:val="en-US"/>
              </w:rPr>
              <w:lastRenderedPageBreak/>
              <w:t>RevistaInclusiones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3E" w:rsidRPr="00F55D81" w:rsidRDefault="002E323E" w:rsidP="00191ABC">
            <w:pPr>
              <w:pStyle w:val="11"/>
              <w:tabs>
                <w:tab w:val="left" w:pos="567"/>
                <w:tab w:val="left" w:pos="9639"/>
              </w:tabs>
              <w:ind w:left="502"/>
              <w:jc w:val="both"/>
              <w:rPr>
                <w:lang w:val="en-US"/>
              </w:rPr>
            </w:pPr>
            <w:r w:rsidRPr="00F55D81">
              <w:rPr>
                <w:sz w:val="22"/>
                <w:lang w:val="en-US"/>
              </w:rPr>
              <w:t>Vol: Volumen 7. Número Especial. Julio – Septiembre, 2020, Р. 512-528</w:t>
            </w:r>
            <w:hyperlink r:id="rId10" w:history="1">
              <w:r w:rsidRPr="00F55D81">
                <w:rPr>
                  <w:rStyle w:val="a3"/>
                  <w:color w:val="auto"/>
                  <w:sz w:val="22"/>
                  <w:lang w:val="en-US"/>
                </w:rPr>
                <w:t>https://www.revistainclusiones.com/gallery/42%20VOL%207%20NUM%20ESPECIAL%20EUROASIA%20JULIOSEPTIEMBREEE2020REVINCLUSIOO.pdf</w:t>
              </w:r>
            </w:hyperlink>
          </w:p>
        </w:tc>
      </w:tr>
      <w:tr w:rsidR="00F55D81" w:rsidRPr="00F75493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3E" w:rsidRPr="00F55D81" w:rsidRDefault="002E323E" w:rsidP="00191ABC">
            <w:pPr>
              <w:numPr>
                <w:ilvl w:val="0"/>
                <w:numId w:val="4"/>
              </w:num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3E" w:rsidRPr="00F55D81" w:rsidRDefault="002E323E" w:rsidP="00191ABC">
            <w:pPr>
              <w:jc w:val="center"/>
              <w:rPr>
                <w:b/>
                <w:lang w:val="uk-UA"/>
              </w:rPr>
            </w:pPr>
            <w:r w:rsidRPr="00F55D81">
              <w:rPr>
                <w:b/>
                <w:sz w:val="22"/>
                <w:lang w:val="en-US"/>
              </w:rPr>
              <w:t>Machynska N.</w:t>
            </w:r>
          </w:p>
          <w:p w:rsidR="002E323E" w:rsidRPr="00F55D81" w:rsidRDefault="002E323E" w:rsidP="00191ABC">
            <w:pPr>
              <w:jc w:val="center"/>
              <w:rPr>
                <w:b/>
                <w:lang w:val="uk-UA"/>
              </w:rPr>
            </w:pPr>
            <w:r w:rsidRPr="00F55D81">
              <w:rPr>
                <w:sz w:val="22"/>
                <w:lang w:val="en-US"/>
              </w:rPr>
              <w:t>M. </w:t>
            </w:r>
            <w:r w:rsidRPr="00F55D81">
              <w:rPr>
                <w:sz w:val="22"/>
              </w:rPr>
              <w:t>Dzikovska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33" w:rsidRPr="00F55D81" w:rsidRDefault="00D65733" w:rsidP="00D65733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Проф. каф.</w:t>
            </w:r>
          </w:p>
          <w:p w:rsidR="002E323E" w:rsidRPr="00F55D81" w:rsidRDefault="00D65733" w:rsidP="00D65733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ПДО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3E" w:rsidRPr="00F55D81" w:rsidRDefault="002E323E" w:rsidP="00191ABC">
            <w:pPr>
              <w:pStyle w:val="11"/>
              <w:tabs>
                <w:tab w:val="left" w:pos="567"/>
                <w:tab w:val="left" w:pos="9639"/>
              </w:tabs>
              <w:ind w:left="0"/>
              <w:jc w:val="both"/>
            </w:pPr>
            <w:r w:rsidRPr="00F55D81">
              <w:rPr>
                <w:sz w:val="22"/>
              </w:rPr>
              <w:t>Challenges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>to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>Manage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>the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>Educational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>Process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>in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>the HEI during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>the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>Pandemic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3E" w:rsidRPr="00F55D81" w:rsidRDefault="002E323E" w:rsidP="00191ABC">
            <w:pPr>
              <w:jc w:val="center"/>
              <w:rPr>
                <w:lang w:val="en-US"/>
              </w:rPr>
            </w:pPr>
            <w:r w:rsidRPr="00F55D81">
              <w:rPr>
                <w:sz w:val="22"/>
                <w:lang w:val="en-US"/>
              </w:rPr>
              <w:t>RevistaRomaneascapentruEducatieMultidimensionala / 2020,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6" w:rsidRPr="00F55D81" w:rsidRDefault="002E323E" w:rsidP="002A5256">
            <w:pPr>
              <w:pStyle w:val="11"/>
              <w:tabs>
                <w:tab w:val="left" w:pos="567"/>
                <w:tab w:val="left" w:pos="9639"/>
              </w:tabs>
              <w:ind w:left="0"/>
              <w:jc w:val="both"/>
            </w:pPr>
            <w:r w:rsidRPr="00F55D81">
              <w:rPr>
                <w:sz w:val="22"/>
                <w:lang w:val="en-US"/>
              </w:rPr>
              <w:t>Vo</w:t>
            </w:r>
            <w:r w:rsidR="002A5256" w:rsidRPr="00F55D81">
              <w:rPr>
                <w:sz w:val="22"/>
                <w:lang w:val="en-US"/>
              </w:rPr>
              <w:t>lume 12, Issue 1 Sup. 2, pages:</w:t>
            </w:r>
          </w:p>
          <w:p w:rsidR="002E323E" w:rsidRPr="00F55D81" w:rsidRDefault="002E323E" w:rsidP="002A5256">
            <w:pPr>
              <w:pStyle w:val="11"/>
              <w:tabs>
                <w:tab w:val="left" w:pos="567"/>
                <w:tab w:val="left" w:pos="9639"/>
              </w:tabs>
              <w:ind w:left="0"/>
              <w:jc w:val="both"/>
            </w:pPr>
            <w:r w:rsidRPr="00F55D81">
              <w:rPr>
                <w:sz w:val="22"/>
                <w:lang w:val="en-US"/>
              </w:rPr>
              <w:t xml:space="preserve">92-99.  </w:t>
            </w:r>
            <w:hyperlink r:id="rId11" w:history="1">
              <w:r w:rsidR="002A5256" w:rsidRPr="00F55D81">
                <w:rPr>
                  <w:rStyle w:val="a3"/>
                  <w:sz w:val="22"/>
                  <w:lang w:val="en-US"/>
                </w:rPr>
                <w:t>https://doi.org/10.18662/rrem/12.1sup2/251</w:t>
              </w:r>
            </w:hyperlink>
          </w:p>
        </w:tc>
      </w:tr>
      <w:tr w:rsidR="00F55D81" w:rsidRPr="00F55D81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F55D81" w:rsidRDefault="005104F8" w:rsidP="00191ABC">
            <w:pPr>
              <w:numPr>
                <w:ilvl w:val="0"/>
                <w:numId w:val="4"/>
              </w:num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185EA4" w:rsidRDefault="005104F8" w:rsidP="00191ABC">
            <w:pPr>
              <w:jc w:val="center"/>
              <w:rPr>
                <w:b/>
                <w:lang w:val="en-US"/>
              </w:rPr>
            </w:pPr>
            <w:r w:rsidRPr="00185EA4">
              <w:rPr>
                <w:b/>
                <w:sz w:val="22"/>
              </w:rPr>
              <w:t>Novoselska N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E" w:rsidRPr="00F55D81" w:rsidRDefault="00B9336E" w:rsidP="00B9336E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доц.</w:t>
            </w:r>
          </w:p>
          <w:p w:rsidR="005104F8" w:rsidRPr="00F55D81" w:rsidRDefault="00B9336E" w:rsidP="00B9336E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z w:val="22"/>
                <w:shd w:val="clear" w:color="auto" w:fill="FFFFFF"/>
                <w:lang w:val="uk-UA"/>
              </w:rPr>
              <w:t>к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аф. ПДО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F55D81" w:rsidRDefault="005104F8" w:rsidP="00D65733">
            <w:pPr>
              <w:pStyle w:val="11"/>
              <w:tabs>
                <w:tab w:val="left" w:pos="567"/>
                <w:tab w:val="left" w:pos="9639"/>
              </w:tabs>
              <w:ind w:left="0"/>
              <w:jc w:val="both"/>
            </w:pPr>
            <w:r w:rsidRPr="00F55D81">
              <w:rPr>
                <w:sz w:val="22"/>
              </w:rPr>
              <w:t>Preparing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>Teachers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>to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>Organize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>Dialogic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>Learning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>ofStudents: Communicative</w:t>
            </w:r>
            <w:r w:rsidR="0035341F">
              <w:rPr>
                <w:sz w:val="22"/>
              </w:rPr>
              <w:t xml:space="preserve"> </w:t>
            </w:r>
            <w:r w:rsidRPr="00F55D81">
              <w:rPr>
                <w:sz w:val="22"/>
              </w:rPr>
              <w:t xml:space="preserve">Aspect.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F55D81" w:rsidRDefault="00D65733" w:rsidP="00191ABC">
            <w:pPr>
              <w:jc w:val="center"/>
            </w:pPr>
            <w:r w:rsidRPr="00F55D81">
              <w:rPr>
                <w:sz w:val="22"/>
              </w:rPr>
              <w:t>RevistaInclusiones.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8" w:rsidRPr="00F55D81" w:rsidRDefault="00D65733" w:rsidP="002A5256">
            <w:pPr>
              <w:pStyle w:val="11"/>
              <w:tabs>
                <w:tab w:val="left" w:pos="567"/>
                <w:tab w:val="left" w:pos="9639"/>
              </w:tabs>
              <w:ind w:left="0"/>
              <w:jc w:val="both"/>
              <w:rPr>
                <w:lang w:val="ru-RU"/>
              </w:rPr>
            </w:pPr>
            <w:r w:rsidRPr="00F55D81">
              <w:rPr>
                <w:sz w:val="22"/>
              </w:rPr>
              <w:t>Vol. 7. Núm. 4. Octubre/Diciembre, 2020. Pp. 117-129. ISSN 0719-4706.Режимдоступу: https://revistainclusiones.org/gallery/9%20VOL%207%20NUM%20OCTUBREDICIEMBRE2020%20REVISINCLUS.pdf</w:t>
            </w:r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89" w:rsidRPr="00F55D81" w:rsidRDefault="001A7389" w:rsidP="001A7389">
            <w:pPr>
              <w:numPr>
                <w:ilvl w:val="0"/>
                <w:numId w:val="3"/>
              </w:num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89" w:rsidRPr="00185EA4" w:rsidRDefault="001A7389" w:rsidP="001A7389">
            <w:pPr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185EA4">
              <w:rPr>
                <w:b/>
                <w:bCs/>
                <w:sz w:val="22"/>
                <w:shd w:val="clear" w:color="auto" w:fill="FFFFFF"/>
                <w:lang w:val="uk-UA"/>
              </w:rPr>
              <w:t xml:space="preserve">Petrovska I. </w:t>
            </w:r>
          </w:p>
          <w:p w:rsidR="001A7389" w:rsidRPr="00F55D81" w:rsidRDefault="001A7389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E" w:rsidRPr="00F55D81" w:rsidRDefault="00B9336E" w:rsidP="00B9336E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z w:val="22"/>
                <w:shd w:val="clear" w:color="auto" w:fill="FFFFFF"/>
                <w:lang w:val="uk-UA"/>
              </w:rPr>
              <w:t>Доц. каф. Спец. Осв.</w:t>
            </w:r>
          </w:p>
          <w:p w:rsidR="001A7389" w:rsidRPr="00F55D81" w:rsidRDefault="001A7389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89" w:rsidRPr="00F55D81" w:rsidRDefault="001A7389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Civicidentity</w:t>
            </w:r>
            <w:r w:rsidR="0035341F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development: ontogenetic</w:t>
            </w:r>
            <w:r w:rsidR="0035341F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aspect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89" w:rsidRPr="00F55D81" w:rsidRDefault="001A7389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Social</w:t>
            </w:r>
            <w:r w:rsidR="00F67267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Welfare: Interdisciplinary</w:t>
            </w:r>
            <w:r w:rsidR="00F67267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Approach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89" w:rsidRPr="00F55D81" w:rsidRDefault="001A7389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Vol 2, No 9 (2019). – SiauliaiUniversity, 2019 – С. 29-43.</w:t>
            </w:r>
          </w:p>
          <w:p w:rsidR="001A7389" w:rsidRPr="00F55D81" w:rsidRDefault="00D6242C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hyperlink r:id="rId12" w:history="1">
              <w:r w:rsidR="001A7389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http</w:t>
              </w:r>
              <w:r w:rsidR="001A7389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://</w:t>
              </w:r>
              <w:r w:rsidR="001A7389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dx</w:t>
              </w:r>
              <w:r w:rsidR="001A7389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.</w:t>
              </w:r>
              <w:r w:rsidR="001A7389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doi</w:t>
              </w:r>
              <w:r w:rsidR="001A7389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.</w:t>
              </w:r>
              <w:r w:rsidR="001A7389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org</w:t>
              </w:r>
              <w:r w:rsidR="001A7389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/10.21277/</w:t>
              </w:r>
              <w:r w:rsidR="001A7389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sw</w:t>
              </w:r>
              <w:r w:rsidR="001A7389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.</w:t>
              </w:r>
              <w:r w:rsidR="001A7389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v</w:t>
              </w:r>
              <w:r w:rsidR="001A7389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2</w:t>
              </w:r>
              <w:r w:rsidR="001A7389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i</w:t>
              </w:r>
              <w:r w:rsidR="001A7389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9.423</w:t>
              </w:r>
            </w:hyperlink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89" w:rsidRPr="00F55D81" w:rsidRDefault="001A7389" w:rsidP="001A7389">
            <w:pPr>
              <w:numPr>
                <w:ilvl w:val="0"/>
                <w:numId w:val="3"/>
              </w:num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89" w:rsidRPr="00185EA4" w:rsidRDefault="001A7389" w:rsidP="001A7389">
            <w:pPr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185EA4">
              <w:rPr>
                <w:b/>
                <w:bCs/>
                <w:sz w:val="22"/>
                <w:shd w:val="clear" w:color="auto" w:fill="FFFFFF"/>
              </w:rPr>
              <w:t>Subashkevych І., Andreyko 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89" w:rsidRPr="00F55D81" w:rsidRDefault="00B9336E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z w:val="22"/>
                <w:shd w:val="clear" w:color="auto" w:fill="FFFFFF"/>
                <w:lang w:val="uk-UA"/>
              </w:rPr>
              <w:t>Доц. каф. Спец. Осв.</w:t>
            </w:r>
          </w:p>
          <w:p w:rsidR="001A7389" w:rsidRPr="00F55D81" w:rsidRDefault="001A7389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 xml:space="preserve">Доц. каф. </w:t>
            </w:r>
            <w:r w:rsidR="00B9336E">
              <w:rPr>
                <w:bCs/>
                <w:sz w:val="22"/>
                <w:shd w:val="clear" w:color="auto" w:fill="FFFFFF"/>
                <w:lang w:val="uk-UA"/>
              </w:rPr>
              <w:t>Спец. Осв.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89" w:rsidRPr="00F55D81" w:rsidRDefault="001A7389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Psychological analysis of sociogram and biographical method for investigating parents of children with special educational needs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89" w:rsidRPr="00F55D81" w:rsidRDefault="001A7389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Journal of Education Culture and Society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89" w:rsidRPr="00F55D81" w:rsidRDefault="001A7389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 xml:space="preserve">Vol. 11 No. 2 (2020). </w:t>
            </w:r>
            <w:r w:rsidRPr="00F55D81">
              <w:rPr>
                <w:bCs/>
                <w:sz w:val="22"/>
                <w:shd w:val="clear" w:color="auto" w:fill="FFFFFF"/>
              </w:rPr>
              <w:t>Р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t>. 114-120.</w:t>
            </w:r>
          </w:p>
          <w:p w:rsidR="001A7389" w:rsidRPr="00F55D81" w:rsidRDefault="001A7389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https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://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t>www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.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t>ceeol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.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t>com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/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t>search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/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t>journal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-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t>detail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?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t>id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=133</w:t>
            </w:r>
          </w:p>
        </w:tc>
      </w:tr>
      <w:tr w:rsidR="001A7389" w:rsidRPr="00F55D81" w:rsidTr="00407C72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89" w:rsidRPr="00F55D81" w:rsidRDefault="001A7389" w:rsidP="001A7389">
            <w:pPr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F55D81">
              <w:rPr>
                <w:b/>
                <w:bCs/>
                <w:sz w:val="22"/>
                <w:shd w:val="clear" w:color="auto" w:fill="FFFFFF"/>
                <w:lang w:val="en-US"/>
              </w:rPr>
              <w:t>Scopus</w:t>
            </w:r>
          </w:p>
        </w:tc>
      </w:tr>
      <w:tr w:rsidR="00F55D81" w:rsidRPr="00F55D81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191ABC">
            <w:pPr>
              <w:jc w:val="center"/>
              <w:rPr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191ABC">
            <w:pPr>
              <w:jc w:val="both"/>
              <w:rPr>
                <w:b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FA3991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FA3991">
            <w:pPr>
              <w:jc w:val="both"/>
              <w:rPr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191ABC">
            <w:pPr>
              <w:rPr>
                <w:i/>
                <w:lang w:val="uk-UA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FA3991">
            <w:pPr>
              <w:jc w:val="both"/>
              <w:rPr>
                <w:lang w:val="uk-UA"/>
              </w:rPr>
            </w:pPr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2A5256" w:rsidP="00191ABC">
            <w:pPr>
              <w:jc w:val="center"/>
              <w:rPr>
                <w:lang w:val="uk-UA"/>
              </w:rPr>
            </w:pPr>
            <w:r w:rsidRPr="00F55D81">
              <w:rPr>
                <w:sz w:val="22"/>
                <w:lang w:val="uk-UA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191ABC">
            <w:pPr>
              <w:jc w:val="both"/>
              <w:rPr>
                <w:b/>
                <w:lang w:val="en-US"/>
              </w:rPr>
            </w:pPr>
            <w:r w:rsidRPr="00F55D81">
              <w:rPr>
                <w:b/>
                <w:sz w:val="22"/>
                <w:lang w:val="en-US"/>
              </w:rPr>
              <w:t>Halian O.</w:t>
            </w:r>
            <w:r w:rsidRPr="00F55D81">
              <w:rPr>
                <w:sz w:val="22"/>
                <w:lang w:val="en-US"/>
              </w:rPr>
              <w:t>,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FA3991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Проф. каф.</w:t>
            </w:r>
          </w:p>
          <w:p w:rsidR="00FA3991" w:rsidRPr="00F55D81" w:rsidRDefault="00FA3991" w:rsidP="00FA3991">
            <w:pPr>
              <w:rPr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ПДО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FA3991">
            <w:pPr>
              <w:jc w:val="both"/>
              <w:rPr>
                <w:rStyle w:val="xrtlnormal"/>
                <w:bCs/>
                <w:lang w:val="uk-UA"/>
              </w:rPr>
            </w:pPr>
            <w:r w:rsidRPr="00F55D81">
              <w:rPr>
                <w:sz w:val="22"/>
                <w:lang w:val="en-US"/>
              </w:rPr>
              <w:t xml:space="preserve">. Research on the Structure, Variables and Interdependence of the Factors of Tourists’ Mental State of Expectation for Leisure in Ukraine.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191ABC">
            <w:pPr>
              <w:rPr>
                <w:lang w:val="uk-UA"/>
              </w:rPr>
            </w:pPr>
            <w:r w:rsidRPr="00F55D81">
              <w:rPr>
                <w:i/>
                <w:sz w:val="22"/>
              </w:rPr>
              <w:t>Revista ESPACIOS</w:t>
            </w:r>
            <w:r w:rsidRPr="00F55D81">
              <w:rPr>
                <w:sz w:val="22"/>
              </w:rPr>
              <w:t>. 2019,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91" w:rsidRPr="00F55D81" w:rsidRDefault="00FA3991" w:rsidP="00FA3991">
            <w:pPr>
              <w:jc w:val="both"/>
              <w:rPr>
                <w:lang w:val="uk-UA"/>
              </w:rPr>
            </w:pPr>
            <w:r w:rsidRPr="00F55D81">
              <w:rPr>
                <w:sz w:val="22"/>
                <w:lang w:val="en-US"/>
              </w:rPr>
              <w:t>Vol</w:t>
            </w:r>
            <w:r w:rsidRPr="00F55D81">
              <w:rPr>
                <w:sz w:val="22"/>
                <w:lang w:val="uk-UA"/>
              </w:rPr>
              <w:t>. 40 (№</w:t>
            </w:r>
            <w:r w:rsidRPr="00F55D81">
              <w:rPr>
                <w:sz w:val="22"/>
                <w:lang w:val="en-US"/>
              </w:rPr>
              <w:t> </w:t>
            </w:r>
            <w:r w:rsidRPr="00F55D81">
              <w:rPr>
                <w:sz w:val="22"/>
                <w:lang w:val="uk-UA"/>
              </w:rPr>
              <w:t xml:space="preserve">37). </w:t>
            </w:r>
            <w:r w:rsidRPr="00F55D81">
              <w:rPr>
                <w:sz w:val="22"/>
                <w:lang w:val="en-US"/>
              </w:rPr>
              <w:t>Page</w:t>
            </w:r>
            <w:r w:rsidRPr="00F55D81">
              <w:rPr>
                <w:sz w:val="22"/>
                <w:lang w:val="uk-UA"/>
              </w:rPr>
              <w:t xml:space="preserve"> 22.  </w:t>
            </w:r>
          </w:p>
          <w:p w:rsidR="00FA3991" w:rsidRPr="00F55D81" w:rsidRDefault="00FA3991" w:rsidP="00FA3991">
            <w:pPr>
              <w:pStyle w:val="a6"/>
              <w:ind w:left="502"/>
              <w:jc w:val="both"/>
            </w:pPr>
            <w:r w:rsidRPr="00F55D81">
              <w:t>URL:</w:t>
            </w:r>
            <w:hyperlink r:id="rId13" w:history="1">
              <w:r w:rsidRPr="00F55D81">
                <w:rPr>
                  <w:rStyle w:val="a3"/>
                  <w:color w:val="auto"/>
                </w:rPr>
                <w:t>https://www.revistaespacios.com/a19v40n37/19403722.html</w:t>
              </w:r>
            </w:hyperlink>
            <w:r w:rsidRPr="00F55D81">
              <w:t>.</w:t>
            </w:r>
          </w:p>
          <w:p w:rsidR="00FA3991" w:rsidRPr="00F55D81" w:rsidRDefault="00FA3991" w:rsidP="00191ABC">
            <w:pPr>
              <w:rPr>
                <w:lang w:val="uk-UA"/>
              </w:rPr>
            </w:pPr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2A5256" w:rsidP="00191ABC">
            <w:pPr>
              <w:jc w:val="center"/>
              <w:rPr>
                <w:lang w:val="uk-UA"/>
              </w:rPr>
            </w:pPr>
            <w:r w:rsidRPr="00F55D81">
              <w:rPr>
                <w:sz w:val="22"/>
                <w:lang w:val="uk-UA"/>
              </w:rPr>
              <w:t>.</w:t>
            </w:r>
            <w:r w:rsidR="00404535" w:rsidRPr="00F55D81">
              <w:rPr>
                <w:sz w:val="22"/>
                <w:lang w:val="uk-UA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91ABC">
            <w:pPr>
              <w:jc w:val="both"/>
              <w:rPr>
                <w:b/>
                <w:lang w:val="uk-UA"/>
              </w:rPr>
            </w:pPr>
            <w:r w:rsidRPr="00F55D81">
              <w:rPr>
                <w:b/>
                <w:sz w:val="22"/>
                <w:lang w:val="en-US"/>
              </w:rPr>
              <w:t>Karamanov</w:t>
            </w:r>
            <w:r w:rsidRPr="00F55D81">
              <w:rPr>
                <w:b/>
                <w:sz w:val="22"/>
                <w:lang w:val="uk-UA"/>
              </w:rPr>
              <w:t xml:space="preserve">О. </w:t>
            </w:r>
          </w:p>
          <w:p w:rsidR="00404535" w:rsidRPr="00F55D81" w:rsidRDefault="00404535" w:rsidP="00191ABC">
            <w:pPr>
              <w:jc w:val="both"/>
              <w:rPr>
                <w:b/>
                <w:lang w:val="uk-UA"/>
              </w:rPr>
            </w:pPr>
          </w:p>
          <w:p w:rsidR="00404535" w:rsidRPr="00F55D81" w:rsidRDefault="00404535" w:rsidP="00191ABC">
            <w:pPr>
              <w:jc w:val="both"/>
              <w:rPr>
                <w:b/>
                <w:lang w:val="uk-UA"/>
              </w:rPr>
            </w:pPr>
            <w:r w:rsidRPr="00F55D81">
              <w:rPr>
                <w:b/>
                <w:sz w:val="22"/>
                <w:lang w:val="uk-UA"/>
              </w:rPr>
              <w:t>Караманов О.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91ABC">
            <w:pPr>
              <w:rPr>
                <w:lang w:val="uk-UA"/>
              </w:rPr>
            </w:pPr>
            <w:r w:rsidRPr="00F55D81">
              <w:rPr>
                <w:sz w:val="22"/>
                <w:lang w:val="uk-UA"/>
              </w:rPr>
              <w:t>доц. каф. загальної педагогік</w:t>
            </w:r>
            <w:r w:rsidRPr="00F55D81">
              <w:rPr>
                <w:sz w:val="22"/>
                <w:lang w:val="uk-UA"/>
              </w:rPr>
              <w:lastRenderedPageBreak/>
              <w:t>и та педагогіки вищої школи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91ABC">
            <w:pPr>
              <w:rPr>
                <w:rStyle w:val="xrtlnormal"/>
                <w:bCs/>
                <w:lang w:val="en-US"/>
              </w:rPr>
            </w:pPr>
            <w:r w:rsidRPr="00F55D81">
              <w:rPr>
                <w:rStyle w:val="xrtlnormal"/>
                <w:bCs/>
                <w:sz w:val="22"/>
                <w:lang w:val="en-US"/>
              </w:rPr>
              <w:lastRenderedPageBreak/>
              <w:t xml:space="preserve">Museumeducationinthecontextofsocio-cultural changes in the countries of </w:t>
            </w:r>
            <w:r w:rsidRPr="00F55D81">
              <w:rPr>
                <w:rStyle w:val="xrtlnormal"/>
                <w:bCs/>
                <w:sz w:val="22"/>
                <w:lang w:val="en-US"/>
              </w:rPr>
              <w:lastRenderedPageBreak/>
              <w:t>Eastern Europe (using the examples of Poland, Ukraine and Russia)</w:t>
            </w:r>
          </w:p>
          <w:p w:rsidR="00404535" w:rsidRPr="00F55D81" w:rsidRDefault="00404535" w:rsidP="00191ABC">
            <w:pPr>
              <w:rPr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91ABC">
            <w:pPr>
              <w:rPr>
                <w:rFonts w:eastAsia="Calibri"/>
                <w:lang w:val="uk-UA" w:eastAsia="en-US"/>
              </w:rPr>
            </w:pPr>
            <w:r w:rsidRPr="00F55D81">
              <w:rPr>
                <w:sz w:val="22"/>
              </w:rPr>
              <w:lastRenderedPageBreak/>
              <w:t>Muzeológia a kultúrnededičstvo</w:t>
            </w:r>
            <w:r w:rsidRPr="00F55D81">
              <w:rPr>
                <w:sz w:val="22"/>
                <w:lang w:val="en-US"/>
              </w:rPr>
              <w:t xml:space="preserve">. </w:t>
            </w:r>
            <w:r w:rsidRPr="00F55D81">
              <w:rPr>
                <w:sz w:val="22"/>
              </w:rPr>
              <w:t>– 2020</w:t>
            </w:r>
            <w:r w:rsidRPr="00F55D81">
              <w:rPr>
                <w:sz w:val="22"/>
                <w:lang w:val="uk-UA"/>
              </w:rPr>
              <w:t xml:space="preserve">. </w:t>
            </w:r>
            <w:r w:rsidRPr="00F55D81">
              <w:rPr>
                <w:sz w:val="22"/>
                <w:lang w:val="en-US"/>
              </w:rPr>
              <w:t>(</w:t>
            </w:r>
            <w:r w:rsidRPr="00F55D81">
              <w:rPr>
                <w:i/>
                <w:sz w:val="22"/>
              </w:rPr>
              <w:t>ElsevierScopus</w:t>
            </w:r>
            <w:r w:rsidRPr="00F55D81">
              <w:rPr>
                <w:sz w:val="22"/>
                <w:lang w:val="en-US"/>
              </w:rPr>
              <w:t>)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Default="00404535" w:rsidP="00191ABC">
            <w:pPr>
              <w:rPr>
                <w:lang w:val="en-US"/>
              </w:rPr>
            </w:pPr>
            <w:r w:rsidRPr="00F55D81">
              <w:rPr>
                <w:sz w:val="22"/>
                <w:lang w:val="en-US"/>
              </w:rPr>
              <w:t>V</w:t>
            </w:r>
            <w:r w:rsidRPr="003119A0">
              <w:rPr>
                <w:sz w:val="22"/>
                <w:lang w:val="en-US"/>
              </w:rPr>
              <w:t>ol</w:t>
            </w:r>
            <w:r w:rsidRPr="00F55D81">
              <w:rPr>
                <w:sz w:val="22"/>
                <w:lang w:val="en-US"/>
              </w:rPr>
              <w:t>.</w:t>
            </w:r>
            <w:r w:rsidRPr="003119A0">
              <w:rPr>
                <w:sz w:val="22"/>
                <w:lang w:val="en-US"/>
              </w:rPr>
              <w:t xml:space="preserve"> 8</w:t>
            </w:r>
            <w:r w:rsidRPr="00F55D81">
              <w:rPr>
                <w:sz w:val="22"/>
                <w:lang w:val="en-US"/>
              </w:rPr>
              <w:t xml:space="preserve">. </w:t>
            </w:r>
            <w:r w:rsidRPr="00F55D81">
              <w:rPr>
                <w:sz w:val="22"/>
                <w:lang w:val="uk-UA"/>
              </w:rPr>
              <w:t xml:space="preserve">- </w:t>
            </w:r>
            <w:r w:rsidRPr="00F55D81">
              <w:rPr>
                <w:sz w:val="22"/>
                <w:lang w:val="en-US"/>
              </w:rPr>
              <w:t>N</w:t>
            </w:r>
            <w:r w:rsidRPr="003119A0">
              <w:rPr>
                <w:sz w:val="22"/>
                <w:lang w:val="en-US"/>
              </w:rPr>
              <w:t xml:space="preserve"> 2</w:t>
            </w:r>
            <w:r w:rsidRPr="00F55D81">
              <w:rPr>
                <w:sz w:val="22"/>
                <w:lang w:val="en-US"/>
              </w:rPr>
              <w:t xml:space="preserve">. </w:t>
            </w:r>
            <w:r w:rsidRPr="003119A0">
              <w:rPr>
                <w:sz w:val="22"/>
                <w:lang w:val="en-US"/>
              </w:rPr>
              <w:t xml:space="preserve">– </w:t>
            </w:r>
            <w:r w:rsidRPr="00F55D81">
              <w:rPr>
                <w:sz w:val="22"/>
                <w:lang w:val="en-US"/>
              </w:rPr>
              <w:t>P.</w:t>
            </w:r>
            <w:r w:rsidRPr="003119A0">
              <w:rPr>
                <w:sz w:val="22"/>
                <w:lang w:val="en-US"/>
              </w:rPr>
              <w:t xml:space="preserve"> 17</w:t>
            </w:r>
            <w:r w:rsidRPr="00F55D81">
              <w:rPr>
                <w:sz w:val="22"/>
                <w:lang w:val="en-US"/>
              </w:rPr>
              <w:t>–</w:t>
            </w:r>
            <w:r w:rsidRPr="003119A0">
              <w:rPr>
                <w:sz w:val="22"/>
                <w:lang w:val="en-US"/>
              </w:rPr>
              <w:t>30.</w:t>
            </w:r>
          </w:p>
          <w:p w:rsidR="002D0E62" w:rsidRPr="002D0E62" w:rsidRDefault="00D6242C" w:rsidP="00191ABC">
            <w:pPr>
              <w:rPr>
                <w:rFonts w:eastAsia="Calibri"/>
                <w:lang w:val="en-US" w:eastAsia="en-US"/>
              </w:rPr>
            </w:pPr>
            <w:hyperlink r:id="rId14" w:history="1">
              <w:r w:rsidR="002D0E62" w:rsidRPr="00F55D81">
                <w:rPr>
                  <w:rStyle w:val="a3"/>
                  <w:color w:val="auto"/>
                  <w:sz w:val="22"/>
                  <w:lang w:val="en-US"/>
                </w:rPr>
                <w:t>https://www.muzeologia.sk/index_htm_files/mkd_2_20-3_pater.pdf</w:t>
              </w:r>
            </w:hyperlink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numPr>
                <w:ilvl w:val="0"/>
                <w:numId w:val="4"/>
              </w:num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185EA4" w:rsidRDefault="00404535" w:rsidP="001A7389">
            <w:pPr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185EA4">
              <w:rPr>
                <w:b/>
                <w:bCs/>
                <w:sz w:val="22"/>
                <w:shd w:val="clear" w:color="auto" w:fill="FFFFFF"/>
              </w:rPr>
              <w:t>IrynaSubashkevych, ViraKorniat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Доц. каф. СОСР</w:t>
            </w:r>
          </w:p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Доц. каф. СОСР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Using media-psychological technologies to form tolerant attitude towardschildren with disabilities in pedagogical specialists in the process of their professional training in Ukraine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</w:rPr>
              <w:t>SPECIALUSIS UGDYMAS/ SPECIAL EDUCATION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Default="00404535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3119A0">
              <w:rPr>
                <w:bCs/>
                <w:sz w:val="22"/>
                <w:shd w:val="clear" w:color="auto" w:fill="FFFFFF"/>
                <w:lang w:val="en-US"/>
              </w:rPr>
              <w:t>No 1 (41), 2020, DOI: 10.21277/se.v1i41.521.</w:t>
            </w:r>
          </w:p>
          <w:p w:rsidR="000B2B81" w:rsidRPr="000B2B81" w:rsidRDefault="000B2B81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0B2B81">
              <w:rPr>
                <w:bCs/>
                <w:shd w:val="clear" w:color="auto" w:fill="FFFFFF"/>
                <w:lang w:val="en-US"/>
              </w:rPr>
              <w:t>http://www.socialwelfare.eu/index.php/SE/article/view/521/0</w:t>
            </w:r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numPr>
                <w:ilvl w:val="0"/>
                <w:numId w:val="4"/>
              </w:num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</w:rPr>
            </w:pPr>
            <w:r w:rsidRPr="00F55D81">
              <w:rPr>
                <w:b/>
                <w:sz w:val="22"/>
              </w:rPr>
              <w:t>OlenaKvas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 xml:space="preserve">Проф..каф. </w:t>
            </w:r>
            <w:r w:rsidR="005A42DB" w:rsidRPr="00F55D81">
              <w:rPr>
                <w:bCs/>
                <w:sz w:val="22"/>
                <w:shd w:val="clear" w:color="auto" w:fill="FFFFFF"/>
                <w:lang w:val="uk-UA"/>
              </w:rPr>
              <w:t>з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аг.пед. та пед.. вищої школи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81138E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sz w:val="22"/>
                <w:lang w:val="uk-UA"/>
              </w:rPr>
              <w:t>Intellectualization</w:t>
            </w:r>
            <w:r w:rsidR="00F67267">
              <w:rPr>
                <w:sz w:val="22"/>
                <w:lang w:val="uk-UA"/>
              </w:rPr>
              <w:t xml:space="preserve"> </w:t>
            </w:r>
            <w:r w:rsidRPr="00F55D81">
              <w:rPr>
                <w:sz w:val="22"/>
                <w:lang w:val="uk-UA"/>
              </w:rPr>
              <w:t>of</w:t>
            </w:r>
            <w:r w:rsidR="00F67267">
              <w:rPr>
                <w:sz w:val="22"/>
                <w:lang w:val="uk-UA"/>
              </w:rPr>
              <w:t xml:space="preserve"> </w:t>
            </w:r>
            <w:r w:rsidRPr="00F55D81">
              <w:rPr>
                <w:sz w:val="22"/>
                <w:lang w:val="uk-UA"/>
              </w:rPr>
              <w:t>the IT Sector</w:t>
            </w:r>
            <w:r w:rsidR="00F67267">
              <w:rPr>
                <w:sz w:val="22"/>
                <w:lang w:val="uk-UA"/>
              </w:rPr>
              <w:t xml:space="preserve"> </w:t>
            </w:r>
            <w:r w:rsidRPr="00F55D81">
              <w:rPr>
                <w:sz w:val="22"/>
                <w:lang w:val="uk-UA"/>
              </w:rPr>
              <w:t>Enterprise</w:t>
            </w:r>
            <w:r w:rsidR="00F67267">
              <w:rPr>
                <w:sz w:val="22"/>
                <w:lang w:val="uk-UA"/>
              </w:rPr>
              <w:t xml:space="preserve"> </w:t>
            </w:r>
            <w:r w:rsidRPr="00F55D81">
              <w:rPr>
                <w:sz w:val="22"/>
                <w:lang w:val="uk-UA"/>
              </w:rPr>
              <w:t>Management</w:t>
            </w:r>
            <w:r w:rsidR="00F67267">
              <w:rPr>
                <w:sz w:val="22"/>
                <w:lang w:val="uk-UA"/>
              </w:rPr>
              <w:t xml:space="preserve"> </w:t>
            </w:r>
            <w:r w:rsidRPr="00F55D81">
              <w:rPr>
                <w:sz w:val="22"/>
                <w:lang w:val="uk-UA"/>
              </w:rPr>
              <w:t>Process</w:t>
            </w:r>
            <w:r w:rsidR="00F67267">
              <w:rPr>
                <w:sz w:val="22"/>
                <w:lang w:val="uk-UA"/>
              </w:rPr>
              <w:t xml:space="preserve"> </w:t>
            </w:r>
            <w:r w:rsidRPr="00F55D81">
              <w:rPr>
                <w:sz w:val="22"/>
                <w:lang w:val="uk-UA"/>
              </w:rPr>
              <w:t>in</w:t>
            </w:r>
            <w:r w:rsidR="00F67267">
              <w:rPr>
                <w:sz w:val="22"/>
                <w:lang w:val="uk-UA"/>
              </w:rPr>
              <w:t xml:space="preserve"> </w:t>
            </w:r>
            <w:r w:rsidRPr="00F55D81">
              <w:rPr>
                <w:sz w:val="22"/>
                <w:lang w:val="uk-UA"/>
              </w:rPr>
              <w:t>theContext</w:t>
            </w:r>
            <w:r w:rsidR="00F67267">
              <w:rPr>
                <w:sz w:val="22"/>
                <w:lang w:val="uk-UA"/>
              </w:rPr>
              <w:t xml:space="preserve"> </w:t>
            </w:r>
            <w:r w:rsidRPr="00F55D81">
              <w:rPr>
                <w:sz w:val="22"/>
                <w:lang w:val="uk-UA"/>
              </w:rPr>
              <w:t>of</w:t>
            </w:r>
            <w:r w:rsidR="00F67267">
              <w:rPr>
                <w:sz w:val="22"/>
                <w:lang w:val="uk-UA"/>
              </w:rPr>
              <w:t xml:space="preserve"> </w:t>
            </w:r>
            <w:r w:rsidRPr="00F55D81">
              <w:rPr>
                <w:sz w:val="22"/>
                <w:lang w:val="uk-UA"/>
              </w:rPr>
              <w:t>Ensuring</w:t>
            </w:r>
            <w:r w:rsidR="00F67267">
              <w:rPr>
                <w:sz w:val="22"/>
                <w:lang w:val="uk-UA"/>
              </w:rPr>
              <w:t xml:space="preserve"> </w:t>
            </w:r>
            <w:r w:rsidRPr="00F55D81">
              <w:rPr>
                <w:sz w:val="22"/>
                <w:lang w:val="uk-UA"/>
              </w:rPr>
              <w:t>Economic</w:t>
            </w:r>
            <w:r w:rsidR="00F67267">
              <w:rPr>
                <w:sz w:val="22"/>
                <w:lang w:val="uk-UA"/>
              </w:rPr>
              <w:t xml:space="preserve"> </w:t>
            </w:r>
            <w:r w:rsidRPr="00F55D81">
              <w:rPr>
                <w:sz w:val="22"/>
                <w:lang w:val="uk-UA"/>
              </w:rPr>
              <w:t>Security: Pedagogical</w:t>
            </w:r>
            <w:r w:rsidR="00F67267">
              <w:rPr>
                <w:sz w:val="22"/>
                <w:lang w:val="uk-UA"/>
              </w:rPr>
              <w:t xml:space="preserve"> </w:t>
            </w:r>
            <w:r w:rsidRPr="00F55D81">
              <w:rPr>
                <w:sz w:val="22"/>
                <w:lang w:val="uk-UA"/>
              </w:rPr>
              <w:t>Aspects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D6242C" w:rsidP="0081138E">
            <w:pPr>
              <w:jc w:val="center"/>
              <w:rPr>
                <w:bCs/>
                <w:shd w:val="clear" w:color="auto" w:fill="FFFFFF"/>
                <w:lang w:val="en-US"/>
              </w:rPr>
            </w:pPr>
            <w:hyperlink r:id="rId15" w:history="1">
              <w:r w:rsidR="0081138E" w:rsidRPr="00F55D81">
                <w:rPr>
                  <w:rStyle w:val="a3"/>
                  <w:color w:val="auto"/>
                  <w:sz w:val="22"/>
                  <w:shd w:val="clear" w:color="auto" w:fill="FFFFFF"/>
                  <w:lang w:val="en-US"/>
                </w:rPr>
                <w:t>2020 10th International Conference on Advanced Computer Information Technologies (ACIT)</w:t>
              </w:r>
            </w:hyperlink>
            <w:r w:rsidR="0081138E" w:rsidRPr="00F55D81">
              <w:rPr>
                <w:sz w:val="22"/>
                <w:lang w:val="en-US"/>
              </w:rPr>
              <w:t>,</w:t>
            </w:r>
            <w:r w:rsidR="0081138E" w:rsidRPr="00F55D81">
              <w:rPr>
                <w:sz w:val="22"/>
                <w:shd w:val="clear" w:color="auto" w:fill="FFFFFF"/>
                <w:lang w:val="en-US"/>
              </w:rPr>
              <w:t>Deggendorf, Germany, 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81138E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sz w:val="22"/>
                <w:lang w:val="en-US"/>
              </w:rPr>
              <w:t xml:space="preserve">ACIT 2020. Pp. 613-616. </w:t>
            </w:r>
            <w:r w:rsidRPr="00F55D81">
              <w:rPr>
                <w:sz w:val="22"/>
                <w:lang w:val="en-GB"/>
              </w:rPr>
              <w:t>DOI</w:t>
            </w:r>
            <w:r w:rsidRPr="00F55D81">
              <w:rPr>
                <w:sz w:val="22"/>
                <w:lang w:val="fr-FR"/>
              </w:rPr>
              <w:t>:</w:t>
            </w:r>
            <w:hyperlink r:id="rId16" w:history="1">
              <w:r w:rsidRPr="00F55D81">
                <w:rPr>
                  <w:rStyle w:val="a3"/>
                  <w:color w:val="auto"/>
                  <w:sz w:val="22"/>
                  <w:lang w:val="en-US"/>
                </w:rPr>
                <w:t>https://doi.org/10.1109/ACIT49673.2020.9209003</w:t>
              </w:r>
            </w:hyperlink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DB" w:rsidRPr="00F55D81" w:rsidRDefault="005A42DB" w:rsidP="001A7389">
            <w:pPr>
              <w:numPr>
                <w:ilvl w:val="0"/>
                <w:numId w:val="4"/>
              </w:num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DB" w:rsidRPr="00F55D81" w:rsidRDefault="005A42DB" w:rsidP="001A73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DB" w:rsidRPr="00F55D81" w:rsidRDefault="005A42DB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DB" w:rsidRPr="00F55D81" w:rsidRDefault="005A42DB" w:rsidP="005A42DB">
            <w:pPr>
              <w:pStyle w:val="11"/>
              <w:tabs>
                <w:tab w:val="left" w:pos="567"/>
                <w:tab w:val="left" w:pos="9639"/>
              </w:tabs>
              <w:ind w:left="0"/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DB" w:rsidRPr="00F55D81" w:rsidRDefault="005A42DB" w:rsidP="0081138E">
            <w:pPr>
              <w:jc w:val="center"/>
              <w:rPr>
                <w:lang w:val="en-US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DB" w:rsidRPr="00F55D81" w:rsidRDefault="005A42DB" w:rsidP="001A7389">
            <w:pPr>
              <w:jc w:val="center"/>
              <w:rPr>
                <w:lang w:val="uk-UA"/>
              </w:rPr>
            </w:pPr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3E" w:rsidRPr="00F55D81" w:rsidRDefault="002E323E" w:rsidP="001A7389">
            <w:pPr>
              <w:numPr>
                <w:ilvl w:val="0"/>
                <w:numId w:val="4"/>
              </w:num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3E" w:rsidRPr="00F55D81" w:rsidRDefault="002E323E" w:rsidP="002E32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3E" w:rsidRPr="00F55D81" w:rsidRDefault="002E323E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3E" w:rsidRPr="00F55D81" w:rsidRDefault="002E323E" w:rsidP="002E323E">
            <w:pPr>
              <w:pStyle w:val="11"/>
              <w:tabs>
                <w:tab w:val="left" w:pos="567"/>
                <w:tab w:val="left" w:pos="9639"/>
              </w:tabs>
              <w:ind w:left="0"/>
              <w:jc w:val="both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3E" w:rsidRPr="00F55D81" w:rsidRDefault="002E323E" w:rsidP="0081138E">
            <w:pPr>
              <w:jc w:val="center"/>
              <w:rPr>
                <w:lang w:val="en-US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3E" w:rsidRPr="00F55D81" w:rsidRDefault="002E323E" w:rsidP="005A42DB">
            <w:pPr>
              <w:pStyle w:val="11"/>
              <w:tabs>
                <w:tab w:val="left" w:pos="567"/>
                <w:tab w:val="left" w:pos="9639"/>
              </w:tabs>
              <w:ind w:left="502"/>
              <w:jc w:val="both"/>
              <w:rPr>
                <w:lang w:val="en-US"/>
              </w:rPr>
            </w:pPr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numPr>
                <w:ilvl w:val="0"/>
                <w:numId w:val="4"/>
              </w:num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185EA4">
              <w:rPr>
                <w:b/>
                <w:bCs/>
                <w:sz w:val="22"/>
                <w:shd w:val="clear" w:color="auto" w:fill="FFFFFF"/>
                <w:lang w:val="en-US"/>
              </w:rPr>
              <w:t>Fert O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DB539F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доц. каф.спец.осв.</w:t>
            </w:r>
          </w:p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Parenting Issues in Educating Children with ADHD in the Context of Inclusive Education in Ukraine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</w:rPr>
              <w:t>SPECIALUSIS UGDYMAS/ SPECIAL EDUCATION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No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2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t xml:space="preserve"> (4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0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t>), 20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19</w:t>
            </w:r>
          </w:p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DOI</w:t>
            </w:r>
            <w:r w:rsidRPr="00F55D81">
              <w:rPr>
                <w:bCs/>
                <w:sz w:val="22"/>
                <w:shd w:val="clear" w:color="auto" w:fill="FFFFFF"/>
                <w:lang w:val="uk-UA"/>
              </w:rPr>
              <w:t>: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t> </w:t>
            </w:r>
            <w:hyperlink r:id="rId17" w:history="1">
              <w:r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http</w:t>
              </w:r>
              <w:r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://</w:t>
              </w:r>
              <w:r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dx</w:t>
              </w:r>
              <w:r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.</w:t>
              </w:r>
              <w:r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doi</w:t>
              </w:r>
              <w:r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.</w:t>
              </w:r>
              <w:r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org</w:t>
              </w:r>
              <w:r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/10.21277/</w:t>
              </w:r>
              <w:r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se</w:t>
              </w:r>
              <w:r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.</w:t>
              </w:r>
              <w:r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v</w:t>
              </w:r>
              <w:r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2</w:t>
              </w:r>
              <w:r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i</w:t>
              </w:r>
              <w:r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40.452</w:t>
              </w:r>
            </w:hyperlink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numPr>
                <w:ilvl w:val="0"/>
                <w:numId w:val="4"/>
              </w:num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numPr>
                <w:ilvl w:val="0"/>
                <w:numId w:val="4"/>
              </w:num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Alla RUDENOK, Nataliia ZAKHARASEVYCH, Zinaida ANTO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lastRenderedPageBreak/>
              <w:t xml:space="preserve">NOVA, Tetiana ZHYLOVSKA, </w:t>
            </w:r>
            <w:r w:rsidRPr="00F55D81">
              <w:rPr>
                <w:b/>
                <w:bCs/>
                <w:sz w:val="22"/>
                <w:shd w:val="clear" w:color="auto" w:fill="FFFFFF"/>
                <w:lang w:val="en-US"/>
              </w:rPr>
              <w:t>Zoryana FALYNSKA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DB539F" w:rsidP="00DB539F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lastRenderedPageBreak/>
              <w:t>доц. каф.спец.осв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 xml:space="preserve">Assessing the Level of Verbal Intelligence in Preschool Children as Important Element of Cognitive 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lastRenderedPageBreak/>
              <w:t>Abilities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lastRenderedPageBreak/>
              <w:t>Brain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2A5256">
            <w:pPr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2020, Volume 11, Issue 2, pages: 189-198</w:t>
            </w:r>
          </w:p>
          <w:p w:rsidR="00404535" w:rsidRPr="00F55D81" w:rsidRDefault="00D6242C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hyperlink r:id="rId18" w:history="1"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https://doi.org/10.18662/brain/11.2/81</w:t>
              </w:r>
            </w:hyperlink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 xml:space="preserve">Alina A. Predyk, Krystyna D. Shevchuk, </w:t>
            </w:r>
            <w:r w:rsidRPr="00F55D81">
              <w:rPr>
                <w:b/>
                <w:bCs/>
                <w:sz w:val="22"/>
                <w:shd w:val="clear" w:color="auto" w:fill="FFFFFF"/>
                <w:lang w:val="en-US"/>
              </w:rPr>
              <w:t>Zoriana Z. Falynska,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t>Halyna B. Loik, Petro M. Dziuba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DB539F" w:rsidP="00DB539F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доц. каф.спец.осв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Psychological and Pedagogical Aspects of the Development of Integrative Readiness of Future Specialists for Professional Activity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Journal of Education and e-Learning Research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Vol. 7, No. 3, 263-269, 2020</w:t>
            </w:r>
          </w:p>
          <w:p w:rsidR="00404535" w:rsidRPr="00F55D81" w:rsidRDefault="00D6242C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hyperlink r:id="rId19" w:history="1"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https://doi.org/10.20448/journal.509.2020.73.263.269</w:t>
              </w:r>
            </w:hyperlink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185EA4" w:rsidRDefault="00404535" w:rsidP="001A7389">
            <w:pPr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185EA4">
              <w:rPr>
                <w:b/>
                <w:bCs/>
                <w:sz w:val="22"/>
                <w:shd w:val="clear" w:color="auto" w:fill="FFFFFF"/>
                <w:lang w:val="en-US"/>
              </w:rPr>
              <w:t>LesyaT</w:t>
            </w:r>
            <w:r w:rsidRPr="00185EA4">
              <w:rPr>
                <w:b/>
                <w:bCs/>
                <w:sz w:val="22"/>
                <w:shd w:val="clear" w:color="auto" w:fill="FFFFFF"/>
                <w:lang w:val="uk-UA"/>
              </w:rPr>
              <w:t xml:space="preserve">. </w:t>
            </w:r>
            <w:r w:rsidRPr="00185EA4">
              <w:rPr>
                <w:b/>
                <w:bCs/>
                <w:sz w:val="22"/>
                <w:shd w:val="clear" w:color="auto" w:fill="FFFFFF"/>
                <w:lang w:val="en-US"/>
              </w:rPr>
              <w:t>Muzychko</w:t>
            </w:r>
            <w:r w:rsidRPr="00185EA4">
              <w:rPr>
                <w:b/>
                <w:bCs/>
                <w:sz w:val="22"/>
                <w:shd w:val="clear" w:color="auto" w:fill="FFFFFF"/>
                <w:lang w:val="uk-UA"/>
              </w:rPr>
              <w:t xml:space="preserve">, </w:t>
            </w:r>
            <w:r w:rsidRPr="00185EA4">
              <w:rPr>
                <w:b/>
                <w:bCs/>
                <w:sz w:val="22"/>
                <w:shd w:val="clear" w:color="auto" w:fill="FFFFFF"/>
                <w:lang w:val="en-US"/>
              </w:rPr>
              <w:t>KhrystynaYa</w:t>
            </w:r>
            <w:r w:rsidRPr="00185EA4">
              <w:rPr>
                <w:b/>
                <w:bCs/>
                <w:sz w:val="22"/>
                <w:shd w:val="clear" w:color="auto" w:fill="FFFFFF"/>
                <w:lang w:val="uk-UA"/>
              </w:rPr>
              <w:t xml:space="preserve">. </w:t>
            </w:r>
            <w:r w:rsidRPr="00185EA4">
              <w:rPr>
                <w:b/>
                <w:bCs/>
                <w:sz w:val="22"/>
                <w:shd w:val="clear" w:color="auto" w:fill="FFFFFF"/>
                <w:lang w:val="en-US"/>
              </w:rPr>
              <w:t>Sajko</w:t>
            </w:r>
            <w:r w:rsidRPr="00185EA4">
              <w:rPr>
                <w:b/>
                <w:bCs/>
                <w:sz w:val="22"/>
                <w:shd w:val="clear" w:color="auto" w:fill="FFFFFF"/>
                <w:lang w:val="uk-UA"/>
              </w:rPr>
              <w:t xml:space="preserve">, </w:t>
            </w:r>
            <w:r w:rsidRPr="00185EA4">
              <w:rPr>
                <w:b/>
                <w:bCs/>
                <w:sz w:val="22"/>
                <w:shd w:val="clear" w:color="auto" w:fill="FFFFFF"/>
                <w:lang w:val="en-US"/>
              </w:rPr>
              <w:t>KaterynaOstrovska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DB539F" w:rsidP="00DB539F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доц. каф.спец.осв.,</w:t>
            </w:r>
          </w:p>
          <w:p w:rsidR="00DB539F" w:rsidRPr="00F55D81" w:rsidRDefault="00DB539F" w:rsidP="00DB539F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доц. каф.спец.осв.,</w:t>
            </w:r>
          </w:p>
          <w:p w:rsidR="00DB539F" w:rsidRPr="00F55D81" w:rsidRDefault="00DB539F" w:rsidP="00DB539F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профкаф.спец.осв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Psychotherapeutic Experience in Overcoming Post-Traumatic Stress Disorder in Military Men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Psychology and education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 xml:space="preserve">2020. - № 57. - </w:t>
            </w:r>
            <w:r w:rsidRPr="00F55D81">
              <w:rPr>
                <w:bCs/>
                <w:sz w:val="22"/>
                <w:shd w:val="clear" w:color="auto" w:fill="FFFFFF"/>
              </w:rPr>
              <w:t>С</w:t>
            </w:r>
            <w:r w:rsidRPr="00F55D81">
              <w:rPr>
                <w:bCs/>
                <w:sz w:val="22"/>
                <w:shd w:val="clear" w:color="auto" w:fill="FFFFFF"/>
                <w:lang w:val="en-US"/>
              </w:rPr>
              <w:t>. 198-202.</w:t>
            </w:r>
          </w:p>
          <w:p w:rsidR="00404535" w:rsidRPr="00F55D81" w:rsidRDefault="00D6242C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hyperlink r:id="rId20" w:history="1"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http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://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www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.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psychologyandeducation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.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net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/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Article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/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ukrainian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-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psychotherapeutic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-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experience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-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in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-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overcoming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-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post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-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traumatic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-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stress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-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disorder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-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in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-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military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-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men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uk-UA"/>
                </w:rPr>
                <w:t>.</w:t>
              </w:r>
              <w:r w:rsidR="00404535" w:rsidRPr="00F55D81">
                <w:rPr>
                  <w:rStyle w:val="a3"/>
                  <w:bCs/>
                  <w:color w:val="auto"/>
                  <w:sz w:val="22"/>
                  <w:shd w:val="clear" w:color="auto" w:fill="FFFFFF"/>
                  <w:lang w:val="en-US"/>
                </w:rPr>
                <w:t>pdf</w:t>
              </w:r>
            </w:hyperlink>
          </w:p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</w:p>
        </w:tc>
      </w:tr>
      <w:tr w:rsidR="00F55D81" w:rsidRPr="00D6242C" w:rsidTr="00407C72">
        <w:trPr>
          <w:jc w:val="center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404535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191ABC" w:rsidP="001A7389">
            <w:pPr>
              <w:jc w:val="center"/>
              <w:rPr>
                <w:b/>
                <w:bCs/>
                <w:shd w:val="clear" w:color="auto" w:fill="FFFFFF"/>
                <w:lang w:val="uk-UA"/>
              </w:rPr>
            </w:pPr>
            <w:r w:rsidRPr="00F55D81">
              <w:rPr>
                <w:b/>
                <w:bCs/>
                <w:sz w:val="22"/>
                <w:shd w:val="clear" w:color="auto" w:fill="FFFFFF"/>
                <w:lang w:val="en-US"/>
              </w:rPr>
              <w:t>SobchukAnna.</w:t>
            </w:r>
          </w:p>
          <w:p w:rsidR="00191ABC" w:rsidRPr="00F55D81" w:rsidRDefault="00191ABC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Nataliia O. Mykytenko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DB539F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асист. Каф.</w:t>
            </w:r>
          </w:p>
          <w:p w:rsidR="00DB539F" w:rsidRPr="00F55D81" w:rsidRDefault="00DB539F" w:rsidP="001A7389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55D81">
              <w:rPr>
                <w:bCs/>
                <w:sz w:val="22"/>
                <w:shd w:val="clear" w:color="auto" w:fill="FFFFFF"/>
                <w:lang w:val="uk-UA"/>
              </w:rPr>
              <w:t>ПДО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191ABC" w:rsidP="00191ABC">
            <w:pPr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 xml:space="preserve">Model of Primary School Teachers Training for Work in the System of Inclusive Education by Applying Extrapolation of Poland’s Advances in Training for Work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191ABC" w:rsidP="001A7389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>International Journal of Learning, Teaching and Educational Research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5" w:rsidRPr="00F55D81" w:rsidRDefault="00191ABC" w:rsidP="00DF2EA3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F55D81">
              <w:rPr>
                <w:bCs/>
                <w:sz w:val="22"/>
                <w:shd w:val="clear" w:color="auto" w:fill="FFFFFF"/>
                <w:lang w:val="en-US"/>
              </w:rPr>
              <w:t xml:space="preserve">Vol. 19, No. 3, pp. 352-366, March 2020. URL: http://ijlter.org/index.php/ijlter/article/view/2011/pdf.  </w:t>
            </w:r>
          </w:p>
        </w:tc>
      </w:tr>
    </w:tbl>
    <w:p w:rsidR="0064242D" w:rsidRDefault="0064242D" w:rsidP="00EB3330">
      <w:pPr>
        <w:jc w:val="center"/>
        <w:rPr>
          <w:bCs/>
          <w:color w:val="FF0000"/>
          <w:shd w:val="clear" w:color="auto" w:fill="FFFFFF"/>
          <w:lang w:val="uk-UA"/>
        </w:rPr>
      </w:pPr>
    </w:p>
    <w:p w:rsidR="00EB3330" w:rsidRPr="003B6FED" w:rsidRDefault="00EB3330" w:rsidP="00EB3330">
      <w:pPr>
        <w:rPr>
          <w:color w:val="FF0000"/>
          <w:lang w:val="uk-UA"/>
        </w:rPr>
      </w:pPr>
    </w:p>
    <w:p w:rsidR="00EB3330" w:rsidRPr="00E0566D" w:rsidRDefault="00EB3330" w:rsidP="00EB3330">
      <w:pPr>
        <w:ind w:firstLine="708"/>
        <w:jc w:val="both"/>
        <w:rPr>
          <w:b/>
          <w:lang w:val="uk-UA"/>
        </w:rPr>
      </w:pPr>
      <w:r w:rsidRPr="00E0566D">
        <w:rPr>
          <w:b/>
          <w:lang w:val="uk-UA"/>
        </w:rPr>
        <w:t>V. Відомостіпро науково-дослідну роботу та інноваційну діяльність студентів, молодих учених, у тому числі про діяльність Ради молодих учених та інших молодіжних структур</w:t>
      </w:r>
    </w:p>
    <w:p w:rsidR="0074144C" w:rsidRPr="00E0566D" w:rsidRDefault="0074144C" w:rsidP="0074144C">
      <w:pPr>
        <w:ind w:firstLine="708"/>
        <w:jc w:val="both"/>
        <w:rPr>
          <w:lang w:val="uk-UA"/>
        </w:rPr>
      </w:pPr>
      <w:r w:rsidRPr="00E0566D">
        <w:rPr>
          <w:lang w:val="uk-UA"/>
        </w:rPr>
        <w:lastRenderedPageBreak/>
        <w:t>На факультеті організовано 2 наукові гуртки для студентів:  1- кафедра початкової та дошкільної освіти (залучено 28 студентів), 1 - кафедра загальної педагогіки та педагогіки вищої школи  (залучено 36 студентів)</w:t>
      </w:r>
    </w:p>
    <w:p w:rsidR="0074144C" w:rsidRPr="00890919" w:rsidRDefault="0074144C" w:rsidP="00890919">
      <w:pPr>
        <w:ind w:firstLine="567"/>
        <w:jc w:val="both"/>
        <w:rPr>
          <w:lang w:val="uk-UA"/>
        </w:rPr>
      </w:pPr>
      <w:r w:rsidRPr="00890919">
        <w:rPr>
          <w:spacing w:val="2"/>
          <w:lang w:val="uk-UA"/>
        </w:rPr>
        <w:t>Кафедра початкової та дошкільної освіти провела с</w:t>
      </w:r>
      <w:r w:rsidRPr="00890919">
        <w:rPr>
          <w:lang w:val="uk-UA"/>
        </w:rPr>
        <w:t xml:space="preserve">тудентську науково-практичну конференцію «Сучасні тенденції та актуальні проблеми педагогічної світи» (26 березня 2020 р.). У конференції взяли участь 88 студентів. За результатами конференцій  підготовлено   збірник  тез доповідей.  </w:t>
      </w:r>
    </w:p>
    <w:p w:rsidR="0074144C" w:rsidRPr="00890919" w:rsidRDefault="0074144C" w:rsidP="00890919">
      <w:pPr>
        <w:ind w:firstLine="567"/>
        <w:jc w:val="both"/>
        <w:rPr>
          <w:lang w:val="uk-UA"/>
        </w:rPr>
      </w:pPr>
      <w:r w:rsidRPr="00890919">
        <w:rPr>
          <w:lang w:val="uk-UA"/>
        </w:rPr>
        <w:t>На базі кафедри загальної педагогіки та педагогіки вищої школи проведено міжфакультетську студентську наукову конференцію «Актуальні проблеми світи в Україні» (17 грудня 2019 р. та 5 травня 2020 р.).Взяли участь у конференції – 65 студентів. За результатами конференції підготовлено збірники тез доповідей у електронному варіанті.</w:t>
      </w:r>
    </w:p>
    <w:p w:rsidR="0074144C" w:rsidRPr="00890919" w:rsidRDefault="0074144C" w:rsidP="00890919">
      <w:pPr>
        <w:ind w:firstLine="567"/>
        <w:jc w:val="both"/>
        <w:rPr>
          <w:lang w:val="uk-UA"/>
        </w:rPr>
      </w:pPr>
      <w:r w:rsidRPr="00890919">
        <w:rPr>
          <w:lang w:val="uk-UA"/>
        </w:rPr>
        <w:t>Студенти беруть активну участь у конференціях, які проводять в інших навчальних закладах.</w:t>
      </w:r>
    </w:p>
    <w:p w:rsidR="00E0566D" w:rsidRPr="00890919" w:rsidRDefault="00E0566D" w:rsidP="00890919">
      <w:pPr>
        <w:ind w:firstLine="708"/>
        <w:jc w:val="both"/>
        <w:rPr>
          <w:spacing w:val="2"/>
          <w:lang w:val="uk-UA"/>
        </w:rPr>
      </w:pPr>
      <w:r w:rsidRPr="00890919">
        <w:rPr>
          <w:lang w:val="uk-UA"/>
        </w:rPr>
        <w:t>172 здобувачі освіти</w:t>
      </w:r>
      <w:r w:rsidR="0074144C" w:rsidRPr="00890919">
        <w:rPr>
          <w:lang w:val="uk-UA"/>
        </w:rPr>
        <w:t xml:space="preserve"> факультету </w:t>
      </w:r>
      <w:r w:rsidRPr="00890919">
        <w:rPr>
          <w:lang w:val="uk-UA"/>
        </w:rPr>
        <w:t>взяли</w:t>
      </w:r>
      <w:r w:rsidR="0074144C" w:rsidRPr="00890919">
        <w:rPr>
          <w:lang w:val="uk-UA"/>
        </w:rPr>
        <w:t xml:space="preserve"> активну участь у </w:t>
      </w:r>
      <w:r w:rsidR="0074144C" w:rsidRPr="00890919">
        <w:rPr>
          <w:spacing w:val="2"/>
          <w:lang w:val="uk-UA"/>
        </w:rPr>
        <w:t xml:space="preserve"> першому турі Всеукраїнського конкурсу студентських наукових робіт</w:t>
      </w:r>
      <w:r w:rsidRPr="00890919">
        <w:rPr>
          <w:spacing w:val="2"/>
          <w:lang w:val="uk-UA"/>
        </w:rPr>
        <w:t>.</w:t>
      </w:r>
      <w:r w:rsidRPr="00890919">
        <w:rPr>
          <w:lang w:val="uk-UA"/>
        </w:rPr>
        <w:t xml:space="preserve"> У другому Всеукраїнському  турі  Конкурсу  від факультету  взяли участь 9 студентів.Заньчак Я., Когут Г.  (спеціалізація  «Актуальні питання інклюзивної освіти») здобули І місце  (науковий керівник доц. Ферт О.Г.); Дмитрів Ю. (спеціальність «Освітні, педагогічні наук) – ІІ місце  (науковий керівник доц. Мищишин І.Я.); Фарима Р. (спеціальність «Початкова освіта») – ІІІ місце (науковий керівник доц.  Стахів М.О.).</w:t>
      </w:r>
    </w:p>
    <w:p w:rsidR="0074144C" w:rsidRPr="00890919" w:rsidRDefault="00E0566D" w:rsidP="00890919">
      <w:pPr>
        <w:ind w:firstLine="708"/>
        <w:jc w:val="both"/>
        <w:rPr>
          <w:spacing w:val="2"/>
          <w:lang w:val="uk-UA"/>
        </w:rPr>
      </w:pPr>
      <w:r w:rsidRPr="00890919">
        <w:rPr>
          <w:spacing w:val="2"/>
          <w:lang w:val="uk-UA"/>
        </w:rPr>
        <w:t xml:space="preserve">80 студентів факультету взяли участь у </w:t>
      </w:r>
      <w:r w:rsidRPr="00890919">
        <w:rPr>
          <w:rStyle w:val="FontStyle18"/>
          <w:sz w:val="24"/>
          <w:lang w:val="uk-UA"/>
        </w:rPr>
        <w:t>першому  етапі Всеукраїнської студентської олімпіади з навчальної дисципліни «Педагогіка» та зі спеціальностей «Початкова освіта», «Дошкільна освіта», «Соціальна педагогіка», «Соціальна робота», «Спеціальна освіта».</w:t>
      </w:r>
    </w:p>
    <w:p w:rsidR="00EB3330" w:rsidRPr="003B6FED" w:rsidRDefault="00EB3330" w:rsidP="00EB3330">
      <w:pPr>
        <w:ind w:firstLine="708"/>
        <w:jc w:val="both"/>
        <w:rPr>
          <w:i/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448"/>
        <w:gridCol w:w="3111"/>
        <w:gridCol w:w="2698"/>
        <w:gridCol w:w="2457"/>
      </w:tblGrid>
      <w:tr w:rsidR="00EB3330" w:rsidRPr="00D6242C" w:rsidTr="003A4DF4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AE67D8" w:rsidRDefault="00EB3330" w:rsidP="00191ABC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Роки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AE67D8" w:rsidRDefault="00EB3330" w:rsidP="00191ABC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Кількість студентів, які беруть участь у наукових дослідженнях,</w:t>
            </w:r>
          </w:p>
          <w:p w:rsidR="00EB3330" w:rsidRPr="00AE67D8" w:rsidRDefault="00EB3330" w:rsidP="00191ABC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AE67D8" w:rsidRDefault="00EB3330" w:rsidP="00191ABC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Кількість молодих учених, які працюють у підрозділі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AE67D8" w:rsidRDefault="00EB3330" w:rsidP="00191ABC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3A4DF4" w:rsidRPr="003B6FED" w:rsidTr="003A4DF4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F4" w:rsidRPr="00AE67D8" w:rsidRDefault="003A4DF4" w:rsidP="00191ABC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2017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4" w:rsidRPr="00AE67D8" w:rsidRDefault="003A4DF4" w:rsidP="00AE67D8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914  –    86 %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4" w:rsidRPr="00AE67D8" w:rsidRDefault="003A4DF4" w:rsidP="00191ABC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4" w:rsidRPr="00AE67D8" w:rsidRDefault="003A4DF4" w:rsidP="00191ABC">
            <w:pPr>
              <w:jc w:val="both"/>
              <w:rPr>
                <w:lang w:val="uk-UA"/>
              </w:rPr>
            </w:pPr>
            <w:r w:rsidRPr="00AE67D8">
              <w:rPr>
                <w:lang w:val="uk-UA"/>
              </w:rPr>
              <w:t xml:space="preserve">                  2 %</w:t>
            </w:r>
          </w:p>
        </w:tc>
      </w:tr>
      <w:tr w:rsidR="003A4DF4" w:rsidRPr="003B6FED" w:rsidTr="003A4DF4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4" w:rsidRPr="00AE67D8" w:rsidRDefault="003A4DF4" w:rsidP="00191ABC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2018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4" w:rsidRPr="00AE67D8" w:rsidRDefault="003A4DF4" w:rsidP="00AE67D8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948  - 80 %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4" w:rsidRPr="00AE67D8" w:rsidRDefault="003A4DF4" w:rsidP="00191ABC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4" w:rsidRPr="00AE67D8" w:rsidRDefault="003A4DF4" w:rsidP="00191ABC">
            <w:pPr>
              <w:jc w:val="both"/>
              <w:rPr>
                <w:lang w:val="uk-UA"/>
              </w:rPr>
            </w:pPr>
            <w:r w:rsidRPr="00AE67D8">
              <w:rPr>
                <w:lang w:val="uk-UA"/>
              </w:rPr>
              <w:t xml:space="preserve">                     -</w:t>
            </w:r>
          </w:p>
        </w:tc>
      </w:tr>
      <w:tr w:rsidR="003A4DF4" w:rsidRPr="003B6FED" w:rsidTr="003A4DF4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4" w:rsidRPr="00AE67D8" w:rsidRDefault="003A4DF4" w:rsidP="00191ABC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2019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4" w:rsidRPr="00AE67D8" w:rsidRDefault="003A4DF4" w:rsidP="00AE67D8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948  - 80 %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4" w:rsidRPr="00AE67D8" w:rsidRDefault="003A4DF4" w:rsidP="00191ABC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4" w:rsidRPr="00AE67D8" w:rsidRDefault="003A4DF4" w:rsidP="00191ABC">
            <w:pPr>
              <w:jc w:val="both"/>
              <w:rPr>
                <w:lang w:val="uk-UA"/>
              </w:rPr>
            </w:pPr>
            <w:r w:rsidRPr="00AE67D8">
              <w:rPr>
                <w:lang w:val="uk-UA"/>
              </w:rPr>
              <w:t xml:space="preserve">                     -</w:t>
            </w:r>
          </w:p>
        </w:tc>
      </w:tr>
      <w:tr w:rsidR="003A4DF4" w:rsidRPr="003B6FED" w:rsidTr="003A4DF4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4" w:rsidRPr="00AE67D8" w:rsidRDefault="003A4DF4" w:rsidP="00191ABC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2020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4" w:rsidRPr="00AE67D8" w:rsidRDefault="00A81ED5" w:rsidP="00AE67D8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9</w:t>
            </w:r>
            <w:r w:rsidR="00AE67D8" w:rsidRPr="00AE67D8">
              <w:rPr>
                <w:lang w:val="uk-UA"/>
              </w:rPr>
              <w:t>52 – 80%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4" w:rsidRPr="00AE67D8" w:rsidRDefault="00AE67D8" w:rsidP="00191ABC">
            <w:pPr>
              <w:jc w:val="center"/>
              <w:rPr>
                <w:lang w:val="uk-UA"/>
              </w:rPr>
            </w:pPr>
            <w:r w:rsidRPr="00AE67D8">
              <w:rPr>
                <w:lang w:val="uk-UA"/>
              </w:rPr>
              <w:t>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F4" w:rsidRPr="00AE67D8" w:rsidRDefault="003A4DF4" w:rsidP="00191ABC">
            <w:pPr>
              <w:jc w:val="both"/>
              <w:rPr>
                <w:lang w:val="uk-UA"/>
              </w:rPr>
            </w:pPr>
          </w:p>
        </w:tc>
      </w:tr>
    </w:tbl>
    <w:p w:rsidR="003A4DF4" w:rsidRPr="003B6FED" w:rsidRDefault="003A4DF4" w:rsidP="00641A1C">
      <w:pPr>
        <w:pStyle w:val="2"/>
        <w:autoSpaceDE/>
        <w:spacing w:line="240" w:lineRule="auto"/>
        <w:ind w:firstLine="0"/>
        <w:rPr>
          <w:b/>
          <w:color w:val="FF0000"/>
          <w:sz w:val="24"/>
          <w:szCs w:val="24"/>
          <w:lang w:val="uk-UA"/>
        </w:rPr>
      </w:pPr>
    </w:p>
    <w:p w:rsidR="00EB3330" w:rsidRDefault="00EB3330" w:rsidP="00AE67D8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AE67D8">
        <w:rPr>
          <w:b/>
          <w:sz w:val="24"/>
          <w:szCs w:val="24"/>
        </w:rPr>
        <w:t>VI</w:t>
      </w:r>
      <w:r w:rsidRPr="00AE67D8">
        <w:rPr>
          <w:b/>
          <w:sz w:val="24"/>
          <w:szCs w:val="24"/>
          <w:lang w:val="uk-UA"/>
        </w:rPr>
        <w:t xml:space="preserve">. Наукові підрозділи </w:t>
      </w:r>
      <w:r w:rsidRPr="00AE67D8">
        <w:rPr>
          <w:i/>
          <w:sz w:val="24"/>
          <w:szCs w:val="24"/>
          <w:lang w:val="uk-UA"/>
        </w:rPr>
        <w:t>(лабораторії, центри тощо)</w:t>
      </w:r>
      <w:r w:rsidRPr="00AE67D8">
        <w:rPr>
          <w:b/>
          <w:sz w:val="24"/>
          <w:szCs w:val="24"/>
          <w:lang w:val="uk-UA"/>
        </w:rPr>
        <w:t>, їх напрями діяльності, робота з замовниками</w:t>
      </w:r>
      <w:r w:rsidRPr="00AE67D8">
        <w:rPr>
          <w:i/>
          <w:sz w:val="24"/>
          <w:szCs w:val="24"/>
          <w:lang w:val="uk-UA"/>
        </w:rPr>
        <w:t>(зазначити назву підрозділу, стисло описати його діяльність та результативність роботи – до 30 рядків).</w:t>
      </w:r>
    </w:p>
    <w:p w:rsidR="006F2248" w:rsidRPr="008F51FD" w:rsidRDefault="006F2248" w:rsidP="006F2248">
      <w:pPr>
        <w:ind w:firstLine="567"/>
        <w:jc w:val="both"/>
        <w:rPr>
          <w:bCs/>
          <w:lang w:val="uk-UA"/>
        </w:rPr>
      </w:pPr>
      <w:r w:rsidRPr="006F2248">
        <w:rPr>
          <w:lang w:val="uk-UA"/>
        </w:rPr>
        <w:t>Діяльність при кафедрі загальної педагогіки та педагогіки вищої школи Науково-навчальної лабораторії музейної педагогіки</w:t>
      </w:r>
      <w:r w:rsidRPr="006F2248">
        <w:rPr>
          <w:bCs/>
          <w:lang w:val="uk-UA"/>
        </w:rPr>
        <w:t>.</w:t>
      </w:r>
      <w:r w:rsidRPr="008F51FD">
        <w:rPr>
          <w:bCs/>
          <w:lang w:val="uk-UA"/>
        </w:rPr>
        <w:t xml:space="preserve"> Упродовж року здійснено:</w:t>
      </w:r>
    </w:p>
    <w:p w:rsidR="006F2248" w:rsidRPr="001E291A" w:rsidRDefault="006F2248" w:rsidP="001E291A">
      <w:pPr>
        <w:pStyle w:val="2"/>
        <w:autoSpaceDE/>
        <w:spacing w:before="0" w:line="240" w:lineRule="auto"/>
        <w:ind w:firstLine="708"/>
        <w:rPr>
          <w:bCs/>
          <w:i/>
          <w:sz w:val="24"/>
          <w:szCs w:val="24"/>
          <w:lang w:val="uk-UA"/>
        </w:rPr>
      </w:pPr>
      <w:r w:rsidRPr="008F51FD">
        <w:rPr>
          <w:bCs/>
          <w:sz w:val="24"/>
          <w:szCs w:val="24"/>
          <w:lang w:val="uk-UA"/>
        </w:rPr>
        <w:t>У межах роботи Лабораторії музейної педагогіки (на базі кафедри загальної педагогіки та педагогіки вищої школи ЛНУ) здійснено розробку та апробацію музейно-педагогічних занять у форматі уроків, семінарів, воркшопів, практичних занять з різновіковою учнівською та студентською аудиторією у музеях м. Львова – на базі Музею зброї «Арсенал» Львівського історичного музею («Дитяча зброя: соціально-педагогічний контекст»); Музею «Літературний Львів» («Організація дидактичної музейної гри»); ігрової кімнати Львівського історичного музею (квест «Секрети давнього Львова»); низки заходів до днів Європейської спадщини у Львові – для студентів ІV курсу факультету педагогічної освіти (спеціальність «Дошкільне виховання») – у межах курсу «Педагогічна творчість») та студентів І курсу Педагогічного коледжу, спеціальність «Музеєзнавство, пам’яткознавство» – у межах курсів «Музейна педагогіка» та «Музейний туризм»)</w:t>
      </w:r>
      <w:r w:rsidRPr="006F2248">
        <w:rPr>
          <w:bCs/>
          <w:sz w:val="24"/>
          <w:szCs w:val="24"/>
          <w:lang w:val="uk-UA"/>
        </w:rPr>
        <w:t xml:space="preserve">. </w:t>
      </w:r>
    </w:p>
    <w:p w:rsidR="00EB3330" w:rsidRPr="003C0D5E" w:rsidRDefault="00EB3330" w:rsidP="00EB3330">
      <w:pPr>
        <w:pStyle w:val="2"/>
        <w:autoSpaceDE/>
        <w:spacing w:line="240" w:lineRule="auto"/>
        <w:ind w:firstLine="708"/>
        <w:rPr>
          <w:i/>
          <w:sz w:val="24"/>
          <w:szCs w:val="24"/>
        </w:rPr>
      </w:pPr>
      <w:r w:rsidRPr="003C0D5E">
        <w:rPr>
          <w:b/>
          <w:sz w:val="24"/>
          <w:szCs w:val="24"/>
        </w:rPr>
        <w:lastRenderedPageBreak/>
        <w:t>VI</w:t>
      </w:r>
      <w:r w:rsidRPr="003C0D5E">
        <w:rPr>
          <w:b/>
          <w:sz w:val="24"/>
          <w:szCs w:val="24"/>
          <w:lang w:val="en-US"/>
        </w:rPr>
        <w:t>I</w:t>
      </w:r>
      <w:r w:rsidRPr="003C0D5E">
        <w:rPr>
          <w:b/>
          <w:sz w:val="24"/>
          <w:szCs w:val="24"/>
        </w:rPr>
        <w:t xml:space="preserve">.Наукове та науково-технічне співробітництво із закордонними організаціями </w:t>
      </w:r>
    </w:p>
    <w:p w:rsidR="004441EF" w:rsidRPr="00BD37DD" w:rsidRDefault="004441EF" w:rsidP="004441EF">
      <w:pPr>
        <w:shd w:val="clear" w:color="auto" w:fill="FFFFFF"/>
        <w:ind w:firstLine="708"/>
        <w:jc w:val="both"/>
        <w:rPr>
          <w:lang w:val="uk-UA"/>
        </w:rPr>
      </w:pPr>
      <w:r w:rsidRPr="0000602B">
        <w:rPr>
          <w:lang w:val="uk-UA"/>
        </w:rPr>
        <w:t>На факультеті педагогічної освіти налагоджено співпрацю з такими зарубіжними науковими установами: Жешівський університет</w:t>
      </w:r>
      <w:r>
        <w:rPr>
          <w:lang w:val="uk-UA"/>
        </w:rPr>
        <w:t xml:space="preserve">      (</w:t>
      </w:r>
      <w:r w:rsidRPr="0000602B">
        <w:rPr>
          <w:lang w:val="uk-UA"/>
        </w:rPr>
        <w:t>Республіка Польща), Вроцлавський університет (м. Вроцлав, Республіка Польща), Ягєллонський університет (м. Краків, Республіка Польща), Академія імені  Яна Длугоша в Ч</w:t>
      </w:r>
      <w:r>
        <w:rPr>
          <w:lang w:val="uk-UA"/>
        </w:rPr>
        <w:t xml:space="preserve">енстохові ( Республіка Польща), Університет прикладних наук (м. Гайдельберг, </w:t>
      </w:r>
      <w:r w:rsidRPr="001D2623">
        <w:rPr>
          <w:lang w:val="uk-UA"/>
        </w:rPr>
        <w:t>Німеччина)</w:t>
      </w:r>
      <w:r w:rsidRPr="00BD37DD">
        <w:rPr>
          <w:lang w:val="uk-UA"/>
        </w:rPr>
        <w:t>.</w:t>
      </w:r>
    </w:p>
    <w:p w:rsidR="009A2970" w:rsidRDefault="009A2970" w:rsidP="009A2970">
      <w:pPr>
        <w:ind w:firstLine="708"/>
        <w:jc w:val="both"/>
        <w:rPr>
          <w:lang w:val="uk-UA"/>
        </w:rPr>
      </w:pPr>
      <w:r>
        <w:rPr>
          <w:lang w:val="uk-UA"/>
        </w:rPr>
        <w:t>Основні напрями співробітництва:</w:t>
      </w:r>
    </w:p>
    <w:p w:rsidR="001E291A" w:rsidRPr="001E291A" w:rsidRDefault="001E291A" w:rsidP="001E291A">
      <w:pPr>
        <w:ind w:firstLine="708"/>
        <w:jc w:val="both"/>
        <w:rPr>
          <w:lang w:val="uk-UA"/>
        </w:rPr>
      </w:pPr>
      <w:r w:rsidRPr="001E291A">
        <w:rPr>
          <w:lang w:val="uk-UA"/>
        </w:rPr>
        <w:t>Співпраця з  Університетом прикладних наук  м. Гайдельберг (Німеччина) у рамках програми  академічних обмінів   Еразмус +</w:t>
      </w:r>
    </w:p>
    <w:p w:rsidR="001E291A" w:rsidRDefault="001E291A" w:rsidP="001E291A">
      <w:pPr>
        <w:ind w:firstLine="708"/>
        <w:jc w:val="both"/>
        <w:rPr>
          <w:lang w:val="uk-UA"/>
        </w:rPr>
      </w:pPr>
      <w:r w:rsidRPr="001E291A">
        <w:rPr>
          <w:lang w:val="uk-UA"/>
        </w:rPr>
        <w:t>•</w:t>
      </w:r>
      <w:r w:rsidRPr="001E291A">
        <w:rPr>
          <w:lang w:val="uk-UA"/>
        </w:rPr>
        <w:tab/>
        <w:t>стажування  викладачів Унів</w:t>
      </w:r>
      <w:r>
        <w:rPr>
          <w:lang w:val="uk-UA"/>
        </w:rPr>
        <w:t>ерситету (Н. Султаніан  як гостьового  професора на кафедрі початкової та дошкільної освіти</w:t>
      </w:r>
      <w:r w:rsidRPr="001E291A">
        <w:rPr>
          <w:lang w:val="uk-UA"/>
        </w:rPr>
        <w:t xml:space="preserve"> факультету</w:t>
      </w:r>
      <w:r w:rsidR="0060226A">
        <w:rPr>
          <w:lang w:val="uk-UA"/>
        </w:rPr>
        <w:t>.</w:t>
      </w:r>
    </w:p>
    <w:p w:rsidR="0060226A" w:rsidRDefault="0060226A" w:rsidP="0060226A">
      <w:pPr>
        <w:pStyle w:val="2"/>
        <w:autoSpaceDE/>
        <w:spacing w:before="0" w:line="240" w:lineRule="auto"/>
        <w:ind w:firstLine="709"/>
        <w:rPr>
          <w:sz w:val="24"/>
          <w:szCs w:val="24"/>
          <w:lang w:val="uk-UA"/>
        </w:rPr>
      </w:pPr>
      <w:r w:rsidRPr="004F3431">
        <w:rPr>
          <w:bCs/>
          <w:spacing w:val="-4"/>
          <w:sz w:val="24"/>
          <w:szCs w:val="24"/>
          <w:lang w:val="uk-UA"/>
        </w:rPr>
        <w:t xml:space="preserve">Заплановано </w:t>
      </w:r>
      <w:r w:rsidRPr="004F3431">
        <w:rPr>
          <w:bCs/>
          <w:sz w:val="24"/>
          <w:szCs w:val="24"/>
          <w:lang w:val="uk-UA"/>
        </w:rPr>
        <w:t xml:space="preserve">і організовано міжнародне наукове стажування, підтримане </w:t>
      </w:r>
      <w:r w:rsidRPr="004F3431">
        <w:rPr>
          <w:sz w:val="24"/>
          <w:szCs w:val="24"/>
          <w:lang w:val="uk-UA"/>
        </w:rPr>
        <w:t>Львівським національним університетом імені Івана Франка, на базі Університету Умео, Швеція у ІІ семестрі 2019/2020 н. р. (</w:t>
      </w:r>
      <w:r w:rsidRPr="004F3431">
        <w:rPr>
          <w:b/>
          <w:bCs/>
          <w:sz w:val="24"/>
          <w:szCs w:val="24"/>
          <w:lang w:val="uk-UA"/>
        </w:rPr>
        <w:t>доц. Заячук Ю. Д.</w:t>
      </w:r>
      <w:r w:rsidRPr="004F3431">
        <w:rPr>
          <w:sz w:val="24"/>
          <w:szCs w:val="24"/>
          <w:lang w:val="uk-UA"/>
        </w:rPr>
        <w:t>). Наразі не вдалося реалізувати, відкладено у зв’язку з об’єктивними причинами пандемії COVID-19.</w:t>
      </w:r>
    </w:p>
    <w:p w:rsidR="0060226A" w:rsidRPr="004F3431" w:rsidRDefault="0060226A" w:rsidP="0060226A">
      <w:pPr>
        <w:pStyle w:val="2"/>
        <w:autoSpaceDE/>
        <w:spacing w:before="0" w:line="240" w:lineRule="auto"/>
        <w:ind w:firstLine="709"/>
        <w:rPr>
          <w:bCs/>
          <w:sz w:val="24"/>
          <w:szCs w:val="24"/>
          <w:lang w:val="uk-UA"/>
        </w:rPr>
      </w:pPr>
      <w:r w:rsidRPr="0060226A">
        <w:rPr>
          <w:sz w:val="24"/>
          <w:szCs w:val="24"/>
          <w:lang w:val="uk-UA"/>
        </w:rPr>
        <w:t xml:space="preserve">Програма вдосконалення викладання у вищій освіті України – </w:t>
      </w:r>
      <w:r w:rsidRPr="0060226A">
        <w:rPr>
          <w:bCs/>
          <w:sz w:val="24"/>
          <w:szCs w:val="24"/>
          <w:lang w:val="uk-UA"/>
        </w:rPr>
        <w:t>Ukraine</w:t>
      </w:r>
      <w:r w:rsidR="00EA6EA8">
        <w:rPr>
          <w:bCs/>
          <w:sz w:val="24"/>
          <w:szCs w:val="24"/>
          <w:lang w:val="uk-UA"/>
        </w:rPr>
        <w:t xml:space="preserve"> </w:t>
      </w:r>
      <w:r w:rsidRPr="0060226A">
        <w:rPr>
          <w:bCs/>
          <w:sz w:val="24"/>
          <w:szCs w:val="24"/>
          <w:lang w:val="uk-UA"/>
        </w:rPr>
        <w:t>Higher</w:t>
      </w:r>
      <w:r w:rsidR="00EA6EA8">
        <w:rPr>
          <w:bCs/>
          <w:sz w:val="24"/>
          <w:szCs w:val="24"/>
          <w:lang w:val="uk-UA"/>
        </w:rPr>
        <w:t xml:space="preserve"> </w:t>
      </w:r>
      <w:r w:rsidRPr="0060226A">
        <w:rPr>
          <w:bCs/>
          <w:sz w:val="24"/>
          <w:szCs w:val="24"/>
          <w:lang w:val="uk-UA"/>
        </w:rPr>
        <w:t>Education</w:t>
      </w:r>
      <w:r w:rsidR="00EA6EA8">
        <w:rPr>
          <w:bCs/>
          <w:sz w:val="24"/>
          <w:szCs w:val="24"/>
          <w:lang w:val="uk-UA"/>
        </w:rPr>
        <w:t xml:space="preserve"> </w:t>
      </w:r>
      <w:r w:rsidRPr="0060226A">
        <w:rPr>
          <w:bCs/>
          <w:sz w:val="24"/>
          <w:szCs w:val="24"/>
          <w:lang w:val="uk-UA"/>
        </w:rPr>
        <w:t>Teach</w:t>
      </w:r>
      <w:r w:rsidR="00EA6EA8">
        <w:rPr>
          <w:bCs/>
          <w:sz w:val="24"/>
          <w:szCs w:val="24"/>
          <w:lang w:val="uk-UA"/>
        </w:rPr>
        <w:t xml:space="preserve"> </w:t>
      </w:r>
      <w:r w:rsidRPr="0060226A">
        <w:rPr>
          <w:bCs/>
          <w:sz w:val="24"/>
          <w:szCs w:val="24"/>
          <w:lang w:val="uk-UA"/>
        </w:rPr>
        <w:t>in</w:t>
      </w:r>
      <w:r w:rsidR="00EA6EA8">
        <w:rPr>
          <w:bCs/>
          <w:sz w:val="24"/>
          <w:szCs w:val="24"/>
          <w:lang w:val="uk-UA"/>
        </w:rPr>
        <w:t xml:space="preserve"> </w:t>
      </w:r>
      <w:r w:rsidRPr="0060226A">
        <w:rPr>
          <w:bCs/>
          <w:sz w:val="24"/>
          <w:szCs w:val="24"/>
          <w:lang w:val="uk-UA"/>
        </w:rPr>
        <w:t>Excellence</w:t>
      </w:r>
      <w:r w:rsidR="00EA6EA8">
        <w:rPr>
          <w:bCs/>
          <w:sz w:val="24"/>
          <w:szCs w:val="24"/>
          <w:lang w:val="uk-UA"/>
        </w:rPr>
        <w:t xml:space="preserve"> </w:t>
      </w:r>
      <w:r w:rsidRPr="0060226A">
        <w:rPr>
          <w:bCs/>
          <w:sz w:val="24"/>
          <w:szCs w:val="24"/>
          <w:lang w:val="uk-UA"/>
        </w:rPr>
        <w:t xml:space="preserve">Program за участю </w:t>
      </w:r>
      <w:r w:rsidRPr="0060226A">
        <w:rPr>
          <w:spacing w:val="-2"/>
          <w:sz w:val="24"/>
          <w:szCs w:val="24"/>
          <w:lang w:val="uk-UA"/>
        </w:rPr>
        <w:t>Львівського</w:t>
      </w:r>
      <w:r w:rsidRPr="0060226A">
        <w:rPr>
          <w:sz w:val="24"/>
          <w:szCs w:val="24"/>
          <w:lang w:val="uk-UA"/>
        </w:rPr>
        <w:t xml:space="preserve"> національного</w:t>
      </w:r>
      <w:r w:rsidRPr="00F1223D">
        <w:rPr>
          <w:sz w:val="24"/>
          <w:szCs w:val="24"/>
          <w:lang w:val="uk-UA"/>
        </w:rPr>
        <w:t xml:space="preserve"> університет</w:t>
      </w:r>
      <w:r>
        <w:rPr>
          <w:sz w:val="24"/>
          <w:szCs w:val="24"/>
          <w:lang w:val="uk-UA"/>
        </w:rPr>
        <w:t>у</w:t>
      </w:r>
      <w:r w:rsidRPr="00F1223D">
        <w:rPr>
          <w:sz w:val="24"/>
          <w:szCs w:val="24"/>
          <w:lang w:val="uk-UA"/>
        </w:rPr>
        <w:t xml:space="preserve"> імені Івана Франка</w:t>
      </w:r>
      <w:r w:rsidRPr="00F1223D">
        <w:rPr>
          <w:bCs/>
          <w:sz w:val="24"/>
          <w:szCs w:val="24"/>
          <w:shd w:val="clear" w:color="auto" w:fill="FFFFFF"/>
          <w:lang w:val="uk-UA"/>
        </w:rPr>
        <w:t>(</w:t>
      </w:r>
      <w:r>
        <w:rPr>
          <w:bCs/>
          <w:sz w:val="24"/>
          <w:szCs w:val="24"/>
          <w:shd w:val="clear" w:color="auto" w:fill="FFFFFF"/>
          <w:lang w:val="uk-UA"/>
        </w:rPr>
        <w:t>член групи</w:t>
      </w:r>
      <w:r w:rsidRPr="00F1223D">
        <w:rPr>
          <w:b/>
          <w:sz w:val="24"/>
          <w:szCs w:val="24"/>
          <w:shd w:val="clear" w:color="auto" w:fill="FFFFFF"/>
          <w:lang w:val="uk-UA"/>
        </w:rPr>
        <w:t xml:space="preserve"> доц. Горук Н. М.)</w:t>
      </w:r>
      <w:r w:rsidRPr="00F1223D">
        <w:rPr>
          <w:bCs/>
          <w:sz w:val="24"/>
          <w:szCs w:val="24"/>
          <w:lang w:val="uk-UA"/>
        </w:rPr>
        <w:t>.</w:t>
      </w:r>
      <w:r w:rsidRPr="00092C59">
        <w:rPr>
          <w:bCs/>
          <w:sz w:val="24"/>
          <w:szCs w:val="24"/>
          <w:lang w:val="uk-UA"/>
        </w:rPr>
        <w:t>Програма п</w:t>
      </w:r>
      <w:r>
        <w:rPr>
          <w:sz w:val="24"/>
          <w:szCs w:val="24"/>
          <w:shd w:val="clear" w:color="auto" w:fill="FFFFFF"/>
          <w:lang w:val="uk-UA"/>
        </w:rPr>
        <w:t>ідтримана</w:t>
      </w:r>
      <w:r w:rsidR="00EA6EA8">
        <w:rPr>
          <w:sz w:val="24"/>
          <w:szCs w:val="24"/>
          <w:shd w:val="clear" w:color="auto" w:fill="FFFFFF"/>
          <w:lang w:val="uk-UA"/>
        </w:rPr>
        <w:t xml:space="preserve"> </w:t>
      </w:r>
      <w:r w:rsidRPr="00F1223D">
        <w:rPr>
          <w:sz w:val="24"/>
          <w:szCs w:val="24"/>
          <w:lang w:val="uk-UA"/>
        </w:rPr>
        <w:t>Британською Радою в Україні у партнерстві з Інститутом вищої освіти НАПН України, Advance HE (Велика Британія), Міністерств</w:t>
      </w:r>
      <w:r>
        <w:rPr>
          <w:sz w:val="24"/>
          <w:szCs w:val="24"/>
          <w:lang w:val="uk-UA"/>
        </w:rPr>
        <w:t>ом</w:t>
      </w:r>
      <w:r w:rsidRPr="00F1223D">
        <w:rPr>
          <w:sz w:val="24"/>
          <w:szCs w:val="24"/>
          <w:lang w:val="uk-UA"/>
        </w:rPr>
        <w:t xml:space="preserve"> освіти і науки України </w:t>
      </w:r>
      <w:r>
        <w:rPr>
          <w:sz w:val="24"/>
          <w:szCs w:val="24"/>
          <w:lang w:val="uk-UA"/>
        </w:rPr>
        <w:t>та</w:t>
      </w:r>
      <w:r w:rsidRPr="00F1223D">
        <w:rPr>
          <w:sz w:val="24"/>
          <w:szCs w:val="24"/>
          <w:lang w:val="uk-UA"/>
        </w:rPr>
        <w:t xml:space="preserve"> Національн</w:t>
      </w:r>
      <w:r>
        <w:rPr>
          <w:sz w:val="24"/>
          <w:szCs w:val="24"/>
          <w:lang w:val="uk-UA"/>
        </w:rPr>
        <w:t>им</w:t>
      </w:r>
      <w:r w:rsidRPr="00F1223D">
        <w:rPr>
          <w:sz w:val="24"/>
          <w:szCs w:val="24"/>
          <w:lang w:val="uk-UA"/>
        </w:rPr>
        <w:t xml:space="preserve"> агентств</w:t>
      </w:r>
      <w:r>
        <w:rPr>
          <w:sz w:val="24"/>
          <w:szCs w:val="24"/>
          <w:lang w:val="uk-UA"/>
        </w:rPr>
        <w:t>ом</w:t>
      </w:r>
      <w:r w:rsidRPr="00F1223D">
        <w:rPr>
          <w:sz w:val="24"/>
          <w:szCs w:val="24"/>
          <w:lang w:val="uk-UA"/>
        </w:rPr>
        <w:t xml:space="preserve"> із забезпечення якості вищої освіти</w:t>
      </w:r>
      <w:r>
        <w:rPr>
          <w:sz w:val="24"/>
          <w:szCs w:val="24"/>
          <w:lang w:val="uk-UA"/>
        </w:rPr>
        <w:t>.</w:t>
      </w:r>
    </w:p>
    <w:p w:rsidR="0060226A" w:rsidRDefault="0060226A" w:rsidP="001E291A">
      <w:pPr>
        <w:ind w:firstLine="708"/>
        <w:jc w:val="both"/>
        <w:rPr>
          <w:lang w:val="uk-UA"/>
        </w:rPr>
      </w:pPr>
    </w:p>
    <w:p w:rsidR="00EB3330" w:rsidRDefault="00EB3330" w:rsidP="00EB3330">
      <w:pPr>
        <w:pStyle w:val="2"/>
        <w:autoSpaceDE/>
        <w:ind w:firstLine="708"/>
        <w:rPr>
          <w:i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984"/>
        <w:gridCol w:w="2198"/>
        <w:gridCol w:w="2872"/>
      </w:tblGrid>
      <w:tr w:rsidR="00921C75" w:rsidRPr="00940827" w:rsidTr="0080147A">
        <w:tc>
          <w:tcPr>
            <w:tcW w:w="1101" w:type="dxa"/>
            <w:shd w:val="clear" w:color="auto" w:fill="auto"/>
          </w:tcPr>
          <w:p w:rsidR="00921C75" w:rsidRPr="00940827" w:rsidRDefault="00921C75" w:rsidP="00191ABC">
            <w:pPr>
              <w:pStyle w:val="2"/>
              <w:autoSpaceDE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40827">
              <w:rPr>
                <w:sz w:val="24"/>
                <w:szCs w:val="24"/>
              </w:rPr>
              <w:t>Країна партнер (за алфавітом)</w:t>
            </w:r>
          </w:p>
        </w:tc>
        <w:tc>
          <w:tcPr>
            <w:tcW w:w="1559" w:type="dxa"/>
            <w:shd w:val="clear" w:color="auto" w:fill="auto"/>
          </w:tcPr>
          <w:p w:rsidR="00921C75" w:rsidRPr="00940827" w:rsidRDefault="00921C75" w:rsidP="00191ABC">
            <w:pPr>
              <w:pStyle w:val="2"/>
              <w:autoSpaceDE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40827">
              <w:rPr>
                <w:sz w:val="24"/>
                <w:szCs w:val="24"/>
              </w:rPr>
              <w:t>Установа - партнер</w:t>
            </w:r>
          </w:p>
        </w:tc>
        <w:tc>
          <w:tcPr>
            <w:tcW w:w="1984" w:type="dxa"/>
            <w:shd w:val="clear" w:color="auto" w:fill="auto"/>
          </w:tcPr>
          <w:p w:rsidR="00921C75" w:rsidRPr="00940827" w:rsidRDefault="00921C75" w:rsidP="00191ABC">
            <w:pPr>
              <w:pStyle w:val="2"/>
              <w:autoSpaceDE/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  <w:r w:rsidRPr="00940827">
              <w:rPr>
                <w:sz w:val="24"/>
                <w:szCs w:val="24"/>
              </w:rPr>
              <w:t>Тема співробітництва</w:t>
            </w:r>
          </w:p>
        </w:tc>
        <w:tc>
          <w:tcPr>
            <w:tcW w:w="2198" w:type="dxa"/>
            <w:shd w:val="clear" w:color="auto" w:fill="auto"/>
          </w:tcPr>
          <w:p w:rsidR="00921C75" w:rsidRPr="00940827" w:rsidRDefault="00921C75" w:rsidP="00191ABC">
            <w:pPr>
              <w:pStyle w:val="2"/>
              <w:autoSpaceDE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40827">
              <w:rPr>
                <w:sz w:val="24"/>
                <w:szCs w:val="24"/>
              </w:rPr>
              <w:t>Документ, в рамках якого</w:t>
            </w:r>
            <w:r w:rsidR="00EA6EA8">
              <w:rPr>
                <w:sz w:val="24"/>
                <w:szCs w:val="24"/>
                <w:lang w:val="uk-UA"/>
              </w:rPr>
              <w:t xml:space="preserve"> </w:t>
            </w:r>
            <w:r w:rsidRPr="00940827">
              <w:rPr>
                <w:sz w:val="24"/>
                <w:szCs w:val="24"/>
              </w:rPr>
              <w:t>здійснюється</w:t>
            </w:r>
            <w:r w:rsidR="00EA6EA8">
              <w:rPr>
                <w:sz w:val="24"/>
                <w:szCs w:val="24"/>
                <w:lang w:val="uk-UA"/>
              </w:rPr>
              <w:t xml:space="preserve"> </w:t>
            </w:r>
            <w:r w:rsidRPr="00940827">
              <w:rPr>
                <w:sz w:val="24"/>
                <w:szCs w:val="24"/>
              </w:rPr>
              <w:t>співробітництво, термін</w:t>
            </w:r>
            <w:r w:rsidR="00532D19">
              <w:rPr>
                <w:sz w:val="24"/>
                <w:szCs w:val="24"/>
                <w:lang w:val="uk-UA"/>
              </w:rPr>
              <w:t xml:space="preserve"> </w:t>
            </w:r>
            <w:r w:rsidRPr="00940827">
              <w:rPr>
                <w:sz w:val="24"/>
                <w:szCs w:val="24"/>
              </w:rPr>
              <w:t>його</w:t>
            </w:r>
            <w:r w:rsidR="00532D19">
              <w:rPr>
                <w:sz w:val="24"/>
                <w:szCs w:val="24"/>
                <w:lang w:val="uk-UA"/>
              </w:rPr>
              <w:t xml:space="preserve"> </w:t>
            </w:r>
            <w:r w:rsidRPr="00940827">
              <w:rPr>
                <w:sz w:val="24"/>
                <w:szCs w:val="24"/>
              </w:rPr>
              <w:t>дії</w:t>
            </w:r>
          </w:p>
        </w:tc>
        <w:tc>
          <w:tcPr>
            <w:tcW w:w="2872" w:type="dxa"/>
            <w:shd w:val="clear" w:color="auto" w:fill="auto"/>
          </w:tcPr>
          <w:p w:rsidR="00921C75" w:rsidRPr="00940827" w:rsidRDefault="00921C75" w:rsidP="00191ABC">
            <w:pPr>
              <w:pStyle w:val="2"/>
              <w:autoSpaceDE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40827">
              <w:rPr>
                <w:sz w:val="24"/>
                <w:szCs w:val="24"/>
              </w:rPr>
              <w:t>Практичні</w:t>
            </w:r>
            <w:r w:rsidR="00532D19">
              <w:rPr>
                <w:sz w:val="24"/>
                <w:szCs w:val="24"/>
                <w:lang w:val="uk-UA"/>
              </w:rPr>
              <w:t xml:space="preserve"> </w:t>
            </w:r>
            <w:r w:rsidRPr="00940827">
              <w:rPr>
                <w:sz w:val="24"/>
                <w:szCs w:val="24"/>
              </w:rPr>
              <w:t>результати</w:t>
            </w:r>
            <w:r w:rsidR="00532D19">
              <w:rPr>
                <w:sz w:val="24"/>
                <w:szCs w:val="24"/>
                <w:lang w:val="uk-UA"/>
              </w:rPr>
              <w:t xml:space="preserve"> </w:t>
            </w:r>
            <w:r w:rsidRPr="00940827">
              <w:rPr>
                <w:sz w:val="24"/>
                <w:szCs w:val="24"/>
              </w:rPr>
              <w:t>від</w:t>
            </w:r>
            <w:r w:rsidR="00532D19">
              <w:rPr>
                <w:sz w:val="24"/>
                <w:szCs w:val="24"/>
                <w:lang w:val="uk-UA"/>
              </w:rPr>
              <w:t xml:space="preserve"> </w:t>
            </w:r>
            <w:r w:rsidRPr="00940827">
              <w:rPr>
                <w:sz w:val="24"/>
                <w:szCs w:val="24"/>
              </w:rPr>
              <w:t>співробітництва</w:t>
            </w:r>
          </w:p>
        </w:tc>
      </w:tr>
      <w:tr w:rsidR="00921C75" w:rsidRPr="00940827" w:rsidTr="0080147A">
        <w:tc>
          <w:tcPr>
            <w:tcW w:w="1101" w:type="dxa"/>
            <w:shd w:val="clear" w:color="auto" w:fill="auto"/>
          </w:tcPr>
          <w:p w:rsidR="00921C75" w:rsidRPr="00940827" w:rsidRDefault="00921C75" w:rsidP="00191ABC">
            <w:pPr>
              <w:pStyle w:val="2"/>
              <w:autoSpaceDE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940827">
              <w:rPr>
                <w:sz w:val="24"/>
                <w:szCs w:val="24"/>
                <w:lang w:val="uk-UA"/>
              </w:rPr>
              <w:t>Польща</w:t>
            </w:r>
          </w:p>
        </w:tc>
        <w:tc>
          <w:tcPr>
            <w:tcW w:w="1559" w:type="dxa"/>
            <w:shd w:val="clear" w:color="auto" w:fill="auto"/>
          </w:tcPr>
          <w:p w:rsidR="00921C75" w:rsidRPr="00940827" w:rsidRDefault="00921C75" w:rsidP="00191ABC">
            <w:pPr>
              <w:pStyle w:val="2"/>
              <w:autoSpaceDE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940827">
              <w:rPr>
                <w:sz w:val="24"/>
                <w:szCs w:val="24"/>
                <w:lang w:val="uk-UA"/>
              </w:rPr>
              <w:t>Жешівський університет</w:t>
            </w:r>
          </w:p>
        </w:tc>
        <w:tc>
          <w:tcPr>
            <w:tcW w:w="1984" w:type="dxa"/>
            <w:shd w:val="clear" w:color="auto" w:fill="auto"/>
          </w:tcPr>
          <w:p w:rsidR="00921C75" w:rsidRPr="00940827" w:rsidRDefault="00921C75" w:rsidP="0080147A">
            <w:pPr>
              <w:pStyle w:val="2"/>
              <w:autoSpaceDE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40827">
              <w:rPr>
                <w:sz w:val="24"/>
                <w:szCs w:val="24"/>
                <w:lang w:val="uk-UA"/>
              </w:rPr>
              <w:t>1.«Початкова освіта та інклюзивне навчання»</w:t>
            </w:r>
          </w:p>
          <w:p w:rsidR="00921C75" w:rsidRPr="00940827" w:rsidRDefault="0080147A" w:rsidP="0080147A">
            <w:pPr>
              <w:pStyle w:val="2"/>
              <w:autoSpaceDE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921C75" w:rsidRPr="00940827">
              <w:rPr>
                <w:sz w:val="24"/>
                <w:szCs w:val="24"/>
                <w:lang w:val="uk-UA"/>
              </w:rPr>
              <w:t xml:space="preserve">«Формування освітнього наукового середовища Львівського університету (кінець ХІХ – поч. ХХ ст.)» </w:t>
            </w:r>
          </w:p>
        </w:tc>
        <w:tc>
          <w:tcPr>
            <w:tcW w:w="2198" w:type="dxa"/>
            <w:shd w:val="clear" w:color="auto" w:fill="auto"/>
          </w:tcPr>
          <w:p w:rsidR="00921C75" w:rsidRPr="00940827" w:rsidRDefault="0080147A" w:rsidP="0080147A">
            <w:pPr>
              <w:pStyle w:val="2"/>
              <w:autoSpaceDE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Угода </w:t>
            </w:r>
            <w:r w:rsidR="00921C75" w:rsidRPr="00940827">
              <w:rPr>
                <w:sz w:val="24"/>
                <w:szCs w:val="24"/>
                <w:lang w:val="uk-UA"/>
              </w:rPr>
              <w:t>про співпрацю до 2020 р.</w:t>
            </w:r>
          </w:p>
        </w:tc>
        <w:tc>
          <w:tcPr>
            <w:tcW w:w="2872" w:type="dxa"/>
            <w:shd w:val="clear" w:color="auto" w:fill="auto"/>
          </w:tcPr>
          <w:p w:rsidR="00921C75" w:rsidRPr="00940827" w:rsidRDefault="00921C75" w:rsidP="00191ABC">
            <w:pPr>
              <w:pStyle w:val="2"/>
              <w:autoSpaceDE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</w:p>
          <w:p w:rsidR="00921C75" w:rsidRPr="00940827" w:rsidRDefault="00921C75" w:rsidP="00191ABC">
            <w:pPr>
              <w:pStyle w:val="2"/>
              <w:autoSpaceDE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940827">
              <w:rPr>
                <w:sz w:val="24"/>
                <w:szCs w:val="24"/>
                <w:lang w:val="uk-UA"/>
              </w:rPr>
              <w:t>Збірники наукових праць, стажування викладачів, спільна конференція.</w:t>
            </w:r>
          </w:p>
        </w:tc>
      </w:tr>
      <w:tr w:rsidR="00921C75" w:rsidRPr="00940827" w:rsidTr="0080147A">
        <w:tc>
          <w:tcPr>
            <w:tcW w:w="1101" w:type="dxa"/>
            <w:shd w:val="clear" w:color="auto" w:fill="auto"/>
          </w:tcPr>
          <w:p w:rsidR="00921C75" w:rsidRPr="00940827" w:rsidRDefault="00921C75" w:rsidP="00191ABC">
            <w:pPr>
              <w:pStyle w:val="2"/>
              <w:autoSpaceDE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940827">
              <w:rPr>
                <w:sz w:val="24"/>
                <w:szCs w:val="24"/>
                <w:lang w:val="uk-UA"/>
              </w:rPr>
              <w:t xml:space="preserve">Польща </w:t>
            </w:r>
          </w:p>
        </w:tc>
        <w:tc>
          <w:tcPr>
            <w:tcW w:w="1559" w:type="dxa"/>
            <w:shd w:val="clear" w:color="auto" w:fill="auto"/>
          </w:tcPr>
          <w:p w:rsidR="00921C75" w:rsidRPr="00940827" w:rsidRDefault="00921C75" w:rsidP="00191ABC">
            <w:pPr>
              <w:pStyle w:val="2"/>
              <w:autoSpaceDE/>
              <w:spacing w:line="240" w:lineRule="auto"/>
              <w:ind w:firstLine="0"/>
              <w:jc w:val="right"/>
              <w:rPr>
                <w:sz w:val="24"/>
                <w:szCs w:val="24"/>
                <w:lang w:val="uk-UA"/>
              </w:rPr>
            </w:pPr>
            <w:r w:rsidRPr="00940827">
              <w:rPr>
                <w:sz w:val="24"/>
                <w:szCs w:val="24"/>
                <w:lang w:val="uk-UA"/>
              </w:rPr>
              <w:t>Вроцлавський університет</w:t>
            </w:r>
          </w:p>
        </w:tc>
        <w:tc>
          <w:tcPr>
            <w:tcW w:w="1984" w:type="dxa"/>
            <w:shd w:val="clear" w:color="auto" w:fill="auto"/>
          </w:tcPr>
          <w:p w:rsidR="00921C75" w:rsidRPr="00940827" w:rsidRDefault="00921C75" w:rsidP="0080147A">
            <w:pPr>
              <w:pStyle w:val="2"/>
              <w:autoSpaceDE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40827">
              <w:rPr>
                <w:sz w:val="24"/>
                <w:szCs w:val="24"/>
                <w:lang w:val="uk-UA"/>
              </w:rPr>
              <w:t>«Розвиток українського і польського шкільництва та педагогічної думки (кінець ХІХ – поч. ХХІ ст.)».</w:t>
            </w:r>
          </w:p>
        </w:tc>
        <w:tc>
          <w:tcPr>
            <w:tcW w:w="2198" w:type="dxa"/>
            <w:shd w:val="clear" w:color="auto" w:fill="auto"/>
          </w:tcPr>
          <w:p w:rsidR="00921C75" w:rsidRPr="00940827" w:rsidRDefault="00921C75" w:rsidP="0080147A">
            <w:pPr>
              <w:pStyle w:val="2"/>
              <w:autoSpaceDE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40827">
              <w:rPr>
                <w:sz w:val="24"/>
                <w:szCs w:val="24"/>
                <w:lang w:val="uk-UA"/>
              </w:rPr>
              <w:t>Угода про співпрацю до 2020 р.</w:t>
            </w:r>
          </w:p>
        </w:tc>
        <w:tc>
          <w:tcPr>
            <w:tcW w:w="2872" w:type="dxa"/>
            <w:shd w:val="clear" w:color="auto" w:fill="auto"/>
          </w:tcPr>
          <w:p w:rsidR="00921C75" w:rsidRPr="00940827" w:rsidRDefault="00921C75" w:rsidP="00191ABC">
            <w:pPr>
              <w:jc w:val="right"/>
              <w:rPr>
                <w:lang w:val="uk-UA"/>
              </w:rPr>
            </w:pPr>
            <w:r w:rsidRPr="00940827">
              <w:rPr>
                <w:lang w:val="uk-UA"/>
              </w:rPr>
              <w:t>стажування викладачів.</w:t>
            </w:r>
          </w:p>
        </w:tc>
      </w:tr>
      <w:tr w:rsidR="00921C75" w:rsidRPr="00940827" w:rsidTr="0080147A">
        <w:trPr>
          <w:trHeight w:val="1538"/>
        </w:trPr>
        <w:tc>
          <w:tcPr>
            <w:tcW w:w="1101" w:type="dxa"/>
            <w:shd w:val="clear" w:color="auto" w:fill="auto"/>
          </w:tcPr>
          <w:p w:rsidR="00921C75" w:rsidRPr="00940827" w:rsidRDefault="00921C75" w:rsidP="00F75493">
            <w:pPr>
              <w:pStyle w:val="2"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40827">
              <w:rPr>
                <w:sz w:val="24"/>
                <w:szCs w:val="24"/>
                <w:lang w:val="uk-UA"/>
              </w:rPr>
              <w:lastRenderedPageBreak/>
              <w:t>Польща</w:t>
            </w:r>
          </w:p>
        </w:tc>
        <w:tc>
          <w:tcPr>
            <w:tcW w:w="1559" w:type="dxa"/>
            <w:shd w:val="clear" w:color="auto" w:fill="auto"/>
          </w:tcPr>
          <w:p w:rsidR="00921C75" w:rsidRPr="00940827" w:rsidRDefault="00921C75" w:rsidP="00F75493">
            <w:pPr>
              <w:pStyle w:val="2"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40827">
              <w:rPr>
                <w:sz w:val="24"/>
                <w:szCs w:val="24"/>
              </w:rPr>
              <w:t>ІнститутпедагогікиАкадемії Яна Длугоша</w:t>
            </w:r>
            <w:r w:rsidRPr="00940827">
              <w:rPr>
                <w:sz w:val="24"/>
                <w:szCs w:val="24"/>
                <w:lang w:val="uk-UA"/>
              </w:rPr>
              <w:t xml:space="preserve"> в</w:t>
            </w:r>
            <w:r w:rsidRPr="00940827">
              <w:rPr>
                <w:sz w:val="24"/>
                <w:szCs w:val="24"/>
              </w:rPr>
              <w:t xml:space="preserve">   Ченстохо</w:t>
            </w:r>
            <w:r w:rsidRPr="00940827">
              <w:rPr>
                <w:sz w:val="24"/>
                <w:szCs w:val="24"/>
                <w:lang w:val="uk-UA"/>
              </w:rPr>
              <w:t>ві</w:t>
            </w:r>
          </w:p>
        </w:tc>
        <w:tc>
          <w:tcPr>
            <w:tcW w:w="1984" w:type="dxa"/>
            <w:shd w:val="clear" w:color="auto" w:fill="auto"/>
          </w:tcPr>
          <w:p w:rsidR="00921C75" w:rsidRPr="00940827" w:rsidRDefault="00921C75" w:rsidP="00F75493">
            <w:pPr>
              <w:pStyle w:val="2"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40827">
              <w:rPr>
                <w:sz w:val="24"/>
                <w:szCs w:val="24"/>
                <w:lang w:val="uk-UA"/>
              </w:rPr>
              <w:t>«</w:t>
            </w:r>
            <w:r w:rsidRPr="00921C75">
              <w:rPr>
                <w:sz w:val="24"/>
                <w:szCs w:val="24"/>
                <w:lang w:val="uk-UA"/>
              </w:rPr>
              <w:t>Едукація</w:t>
            </w:r>
            <w:r w:rsidRPr="00940827">
              <w:rPr>
                <w:sz w:val="24"/>
                <w:szCs w:val="24"/>
              </w:rPr>
              <w:t> </w:t>
            </w:r>
            <w:r w:rsidRPr="00921C75">
              <w:rPr>
                <w:sz w:val="24"/>
                <w:szCs w:val="24"/>
                <w:lang w:val="uk-UA"/>
              </w:rPr>
              <w:t>в Польші та Україні: між традицією і сучасністю</w:t>
            </w:r>
            <w:r w:rsidRPr="0094082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98" w:type="dxa"/>
            <w:shd w:val="clear" w:color="auto" w:fill="auto"/>
          </w:tcPr>
          <w:p w:rsidR="00F75493" w:rsidRDefault="00921C75" w:rsidP="00F75493">
            <w:pPr>
              <w:pStyle w:val="2"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40827">
              <w:rPr>
                <w:sz w:val="24"/>
                <w:szCs w:val="24"/>
                <w:lang w:val="uk-UA"/>
              </w:rPr>
              <w:t xml:space="preserve">Угода про співпрацю до </w:t>
            </w:r>
          </w:p>
          <w:p w:rsidR="00921C75" w:rsidRPr="00940827" w:rsidRDefault="00F75493" w:rsidP="00F75493">
            <w:pPr>
              <w:pStyle w:val="2"/>
              <w:autoSpaceDE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921C75" w:rsidRPr="00940827">
              <w:rPr>
                <w:sz w:val="24"/>
                <w:szCs w:val="24"/>
                <w:lang w:val="uk-UA"/>
              </w:rPr>
              <w:t>020 р.</w:t>
            </w:r>
          </w:p>
        </w:tc>
        <w:tc>
          <w:tcPr>
            <w:tcW w:w="2872" w:type="dxa"/>
            <w:shd w:val="clear" w:color="auto" w:fill="auto"/>
          </w:tcPr>
          <w:p w:rsidR="00921C75" w:rsidRPr="00940827" w:rsidRDefault="00921C75" w:rsidP="00F75493">
            <w:pPr>
              <w:jc w:val="center"/>
              <w:rPr>
                <w:lang w:val="uk-UA"/>
              </w:rPr>
            </w:pPr>
            <w:r w:rsidRPr="00940827">
              <w:rPr>
                <w:lang w:val="uk-UA"/>
              </w:rPr>
              <w:t xml:space="preserve">Видання спільного польсько-українського періодичного наукового журналу </w:t>
            </w:r>
            <w:r w:rsidRPr="00940827">
              <w:t> </w:t>
            </w:r>
            <w:r w:rsidRPr="00940827">
              <w:rPr>
                <w:lang w:val="uk-UA"/>
              </w:rPr>
              <w:t>-</w:t>
            </w:r>
            <w:r w:rsidRPr="00940827">
              <w:t> </w:t>
            </w:r>
            <w:r w:rsidRPr="00940827">
              <w:rPr>
                <w:lang w:val="en-US"/>
              </w:rPr>
              <w:t>RocznikPolsko</w:t>
            </w:r>
            <w:r w:rsidRPr="00940827">
              <w:rPr>
                <w:lang w:val="uk-UA"/>
              </w:rPr>
              <w:t>-</w:t>
            </w:r>
            <w:r w:rsidRPr="00940827">
              <w:rPr>
                <w:lang w:val="en-US"/>
              </w:rPr>
              <w:t>Ukrai</w:t>
            </w:r>
            <w:r w:rsidRPr="00940827">
              <w:rPr>
                <w:lang w:val="uk-UA"/>
              </w:rPr>
              <w:t>ń</w:t>
            </w:r>
            <w:r w:rsidRPr="00940827">
              <w:rPr>
                <w:lang w:val="en-US"/>
              </w:rPr>
              <w:t>ski</w:t>
            </w:r>
            <w:r w:rsidRPr="00940827">
              <w:rPr>
                <w:lang w:val="uk-UA"/>
              </w:rPr>
              <w:t xml:space="preserve"> / </w:t>
            </w:r>
            <w:r w:rsidRPr="00940827">
              <w:rPr>
                <w:lang w:val="en-US"/>
              </w:rPr>
              <w:t>pod</w:t>
            </w:r>
            <w:r w:rsidRPr="00940827">
              <w:rPr>
                <w:lang w:val="uk-UA"/>
              </w:rPr>
              <w:t xml:space="preserve">. </w:t>
            </w:r>
            <w:r w:rsidRPr="00940827">
              <w:rPr>
                <w:lang w:val="en-US"/>
              </w:rPr>
              <w:t>red</w:t>
            </w:r>
            <w:r w:rsidRPr="00940827">
              <w:rPr>
                <w:lang w:val="uk-UA"/>
              </w:rPr>
              <w:t xml:space="preserve">. </w:t>
            </w:r>
            <w:r w:rsidRPr="00940827">
              <w:rPr>
                <w:lang w:val="pl-PL"/>
              </w:rPr>
              <w:t>K</w:t>
            </w:r>
            <w:r w:rsidRPr="00940827">
              <w:rPr>
                <w:lang w:val="uk-UA"/>
              </w:rPr>
              <w:t xml:space="preserve">. </w:t>
            </w:r>
            <w:r w:rsidRPr="00940827">
              <w:rPr>
                <w:lang w:val="pl-PL"/>
              </w:rPr>
              <w:t>R</w:t>
            </w:r>
            <w:r w:rsidRPr="00940827">
              <w:rPr>
                <w:lang w:val="uk-UA"/>
              </w:rPr>
              <w:t>ę</w:t>
            </w:r>
            <w:r w:rsidRPr="00940827">
              <w:rPr>
                <w:lang w:val="pl-PL"/>
              </w:rPr>
              <w:t>dzi</w:t>
            </w:r>
            <w:r w:rsidRPr="00940827">
              <w:rPr>
                <w:lang w:val="uk-UA"/>
              </w:rPr>
              <w:t>ń</w:t>
            </w:r>
            <w:r w:rsidRPr="00940827">
              <w:rPr>
                <w:lang w:val="pl-PL"/>
              </w:rPr>
              <w:t>skiego</w:t>
            </w:r>
            <w:r w:rsidRPr="00940827">
              <w:rPr>
                <w:lang w:val="uk-UA"/>
              </w:rPr>
              <w:t xml:space="preserve">, </w:t>
            </w:r>
            <w:r w:rsidRPr="00940827">
              <w:rPr>
                <w:b/>
                <w:lang w:val="pl-PL"/>
              </w:rPr>
              <w:t>D</w:t>
            </w:r>
            <w:r w:rsidRPr="00940827">
              <w:rPr>
                <w:b/>
                <w:lang w:val="uk-UA"/>
              </w:rPr>
              <w:t xml:space="preserve">. </w:t>
            </w:r>
            <w:r w:rsidRPr="00940827">
              <w:rPr>
                <w:b/>
                <w:lang w:val="pl-PL"/>
              </w:rPr>
              <w:t>Herciuka</w:t>
            </w:r>
            <w:r w:rsidRPr="00940827">
              <w:rPr>
                <w:b/>
                <w:lang w:val="uk-UA"/>
              </w:rPr>
              <w:t>. –</w:t>
            </w:r>
            <w:r w:rsidRPr="00940827">
              <w:rPr>
                <w:lang w:val="pl-PL"/>
              </w:rPr>
              <w:t>Cz</w:t>
            </w:r>
            <w:r w:rsidRPr="00940827">
              <w:rPr>
                <w:lang w:val="uk-UA"/>
              </w:rPr>
              <w:t>ę</w:t>
            </w:r>
            <w:r w:rsidRPr="00940827">
              <w:rPr>
                <w:lang w:val="pl-PL"/>
              </w:rPr>
              <w:t>stochowa</w:t>
            </w:r>
            <w:r w:rsidRPr="00940827">
              <w:rPr>
                <w:lang w:val="uk-UA"/>
              </w:rPr>
              <w:t>-</w:t>
            </w:r>
            <w:r w:rsidRPr="00940827">
              <w:rPr>
                <w:lang w:val="pl-PL"/>
              </w:rPr>
              <w:t>Lw</w:t>
            </w:r>
            <w:r w:rsidRPr="00940827">
              <w:rPr>
                <w:lang w:val="en-US"/>
              </w:rPr>
              <w:t>ό</w:t>
            </w:r>
            <w:r w:rsidRPr="00940827">
              <w:rPr>
                <w:lang w:val="pl-PL"/>
              </w:rPr>
              <w:t>w</w:t>
            </w:r>
            <w:r w:rsidRPr="00940827">
              <w:rPr>
                <w:lang w:val="uk-UA"/>
              </w:rPr>
              <w:t>:</w:t>
            </w:r>
          </w:p>
        </w:tc>
      </w:tr>
    </w:tbl>
    <w:p w:rsidR="00EB3330" w:rsidRPr="00921C75" w:rsidRDefault="00F75493" w:rsidP="00F75493">
      <w:pPr>
        <w:pStyle w:val="2"/>
        <w:autoSpaceDE/>
        <w:spacing w:line="240" w:lineRule="auto"/>
        <w:ind w:firstLine="0"/>
        <w:rPr>
          <w:b/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t xml:space="preserve">         </w:t>
      </w:r>
      <w:r w:rsidR="00EB3330" w:rsidRPr="00921C75">
        <w:rPr>
          <w:b/>
          <w:sz w:val="24"/>
          <w:szCs w:val="24"/>
        </w:rPr>
        <w:t>VI</w:t>
      </w:r>
      <w:r w:rsidR="00EB3330" w:rsidRPr="00921C75">
        <w:rPr>
          <w:b/>
          <w:sz w:val="24"/>
          <w:szCs w:val="24"/>
          <w:lang w:val="en-US"/>
        </w:rPr>
        <w:t>II</w:t>
      </w:r>
      <w:r w:rsidR="00EB3330" w:rsidRPr="00921C75">
        <w:rPr>
          <w:b/>
          <w:sz w:val="24"/>
          <w:szCs w:val="24"/>
          <w:lang w:val="uk-UA"/>
        </w:rPr>
        <w:t xml:space="preserve">. Відомості щодо поліпшення рівня інформаційного забезпечення наукової діяльності, доступу до електронних колекцій наукової періодики та баз даних провідних наукових видавництв світу, про патентно-ліцензійну діяльність </w:t>
      </w:r>
      <w:r w:rsidR="00EB3330" w:rsidRPr="00921C75">
        <w:rPr>
          <w:i/>
          <w:sz w:val="24"/>
          <w:szCs w:val="24"/>
          <w:lang w:val="uk-UA"/>
        </w:rPr>
        <w:t>(зазначити окремо кожну базу та відповідний трафік)</w:t>
      </w:r>
      <w:r w:rsidR="00EB3330" w:rsidRPr="00921C75">
        <w:rPr>
          <w:b/>
          <w:sz w:val="24"/>
          <w:szCs w:val="24"/>
          <w:lang w:val="uk-UA"/>
        </w:rPr>
        <w:t xml:space="preserve">. </w:t>
      </w:r>
    </w:p>
    <w:p w:rsidR="00EB3330" w:rsidRPr="003C0D5E" w:rsidRDefault="00EB3330" w:rsidP="00EB3330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C0D5E">
        <w:rPr>
          <w:b/>
          <w:sz w:val="24"/>
          <w:szCs w:val="24"/>
          <w:lang w:val="uk-UA"/>
        </w:rPr>
        <w:t xml:space="preserve">ІХ. Інформація про науково-дослідні роботи, що виконуються на кафедрах у межах робочого часу викладачів </w:t>
      </w:r>
      <w:r w:rsidRPr="003C0D5E">
        <w:rPr>
          <w:i/>
          <w:sz w:val="24"/>
          <w:szCs w:val="24"/>
          <w:lang w:val="uk-UA"/>
        </w:rPr>
        <w:t>(зазначити теми, зареєстровані в УкрІНТЕІ, наукових керівників, наукові результати, їх значимість – до 40 рядків).</w:t>
      </w:r>
    </w:p>
    <w:p w:rsidR="000B45D5" w:rsidRPr="00602F3B" w:rsidRDefault="000B45D5" w:rsidP="000B45D5">
      <w:pPr>
        <w:ind w:firstLine="720"/>
        <w:jc w:val="both"/>
        <w:rPr>
          <w:lang w:val="uk-UA"/>
        </w:rPr>
      </w:pPr>
      <w:r w:rsidRPr="00E862FC">
        <w:rPr>
          <w:lang w:val="uk-UA"/>
        </w:rPr>
        <w:t>Згідно з тематичним планом науково-дослідних робіт, що виконували науково-педагогічні працівн</w:t>
      </w:r>
      <w:r>
        <w:rPr>
          <w:lang w:val="uk-UA"/>
        </w:rPr>
        <w:t>ики в межах робочого часу,у 2020</w:t>
      </w:r>
      <w:r w:rsidRPr="00E862FC">
        <w:rPr>
          <w:lang w:val="uk-UA"/>
        </w:rPr>
        <w:t xml:space="preserve"> році на факультеті розроблялися теми: </w:t>
      </w:r>
    </w:p>
    <w:p w:rsidR="000B45D5" w:rsidRDefault="000B45D5" w:rsidP="000B45D5">
      <w:pPr>
        <w:ind w:right="-482"/>
        <w:jc w:val="both"/>
        <w:rPr>
          <w:b/>
          <w:lang w:val="uk-UA"/>
        </w:rPr>
      </w:pPr>
      <w:r w:rsidRPr="00602F3B">
        <w:rPr>
          <w:lang w:val="uk-UA"/>
        </w:rPr>
        <w:t>Тема</w:t>
      </w:r>
      <w:r w:rsidRPr="00602F3B">
        <w:rPr>
          <w:b/>
          <w:lang w:val="uk-UA"/>
        </w:rPr>
        <w:t>1. «Науково-педагогічні та організаційно-дидактичні засади професійного розвитку майбутніх фахівців у системі вищої освіти України: історичні ретроспективи, зарубіжний досвід, інноваційні підходи та технології»(наук. керівник док. пед. наук, проф. Квас О.В., № держреєстрації 0118</w:t>
      </w:r>
      <w:r w:rsidRPr="002E74F0">
        <w:rPr>
          <w:b/>
          <w:lang w:val="pl-PL"/>
        </w:rPr>
        <w:t>U</w:t>
      </w:r>
      <w:r w:rsidRPr="00602F3B">
        <w:rPr>
          <w:b/>
          <w:lang w:val="uk-UA"/>
        </w:rPr>
        <w:t>000607</w:t>
      </w:r>
      <w:r w:rsidRPr="00602F3B">
        <w:rPr>
          <w:lang w:val="uk-UA"/>
        </w:rPr>
        <w:t>,</w:t>
      </w:r>
      <w:r w:rsidRPr="00602F3B">
        <w:rPr>
          <w:b/>
          <w:lang w:val="uk-UA"/>
        </w:rPr>
        <w:t xml:space="preserve">термін виконання 2018-2022 рр.) </w:t>
      </w:r>
    </w:p>
    <w:p w:rsidR="00E62B97" w:rsidRDefault="000B45D5" w:rsidP="000B45D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  <w:r w:rsidRPr="005D1886">
        <w:rPr>
          <w:i/>
          <w:lang w:val="uk-UA"/>
        </w:rPr>
        <w:t xml:space="preserve">Досліджено </w:t>
      </w:r>
      <w:r w:rsidRPr="005D1886">
        <w:rPr>
          <w:bCs/>
          <w:lang w:val="uk-UA"/>
        </w:rPr>
        <w:t xml:space="preserve">чинники змін сучасної світової реальності вищої освіти; феномен інтернаціоналізації як складової діяльності університету з точки зору освітньої політики, програм та стратегій, які використовуються на різних її рівнях – наднаціональному, континентальному, національному та інституційному; </w:t>
      </w:r>
    </w:p>
    <w:p w:rsidR="000B45D5" w:rsidRPr="005D1886" w:rsidRDefault="000B45D5" w:rsidP="000B45D5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5D1886">
        <w:rPr>
          <w:i/>
          <w:iCs/>
          <w:lang w:val="uk-UA"/>
        </w:rPr>
        <w:t>Проаналізовано</w:t>
      </w:r>
      <w:r w:rsidRPr="005D1886">
        <w:rPr>
          <w:lang w:val="uk-UA"/>
        </w:rPr>
        <w:t xml:space="preserve"> нормативно-правову базу системи освіти України щодо забезпечення якості вищої освіти та якості професійної підготовки фахівців; </w:t>
      </w:r>
    </w:p>
    <w:p w:rsidR="000B45D5" w:rsidRPr="0028334F" w:rsidRDefault="000B45D5" w:rsidP="0028334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5D1886">
        <w:rPr>
          <w:i/>
          <w:iCs/>
          <w:lang w:val="uk-UA"/>
        </w:rPr>
        <w:t xml:space="preserve">Узагальнено </w:t>
      </w:r>
      <w:r w:rsidRPr="005D1886">
        <w:rPr>
          <w:lang w:val="uk-UA"/>
        </w:rPr>
        <w:t>творчий досвід наративної</w:t>
      </w:r>
      <w:r w:rsidR="00EA6EA8">
        <w:rPr>
          <w:lang w:val="uk-UA"/>
        </w:rPr>
        <w:t xml:space="preserve"> </w:t>
      </w:r>
      <w:r w:rsidRPr="005D1886">
        <w:rPr>
          <w:lang w:val="uk-UA"/>
        </w:rPr>
        <w:t xml:space="preserve">музейно-педагогічної діяльності у різних контекстах взаємодії музейних закладів з цільовими групами відвідувачів. </w:t>
      </w:r>
      <w:r w:rsidR="007A224A">
        <w:rPr>
          <w:lang w:val="uk-UA"/>
        </w:rPr>
        <w:t>П</w:t>
      </w:r>
      <w:r w:rsidRPr="005D1886">
        <w:rPr>
          <w:lang w:val="uk-UA"/>
        </w:rPr>
        <w:t xml:space="preserve">роведено порівняльний аналіз окремих категорій у контексті розуміння музею як середовища навчання, центру проектної діяльності та наукових знань. </w:t>
      </w:r>
    </w:p>
    <w:p w:rsidR="0028334F" w:rsidRPr="005D536B" w:rsidRDefault="0028334F" w:rsidP="0028334F">
      <w:pPr>
        <w:jc w:val="both"/>
        <w:rPr>
          <w:b/>
          <w:lang w:val="uk-UA"/>
        </w:rPr>
      </w:pPr>
      <w:r w:rsidRPr="0028334F">
        <w:rPr>
          <w:b/>
          <w:lang w:val="uk-UA"/>
        </w:rPr>
        <w:t>Тема 2. «Педагогічна наука та освіта у класичному університеті: акмеологічний підхід» (0116</w:t>
      </w:r>
      <w:r w:rsidRPr="00BE07AF">
        <w:rPr>
          <w:b/>
        </w:rPr>
        <w:t>U</w:t>
      </w:r>
      <w:r w:rsidRPr="0028334F">
        <w:rPr>
          <w:b/>
          <w:lang w:val="uk-UA"/>
        </w:rPr>
        <w:t>00169</w:t>
      </w:r>
      <w:r w:rsidR="005D536B" w:rsidRPr="005D536B">
        <w:rPr>
          <w:b/>
          <w:lang w:val="uk-UA"/>
        </w:rPr>
        <w:t>3</w:t>
      </w:r>
      <w:r w:rsidRPr="0028334F">
        <w:rPr>
          <w:b/>
          <w:lang w:val="uk-UA"/>
        </w:rPr>
        <w:t xml:space="preserve">, термін виконання 2016-2020 рр. </w:t>
      </w:r>
      <w:r w:rsidRPr="005D536B">
        <w:rPr>
          <w:b/>
          <w:lang w:val="uk-UA"/>
        </w:rPr>
        <w:t>(науковий керівник – доктор педагогічних наук, доцент Мачинська Н.І.).</w:t>
      </w:r>
    </w:p>
    <w:p w:rsidR="0028334F" w:rsidRPr="005D536B" w:rsidRDefault="0028334F" w:rsidP="0028334F">
      <w:pPr>
        <w:jc w:val="both"/>
        <w:rPr>
          <w:b/>
          <w:lang w:val="uk-UA"/>
        </w:rPr>
      </w:pPr>
      <w:r w:rsidRPr="005D536B">
        <w:rPr>
          <w:b/>
          <w:lang w:val="uk-UA"/>
        </w:rPr>
        <w:t>Узагальнені результати виконання теми за звітний рік:</w:t>
      </w:r>
    </w:p>
    <w:p w:rsidR="0028334F" w:rsidRPr="00185EA4" w:rsidRDefault="0028334F" w:rsidP="0028334F">
      <w:pPr>
        <w:jc w:val="both"/>
        <w:rPr>
          <w:b/>
          <w:lang w:val="uk-UA"/>
        </w:rPr>
      </w:pPr>
      <w:r w:rsidRPr="005D536B">
        <w:rPr>
          <w:lang w:val="uk-UA"/>
        </w:rPr>
        <w:tab/>
      </w:r>
      <w:r w:rsidRPr="005D536B">
        <w:rPr>
          <w:i/>
          <w:lang w:val="uk-UA"/>
        </w:rPr>
        <w:t xml:space="preserve">Досліджено: </w:t>
      </w:r>
      <w:r w:rsidRPr="005D536B">
        <w:rPr>
          <w:lang w:val="uk-UA"/>
        </w:rPr>
        <w:t>акмеологічну основу проблеми професійного самовдосконалення т</w:t>
      </w:r>
      <w:r w:rsidRPr="00185EA4">
        <w:rPr>
          <w:lang w:val="uk-UA"/>
        </w:rPr>
        <w:t>а зростання</w:t>
      </w:r>
      <w:r w:rsidR="009B7A56">
        <w:rPr>
          <w:lang w:val="uk-UA"/>
        </w:rPr>
        <w:t xml:space="preserve"> </w:t>
      </w:r>
      <w:r w:rsidRPr="00185EA4">
        <w:rPr>
          <w:lang w:val="uk-UA"/>
        </w:rPr>
        <w:t>майбутніх</w:t>
      </w:r>
      <w:r w:rsidR="009B7A56">
        <w:rPr>
          <w:lang w:val="uk-UA"/>
        </w:rPr>
        <w:t xml:space="preserve"> </w:t>
      </w:r>
      <w:r w:rsidRPr="00185EA4">
        <w:rPr>
          <w:lang w:val="uk-UA"/>
        </w:rPr>
        <w:t>фахівців; підходи до професійної</w:t>
      </w:r>
      <w:r w:rsidR="009B7A56">
        <w:rPr>
          <w:lang w:val="uk-UA"/>
        </w:rPr>
        <w:t xml:space="preserve"> </w:t>
      </w:r>
      <w:r w:rsidRPr="00185EA4">
        <w:rPr>
          <w:lang w:val="uk-UA"/>
        </w:rPr>
        <w:t>підготовки</w:t>
      </w:r>
      <w:r w:rsidR="009B7A56">
        <w:rPr>
          <w:lang w:val="uk-UA"/>
        </w:rPr>
        <w:t xml:space="preserve"> </w:t>
      </w:r>
      <w:r w:rsidRPr="00185EA4">
        <w:rPr>
          <w:lang w:val="uk-UA"/>
        </w:rPr>
        <w:t>вихователів</w:t>
      </w:r>
      <w:r w:rsidR="009B7A56">
        <w:rPr>
          <w:lang w:val="uk-UA"/>
        </w:rPr>
        <w:t xml:space="preserve"> </w:t>
      </w:r>
      <w:r w:rsidRPr="00185EA4">
        <w:rPr>
          <w:lang w:val="uk-UA"/>
        </w:rPr>
        <w:t>закладів</w:t>
      </w:r>
      <w:r w:rsidR="009B7A56">
        <w:rPr>
          <w:lang w:val="uk-UA"/>
        </w:rPr>
        <w:t xml:space="preserve"> </w:t>
      </w:r>
      <w:r w:rsidRPr="00185EA4">
        <w:rPr>
          <w:lang w:val="uk-UA"/>
        </w:rPr>
        <w:t>дошкільної</w:t>
      </w:r>
      <w:r w:rsidR="00EA6EA8">
        <w:rPr>
          <w:lang w:val="uk-UA"/>
        </w:rPr>
        <w:t xml:space="preserve"> </w:t>
      </w:r>
      <w:r w:rsidRPr="00185EA4">
        <w:rPr>
          <w:lang w:val="uk-UA"/>
        </w:rPr>
        <w:t>освіти в умовах</w:t>
      </w:r>
      <w:r w:rsidR="00EA6EA8">
        <w:rPr>
          <w:lang w:val="uk-UA"/>
        </w:rPr>
        <w:t xml:space="preserve"> </w:t>
      </w:r>
      <w:r w:rsidRPr="00185EA4">
        <w:rPr>
          <w:lang w:val="uk-UA"/>
        </w:rPr>
        <w:t>класичного</w:t>
      </w:r>
      <w:r w:rsidR="009B7A56">
        <w:rPr>
          <w:lang w:val="uk-UA"/>
        </w:rPr>
        <w:t xml:space="preserve"> </w:t>
      </w:r>
      <w:r w:rsidRPr="00185EA4">
        <w:rPr>
          <w:lang w:val="uk-UA"/>
        </w:rPr>
        <w:t>університету; теоретико-практичні</w:t>
      </w:r>
      <w:r w:rsidR="009B7A56">
        <w:rPr>
          <w:lang w:val="uk-UA"/>
        </w:rPr>
        <w:t xml:space="preserve"> </w:t>
      </w:r>
      <w:r w:rsidRPr="00185EA4">
        <w:rPr>
          <w:lang w:val="uk-UA"/>
        </w:rPr>
        <w:t>аспекти</w:t>
      </w:r>
      <w:r w:rsidR="009B7A56">
        <w:rPr>
          <w:lang w:val="uk-UA"/>
        </w:rPr>
        <w:t xml:space="preserve"> </w:t>
      </w:r>
      <w:r w:rsidRPr="00185EA4">
        <w:rPr>
          <w:lang w:val="uk-UA"/>
        </w:rPr>
        <w:t>розвитку</w:t>
      </w:r>
      <w:r w:rsidR="009B7A56">
        <w:rPr>
          <w:lang w:val="uk-UA"/>
        </w:rPr>
        <w:t xml:space="preserve"> </w:t>
      </w:r>
      <w:r w:rsidRPr="00185EA4">
        <w:rPr>
          <w:lang w:val="uk-UA"/>
        </w:rPr>
        <w:t>педагогічної</w:t>
      </w:r>
      <w:r w:rsidR="009B7A56">
        <w:rPr>
          <w:lang w:val="uk-UA"/>
        </w:rPr>
        <w:t xml:space="preserve"> </w:t>
      </w:r>
      <w:r w:rsidRPr="00185EA4">
        <w:rPr>
          <w:lang w:val="uk-UA"/>
        </w:rPr>
        <w:t>освіти в умовах</w:t>
      </w:r>
      <w:r w:rsidR="009B7A56">
        <w:rPr>
          <w:lang w:val="uk-UA"/>
        </w:rPr>
        <w:t xml:space="preserve"> </w:t>
      </w:r>
      <w:r w:rsidRPr="00185EA4">
        <w:rPr>
          <w:lang w:val="uk-UA"/>
        </w:rPr>
        <w:t>реалізації</w:t>
      </w:r>
      <w:r w:rsidR="009B7A56">
        <w:rPr>
          <w:lang w:val="uk-UA"/>
        </w:rPr>
        <w:t xml:space="preserve"> </w:t>
      </w:r>
      <w:r w:rsidRPr="00185EA4">
        <w:rPr>
          <w:lang w:val="uk-UA"/>
        </w:rPr>
        <w:t>концептуальних</w:t>
      </w:r>
      <w:r w:rsidR="009B7A56">
        <w:rPr>
          <w:lang w:val="uk-UA"/>
        </w:rPr>
        <w:t xml:space="preserve"> </w:t>
      </w:r>
      <w:r w:rsidRPr="00185EA4">
        <w:rPr>
          <w:lang w:val="uk-UA"/>
        </w:rPr>
        <w:t>положень НУШ.</w:t>
      </w:r>
    </w:p>
    <w:p w:rsidR="0028334F" w:rsidRPr="00BE07AF" w:rsidRDefault="0028334F" w:rsidP="0028334F">
      <w:pPr>
        <w:pStyle w:val="11"/>
        <w:tabs>
          <w:tab w:val="left" w:pos="567"/>
          <w:tab w:val="left" w:pos="9639"/>
        </w:tabs>
        <w:ind w:left="0"/>
        <w:jc w:val="both"/>
      </w:pPr>
      <w:r w:rsidRPr="00BE07AF">
        <w:tab/>
      </w:r>
      <w:r w:rsidRPr="00BE07AF">
        <w:rPr>
          <w:i/>
        </w:rPr>
        <w:t>Проаналізовано:</w:t>
      </w:r>
      <w:r w:rsidRPr="00BE07AF">
        <w:t>матеріали сучасних досліджень у контексті означеної проблеми; класифікацію та систематизацію наукових досліджень, зарубіжний досвід з проблем реформування та розвитку педагогічної освіти.</w:t>
      </w:r>
    </w:p>
    <w:p w:rsidR="0028334F" w:rsidRPr="00BE07AF" w:rsidRDefault="0028334F" w:rsidP="0028334F">
      <w:pPr>
        <w:pStyle w:val="11"/>
        <w:tabs>
          <w:tab w:val="left" w:pos="567"/>
          <w:tab w:val="left" w:pos="9639"/>
        </w:tabs>
        <w:ind w:left="0"/>
        <w:jc w:val="both"/>
      </w:pPr>
      <w:r w:rsidRPr="00BE07AF">
        <w:tab/>
      </w:r>
      <w:r w:rsidRPr="00BE07AF">
        <w:rPr>
          <w:i/>
        </w:rPr>
        <w:t>Розроблено:</w:t>
      </w:r>
      <w:r w:rsidRPr="00BE07AF">
        <w:t xml:space="preserve">  матеріал для укладання бібліографічного покажчика «Акмеологічний підхід у професійному становленні педагога».</w:t>
      </w:r>
    </w:p>
    <w:p w:rsidR="0028334F" w:rsidRPr="0028334F" w:rsidRDefault="0028334F" w:rsidP="0028334F">
      <w:pPr>
        <w:pStyle w:val="11"/>
        <w:tabs>
          <w:tab w:val="left" w:pos="567"/>
          <w:tab w:val="left" w:pos="9639"/>
        </w:tabs>
        <w:ind w:left="0"/>
        <w:jc w:val="both"/>
      </w:pPr>
      <w:r w:rsidRPr="00BE07AF">
        <w:tab/>
      </w:r>
      <w:r w:rsidRPr="00BE07AF">
        <w:rPr>
          <w:i/>
        </w:rPr>
        <w:t xml:space="preserve">Апробовано: </w:t>
      </w:r>
      <w:r w:rsidRPr="00BE07AF">
        <w:t xml:space="preserve"> навчально-методичний комплекс навчальної дисципліни «Сучасні технології викладання психолого-педагогічних дисциплі</w:t>
      </w:r>
      <w:r>
        <w:t>н та методик дошкільної освіти».</w:t>
      </w:r>
      <w:r w:rsidRPr="00BE07AF">
        <w:rPr>
          <w:b/>
          <w:color w:val="FF0000"/>
          <w:lang w:eastAsia="ru-RU"/>
        </w:rPr>
        <w:tab/>
      </w:r>
    </w:p>
    <w:p w:rsidR="0028334F" w:rsidRPr="005D536B" w:rsidRDefault="0028334F" w:rsidP="0028334F">
      <w:pPr>
        <w:jc w:val="both"/>
        <w:rPr>
          <w:b/>
          <w:lang w:val="uk-UA"/>
        </w:rPr>
      </w:pPr>
      <w:r w:rsidRPr="003C0D5E">
        <w:rPr>
          <w:b/>
          <w:lang w:val="uk-UA"/>
        </w:rPr>
        <w:t>Тема 3. «Теоретико-методологічні засади підготовки фахівців дошкільної та початкової освіти в контексті соціальної мобільності» (0116</w:t>
      </w:r>
      <w:r w:rsidRPr="00BE07AF">
        <w:rPr>
          <w:b/>
        </w:rPr>
        <w:t>U</w:t>
      </w:r>
      <w:r w:rsidRPr="003C0D5E">
        <w:rPr>
          <w:b/>
          <w:lang w:val="uk-UA"/>
        </w:rPr>
        <w:t>00169</w:t>
      </w:r>
      <w:r w:rsidR="005D536B" w:rsidRPr="005D536B">
        <w:rPr>
          <w:b/>
          <w:lang w:val="uk-UA"/>
        </w:rPr>
        <w:t>4</w:t>
      </w:r>
      <w:r w:rsidRPr="003C0D5E">
        <w:rPr>
          <w:b/>
          <w:lang w:val="uk-UA"/>
        </w:rPr>
        <w:t xml:space="preserve">,термін виконання 2016-2020 рр. </w:t>
      </w:r>
      <w:r w:rsidRPr="005D536B">
        <w:rPr>
          <w:b/>
          <w:lang w:val="uk-UA"/>
        </w:rPr>
        <w:t>(науковий керівник – доктор</w:t>
      </w:r>
      <w:r w:rsidR="008D67B7">
        <w:rPr>
          <w:b/>
          <w:lang w:val="uk-UA"/>
        </w:rPr>
        <w:t xml:space="preserve"> </w:t>
      </w:r>
      <w:r w:rsidRPr="005D536B">
        <w:rPr>
          <w:b/>
          <w:lang w:val="uk-UA"/>
        </w:rPr>
        <w:t>педагогічних</w:t>
      </w:r>
      <w:r w:rsidR="008D67B7">
        <w:rPr>
          <w:b/>
          <w:lang w:val="uk-UA"/>
        </w:rPr>
        <w:t xml:space="preserve"> </w:t>
      </w:r>
      <w:r w:rsidRPr="005D536B">
        <w:rPr>
          <w:b/>
          <w:lang w:val="uk-UA"/>
        </w:rPr>
        <w:t>наук , доцент Мачинська Н.І.).</w:t>
      </w:r>
    </w:p>
    <w:p w:rsidR="0028334F" w:rsidRPr="00185EA4" w:rsidRDefault="0028334F" w:rsidP="0028334F">
      <w:pPr>
        <w:jc w:val="both"/>
        <w:rPr>
          <w:b/>
          <w:lang w:val="uk-UA"/>
        </w:rPr>
      </w:pPr>
      <w:r w:rsidRPr="00185EA4">
        <w:rPr>
          <w:b/>
          <w:lang w:val="uk-UA"/>
        </w:rPr>
        <w:lastRenderedPageBreak/>
        <w:t>Узагальнені</w:t>
      </w:r>
      <w:r w:rsidR="008D67B7">
        <w:rPr>
          <w:b/>
          <w:lang w:val="uk-UA"/>
        </w:rPr>
        <w:t xml:space="preserve"> </w:t>
      </w:r>
      <w:r w:rsidRPr="00185EA4">
        <w:rPr>
          <w:b/>
          <w:lang w:val="uk-UA"/>
        </w:rPr>
        <w:t>результати</w:t>
      </w:r>
      <w:r w:rsidR="008D67B7">
        <w:rPr>
          <w:b/>
          <w:lang w:val="uk-UA"/>
        </w:rPr>
        <w:t xml:space="preserve"> </w:t>
      </w:r>
      <w:r w:rsidRPr="00185EA4">
        <w:rPr>
          <w:b/>
          <w:lang w:val="uk-UA"/>
        </w:rPr>
        <w:t>виконання теми за звітний</w:t>
      </w:r>
      <w:r w:rsidR="008D67B7">
        <w:rPr>
          <w:b/>
          <w:lang w:val="uk-UA"/>
        </w:rPr>
        <w:t xml:space="preserve"> </w:t>
      </w:r>
      <w:r w:rsidRPr="00185EA4">
        <w:rPr>
          <w:b/>
          <w:lang w:val="uk-UA"/>
        </w:rPr>
        <w:t>рік:</w:t>
      </w:r>
    </w:p>
    <w:p w:rsidR="0028334F" w:rsidRPr="00185EA4" w:rsidRDefault="0028334F" w:rsidP="0028334F">
      <w:pPr>
        <w:ind w:right="-143" w:firstLine="284"/>
        <w:jc w:val="both"/>
        <w:rPr>
          <w:lang w:val="uk-UA"/>
        </w:rPr>
      </w:pPr>
      <w:r w:rsidRPr="00185EA4">
        <w:rPr>
          <w:i/>
          <w:lang w:val="uk-UA"/>
        </w:rPr>
        <w:t>Досліджено:</w:t>
      </w:r>
      <w:r w:rsidRPr="00185EA4">
        <w:rPr>
          <w:lang w:val="uk-UA"/>
        </w:rPr>
        <w:t>теоретико-практичні засади підготовки</w:t>
      </w:r>
      <w:r w:rsidR="008D67B7">
        <w:rPr>
          <w:lang w:val="uk-UA"/>
        </w:rPr>
        <w:t xml:space="preserve"> </w:t>
      </w:r>
      <w:r w:rsidRPr="00185EA4">
        <w:rPr>
          <w:lang w:val="uk-UA"/>
        </w:rPr>
        <w:t>фахівців за спорідненими</w:t>
      </w:r>
      <w:r w:rsidR="008D67B7">
        <w:rPr>
          <w:lang w:val="uk-UA"/>
        </w:rPr>
        <w:t xml:space="preserve"> </w:t>
      </w:r>
      <w:r w:rsidRPr="00185EA4">
        <w:rPr>
          <w:lang w:val="uk-UA"/>
        </w:rPr>
        <w:t>спеціальності у закладах вищої</w:t>
      </w:r>
      <w:r w:rsidR="008D67B7">
        <w:rPr>
          <w:lang w:val="uk-UA"/>
        </w:rPr>
        <w:t xml:space="preserve"> </w:t>
      </w:r>
      <w:r w:rsidRPr="00185EA4">
        <w:rPr>
          <w:lang w:val="uk-UA"/>
        </w:rPr>
        <w:t>освіти</w:t>
      </w:r>
      <w:r w:rsidR="008D67B7">
        <w:rPr>
          <w:lang w:val="uk-UA"/>
        </w:rPr>
        <w:t xml:space="preserve"> </w:t>
      </w:r>
      <w:r w:rsidRPr="00185EA4">
        <w:rPr>
          <w:lang w:val="uk-UA"/>
        </w:rPr>
        <w:t>Республіки</w:t>
      </w:r>
      <w:r w:rsidR="008D67B7">
        <w:rPr>
          <w:lang w:val="uk-UA"/>
        </w:rPr>
        <w:t xml:space="preserve"> </w:t>
      </w:r>
      <w:r w:rsidRPr="00185EA4">
        <w:rPr>
          <w:lang w:val="uk-UA"/>
        </w:rPr>
        <w:t>Польща, Румунія та Австрія.</w:t>
      </w:r>
    </w:p>
    <w:p w:rsidR="0028334F" w:rsidRPr="00185EA4" w:rsidRDefault="0028334F" w:rsidP="0028334F">
      <w:pPr>
        <w:ind w:right="-143" w:firstLine="284"/>
        <w:jc w:val="both"/>
        <w:rPr>
          <w:i/>
          <w:lang w:val="uk-UA"/>
        </w:rPr>
      </w:pPr>
      <w:r w:rsidRPr="00185EA4">
        <w:rPr>
          <w:i/>
          <w:lang w:val="uk-UA"/>
        </w:rPr>
        <w:t>Проаналізовано:</w:t>
      </w:r>
      <w:r w:rsidRPr="00185EA4">
        <w:rPr>
          <w:lang w:val="uk-UA"/>
        </w:rPr>
        <w:t>стандарт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вищої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освіти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спеціальності 012 «Дошкільна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освіта» освітніх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рівнів «Бакалавр» та «Магістр»; тенденції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професійної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підготовки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майбутніх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фахівців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педагогічної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освіти в умовах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впровадження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Концепції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нової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української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школи; Концепції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освіти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дітей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раннього та дошкільного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віку (2020) та збереження</w:t>
      </w:r>
      <w:r w:rsidR="007778B1">
        <w:rPr>
          <w:lang w:val="uk-UA"/>
        </w:rPr>
        <w:t xml:space="preserve"> </w:t>
      </w:r>
      <w:r w:rsidRPr="00185EA4">
        <w:rPr>
          <w:lang w:val="uk-UA"/>
        </w:rPr>
        <w:t>наступності ЗДО – початкова школа.</w:t>
      </w:r>
    </w:p>
    <w:p w:rsidR="0028334F" w:rsidRPr="003119A0" w:rsidRDefault="0028334F" w:rsidP="0028334F">
      <w:pPr>
        <w:ind w:right="-143" w:firstLine="284"/>
        <w:jc w:val="both"/>
        <w:rPr>
          <w:lang w:val="uk-UA"/>
        </w:rPr>
      </w:pPr>
      <w:r w:rsidRPr="003119A0">
        <w:rPr>
          <w:i/>
          <w:lang w:val="uk-UA"/>
        </w:rPr>
        <w:t>Апробовано:</w:t>
      </w:r>
      <w:r w:rsidRPr="003119A0">
        <w:rPr>
          <w:lang w:val="uk-UA"/>
        </w:rPr>
        <w:t>матеріали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наукових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досліджень, оновлено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зміст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навчальних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курсів для підготовки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здобувачів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вищої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освіти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першого (бакалаврського) та другого (магістерського) рівнів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вищої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освіти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спеціальності 012 «Дошкільна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освіта»; організовано та проведено регіональний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семінар-практикум «Формування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ключових компетентностей в умовах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наступності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дошкільної та початкової</w:t>
      </w:r>
      <w:r w:rsidR="001D540E">
        <w:rPr>
          <w:lang w:val="uk-UA"/>
        </w:rPr>
        <w:t xml:space="preserve"> </w:t>
      </w:r>
      <w:r w:rsidRPr="003119A0">
        <w:rPr>
          <w:lang w:val="uk-UA"/>
        </w:rPr>
        <w:t>освіти», 24 січня 2020 р.</w:t>
      </w:r>
    </w:p>
    <w:p w:rsidR="0028334F" w:rsidRPr="0051729D" w:rsidRDefault="0028334F" w:rsidP="0051729D">
      <w:pPr>
        <w:ind w:right="-143" w:firstLine="284"/>
        <w:jc w:val="both"/>
      </w:pPr>
      <w:r w:rsidRPr="00BE07AF">
        <w:t>Здійснено 5 науково-методичних</w:t>
      </w:r>
      <w:r w:rsidR="00E07E84">
        <w:rPr>
          <w:lang w:val="uk-UA"/>
        </w:rPr>
        <w:t xml:space="preserve"> </w:t>
      </w:r>
      <w:r w:rsidRPr="00BE07AF">
        <w:t>експертиз</w:t>
      </w:r>
      <w:r w:rsidR="00E07E84">
        <w:rPr>
          <w:lang w:val="uk-UA"/>
        </w:rPr>
        <w:t xml:space="preserve"> </w:t>
      </w:r>
      <w:r w:rsidRPr="00BE07AF">
        <w:t>підручників для ЗЗСО, 6 експертиз</w:t>
      </w:r>
      <w:r w:rsidR="00E07E84">
        <w:rPr>
          <w:lang w:val="uk-UA"/>
        </w:rPr>
        <w:t xml:space="preserve"> </w:t>
      </w:r>
      <w:r w:rsidRPr="00BE07AF">
        <w:t>освітніх</w:t>
      </w:r>
      <w:r w:rsidR="00E07E84">
        <w:rPr>
          <w:lang w:val="uk-UA"/>
        </w:rPr>
        <w:t xml:space="preserve"> </w:t>
      </w:r>
      <w:r w:rsidRPr="00BE07AF">
        <w:t xml:space="preserve">програм. </w:t>
      </w:r>
    </w:p>
    <w:p w:rsidR="0028334F" w:rsidRPr="00C53EA6" w:rsidRDefault="0028334F" w:rsidP="0028334F">
      <w:pPr>
        <w:pStyle w:val="Standard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7A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4. «Психолого-педагогічні засади корекційного навчання і реабілітації осіб з порушеннями розвитку та інтеграційні аспекти підготовки фахівців до роботи в системі спеціальної освіти та в умовах інклюзії»</w:t>
      </w:r>
      <w:r w:rsidRPr="00BE07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(0117</w:t>
      </w:r>
      <w:r w:rsidRPr="00BE0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BE07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001406), термін виконання 2017-2021 рр. (наук. керівник д.п.н., проф. Островська К.О.)</w:t>
      </w:r>
    </w:p>
    <w:p w:rsidR="0051729D" w:rsidRDefault="0028334F" w:rsidP="0028334F">
      <w:pPr>
        <w:jc w:val="both"/>
        <w:rPr>
          <w:lang w:val="uk-UA"/>
        </w:rPr>
      </w:pPr>
      <w:r w:rsidRPr="0028334F">
        <w:rPr>
          <w:b/>
          <w:lang w:val="uk-UA"/>
        </w:rPr>
        <w:t>Узагальнені результати виконання теми  за звітний рік:</w:t>
      </w:r>
    </w:p>
    <w:p w:rsidR="0028334F" w:rsidRPr="00090FD6" w:rsidRDefault="0028334F" w:rsidP="00090FD6">
      <w:pPr>
        <w:jc w:val="both"/>
        <w:rPr>
          <w:b/>
          <w:lang w:val="uk-UA"/>
        </w:rPr>
      </w:pPr>
      <w:r w:rsidRPr="0051729D">
        <w:rPr>
          <w:rStyle w:val="m-1637417890898070725xfm34881652"/>
          <w:i/>
          <w:lang w:val="uk-UA"/>
        </w:rPr>
        <w:t>Обґрунтувано</w:t>
      </w:r>
      <w:r w:rsidRPr="0028334F">
        <w:rPr>
          <w:rStyle w:val="m-1637417890898070725xfm34881652"/>
          <w:lang w:val="uk-UA"/>
        </w:rPr>
        <w:t xml:space="preserve"> науково-теоретичні засади </w:t>
      </w:r>
      <w:r w:rsidRPr="0028334F">
        <w:rPr>
          <w:bCs/>
          <w:lang w:val="uk-UA"/>
        </w:rPr>
        <w:t xml:space="preserve">корекційного навчання і реабілітації осіб з порушеннями розвитку (осіб з гіперактивністю, осіб з аутизмом). </w:t>
      </w:r>
      <w:r w:rsidR="0051729D">
        <w:rPr>
          <w:bCs/>
          <w:i/>
          <w:lang w:val="uk-UA"/>
        </w:rPr>
        <w:t>Апробовано</w:t>
      </w:r>
      <w:r w:rsidRPr="0028334F">
        <w:rPr>
          <w:bCs/>
          <w:lang w:val="uk-UA"/>
        </w:rPr>
        <w:t xml:space="preserve"> методичні та технологічні підходи </w:t>
      </w:r>
      <w:r w:rsidRPr="0028334F">
        <w:rPr>
          <w:rStyle w:val="m-1637417890898070725xfm34881652"/>
          <w:lang w:val="uk-UA"/>
        </w:rPr>
        <w:t xml:space="preserve">щодо професійної підготовки фахівців у системі спеціальної та інклюзивної освіти України. </w:t>
      </w:r>
      <w:r w:rsidRPr="00185EA4">
        <w:rPr>
          <w:rStyle w:val="m-1637417890898070725xfm34881652"/>
          <w:lang w:val="uk-UA"/>
        </w:rPr>
        <w:t>Проведено серію</w:t>
      </w:r>
      <w:r w:rsidR="00E07E84">
        <w:rPr>
          <w:rStyle w:val="m-1637417890898070725xfm34881652"/>
          <w:lang w:val="uk-UA"/>
        </w:rPr>
        <w:t xml:space="preserve"> </w:t>
      </w:r>
      <w:r w:rsidRPr="00185EA4">
        <w:rPr>
          <w:rStyle w:val="m-1637417890898070725xfm34881652"/>
          <w:lang w:val="uk-UA"/>
        </w:rPr>
        <w:t>навчальних</w:t>
      </w:r>
      <w:r w:rsidR="00E07E84">
        <w:rPr>
          <w:rStyle w:val="m-1637417890898070725xfm34881652"/>
          <w:lang w:val="uk-UA"/>
        </w:rPr>
        <w:t xml:space="preserve"> </w:t>
      </w:r>
      <w:r w:rsidRPr="00185EA4">
        <w:rPr>
          <w:rStyle w:val="m-1637417890898070725xfm34881652"/>
          <w:lang w:val="uk-UA"/>
        </w:rPr>
        <w:t>семінарів-тренінгів для підготовки</w:t>
      </w:r>
      <w:r w:rsidR="00E07E84">
        <w:rPr>
          <w:rStyle w:val="m-1637417890898070725xfm34881652"/>
          <w:lang w:val="uk-UA"/>
        </w:rPr>
        <w:t xml:space="preserve"> </w:t>
      </w:r>
      <w:r w:rsidRPr="00185EA4">
        <w:rPr>
          <w:rStyle w:val="m-1637417890898070725xfm34881652"/>
          <w:lang w:val="uk-UA"/>
        </w:rPr>
        <w:t>корекційних</w:t>
      </w:r>
      <w:r w:rsidR="00E07E84">
        <w:rPr>
          <w:rStyle w:val="m-1637417890898070725xfm34881652"/>
          <w:lang w:val="uk-UA"/>
        </w:rPr>
        <w:t xml:space="preserve"> </w:t>
      </w:r>
      <w:r w:rsidRPr="00185EA4">
        <w:rPr>
          <w:rStyle w:val="m-1637417890898070725xfm34881652"/>
          <w:lang w:val="uk-UA"/>
        </w:rPr>
        <w:t>педагогів</w:t>
      </w:r>
      <w:r w:rsidR="00E07E84">
        <w:rPr>
          <w:rStyle w:val="m-1637417890898070725xfm34881652"/>
          <w:lang w:val="uk-UA"/>
        </w:rPr>
        <w:t xml:space="preserve"> </w:t>
      </w:r>
      <w:r w:rsidRPr="00185EA4">
        <w:rPr>
          <w:rStyle w:val="m-1637417890898070725xfm34881652"/>
          <w:lang w:val="uk-UA"/>
        </w:rPr>
        <w:t xml:space="preserve">Львівщини, Кропивницького, Києва, Рівного, Кривого Рогу. </w:t>
      </w:r>
      <w:r w:rsidRPr="00185EA4">
        <w:rPr>
          <w:i/>
          <w:lang w:val="uk-UA"/>
        </w:rPr>
        <w:t>Розроблено</w:t>
      </w:r>
      <w:r w:rsidR="00E07E84">
        <w:rPr>
          <w:i/>
          <w:lang w:val="uk-UA"/>
        </w:rPr>
        <w:t xml:space="preserve"> </w:t>
      </w:r>
      <w:r w:rsidRPr="00185EA4">
        <w:rPr>
          <w:lang w:val="uk-UA"/>
        </w:rPr>
        <w:t>програми</w:t>
      </w:r>
      <w:r w:rsidR="00E07E84">
        <w:rPr>
          <w:lang w:val="uk-UA"/>
        </w:rPr>
        <w:t xml:space="preserve"> </w:t>
      </w:r>
      <w:r w:rsidRPr="00185EA4">
        <w:rPr>
          <w:lang w:val="uk-UA"/>
        </w:rPr>
        <w:t>реабілітації</w:t>
      </w:r>
      <w:r w:rsidR="00E07E84">
        <w:rPr>
          <w:lang w:val="uk-UA"/>
        </w:rPr>
        <w:t xml:space="preserve"> </w:t>
      </w:r>
      <w:r w:rsidRPr="00185EA4">
        <w:rPr>
          <w:lang w:val="uk-UA"/>
        </w:rPr>
        <w:t>осіб з розладами спектра аутизму.</w:t>
      </w:r>
    </w:p>
    <w:p w:rsidR="0028334F" w:rsidRPr="000B6982" w:rsidRDefault="0028334F" w:rsidP="0028334F">
      <w:pPr>
        <w:pStyle w:val="Standard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9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Тема 5. «Зміст та </w:t>
      </w:r>
      <w:r w:rsidRPr="000B6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69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технології професійної підготовки фахівців соціальної сфери»</w:t>
      </w:r>
      <w:r w:rsidRPr="000B69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0B6982">
        <w:rPr>
          <w:rFonts w:ascii="Times New Roman" w:hAnsi="Times New Roman" w:cs="Times New Roman"/>
          <w:sz w:val="24"/>
          <w:szCs w:val="24"/>
          <w:lang w:val="uk-UA"/>
        </w:rPr>
        <w:t>0117</w:t>
      </w:r>
      <w:r w:rsidRPr="000B698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B6982">
        <w:rPr>
          <w:rFonts w:ascii="Times New Roman" w:hAnsi="Times New Roman" w:cs="Times New Roman"/>
          <w:sz w:val="24"/>
          <w:szCs w:val="24"/>
          <w:lang w:val="uk-UA"/>
        </w:rPr>
        <w:t>001405</w:t>
      </w:r>
      <w:r w:rsidRPr="000B69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), термін виконання 2017-2021 рр., (наук. керівник к.п.н., доц. Кальченко Л. В.; </w:t>
      </w:r>
    </w:p>
    <w:p w:rsidR="0028334F" w:rsidRPr="00185EA4" w:rsidRDefault="0028334F" w:rsidP="0028334F">
      <w:pPr>
        <w:jc w:val="both"/>
        <w:rPr>
          <w:b/>
          <w:lang w:val="uk-UA"/>
        </w:rPr>
      </w:pPr>
      <w:r w:rsidRPr="00185EA4">
        <w:rPr>
          <w:b/>
          <w:lang w:val="uk-UA"/>
        </w:rPr>
        <w:t>Узагальнені</w:t>
      </w:r>
      <w:r w:rsidR="007A2869">
        <w:rPr>
          <w:b/>
          <w:lang w:val="uk-UA"/>
        </w:rPr>
        <w:t xml:space="preserve"> </w:t>
      </w:r>
      <w:r w:rsidRPr="00185EA4">
        <w:rPr>
          <w:b/>
          <w:lang w:val="uk-UA"/>
        </w:rPr>
        <w:t>результати</w:t>
      </w:r>
      <w:r w:rsidR="007A2869">
        <w:rPr>
          <w:b/>
          <w:lang w:val="uk-UA"/>
        </w:rPr>
        <w:t xml:space="preserve"> </w:t>
      </w:r>
      <w:r w:rsidRPr="00185EA4">
        <w:rPr>
          <w:b/>
          <w:lang w:val="uk-UA"/>
        </w:rPr>
        <w:t>виконання теми  за звітний</w:t>
      </w:r>
      <w:r w:rsidR="007A2869">
        <w:rPr>
          <w:b/>
          <w:lang w:val="uk-UA"/>
        </w:rPr>
        <w:t xml:space="preserve"> </w:t>
      </w:r>
      <w:r w:rsidRPr="00185EA4">
        <w:rPr>
          <w:b/>
          <w:lang w:val="uk-UA"/>
        </w:rPr>
        <w:t>рік:</w:t>
      </w:r>
    </w:p>
    <w:p w:rsidR="008A4BDA" w:rsidRDefault="0028334F" w:rsidP="0028334F">
      <w:pPr>
        <w:shd w:val="clear" w:color="auto" w:fill="FFFFFF"/>
        <w:jc w:val="both"/>
        <w:rPr>
          <w:lang w:val="uk-UA"/>
        </w:rPr>
      </w:pPr>
      <w:r w:rsidRPr="00185EA4">
        <w:rPr>
          <w:i/>
          <w:lang w:val="uk-UA"/>
        </w:rPr>
        <w:t>розкрито:</w:t>
      </w:r>
      <w:r w:rsidRPr="00185EA4">
        <w:rPr>
          <w:lang w:val="uk-UA"/>
        </w:rPr>
        <w:t>сутність, види, специфіку, рівні та принципи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реінтеграції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дітей з альтернативних форм догляду до біологічних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сімей, а також проблему міжвідомчої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взаємодії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державних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соціальних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установ у процесі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попередження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явища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соціального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сирітства у територіальній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громаді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міста; мотиваційні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умови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розвитку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педагогічної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майстерності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соціальних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працівників у процесі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професійної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 xml:space="preserve">підготовки; </w:t>
      </w:r>
    </w:p>
    <w:p w:rsidR="0028334F" w:rsidRPr="003119A0" w:rsidRDefault="0028334F" w:rsidP="0028334F">
      <w:pPr>
        <w:shd w:val="clear" w:color="auto" w:fill="FFFFFF"/>
        <w:jc w:val="both"/>
        <w:rPr>
          <w:lang w:val="uk-UA"/>
        </w:rPr>
      </w:pPr>
      <w:r w:rsidRPr="00185EA4">
        <w:rPr>
          <w:i/>
          <w:lang w:val="uk-UA"/>
        </w:rPr>
        <w:t>обґрунтовано</w:t>
      </w:r>
      <w:r w:rsidR="007A2869">
        <w:rPr>
          <w:i/>
          <w:lang w:val="uk-UA"/>
        </w:rPr>
        <w:t xml:space="preserve"> </w:t>
      </w:r>
      <w:r w:rsidRPr="00185EA4">
        <w:rPr>
          <w:lang w:val="uk-UA"/>
        </w:rPr>
        <w:t>технологію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соціальної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реінтеграції</w:t>
      </w:r>
      <w:r w:rsidR="007A2869">
        <w:rPr>
          <w:lang w:val="uk-UA"/>
        </w:rPr>
        <w:t xml:space="preserve"> </w:t>
      </w:r>
      <w:r w:rsidRPr="00185EA4">
        <w:rPr>
          <w:lang w:val="uk-UA"/>
        </w:rPr>
        <w:t>дітей з альтернативних форм догляду до біологічних</w:t>
      </w:r>
      <w:r w:rsidR="00EA6EA8">
        <w:rPr>
          <w:lang w:val="uk-UA"/>
        </w:rPr>
        <w:t xml:space="preserve"> </w:t>
      </w:r>
      <w:r w:rsidRPr="00185EA4">
        <w:rPr>
          <w:lang w:val="uk-UA"/>
        </w:rPr>
        <w:t xml:space="preserve">сімей; </w:t>
      </w:r>
      <w:r w:rsidRPr="00185EA4">
        <w:rPr>
          <w:i/>
          <w:lang w:val="uk-UA"/>
        </w:rPr>
        <w:t>розроблено</w:t>
      </w:r>
      <w:r w:rsidR="00481FB2">
        <w:rPr>
          <w:i/>
          <w:lang w:val="uk-UA"/>
        </w:rPr>
        <w:t xml:space="preserve"> </w:t>
      </w:r>
      <w:r w:rsidRPr="00185EA4">
        <w:rPr>
          <w:lang w:val="uk-UA"/>
        </w:rPr>
        <w:t>технологію</w:t>
      </w:r>
      <w:r w:rsidR="00481FB2">
        <w:rPr>
          <w:lang w:val="uk-UA"/>
        </w:rPr>
        <w:t xml:space="preserve"> </w:t>
      </w:r>
      <w:r w:rsidRPr="00185EA4">
        <w:rPr>
          <w:lang w:val="uk-UA"/>
        </w:rPr>
        <w:t>активізації громад і залучення</w:t>
      </w:r>
      <w:r w:rsidR="00481FB2">
        <w:rPr>
          <w:lang w:val="uk-UA"/>
        </w:rPr>
        <w:t xml:space="preserve"> </w:t>
      </w:r>
      <w:r w:rsidRPr="00185EA4">
        <w:rPr>
          <w:lang w:val="uk-UA"/>
        </w:rPr>
        <w:t>місцевої</w:t>
      </w:r>
      <w:r w:rsidR="00481FB2">
        <w:rPr>
          <w:lang w:val="uk-UA"/>
        </w:rPr>
        <w:t xml:space="preserve"> </w:t>
      </w:r>
      <w:r w:rsidRPr="00185EA4">
        <w:rPr>
          <w:lang w:val="uk-UA"/>
        </w:rPr>
        <w:t>спільноти до процесу</w:t>
      </w:r>
      <w:r w:rsidR="00481FB2">
        <w:rPr>
          <w:lang w:val="uk-UA"/>
        </w:rPr>
        <w:t xml:space="preserve"> </w:t>
      </w:r>
      <w:r w:rsidRPr="00185EA4">
        <w:rPr>
          <w:lang w:val="uk-UA"/>
        </w:rPr>
        <w:t>реінтеграції</w:t>
      </w:r>
      <w:r w:rsidR="00481FB2">
        <w:rPr>
          <w:lang w:val="uk-UA"/>
        </w:rPr>
        <w:t xml:space="preserve"> </w:t>
      </w:r>
      <w:r w:rsidRPr="00185EA4">
        <w:rPr>
          <w:lang w:val="uk-UA"/>
        </w:rPr>
        <w:t>дітей;</w:t>
      </w:r>
      <w:r w:rsidR="00481FB2">
        <w:rPr>
          <w:lang w:val="uk-UA"/>
        </w:rPr>
        <w:t xml:space="preserve"> </w:t>
      </w:r>
      <w:r w:rsidRPr="003119A0">
        <w:rPr>
          <w:i/>
          <w:lang w:val="uk-UA"/>
        </w:rPr>
        <w:t>визначено</w:t>
      </w:r>
      <w:r w:rsidR="00481FB2">
        <w:rPr>
          <w:i/>
          <w:lang w:val="uk-UA"/>
        </w:rPr>
        <w:t xml:space="preserve"> </w:t>
      </w:r>
      <w:r w:rsidRPr="003119A0">
        <w:rPr>
          <w:lang w:val="uk-UA"/>
        </w:rPr>
        <w:t>особливості</w:t>
      </w:r>
      <w:r w:rsidR="00481FB2">
        <w:rPr>
          <w:lang w:val="uk-UA"/>
        </w:rPr>
        <w:t xml:space="preserve"> </w:t>
      </w:r>
      <w:r w:rsidRPr="003119A0">
        <w:rPr>
          <w:lang w:val="uk-UA"/>
        </w:rPr>
        <w:t>комунікативних</w:t>
      </w:r>
      <w:r w:rsidR="00481FB2">
        <w:rPr>
          <w:lang w:val="uk-UA"/>
        </w:rPr>
        <w:t xml:space="preserve"> </w:t>
      </w:r>
      <w:r w:rsidRPr="003119A0">
        <w:rPr>
          <w:lang w:val="uk-UA"/>
        </w:rPr>
        <w:t>здібностей</w:t>
      </w:r>
      <w:r w:rsidR="00481FB2">
        <w:rPr>
          <w:lang w:val="uk-UA"/>
        </w:rPr>
        <w:t xml:space="preserve"> </w:t>
      </w:r>
      <w:r w:rsidRPr="003119A0">
        <w:rPr>
          <w:lang w:val="uk-UA"/>
        </w:rPr>
        <w:t>студентів</w:t>
      </w:r>
      <w:r w:rsidR="00481FB2">
        <w:rPr>
          <w:lang w:val="uk-UA"/>
        </w:rPr>
        <w:t xml:space="preserve"> </w:t>
      </w:r>
      <w:r w:rsidRPr="003119A0">
        <w:rPr>
          <w:lang w:val="uk-UA"/>
        </w:rPr>
        <w:t>педагогічних</w:t>
      </w:r>
      <w:r w:rsidR="00481FB2">
        <w:rPr>
          <w:lang w:val="uk-UA"/>
        </w:rPr>
        <w:t xml:space="preserve"> </w:t>
      </w:r>
      <w:r w:rsidRPr="003119A0">
        <w:rPr>
          <w:lang w:val="uk-UA"/>
        </w:rPr>
        <w:t>спеціальностей та рівні</w:t>
      </w:r>
      <w:r w:rsidR="00481FB2">
        <w:rPr>
          <w:lang w:val="uk-UA"/>
        </w:rPr>
        <w:t xml:space="preserve"> </w:t>
      </w:r>
      <w:r w:rsidRPr="003119A0">
        <w:rPr>
          <w:lang w:val="uk-UA"/>
        </w:rPr>
        <w:t>сформованості</w:t>
      </w:r>
      <w:r w:rsidR="00481FB2">
        <w:rPr>
          <w:lang w:val="uk-UA"/>
        </w:rPr>
        <w:t xml:space="preserve"> </w:t>
      </w:r>
      <w:r w:rsidRPr="003119A0">
        <w:rPr>
          <w:lang w:val="uk-UA"/>
        </w:rPr>
        <w:t>усвідомленого</w:t>
      </w:r>
      <w:r w:rsidR="00481FB2">
        <w:rPr>
          <w:lang w:val="uk-UA"/>
        </w:rPr>
        <w:t xml:space="preserve"> </w:t>
      </w:r>
      <w:r w:rsidRPr="003119A0">
        <w:rPr>
          <w:lang w:val="uk-UA"/>
        </w:rPr>
        <w:t>батьківства</w:t>
      </w:r>
      <w:r w:rsidR="00481FB2">
        <w:rPr>
          <w:lang w:val="uk-UA"/>
        </w:rPr>
        <w:t xml:space="preserve"> </w:t>
      </w:r>
      <w:r w:rsidRPr="003119A0">
        <w:rPr>
          <w:lang w:val="uk-UA"/>
        </w:rPr>
        <w:t>студентської</w:t>
      </w:r>
      <w:r w:rsidR="00481FB2">
        <w:rPr>
          <w:lang w:val="uk-UA"/>
        </w:rPr>
        <w:t xml:space="preserve"> </w:t>
      </w:r>
      <w:r w:rsidRPr="003119A0">
        <w:rPr>
          <w:lang w:val="uk-UA"/>
        </w:rPr>
        <w:t>молоді як умови</w:t>
      </w:r>
      <w:r w:rsidR="00481FB2">
        <w:rPr>
          <w:lang w:val="uk-UA"/>
        </w:rPr>
        <w:t xml:space="preserve"> </w:t>
      </w:r>
      <w:r w:rsidRPr="003119A0">
        <w:rPr>
          <w:lang w:val="uk-UA"/>
        </w:rPr>
        <w:t>превенції</w:t>
      </w:r>
      <w:r w:rsidR="00481FB2">
        <w:rPr>
          <w:lang w:val="uk-UA"/>
        </w:rPr>
        <w:t xml:space="preserve"> </w:t>
      </w:r>
      <w:r w:rsidRPr="003119A0">
        <w:rPr>
          <w:lang w:val="uk-UA"/>
        </w:rPr>
        <w:t>соціального</w:t>
      </w:r>
      <w:r w:rsidR="00481FB2">
        <w:rPr>
          <w:lang w:val="uk-UA"/>
        </w:rPr>
        <w:t xml:space="preserve"> </w:t>
      </w:r>
      <w:r w:rsidRPr="003119A0">
        <w:rPr>
          <w:lang w:val="uk-UA"/>
        </w:rPr>
        <w:t xml:space="preserve">сирітства. </w:t>
      </w:r>
    </w:p>
    <w:p w:rsidR="00EB3330" w:rsidRPr="0028334F" w:rsidRDefault="00EB3330" w:rsidP="00EB3330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28334F">
        <w:rPr>
          <w:rFonts w:ascii="Times New Roman" w:hAnsi="Times New Roman"/>
          <w:szCs w:val="24"/>
          <w:lang w:val="uk-UA"/>
        </w:rPr>
        <w:t>Х. Розвиток матеріально-технічної бази наукових досліджень та розробок</w:t>
      </w:r>
    </w:p>
    <w:p w:rsidR="00EB3330" w:rsidRPr="00F75493" w:rsidRDefault="00EB3330" w:rsidP="00EB3330">
      <w:pPr>
        <w:pStyle w:val="1"/>
        <w:jc w:val="both"/>
        <w:rPr>
          <w:i/>
          <w:sz w:val="24"/>
          <w:szCs w:val="24"/>
          <w:lang w:val="uk-UA"/>
        </w:rPr>
      </w:pPr>
      <w:r w:rsidRPr="0028334F">
        <w:rPr>
          <w:sz w:val="24"/>
          <w:szCs w:val="24"/>
          <w:lang w:val="uk-UA"/>
        </w:rPr>
        <w:tab/>
      </w:r>
      <w:r w:rsidRPr="0028334F">
        <w:rPr>
          <w:i/>
          <w:sz w:val="24"/>
          <w:szCs w:val="24"/>
          <w:lang w:val="uk-UA"/>
        </w:rPr>
        <w:t>(навести дані про закупівлю за останній рік унікальних наукових приладів та обладнання іноземного або вітчизняного виробництва, їх вартість, у вигляді таблиці за формою нижче)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403"/>
        <w:gridCol w:w="1986"/>
      </w:tblGrid>
      <w:tr w:rsidR="00EB3330" w:rsidRPr="0028334F" w:rsidTr="00191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28334F" w:rsidRDefault="00EB3330" w:rsidP="00191ABC">
            <w:pPr>
              <w:jc w:val="both"/>
              <w:rPr>
                <w:lang w:val="uk-UA"/>
              </w:rPr>
            </w:pPr>
            <w:r w:rsidRPr="0028334F">
              <w:rPr>
                <w:lang w:val="uk-UA"/>
              </w:rPr>
              <w:t>№</w:t>
            </w:r>
          </w:p>
          <w:p w:rsidR="00EB3330" w:rsidRPr="0028334F" w:rsidRDefault="00EB3330" w:rsidP="00191ABC">
            <w:pPr>
              <w:jc w:val="both"/>
              <w:rPr>
                <w:lang w:val="uk-UA"/>
              </w:rPr>
            </w:pPr>
            <w:r w:rsidRPr="0028334F">
              <w:rPr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28334F" w:rsidRDefault="00EB3330" w:rsidP="00191ABC">
            <w:pPr>
              <w:jc w:val="center"/>
              <w:rPr>
                <w:lang w:val="uk-UA"/>
              </w:rPr>
            </w:pPr>
            <w:r w:rsidRPr="0028334F">
              <w:rPr>
                <w:lang w:val="uk-UA"/>
              </w:rPr>
              <w:t>Назва приладу (українською мовою та мовою оригіналу) і його марка, рік випуску, фірма-виробник, країна походження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28334F" w:rsidRDefault="00EB3330" w:rsidP="00191ABC">
            <w:pPr>
              <w:jc w:val="center"/>
              <w:rPr>
                <w:lang w:val="uk-UA"/>
              </w:rPr>
            </w:pPr>
            <w:r w:rsidRPr="0028334F">
              <w:rPr>
                <w:lang w:val="uk-UA"/>
              </w:rPr>
              <w:t>Науковий(і) напрям(и) та структурний(і) підрозділ(и), для якого (яких) здійснено закупівлю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28334F" w:rsidRDefault="00EB3330" w:rsidP="00191ABC">
            <w:pPr>
              <w:ind w:right="-108"/>
              <w:jc w:val="center"/>
              <w:rPr>
                <w:lang w:val="uk-UA"/>
              </w:rPr>
            </w:pPr>
            <w:r w:rsidRPr="0028334F">
              <w:rPr>
                <w:lang w:val="uk-UA"/>
              </w:rPr>
              <w:t>Вартість,</w:t>
            </w:r>
          </w:p>
          <w:p w:rsidR="00EB3330" w:rsidRPr="0028334F" w:rsidRDefault="00EB3330" w:rsidP="00191ABC">
            <w:pPr>
              <w:jc w:val="center"/>
              <w:rPr>
                <w:lang w:val="uk-UA"/>
              </w:rPr>
            </w:pPr>
            <w:r w:rsidRPr="0028334F">
              <w:rPr>
                <w:lang w:val="uk-UA"/>
              </w:rPr>
              <w:t>тис. гривень</w:t>
            </w:r>
          </w:p>
        </w:tc>
      </w:tr>
      <w:tr w:rsidR="00EB3330" w:rsidRPr="0028334F" w:rsidTr="00191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28334F" w:rsidRDefault="00EB3330" w:rsidP="00191ABC">
            <w:pPr>
              <w:jc w:val="center"/>
              <w:rPr>
                <w:lang w:val="uk-UA"/>
              </w:rPr>
            </w:pPr>
            <w:r w:rsidRPr="0028334F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28334F" w:rsidRDefault="00EB3330" w:rsidP="00191ABC">
            <w:pPr>
              <w:jc w:val="center"/>
              <w:rPr>
                <w:lang w:val="uk-UA"/>
              </w:rPr>
            </w:pPr>
            <w:r w:rsidRPr="0028334F"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28334F" w:rsidRDefault="00EB3330" w:rsidP="00191ABC">
            <w:pPr>
              <w:jc w:val="center"/>
              <w:rPr>
                <w:lang w:val="uk-UA"/>
              </w:rPr>
            </w:pPr>
            <w:r w:rsidRPr="0028334F"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Pr="0028334F" w:rsidRDefault="00EB3330" w:rsidP="00191ABC">
            <w:pPr>
              <w:jc w:val="center"/>
              <w:rPr>
                <w:lang w:val="uk-UA"/>
              </w:rPr>
            </w:pPr>
            <w:r w:rsidRPr="0028334F">
              <w:rPr>
                <w:lang w:val="uk-UA"/>
              </w:rPr>
              <w:t>4</w:t>
            </w:r>
          </w:p>
        </w:tc>
      </w:tr>
      <w:tr w:rsidR="00EB3330" w:rsidRPr="0028334F" w:rsidTr="00191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28334F" w:rsidRDefault="00EB3330" w:rsidP="00191ABC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28334F" w:rsidRDefault="00EB3330" w:rsidP="00191ABC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28334F" w:rsidRDefault="00EB3330" w:rsidP="00191ABC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0" w:rsidRPr="0028334F" w:rsidRDefault="00EB3330" w:rsidP="00191ABC">
            <w:pPr>
              <w:jc w:val="center"/>
              <w:rPr>
                <w:lang w:val="uk-UA"/>
              </w:rPr>
            </w:pPr>
          </w:p>
        </w:tc>
      </w:tr>
    </w:tbl>
    <w:p w:rsidR="00EB3330" w:rsidRPr="0028334F" w:rsidRDefault="00EB3330" w:rsidP="00F75493">
      <w:pPr>
        <w:pStyle w:val="41"/>
        <w:spacing w:before="0"/>
        <w:ind w:firstLine="0"/>
        <w:jc w:val="left"/>
        <w:outlineLvl w:val="3"/>
        <w:rPr>
          <w:rFonts w:ascii="Times New Roman" w:hAnsi="Times New Roman"/>
          <w:szCs w:val="24"/>
          <w:lang w:val="uk-UA"/>
        </w:rPr>
      </w:pPr>
    </w:p>
    <w:p w:rsidR="00EB3330" w:rsidRPr="0028334F" w:rsidRDefault="00EB3330" w:rsidP="00EB3330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28334F">
        <w:rPr>
          <w:rFonts w:ascii="Times New Roman" w:hAnsi="Times New Roman"/>
          <w:szCs w:val="24"/>
          <w:lang w:val="uk-UA"/>
        </w:rPr>
        <w:t>X</w:t>
      </w:r>
      <w:r w:rsidRPr="0028334F">
        <w:rPr>
          <w:rFonts w:ascii="Times New Roman" w:hAnsi="Times New Roman"/>
          <w:szCs w:val="24"/>
        </w:rPr>
        <w:t>І</w:t>
      </w:r>
      <w:r w:rsidRPr="0028334F">
        <w:rPr>
          <w:rFonts w:ascii="Times New Roman" w:hAnsi="Times New Roman"/>
          <w:szCs w:val="24"/>
          <w:lang w:val="uk-UA"/>
        </w:rPr>
        <w:t>. Заключна частина</w:t>
      </w:r>
    </w:p>
    <w:p w:rsidR="002D2A76" w:rsidRDefault="002D2A76" w:rsidP="00641A1C">
      <w:pPr>
        <w:tabs>
          <w:tab w:val="left" w:pos="567"/>
          <w:tab w:val="right" w:pos="9356"/>
        </w:tabs>
        <w:rPr>
          <w:b/>
          <w:lang w:val="uk-UA"/>
        </w:rPr>
      </w:pPr>
    </w:p>
    <w:p w:rsidR="00641A1C" w:rsidRPr="00E862FC" w:rsidRDefault="00641A1C" w:rsidP="00641A1C">
      <w:pPr>
        <w:tabs>
          <w:tab w:val="left" w:pos="567"/>
          <w:tab w:val="right" w:pos="9356"/>
        </w:tabs>
        <w:rPr>
          <w:b/>
          <w:lang w:val="uk-UA"/>
        </w:rPr>
      </w:pPr>
      <w:r w:rsidRPr="00E862FC">
        <w:rPr>
          <w:b/>
          <w:lang w:val="uk-UA"/>
        </w:rPr>
        <w:t>Декан факультету</w:t>
      </w:r>
      <w:r>
        <w:rPr>
          <w:b/>
          <w:lang w:val="uk-UA"/>
        </w:rPr>
        <w:tab/>
        <w:t>Д.Д. Герцюк</w:t>
      </w:r>
    </w:p>
    <w:p w:rsidR="00EB3330" w:rsidRPr="003B6FED" w:rsidRDefault="00EB3330" w:rsidP="00EB3330">
      <w:pPr>
        <w:rPr>
          <w:bCs/>
          <w:color w:val="FF0000"/>
          <w:lang w:val="uk-UA"/>
        </w:rPr>
      </w:pPr>
    </w:p>
    <w:p w:rsidR="00EB3330" w:rsidRPr="003B6FED" w:rsidRDefault="00EB3330" w:rsidP="00EB3330">
      <w:pPr>
        <w:rPr>
          <w:bCs/>
          <w:color w:val="FF0000"/>
          <w:lang w:val="uk-UA"/>
        </w:rPr>
      </w:pPr>
    </w:p>
    <w:p w:rsidR="00EB3330" w:rsidRPr="003B6FED" w:rsidRDefault="00EB3330" w:rsidP="00641A1C">
      <w:pPr>
        <w:tabs>
          <w:tab w:val="left" w:pos="567"/>
          <w:tab w:val="right" w:pos="9356"/>
        </w:tabs>
        <w:rPr>
          <w:b/>
          <w:color w:val="FF0000"/>
        </w:rPr>
      </w:pPr>
      <w:r w:rsidRPr="003B6FED">
        <w:rPr>
          <w:b/>
          <w:color w:val="FF0000"/>
          <w:lang w:val="uk-UA"/>
        </w:rPr>
        <w:tab/>
      </w:r>
    </w:p>
    <w:p w:rsidR="00F406EA" w:rsidRPr="003B6FED" w:rsidRDefault="00F406EA">
      <w:pPr>
        <w:rPr>
          <w:color w:val="FF0000"/>
        </w:rPr>
      </w:pPr>
    </w:p>
    <w:sectPr w:rsidR="00F406EA" w:rsidRPr="003B6FED" w:rsidSect="00BF1EF0">
      <w:footerReference w:type="default" r:id="rId21"/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EA" w:rsidRDefault="00A018EA" w:rsidP="003D4469">
      <w:r>
        <w:separator/>
      </w:r>
    </w:p>
  </w:endnote>
  <w:endnote w:type="continuationSeparator" w:id="0">
    <w:p w:rsidR="00A018EA" w:rsidRDefault="00A018EA" w:rsidP="003D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9219"/>
      <w:docPartObj>
        <w:docPartGallery w:val="Page Numbers (Bottom of Page)"/>
        <w:docPartUnique/>
      </w:docPartObj>
    </w:sdtPr>
    <w:sdtEndPr/>
    <w:sdtContent>
      <w:p w:rsidR="003D4469" w:rsidRDefault="00D6242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4469" w:rsidRDefault="003D446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EA" w:rsidRDefault="00A018EA" w:rsidP="003D4469">
      <w:r>
        <w:separator/>
      </w:r>
    </w:p>
  </w:footnote>
  <w:footnote w:type="continuationSeparator" w:id="0">
    <w:p w:rsidR="00A018EA" w:rsidRDefault="00A018EA" w:rsidP="003D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45E"/>
    <w:multiLevelType w:val="hybridMultilevel"/>
    <w:tmpl w:val="22F09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4A8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1D3F"/>
    <w:multiLevelType w:val="multilevel"/>
    <w:tmpl w:val="789A4B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>
    <w:nsid w:val="36DE11E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0730"/>
    <w:multiLevelType w:val="hybridMultilevel"/>
    <w:tmpl w:val="96BE80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C0EDB"/>
    <w:multiLevelType w:val="hybridMultilevel"/>
    <w:tmpl w:val="0F7AFCF8"/>
    <w:lvl w:ilvl="0" w:tplc="493628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032011D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B6A04"/>
    <w:multiLevelType w:val="hybridMultilevel"/>
    <w:tmpl w:val="B0FE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30"/>
    <w:rsid w:val="00090FD6"/>
    <w:rsid w:val="0009350E"/>
    <w:rsid w:val="000945A1"/>
    <w:rsid w:val="000A487D"/>
    <w:rsid w:val="000B2B81"/>
    <w:rsid w:val="000B45D5"/>
    <w:rsid w:val="00120471"/>
    <w:rsid w:val="0018412A"/>
    <w:rsid w:val="00185EA4"/>
    <w:rsid w:val="00191ABC"/>
    <w:rsid w:val="001A7389"/>
    <w:rsid w:val="001C3DFB"/>
    <w:rsid w:val="001C4C84"/>
    <w:rsid w:val="001D1592"/>
    <w:rsid w:val="001D540E"/>
    <w:rsid w:val="001E291A"/>
    <w:rsid w:val="00235990"/>
    <w:rsid w:val="0028334F"/>
    <w:rsid w:val="002970AA"/>
    <w:rsid w:val="002A5256"/>
    <w:rsid w:val="002D0E62"/>
    <w:rsid w:val="002D2A76"/>
    <w:rsid w:val="002E323E"/>
    <w:rsid w:val="003119A0"/>
    <w:rsid w:val="00342048"/>
    <w:rsid w:val="0035341F"/>
    <w:rsid w:val="003A4DF4"/>
    <w:rsid w:val="003B6FED"/>
    <w:rsid w:val="003C0D5E"/>
    <w:rsid w:val="003D4469"/>
    <w:rsid w:val="004011FD"/>
    <w:rsid w:val="00404535"/>
    <w:rsid w:val="00407C72"/>
    <w:rsid w:val="0043253A"/>
    <w:rsid w:val="004441EF"/>
    <w:rsid w:val="00481FB2"/>
    <w:rsid w:val="00491A7B"/>
    <w:rsid w:val="004E73BF"/>
    <w:rsid w:val="004F63E4"/>
    <w:rsid w:val="005104F8"/>
    <w:rsid w:val="0051729D"/>
    <w:rsid w:val="00532D19"/>
    <w:rsid w:val="00533A8D"/>
    <w:rsid w:val="005623A2"/>
    <w:rsid w:val="005A42DB"/>
    <w:rsid w:val="005B3A76"/>
    <w:rsid w:val="005D536B"/>
    <w:rsid w:val="0060226A"/>
    <w:rsid w:val="00610BC5"/>
    <w:rsid w:val="00641A1C"/>
    <w:rsid w:val="0064242D"/>
    <w:rsid w:val="006B47E4"/>
    <w:rsid w:val="006C0B8C"/>
    <w:rsid w:val="006F2248"/>
    <w:rsid w:val="006F4F21"/>
    <w:rsid w:val="0074144C"/>
    <w:rsid w:val="007778B1"/>
    <w:rsid w:val="007A224A"/>
    <w:rsid w:val="007A24FB"/>
    <w:rsid w:val="007A2869"/>
    <w:rsid w:val="007E4BCC"/>
    <w:rsid w:val="0080147A"/>
    <w:rsid w:val="0081138E"/>
    <w:rsid w:val="008450E7"/>
    <w:rsid w:val="00854626"/>
    <w:rsid w:val="00890919"/>
    <w:rsid w:val="008A1F71"/>
    <w:rsid w:val="008A4BDA"/>
    <w:rsid w:val="008D67B7"/>
    <w:rsid w:val="008F254B"/>
    <w:rsid w:val="00921C75"/>
    <w:rsid w:val="009A2970"/>
    <w:rsid w:val="009B540D"/>
    <w:rsid w:val="009B7A56"/>
    <w:rsid w:val="009C78CF"/>
    <w:rsid w:val="00A018EA"/>
    <w:rsid w:val="00A81ED5"/>
    <w:rsid w:val="00AE67D8"/>
    <w:rsid w:val="00B133A4"/>
    <w:rsid w:val="00B919C2"/>
    <w:rsid w:val="00B9336E"/>
    <w:rsid w:val="00BF1EF0"/>
    <w:rsid w:val="00C17709"/>
    <w:rsid w:val="00C52DE4"/>
    <w:rsid w:val="00D11046"/>
    <w:rsid w:val="00D61EE4"/>
    <w:rsid w:val="00D6242C"/>
    <w:rsid w:val="00D65733"/>
    <w:rsid w:val="00DB539F"/>
    <w:rsid w:val="00DF0B6D"/>
    <w:rsid w:val="00DF2EA3"/>
    <w:rsid w:val="00E0566D"/>
    <w:rsid w:val="00E07E84"/>
    <w:rsid w:val="00E62B97"/>
    <w:rsid w:val="00E96DBB"/>
    <w:rsid w:val="00EA6EA8"/>
    <w:rsid w:val="00EB3330"/>
    <w:rsid w:val="00F20A70"/>
    <w:rsid w:val="00F406EA"/>
    <w:rsid w:val="00F55D81"/>
    <w:rsid w:val="00F67267"/>
    <w:rsid w:val="00F75493"/>
    <w:rsid w:val="00FA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3330"/>
    <w:rPr>
      <w:color w:val="0000FF"/>
      <w:u w:val="single"/>
    </w:rPr>
  </w:style>
  <w:style w:type="paragraph" w:styleId="2">
    <w:name w:val="Body Text Indent 2"/>
    <w:basedOn w:val="a"/>
    <w:link w:val="20"/>
    <w:rsid w:val="00EB3330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B33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EB3330"/>
    <w:pPr>
      <w:autoSpaceDE w:val="0"/>
      <w:autoSpaceDN w:val="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EB3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uiPriority w:val="99"/>
    <w:rsid w:val="00EB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"/>
    <w:next w:val="1"/>
    <w:uiPriority w:val="99"/>
    <w:rsid w:val="00EB3330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styleId="a6">
    <w:name w:val="List Paragraph"/>
    <w:aliases w:val="для моей работы,Цветной список - Акцент 11"/>
    <w:basedOn w:val="a"/>
    <w:link w:val="a7"/>
    <w:uiPriority w:val="34"/>
    <w:qFormat/>
    <w:rsid w:val="00EB3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8">
    <w:name w:val="header"/>
    <w:basedOn w:val="a"/>
    <w:link w:val="a9"/>
    <w:rsid w:val="00BF1EF0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BF1EF0"/>
    <w:rPr>
      <w:rFonts w:ascii="Calibri" w:eastAsia="Times New Roman" w:hAnsi="Calibri" w:cs="Times New Roman"/>
    </w:rPr>
  </w:style>
  <w:style w:type="paragraph" w:customStyle="1" w:styleId="21">
    <w:name w:val="Звичайний2"/>
    <w:rsid w:val="00BF1E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Z1">
    <w:name w:val="ОZ1ычный"/>
    <w:link w:val="Z10"/>
    <w:rsid w:val="00BF1E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Заголовок 31"/>
    <w:basedOn w:val="21"/>
    <w:next w:val="21"/>
    <w:rsid w:val="00BF1EF0"/>
    <w:pPr>
      <w:keepNext/>
      <w:widowControl/>
      <w:jc w:val="both"/>
    </w:pPr>
    <w:rPr>
      <w:b/>
      <w:caps/>
      <w:sz w:val="26"/>
    </w:rPr>
  </w:style>
  <w:style w:type="character" w:customStyle="1" w:styleId="Z10">
    <w:name w:val="ОZ1ычный Знак"/>
    <w:link w:val="Z1"/>
    <w:locked/>
    <w:rsid w:val="00BF1E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Emphasis"/>
    <w:basedOn w:val="a0"/>
    <w:uiPriority w:val="20"/>
    <w:qFormat/>
    <w:rsid w:val="000B45D5"/>
    <w:rPr>
      <w:rFonts w:cs="Times New Roman"/>
      <w:i/>
    </w:rPr>
  </w:style>
  <w:style w:type="paragraph" w:styleId="ab">
    <w:name w:val="Normal (Web)"/>
    <w:basedOn w:val="a"/>
    <w:uiPriority w:val="99"/>
    <w:rsid w:val="000B45D5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74144C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4144C"/>
    <w:rPr>
      <w:rFonts w:ascii="Calibri" w:eastAsia="Times New Roman" w:hAnsi="Calibri" w:cs="Times New Roman"/>
      <w:sz w:val="16"/>
      <w:szCs w:val="16"/>
      <w:lang w:val="ru-RU"/>
    </w:rPr>
  </w:style>
  <w:style w:type="paragraph" w:customStyle="1" w:styleId="10">
    <w:name w:val="Обычный1"/>
    <w:uiPriority w:val="99"/>
    <w:rsid w:val="0074144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5">
    <w:name w:val="Style5"/>
    <w:basedOn w:val="a"/>
    <w:uiPriority w:val="99"/>
    <w:rsid w:val="0074144C"/>
    <w:pPr>
      <w:widowControl w:val="0"/>
      <w:autoSpaceDE w:val="0"/>
      <w:autoSpaceDN w:val="0"/>
      <w:adjustRightInd w:val="0"/>
      <w:spacing w:line="314" w:lineRule="exact"/>
      <w:ind w:firstLine="384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74144C"/>
    <w:rPr>
      <w:rFonts w:ascii="Times New Roman" w:hAnsi="Times New Roman"/>
      <w:sz w:val="22"/>
    </w:rPr>
  </w:style>
  <w:style w:type="paragraph" w:customStyle="1" w:styleId="Style12">
    <w:name w:val="Style12"/>
    <w:basedOn w:val="a"/>
    <w:uiPriority w:val="99"/>
    <w:rsid w:val="0074144C"/>
    <w:pPr>
      <w:widowControl w:val="0"/>
      <w:autoSpaceDE w:val="0"/>
      <w:autoSpaceDN w:val="0"/>
      <w:adjustRightInd w:val="0"/>
      <w:spacing w:line="413" w:lineRule="exact"/>
      <w:jc w:val="both"/>
    </w:pPr>
    <w:rPr>
      <w:lang w:val="uk-UA" w:eastAsia="uk-UA"/>
    </w:rPr>
  </w:style>
  <w:style w:type="character" w:customStyle="1" w:styleId="a7">
    <w:name w:val="Абзац списка Знак"/>
    <w:aliases w:val="для моей работы Знак,Цветной список - Акцент 11 Знак"/>
    <w:link w:val="a6"/>
    <w:uiPriority w:val="34"/>
    <w:locked/>
    <w:rsid w:val="0074144C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28334F"/>
    <w:pPr>
      <w:ind w:left="720"/>
    </w:pPr>
    <w:rPr>
      <w:lang w:val="uk-UA" w:eastAsia="uk-UA"/>
    </w:rPr>
  </w:style>
  <w:style w:type="paragraph" w:customStyle="1" w:styleId="Standard">
    <w:name w:val="Standard"/>
    <w:rsid w:val="0028334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lang w:val="ru-RU"/>
    </w:rPr>
  </w:style>
  <w:style w:type="character" w:customStyle="1" w:styleId="m-1637417890898070725xfm34881652">
    <w:name w:val="m_-1637417890898070725xfm_34881652"/>
    <w:uiPriority w:val="99"/>
    <w:rsid w:val="0028334F"/>
  </w:style>
  <w:style w:type="character" w:customStyle="1" w:styleId="xrtlnormal">
    <w:name w:val="xr_tl normal"/>
    <w:basedOn w:val="a0"/>
    <w:uiPriority w:val="99"/>
    <w:rsid w:val="00404535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841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412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3D44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44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3330"/>
    <w:rPr>
      <w:color w:val="0000FF"/>
      <w:u w:val="single"/>
    </w:rPr>
  </w:style>
  <w:style w:type="paragraph" w:styleId="2">
    <w:name w:val="Body Text Indent 2"/>
    <w:basedOn w:val="a"/>
    <w:link w:val="20"/>
    <w:rsid w:val="00EB3330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B33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EB3330"/>
    <w:pPr>
      <w:autoSpaceDE w:val="0"/>
      <w:autoSpaceDN w:val="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EB3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uiPriority w:val="99"/>
    <w:rsid w:val="00EB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41">
    <w:name w:val="Заголовок 41"/>
    <w:basedOn w:val="1"/>
    <w:next w:val="1"/>
    <w:uiPriority w:val="99"/>
    <w:rsid w:val="00EB3330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styleId="a6">
    <w:name w:val="List Paragraph"/>
    <w:aliases w:val="для моей работы,Цветной список - Акцент 11"/>
    <w:basedOn w:val="a"/>
    <w:link w:val="a7"/>
    <w:uiPriority w:val="34"/>
    <w:qFormat/>
    <w:rsid w:val="00EB3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8">
    <w:name w:val="header"/>
    <w:basedOn w:val="a"/>
    <w:link w:val="a9"/>
    <w:rsid w:val="00BF1EF0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BF1EF0"/>
    <w:rPr>
      <w:rFonts w:ascii="Calibri" w:eastAsia="Times New Roman" w:hAnsi="Calibri" w:cs="Times New Roman"/>
    </w:rPr>
  </w:style>
  <w:style w:type="paragraph" w:customStyle="1" w:styleId="21">
    <w:name w:val="Звичайний2"/>
    <w:rsid w:val="00BF1E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Z1">
    <w:name w:val="ОZ1ычный"/>
    <w:link w:val="Z10"/>
    <w:rsid w:val="00BF1E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Заголовок 31"/>
    <w:basedOn w:val="21"/>
    <w:next w:val="21"/>
    <w:rsid w:val="00BF1EF0"/>
    <w:pPr>
      <w:keepNext/>
      <w:widowControl/>
      <w:jc w:val="both"/>
    </w:pPr>
    <w:rPr>
      <w:b/>
      <w:caps/>
      <w:sz w:val="26"/>
    </w:rPr>
  </w:style>
  <w:style w:type="character" w:customStyle="1" w:styleId="Z10">
    <w:name w:val="ОZ1ычный Знак"/>
    <w:link w:val="Z1"/>
    <w:locked/>
    <w:rsid w:val="00BF1E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Emphasis"/>
    <w:basedOn w:val="a0"/>
    <w:uiPriority w:val="20"/>
    <w:qFormat/>
    <w:rsid w:val="000B45D5"/>
    <w:rPr>
      <w:rFonts w:cs="Times New Roman"/>
      <w:i/>
    </w:rPr>
  </w:style>
  <w:style w:type="paragraph" w:styleId="ab">
    <w:name w:val="Normal (Web)"/>
    <w:basedOn w:val="a"/>
    <w:uiPriority w:val="99"/>
    <w:rsid w:val="000B45D5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74144C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4144C"/>
    <w:rPr>
      <w:rFonts w:ascii="Calibri" w:eastAsia="Times New Roman" w:hAnsi="Calibri" w:cs="Times New Roman"/>
      <w:sz w:val="16"/>
      <w:szCs w:val="16"/>
      <w:lang w:val="ru-RU"/>
    </w:rPr>
  </w:style>
  <w:style w:type="paragraph" w:customStyle="1" w:styleId="10">
    <w:name w:val="Обычный1"/>
    <w:uiPriority w:val="99"/>
    <w:rsid w:val="0074144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5">
    <w:name w:val="Style5"/>
    <w:basedOn w:val="a"/>
    <w:uiPriority w:val="99"/>
    <w:rsid w:val="0074144C"/>
    <w:pPr>
      <w:widowControl w:val="0"/>
      <w:autoSpaceDE w:val="0"/>
      <w:autoSpaceDN w:val="0"/>
      <w:adjustRightInd w:val="0"/>
      <w:spacing w:line="314" w:lineRule="exact"/>
      <w:ind w:firstLine="384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74144C"/>
    <w:rPr>
      <w:rFonts w:ascii="Times New Roman" w:hAnsi="Times New Roman"/>
      <w:sz w:val="22"/>
    </w:rPr>
  </w:style>
  <w:style w:type="paragraph" w:customStyle="1" w:styleId="Style12">
    <w:name w:val="Style12"/>
    <w:basedOn w:val="a"/>
    <w:uiPriority w:val="99"/>
    <w:rsid w:val="0074144C"/>
    <w:pPr>
      <w:widowControl w:val="0"/>
      <w:autoSpaceDE w:val="0"/>
      <w:autoSpaceDN w:val="0"/>
      <w:adjustRightInd w:val="0"/>
      <w:spacing w:line="413" w:lineRule="exact"/>
      <w:jc w:val="both"/>
    </w:pPr>
    <w:rPr>
      <w:lang w:val="uk-UA" w:eastAsia="uk-UA"/>
    </w:rPr>
  </w:style>
  <w:style w:type="character" w:customStyle="1" w:styleId="a7">
    <w:name w:val="Абзац списка Знак"/>
    <w:aliases w:val="для моей работы Знак,Цветной список - Акцент 11 Знак"/>
    <w:link w:val="a6"/>
    <w:uiPriority w:val="34"/>
    <w:locked/>
    <w:rsid w:val="0074144C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28334F"/>
    <w:pPr>
      <w:ind w:left="720"/>
    </w:pPr>
    <w:rPr>
      <w:lang w:val="uk-UA" w:eastAsia="uk-UA"/>
    </w:rPr>
  </w:style>
  <w:style w:type="paragraph" w:customStyle="1" w:styleId="Standard">
    <w:name w:val="Standard"/>
    <w:rsid w:val="0028334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lang w:val="ru-RU"/>
    </w:rPr>
  </w:style>
  <w:style w:type="character" w:customStyle="1" w:styleId="m-1637417890898070725xfm34881652">
    <w:name w:val="m_-1637417890898070725xfm_34881652"/>
    <w:uiPriority w:val="99"/>
    <w:rsid w:val="0028334F"/>
  </w:style>
  <w:style w:type="character" w:customStyle="1" w:styleId="xrtlnormal">
    <w:name w:val="xr_tl normal"/>
    <w:basedOn w:val="a0"/>
    <w:uiPriority w:val="99"/>
    <w:rsid w:val="00404535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841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412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3D44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44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.uri" TargetMode="External"/><Relationship Id="rId13" Type="http://schemas.openxmlformats.org/officeDocument/2006/relationships/hyperlink" Target="https://www.revistaespacios.com/a19v40n37/19403722.html" TargetMode="External"/><Relationship Id="rId18" Type="http://schemas.openxmlformats.org/officeDocument/2006/relationships/hyperlink" Target="https://doi.org/10.18662/brain/11.2/8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x.doi.org/10.21277/sw.v2i9.423" TargetMode="External"/><Relationship Id="rId17" Type="http://schemas.openxmlformats.org/officeDocument/2006/relationships/hyperlink" Target="http://dx.doi.org/10.21277/se.v2i40.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09/ACIT49673.2020.9209003" TargetMode="External"/><Relationship Id="rId20" Type="http://schemas.openxmlformats.org/officeDocument/2006/relationships/hyperlink" Target="http://www.psychologyandeducation.net/Article/ukrainian-psychotherapeutic-experience-in-overcoming-post-traumatic-stress-disorder-in-military-men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18662/rrem/12.1sup2/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eexplore.ieee.org/xpl/conhome/9205822/proceed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vistainclusiones.com/gallery/42%20VOL%207%20NUM%20ESPECIAL%20EUROASIA%20JULIOSEPTIEMBREEE2020REVINCLUSIOO.pdf" TargetMode="External"/><Relationship Id="rId19" Type="http://schemas.openxmlformats.org/officeDocument/2006/relationships/hyperlink" Target="https://doi.org/10.20448/journal.509.2020.73.263.269" TargetMode="External"/><Relationship Id="rId4" Type="http://schemas.openxmlformats.org/officeDocument/2006/relationships/settings" Target="settings.xml"/><Relationship Id="rId9" Type="http://schemas.openxmlformats.org/officeDocument/2006/relationships/hyperlink" Target="URL:http://www.archivosrevistainclusiones.com/gallery/42%20VOL%207%20NUM%20ESPECIAL%20EUROASIA.pdf" TargetMode="External"/><Relationship Id="rId14" Type="http://schemas.openxmlformats.org/officeDocument/2006/relationships/hyperlink" Target="https://www.muzeologia.sk/index_htm_files/mkd_2_20-3_pater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3598</Words>
  <Characters>20511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2020-11-19T10:32:00Z</cp:lastPrinted>
  <dcterms:created xsi:type="dcterms:W3CDTF">2020-11-19T12:17:00Z</dcterms:created>
  <dcterms:modified xsi:type="dcterms:W3CDTF">2020-11-19T12:17:00Z</dcterms:modified>
</cp:coreProperties>
</file>