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E" w:rsidRDefault="0065355E">
      <w:pPr>
        <w:widowControl/>
        <w:rPr>
          <w:rFonts w:ascii="Sylfaen" w:eastAsia="Sylfaen" w:hAnsi="Sylfaen" w:cs="Sylfaen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75F179AD" wp14:editId="650C1863">
            <wp:extent cx="7058066" cy="9767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407" t="9387" r="33187" b="8429"/>
                    <a:stretch/>
                  </pic:blipFill>
                  <pic:spPr bwMode="auto">
                    <a:xfrm>
                      <a:off x="0" y="0"/>
                      <a:ext cx="7068617" cy="978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55E" w:rsidRDefault="0065355E">
      <w:pPr>
        <w:widowControl/>
        <w:rPr>
          <w:rFonts w:ascii="Sylfaen" w:eastAsia="Sylfaen" w:hAnsi="Sylfaen" w:cs="Sylfaen"/>
          <w:sz w:val="22"/>
          <w:szCs w:val="22"/>
        </w:rPr>
      </w:pPr>
      <w:bookmarkStart w:id="0" w:name="_GoBack"/>
      <w:bookmarkEnd w:id="0"/>
    </w:p>
    <w:p w:rsidR="0065355E" w:rsidRDefault="0065355E">
      <w:pPr>
        <w:pStyle w:val="30"/>
        <w:shd w:val="clear" w:color="auto" w:fill="auto"/>
        <w:ind w:left="7513"/>
      </w:pPr>
    </w:p>
    <w:p w:rsidR="00111916" w:rsidRDefault="00FA53BB">
      <w:pPr>
        <w:pStyle w:val="30"/>
        <w:shd w:val="clear" w:color="auto" w:fill="auto"/>
        <w:ind w:left="7513"/>
      </w:pPr>
      <w:r>
        <w:t>Додаток</w:t>
      </w:r>
    </w:p>
    <w:p w:rsidR="00111916" w:rsidRDefault="00FA53BB">
      <w:pPr>
        <w:pStyle w:val="30"/>
        <w:shd w:val="clear" w:color="auto" w:fill="auto"/>
        <w:ind w:left="7513"/>
      </w:pPr>
      <w:r>
        <w:t>до Розпорядження проректора з наукової роботи від 9 червня 2022 р. № 4</w:t>
      </w:r>
    </w:p>
    <w:p w:rsidR="00111916" w:rsidRDefault="00FA53BB">
      <w:pPr>
        <w:pStyle w:val="40"/>
        <w:shd w:val="clear" w:color="auto" w:fill="auto"/>
        <w:ind w:left="60"/>
        <w:rPr>
          <w:rStyle w:val="5"/>
        </w:rPr>
      </w:pPr>
      <w:r>
        <w:t>ІНФОРМАЦІЙНИЙ ЗВІТ</w:t>
      </w:r>
      <w:r>
        <w:br/>
      </w:r>
      <w:r>
        <w:rPr>
          <w:rStyle w:val="5"/>
        </w:rPr>
        <w:t>про хід виконання держбюджетної теми станом на 25 червня 2022 р.</w:t>
      </w:r>
    </w:p>
    <w:p w:rsidR="00081D61" w:rsidRDefault="00081D61">
      <w:pPr>
        <w:pStyle w:val="40"/>
        <w:shd w:val="clear" w:color="auto" w:fill="auto"/>
        <w:ind w:left="60"/>
      </w:pPr>
    </w:p>
    <w:p w:rsidR="00111916" w:rsidRDefault="00FA53BB">
      <w:pPr>
        <w:pStyle w:val="a9"/>
        <w:framePr w:w="10406" w:h="2810" w:hRule="exact" w:wrap="notBeside" w:vAnchor="text" w:hAnchor="text" w:x="334" w:y="1"/>
        <w:shd w:val="clear" w:color="auto" w:fill="auto"/>
        <w:spacing w:line="220" w:lineRule="exact"/>
      </w:pPr>
      <w:r>
        <w:t>Шифр, назва теми:</w:t>
      </w:r>
    </w:p>
    <w:tbl>
      <w:tblPr>
        <w:tblW w:w="104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4810"/>
        <w:gridCol w:w="5151"/>
      </w:tblGrid>
      <w:tr w:rsidR="00111916">
        <w:trPr>
          <w:trHeight w:hRule="exact" w:val="235"/>
          <w:jc w:val="center"/>
        </w:trPr>
        <w:tc>
          <w:tcPr>
            <w:tcW w:w="446" w:type="dxa"/>
            <w:tcBorders>
              <w:top w:val="single" w:sz="4" w:space="0" w:color="000000"/>
            </w:tcBorders>
            <w:shd w:val="clear" w:color="auto" w:fill="FFFFFF"/>
          </w:tcPr>
          <w:p w:rsidR="00111916" w:rsidRDefault="00111916">
            <w:pPr>
              <w:pStyle w:val="a9"/>
              <w:framePr w:w="10406" w:h="2810" w:hRule="exact" w:wrap="notBeside" w:vAnchor="text" w:hAnchor="text" w:x="334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11916" w:rsidRDefault="00081D61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Обсяг фінансування на 2022</w:t>
            </w:r>
            <w:r w:rsidR="00FA53BB">
              <w:rPr>
                <w:rStyle w:val="2Sylfaen11pt"/>
              </w:rPr>
              <w:t xml:space="preserve"> рік:</w:t>
            </w:r>
          </w:p>
        </w:tc>
        <w:tc>
          <w:tcPr>
            <w:tcW w:w="5151" w:type="dxa"/>
            <w:tcBorders>
              <w:top w:val="single" w:sz="4" w:space="0" w:color="000000"/>
            </w:tcBorders>
            <w:shd w:val="clear" w:color="auto" w:fill="FFFFFF"/>
          </w:tcPr>
          <w:p w:rsidR="00111916" w:rsidRDefault="00111916">
            <w:pPr>
              <w:pStyle w:val="a9"/>
              <w:framePr w:w="10406" w:h="2810" w:hRule="exact" w:wrap="notBeside" w:vAnchor="text" w:hAnchor="text" w:x="334" w:y="1"/>
              <w:rPr>
                <w:sz w:val="10"/>
                <w:szCs w:val="10"/>
              </w:rPr>
            </w:pPr>
          </w:p>
        </w:tc>
      </w:tr>
      <w:tr w:rsidR="00111916">
        <w:trPr>
          <w:trHeight w:hRule="exact" w:val="389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1.</w:t>
            </w:r>
          </w:p>
        </w:tc>
        <w:tc>
          <w:tcPr>
            <w:tcW w:w="481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Термін виконання з</w:t>
            </w:r>
            <w:bookmarkStart w:id="1" w:name="_GoBack1"/>
            <w:bookmarkEnd w:id="1"/>
          </w:p>
        </w:tc>
        <w:tc>
          <w:tcPr>
            <w:tcW w:w="5151" w:type="dxa"/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по</w:t>
            </w:r>
          </w:p>
        </w:tc>
      </w:tr>
      <w:tr w:rsidR="00111916">
        <w:trPr>
          <w:trHeight w:hRule="exact" w:val="398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Науковий керівник:</w:t>
            </w:r>
          </w:p>
        </w:tc>
        <w:tc>
          <w:tcPr>
            <w:tcW w:w="5151" w:type="dxa"/>
            <w:tcBorders>
              <w:top w:val="single" w:sz="4" w:space="0" w:color="000000"/>
            </w:tcBorders>
            <w:shd w:val="clear" w:color="auto" w:fill="FFFFFF"/>
          </w:tcPr>
          <w:p w:rsidR="00111916" w:rsidRDefault="00111916">
            <w:pPr>
              <w:pStyle w:val="a9"/>
              <w:framePr w:w="10406" w:h="2810" w:hRule="exact" w:wrap="notBeside" w:vAnchor="text" w:hAnchor="text" w:x="334" w:y="1"/>
              <w:rPr>
                <w:sz w:val="10"/>
                <w:szCs w:val="10"/>
              </w:rPr>
            </w:pPr>
          </w:p>
        </w:tc>
      </w:tr>
      <w:tr w:rsidR="00111916">
        <w:trPr>
          <w:trHeight w:hRule="exact" w:val="617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3.</w:t>
            </w:r>
          </w:p>
        </w:tc>
        <w:tc>
          <w:tcPr>
            <w:tcW w:w="481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Виконавці: штатні співробітники</w:t>
            </w:r>
          </w:p>
        </w:tc>
        <w:tc>
          <w:tcPr>
            <w:tcW w:w="5151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 xml:space="preserve">(всього / доктори наук, кандидати наук, доктори філософії ) </w:t>
            </w:r>
          </w:p>
        </w:tc>
      </w:tr>
      <w:tr w:rsidR="00111916" w:rsidTr="00081D61">
        <w:trPr>
          <w:trHeight w:hRule="exact" w:val="570"/>
          <w:jc w:val="center"/>
        </w:trPr>
        <w:tc>
          <w:tcPr>
            <w:tcW w:w="446" w:type="dxa"/>
            <w:shd w:val="clear" w:color="auto" w:fill="FFFFFF"/>
          </w:tcPr>
          <w:p w:rsidR="00111916" w:rsidRDefault="00111916">
            <w:pPr>
              <w:pStyle w:val="a9"/>
              <w:framePr w:w="10406" w:h="2810" w:hRule="exact" w:wrap="notBeside" w:vAnchor="text" w:hAnchor="text" w:x="334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сумісники</w:t>
            </w:r>
          </w:p>
        </w:tc>
        <w:tc>
          <w:tcPr>
            <w:tcW w:w="5151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 xml:space="preserve">(всього / доктори наук, кандидати наук, доктори філософії ) </w:t>
            </w:r>
          </w:p>
        </w:tc>
      </w:tr>
      <w:tr w:rsidR="00111916">
        <w:trPr>
          <w:trHeight w:hRule="exact" w:val="403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4.</w:t>
            </w:r>
          </w:p>
        </w:tc>
        <w:tc>
          <w:tcPr>
            <w:tcW w:w="4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 xml:space="preserve">Результативні показники </w:t>
            </w:r>
            <w:r>
              <w:rPr>
                <w:rStyle w:val="2Sylfaen115pt"/>
              </w:rPr>
              <w:t xml:space="preserve">за етап </w:t>
            </w:r>
            <w:r w:rsidR="00081D61">
              <w:rPr>
                <w:rStyle w:val="2Sylfaen115pt"/>
              </w:rPr>
              <w:t xml:space="preserve"> </w:t>
            </w:r>
            <w:r>
              <w:rPr>
                <w:rStyle w:val="2Sylfaen11pt"/>
              </w:rPr>
              <w:t>з</w:t>
            </w:r>
          </w:p>
        </w:tc>
        <w:tc>
          <w:tcPr>
            <w:tcW w:w="51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pStyle w:val="a9"/>
              <w:framePr w:w="10406" w:h="2810" w:hRule="exact" w:wrap="notBeside" w:vAnchor="text" w:hAnchor="text" w:x="334" w:y="1"/>
            </w:pPr>
            <w:r>
              <w:rPr>
                <w:rStyle w:val="2Sylfaen11pt"/>
              </w:rPr>
              <w:t>по</w:t>
            </w:r>
          </w:p>
        </w:tc>
      </w:tr>
    </w:tbl>
    <w:p w:rsidR="00111916" w:rsidRDefault="00111916">
      <w:pPr>
        <w:framePr w:w="10406" w:h="2810" w:hRule="exact" w:wrap="notBeside" w:vAnchor="text" w:hAnchor="text" w:x="334" w:y="1"/>
        <w:rPr>
          <w:sz w:val="2"/>
          <w:szCs w:val="2"/>
        </w:rPr>
      </w:pPr>
    </w:p>
    <w:p w:rsidR="00111916" w:rsidRDefault="00111916">
      <w:pPr>
        <w:rPr>
          <w:sz w:val="2"/>
          <w:szCs w:val="2"/>
        </w:rPr>
      </w:pPr>
    </w:p>
    <w:tbl>
      <w:tblPr>
        <w:tblW w:w="110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7609"/>
        <w:gridCol w:w="1434"/>
        <w:gridCol w:w="1162"/>
      </w:tblGrid>
      <w:tr w:rsidR="00111916" w:rsidTr="00081D61">
        <w:trPr>
          <w:trHeight w:hRule="exact" w:val="1006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Номер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етапу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Назва етапу згідно з Технічним завданням. Показники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Заплановано за етап, кількість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Виконано за етап, кількість</w:t>
            </w:r>
          </w:p>
        </w:tc>
      </w:tr>
      <w:tr w:rsidR="00111916">
        <w:trPr>
          <w:trHeight w:hRule="exact" w:val="9677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916" w:rsidRDefault="00111916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5pt"/>
              </w:rPr>
              <w:t>Публікації виконавців за тематикою НДР (перелік додається):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Монографії, опубліковані у закордонних видавництвах офіційними мовами Європейського Союзу (друк. арк.).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Розділи монографій, опубліковані у закордонних видавництвах офіційними мовами Європейського Союзу (від 3 друк. арк.).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Монографії, опубліковані мовами, які не відносяться до мов Європейського Союзу (друк. арк.).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 xml:space="preserve">Статті у журналах, що входять до науково-метричних баз даних </w:t>
            </w:r>
            <w:r>
              <w:rPr>
                <w:rStyle w:val="2Sylfaen11pt"/>
                <w:lang w:val="en-US" w:eastAsia="en-US" w:bidi="en-US"/>
              </w:rPr>
              <w:t>WoS</w:t>
            </w:r>
            <w:r w:rsidR="00081D61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та/або </w:t>
            </w:r>
            <w:r>
              <w:rPr>
                <w:rStyle w:val="2Sylfaen11pt"/>
                <w:lang w:val="en-US" w:eastAsia="en-US" w:bidi="en-US"/>
              </w:rPr>
              <w:t>Scopus</w:t>
            </w:r>
            <w:r>
              <w:rPr>
                <w:rStyle w:val="2Sylfaen11pt"/>
                <w:lang w:eastAsia="en-US" w:bidi="en-US"/>
              </w:rPr>
              <w:t>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 xml:space="preserve">Статті, у журналах, що входять до науково-метричної бази даних  </w:t>
            </w:r>
            <w:r>
              <w:rPr>
                <w:rStyle w:val="2Sylfaen11pt"/>
                <w:lang w:val="en-US" w:eastAsia="en-US" w:bidi="en-US"/>
              </w:rPr>
              <w:t>Index</w:t>
            </w:r>
            <w:r w:rsidR="00081D61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  <w:lang w:val="en-US" w:eastAsia="en-US" w:bidi="en-US"/>
              </w:rPr>
              <w:t>Copernicus</w:t>
            </w:r>
            <w:r w:rsidR="00081D61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  <w:lang w:eastAsia="en-US" w:bidi="en-US"/>
              </w:rPr>
              <w:t>(</w:t>
            </w:r>
            <w:r>
              <w:rPr>
                <w:rStyle w:val="2Sylfaen11pt"/>
              </w:rPr>
              <w:t>для соціо-гуманітарних наук).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Статті у журналах, що входять до переліку фахових видань України</w:t>
            </w:r>
            <w:r>
              <w:rPr>
                <w:rStyle w:val="2Sylfaen11pt"/>
                <w:lang w:eastAsia="en-US" w:bidi="en-US"/>
              </w:rPr>
              <w:t xml:space="preserve">, </w:t>
            </w:r>
            <w:r>
              <w:rPr>
                <w:rStyle w:val="2Sylfaen11pt"/>
              </w:rPr>
              <w:t xml:space="preserve">статті у закордонних журналах, що не увійшли до пп. 1.4, 1.5, а також англомовні тези доповідей у матеріалах міжнародних конференцій, що індексуються науково-метричними базами даних </w:t>
            </w:r>
            <w:r>
              <w:rPr>
                <w:rStyle w:val="2Sylfaen11pt"/>
                <w:lang w:val="en-US" w:eastAsia="en-US" w:bidi="en-US"/>
              </w:rPr>
              <w:t>WoS</w:t>
            </w:r>
            <w:r w:rsidR="00081D61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та/або </w:t>
            </w:r>
            <w:r>
              <w:rPr>
                <w:rStyle w:val="2Sylfaen11pt"/>
                <w:lang w:val="en-US" w:eastAsia="en-US" w:bidi="en-US"/>
              </w:rPr>
              <w:t>Scopus</w:t>
            </w:r>
            <w:r w:rsidR="00081D61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(або </w:t>
            </w:r>
            <w:r>
              <w:rPr>
                <w:rStyle w:val="2Sylfaen11pt"/>
                <w:lang w:val="en-US" w:eastAsia="en-US" w:bidi="en-US"/>
              </w:rPr>
              <w:t>Index</w:t>
            </w:r>
            <w:r w:rsidR="00081D61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  <w:lang w:val="en-US" w:eastAsia="en-US" w:bidi="en-US"/>
              </w:rPr>
              <w:t>Copernicus</w:t>
            </w:r>
            <w:r w:rsidR="00081D61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>для соціо-гуманітарних наук).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5pt"/>
              </w:rPr>
              <w:t>Підготовка наукових кадрів за тематикою НДР: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Захищено докторських дисертацій.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Захищено кандидатських дисертацій, дисертацій докторів філософії.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Захищено магістерських робіт.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5pt"/>
              </w:rPr>
              <w:t xml:space="preserve">Охоронні документи на об’єкти права інтелектуальної власності України або інших країн за тематикою НДР </w:t>
            </w:r>
            <w:r>
              <w:rPr>
                <w:rStyle w:val="2Sylfaen11pt"/>
              </w:rPr>
              <w:t>(патенти, свідоцтва про реєстрацію авторського права тощо).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5pt"/>
              </w:rPr>
              <w:t>Впроваджено наукові або науково-практичні результати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шляхом укладання господарчих договорів, продажу ліцензій або «ноу-хау», ґрантових угод поза межами організації-виконавця.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5pt"/>
              </w:rPr>
              <w:t>Участь з оплатою у виконанні НДР: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Аспіранти.</w:t>
            </w:r>
          </w:p>
          <w:p w:rsidR="00111916" w:rsidRDefault="00FA53BB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</w:pPr>
            <w:r>
              <w:rPr>
                <w:rStyle w:val="2Sylfaen11pt"/>
              </w:rPr>
              <w:t>Студенти.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916" w:rsidRDefault="00111916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916" w:rsidRDefault="00111916">
            <w:pPr>
              <w:framePr w:w="11069" w:h="10664" w:hRule="exact" w:wrap="notBeside" w:vAnchor="text" w:hAnchor="text" w:x="3" w:y="815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sz w:val="10"/>
                <w:szCs w:val="10"/>
              </w:rPr>
            </w:pPr>
          </w:p>
        </w:tc>
      </w:tr>
    </w:tbl>
    <w:p w:rsidR="00111916" w:rsidRDefault="00111916">
      <w:pPr>
        <w:framePr w:w="11069" w:h="10664" w:hRule="exact" w:wrap="notBeside" w:vAnchor="text" w:hAnchor="text" w:x="3" w:y="815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sz w:val="2"/>
          <w:szCs w:val="2"/>
        </w:rPr>
      </w:pPr>
    </w:p>
    <w:p w:rsidR="00111916" w:rsidRDefault="00111916">
      <w:pPr>
        <w:rPr>
          <w:sz w:val="2"/>
          <w:szCs w:val="2"/>
        </w:rPr>
        <w:sectPr w:rsidR="00111916">
          <w:pgSz w:w="11906" w:h="16838"/>
          <w:pgMar w:top="284" w:right="284" w:bottom="639" w:left="547" w:header="0" w:footer="0" w:gutter="0"/>
          <w:pgNumType w:start="2"/>
          <w:cols w:space="720"/>
          <w:formProt w:val="0"/>
          <w:docGrid w:linePitch="360"/>
        </w:sectPr>
      </w:pPr>
    </w:p>
    <w:p w:rsidR="00111916" w:rsidRDefault="00FA53BB">
      <w:pPr>
        <w:pStyle w:val="30"/>
        <w:shd w:val="clear" w:color="auto" w:fill="auto"/>
        <w:spacing w:after="248" w:line="220" w:lineRule="exact"/>
      </w:pPr>
      <w:r>
        <w:lastRenderedPageBreak/>
        <w:t>Основні наукові результати:</w:t>
      </w:r>
    </w:p>
    <w:p w:rsidR="00111916" w:rsidRDefault="0065355E">
      <w:pPr>
        <w:pStyle w:val="30"/>
        <w:shd w:val="clear" w:color="auto" w:fill="auto"/>
        <w:spacing w:after="24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-325120</wp:posOffset>
                </wp:positionV>
                <wp:extent cx="133350" cy="13779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7795"/>
                        </a:xfrm>
                        <a:custGeom>
                          <a:avLst/>
                          <a:gdLst>
                            <a:gd name="T0" fmla="*/ 0 w 1000"/>
                            <a:gd name="T1" fmla="*/ 0 h 1000"/>
                            <a:gd name="T2" fmla="*/ -127 w 1000"/>
                            <a:gd name="T3" fmla="*/ 0 h 1000"/>
                            <a:gd name="T4" fmla="*/ -127 w 1000"/>
                            <a:gd name="T5" fmla="*/ -127 h 1000"/>
                            <a:gd name="T6" fmla="*/ 0 w 1000"/>
                            <a:gd name="T7" fmla="*/ -127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00" h="1000">
                              <a:moveTo>
                                <a:pt x="0" y="0"/>
                              </a:moveTo>
                              <a:lnTo>
                                <a:pt x="-127" y="0"/>
                              </a:lnTo>
                              <a:lnTo>
                                <a:pt x="-127" y="-127"/>
                              </a:lnTo>
                              <a:lnTo>
                                <a:pt x="0" y="-127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style="position:absolute;margin-left:11.5pt;margin-top:-25.6pt;width:10.5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9niQMAAKwIAAAOAAAAZHJzL2Uyb0RvYy54bWysVttu2zgQfS+w/0DocQFFF8uWJcQpEjte&#10;FMi2Bep+AE1RlrASqSVpy2nRf98Z6hLFTYJid/0gk+Lh4Zwz5FDX7891RU5c6VKKlRNc+Q7hgsms&#10;FIeV83W3dZcO0YaKjFZS8JXzyLXz/ua3d9dtk/JQFrLKuCJAInTaNiunMKZJPU+zgtdUX8mGCxjM&#10;paqpga46eJmiLbDXlRf6/sJrpcoaJRnXGt5uukHnxvLnOWfmU55rbki1ciA2Y5/KPvf49G6uaXpQ&#10;tClK1odB/0UUNS0FLDpSbaih5KjKn6jqkimpZW6umKw9mecl41YDqAn8CzVfCtpwqwXM0c1ok/7/&#10;aNnH02dFymzlhA4RtIYU7fjZkDt5JiG60zY6BdCX5rNCfbp5kOwvTYRcF1Qc+K1Ssi04zSCmAPHe&#10;swnY0TCV7Ns/ZQbk9GikNeqcqxoJwQJytvl4HPOBATB4GcxmszlkjcFQMIvjZG5XoOkwmR21+YNL&#10;S0RPD9p06cygZZORDZKAJK8ryOzvHvFJSwLfH3I/YoJnmOJFDJg08rhBGL9CNZvAfPIyVTTBvEE1&#10;v4S9zLaYwF4TGE8wdsUnKg927uAaLQYj2Vn0TkKLQLoxQ2hsIzUmbQe2Qmp2XeJpCigcfQUM3iF4&#10;1ufwbTC4g+Ah4W+DQTyC4ykzKIJJffgK6sBlBVAOgQqwxzkgiBpUPTRJCxsOtwgp+gaO1PLEd9Ji&#10;zMWehdWeRisxRaHTNj674QA4DA//jSUbYbaBB+k1ZGf6CzBWSc27majHUozC0I/JaRFyW1aV1V7Z&#10;pI0v7LooEk5hbwmeR1vMvid+cr+8X0ZuFC7u3cjfbNzb7TpyF9sgnm9mm/V6E/zALRJEaVFmGRe4&#10;zFBYg+jXCldf4ruSOJZWLasyQzoMTqvDfl0pcqJQ2Lf212d/AvOeh2ENAS29uEFSEEb+XZi428Uy&#10;dqNtNHeT2F+6fpDcJQs/SqLN9rmkh1Lw/y4J91gyD+F8MwoXX15RY8/WJP4LmbNoMb+NfpZJUyWP&#10;IrPJxFJ837cNLauuPTECg38yApI9pNkWbqzVXc3fy+wR6raS3ZUJVzw0Cqm+OaSF63Ll6L+PVHGH&#10;VB8E1P4kiCLYmMZ2onkcQkdNR/bTESoYUK0c40BVwebadHfysVHloYCVAuuFkLdwX+Ql1nUbXxdV&#10;34Er0Srpr2+8c6d9i3r6yLj5BwAA//8DAFBLAwQUAAYACAAAACEAj/vpW94AAAAJAQAADwAAAGRy&#10;cy9kb3ducmV2LnhtbEyPwU7DMBBE70j8g7VI3Fq7oUU0jVNBSrlUHFr6AW68JBHxOoqdJvw9ywmO&#10;OzuaeZNtJ9eKK/ah8aRhMVcgkEpvG6o0nD/2sycQIRqypvWEGr4xwDa/vclMav1IR7yeYiU4hEJq&#10;NNQxdqmUoazRmTD3HRL/Pn3vTOSzr6TtzcjhrpWJUo/SmYa4oTYdFjWWX6fBadjtlH2Lr+pYrA/7&#10;4V29VIUvRq3v76bnDYiIU/wzwy8+o0POTBc/kA2i1ZA88JSoYbZaJCDYsFyycGEhWa9A5pn8vyD/&#10;AQAA//8DAFBLAQItABQABgAIAAAAIQC2gziS/gAAAOEBAAATAAAAAAAAAAAAAAAAAAAAAABbQ29u&#10;dGVudF9UeXBlc10ueG1sUEsBAi0AFAAGAAgAAAAhADj9If/WAAAAlAEAAAsAAAAAAAAAAAAAAAAA&#10;LwEAAF9yZWxzLy5yZWxzUEsBAi0AFAAGAAgAAAAhAAHC32eJAwAArAgAAA4AAAAAAAAAAAAAAAAA&#10;LgIAAGRycy9lMm9Eb2MueG1sUEsBAi0AFAAGAAgAAAAhAI/76VveAAAACQEAAA8AAAAAAAAAAAAA&#10;AAAA4wUAAGRycy9kb3ducmV2LnhtbFBLBQYAAAAABAAEAPMAAADuBgAAAAA=&#10;" o:allowincell="f" path="m,l-127,r,-127l,-127,,xe" filled="f" stroked="f" strokecolor="#3465a4">
                <v:path o:connecttype="custom" o:connectlocs="0,0;-16935,0;-16935,-17500;0,-17500" o:connectangles="0,0,0,0"/>
                <w10:wrap anchorx="margin"/>
              </v:shape>
            </w:pict>
          </mc:Fallback>
        </mc:AlternateContent>
      </w:r>
      <w:r w:rsidR="00FA53BB">
        <w:t>5а. Анотація (до 10 рядків)</w:t>
      </w:r>
    </w:p>
    <w:p w:rsidR="00111916" w:rsidRDefault="00FA53BB">
      <w:pPr>
        <w:pStyle w:val="30"/>
        <w:shd w:val="clear" w:color="auto" w:fill="auto"/>
        <w:spacing w:line="230" w:lineRule="exact"/>
      </w:pPr>
      <w:r>
        <w:t xml:space="preserve">5б. Основні результативні показники </w:t>
      </w:r>
      <w:r>
        <w:rPr>
          <w:rStyle w:val="3115pt"/>
        </w:rPr>
        <w:t xml:space="preserve">виконання НДР, </w:t>
      </w:r>
      <w:r>
        <w:t>одержані на сьогодні</w:t>
      </w:r>
    </w:p>
    <w:tbl>
      <w:tblPr>
        <w:tblW w:w="109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1"/>
        <w:gridCol w:w="1407"/>
        <w:gridCol w:w="1117"/>
        <w:gridCol w:w="878"/>
      </w:tblGrid>
      <w:tr w:rsidR="00111916" w:rsidRPr="00081D61" w:rsidTr="00081D61">
        <w:trPr>
          <w:trHeight w:hRule="exact" w:val="1286"/>
          <w:jc w:val="center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Показники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Заплановано на весь період, кількість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Виконано за весь період, кількість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вико</w:t>
            </w:r>
            <w:r w:rsidRPr="00081D61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нання</w:t>
            </w:r>
          </w:p>
        </w:tc>
      </w:tr>
      <w:tr w:rsidR="00111916" w:rsidRPr="00081D61">
        <w:trPr>
          <w:trHeight w:hRule="exact" w:val="9672"/>
          <w:jc w:val="center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Style w:val="3115pt"/>
                <w:rFonts w:ascii="Times New Roman" w:hAnsi="Times New Roman" w:cs="Times New Roman"/>
              </w:rPr>
              <w:t>Публікації виконавців за тематикою НДР (перелік додається):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Монографії, опубліковані у закордонних видавництвах офіційними мовами Європейського Союзу (друк. арк.).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Розділи монографій, опубліковані у закордонних видавництвах офіційними мовами Європейського Союзу (від 3 друк. арк.).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Монографії, опубліковані мовами, які не відносяться до мов Європейського Союзу (друк. арк.).</w:t>
            </w:r>
          </w:p>
          <w:p w:rsidR="00111916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 xml:space="preserve">Статті у журналах, що входять до науково-метричних баз даних </w:t>
            </w:r>
            <w:r w:rsidRPr="00081D61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WoS</w:t>
            </w:r>
            <w:r w:rsidR="00081D61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 </w:t>
            </w: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 xml:space="preserve">та/або </w:t>
            </w:r>
            <w:r w:rsidRPr="00081D61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Scopus</w:t>
            </w: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081D61" w:rsidRPr="00081D61" w:rsidRDefault="00081D61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 xml:space="preserve">Статті, у журналах, що входять до науково-метричної бази даних  </w:t>
            </w:r>
            <w:r w:rsidRPr="00081D61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Index</w:t>
            </w:r>
          </w:p>
          <w:p w:rsidR="00111916" w:rsidRPr="00081D61" w:rsidRDefault="00081D61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 </w:t>
            </w:r>
            <w:r w:rsidR="00FA53BB" w:rsidRPr="00081D61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Copernicus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 </w:t>
            </w:r>
            <w:r w:rsidR="00FA53BB" w:rsidRPr="00081D61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>(</w:t>
            </w:r>
            <w:r w:rsidR="00FA53BB" w:rsidRPr="00081D61">
              <w:rPr>
                <w:rFonts w:ascii="Times New Roman" w:hAnsi="Times New Roman" w:cs="Times New Roman"/>
                <w:sz w:val="23"/>
                <w:szCs w:val="23"/>
              </w:rPr>
              <w:t>для соціо-гуманітарних наук).</w:t>
            </w:r>
          </w:p>
          <w:p w:rsid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Статті у журналах, що входять до переліку фахових видань України</w:t>
            </w:r>
            <w:r w:rsidRPr="00081D61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, </w:t>
            </w: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 xml:space="preserve">статті 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 xml:space="preserve">у закордонних журналах, що не увійшли до пп. 1.4, 1.5, а також англомовні тези доповідей у матеріалах міжнародних конференцій, що індексуються науково-метричними базами даних </w:t>
            </w:r>
            <w:r w:rsidRPr="00081D61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WoS</w:t>
            </w:r>
            <w:r w:rsidR="00081D61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 </w:t>
            </w: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 xml:space="preserve">та/або </w:t>
            </w:r>
            <w:r w:rsidRPr="00081D61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Scopus</w:t>
            </w: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 xml:space="preserve">(або </w:t>
            </w:r>
            <w:r w:rsidRPr="00081D61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Index</w:t>
            </w:r>
            <w:r w:rsidR="00081D61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 </w:t>
            </w:r>
            <w:r w:rsidRPr="00081D61">
              <w:rPr>
                <w:rFonts w:ascii="Times New Roman" w:hAnsi="Times New Roman" w:cs="Times New Roman"/>
                <w:sz w:val="23"/>
                <w:szCs w:val="23"/>
                <w:lang w:val="en-US" w:eastAsia="en-US" w:bidi="en-US"/>
              </w:rPr>
              <w:t>Copernicus</w:t>
            </w:r>
            <w:r w:rsidR="00081D61">
              <w:rPr>
                <w:rFonts w:ascii="Times New Roman" w:hAnsi="Times New Roman" w:cs="Times New Roman"/>
                <w:sz w:val="23"/>
                <w:szCs w:val="23"/>
                <w:lang w:eastAsia="en-US" w:bidi="en-US"/>
              </w:rPr>
              <w:t xml:space="preserve"> </w:t>
            </w: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для соціо-гуманітарних наук).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Style w:val="3115pt"/>
                <w:rFonts w:ascii="Times New Roman" w:hAnsi="Times New Roman" w:cs="Times New Roman"/>
              </w:rPr>
              <w:t>Підготовка наукових кадрів за тематикою НДР: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Захищено докторських дисертацій.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 xml:space="preserve">Захищено кандидатських дисертацій, </w:t>
            </w:r>
            <w:r w:rsidRPr="00081D61">
              <w:rPr>
                <w:rStyle w:val="2Sylfaen11pt"/>
                <w:rFonts w:ascii="Times New Roman" w:hAnsi="Times New Roman" w:cs="Times New Roman"/>
                <w:sz w:val="23"/>
                <w:szCs w:val="23"/>
              </w:rPr>
              <w:t>дисертацій докторів філософії</w:t>
            </w: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Захищено магістерських робіт.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Style w:val="3115pt"/>
                <w:rFonts w:ascii="Times New Roman" w:hAnsi="Times New Roman" w:cs="Times New Roman"/>
              </w:rPr>
              <w:t xml:space="preserve">Охоронні документи на об’єкти права інтелектуальної власності України або інших країн за тематикою НДР </w:t>
            </w: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(патенти, свідоцтва про реєстрацію авторського права тощо).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Style w:val="3115pt"/>
                <w:rFonts w:ascii="Times New Roman" w:hAnsi="Times New Roman" w:cs="Times New Roman"/>
              </w:rPr>
              <w:t>Впроваджено наукові або науково-практичні результати</w:t>
            </w:r>
          </w:p>
          <w:p w:rsid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шляхом укладання господарчих договорів, продажу ліцензій або «ноу-хау»,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 xml:space="preserve"> грантових угод поза межами організації-виконавця.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Style w:val="3115pt"/>
                <w:rFonts w:ascii="Times New Roman" w:hAnsi="Times New Roman" w:cs="Times New Roman"/>
              </w:rPr>
              <w:t>Участь з оплатою у виконанні НДР: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Аспіранти.</w:t>
            </w:r>
          </w:p>
          <w:p w:rsidR="00111916" w:rsidRPr="00081D61" w:rsidRDefault="00FA53BB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081D61">
              <w:rPr>
                <w:rFonts w:ascii="Times New Roman" w:hAnsi="Times New Roman" w:cs="Times New Roman"/>
                <w:sz w:val="23"/>
                <w:szCs w:val="23"/>
              </w:rPr>
              <w:t>Студенти.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916" w:rsidRPr="00081D61" w:rsidRDefault="00111916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1916" w:rsidRPr="00081D61" w:rsidRDefault="00111916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1916" w:rsidRPr="00081D61" w:rsidRDefault="00111916">
            <w:pPr>
              <w:framePr w:w="10954" w:h="10899" w:hRule="exact" w:wrap="notBeside" w:vAnchor="text" w:hAnchor="text" w:x="60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11916" w:rsidRDefault="00111916">
      <w:pPr>
        <w:framePr w:w="10954" w:h="10899" w:hRule="exact" w:wrap="notBeside" w:vAnchor="text" w:hAnchor="text" w:x="60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rPr>
          <w:sz w:val="2"/>
          <w:szCs w:val="2"/>
        </w:rPr>
      </w:pPr>
    </w:p>
    <w:p w:rsidR="00111916" w:rsidRDefault="00111916">
      <w:pPr>
        <w:rPr>
          <w:sz w:val="2"/>
          <w:szCs w:val="2"/>
        </w:rPr>
      </w:pPr>
    </w:p>
    <w:p w:rsidR="00111916" w:rsidRDefault="00111916">
      <w:pPr>
        <w:pStyle w:val="30"/>
        <w:shd w:val="clear" w:color="auto" w:fill="auto"/>
        <w:tabs>
          <w:tab w:val="left" w:leader="underscore" w:pos="1113"/>
          <w:tab w:val="left" w:leader="underscore" w:pos="2769"/>
          <w:tab w:val="left" w:leader="underscore" w:pos="5807"/>
        </w:tabs>
        <w:spacing w:after="287" w:line="278" w:lineRule="exact"/>
        <w:ind w:left="220" w:right="2380"/>
      </w:pPr>
    </w:p>
    <w:p w:rsidR="00111916" w:rsidRDefault="00FA53BB">
      <w:pPr>
        <w:pStyle w:val="30"/>
        <w:shd w:val="clear" w:color="auto" w:fill="auto"/>
        <w:tabs>
          <w:tab w:val="left" w:leader="underscore" w:pos="1113"/>
          <w:tab w:val="left" w:leader="underscore" w:pos="2769"/>
          <w:tab w:val="left" w:leader="underscore" w:pos="5807"/>
        </w:tabs>
        <w:spacing w:after="287" w:line="278" w:lineRule="exact"/>
        <w:ind w:left="220" w:right="2380"/>
      </w:pPr>
      <w:r>
        <w:t>Рішення та рекомендації Вченої (науково-технічної) ради факультету (підрозділу)        (від “</w:t>
      </w:r>
      <w:r>
        <w:tab/>
        <w:t>”</w:t>
      </w:r>
      <w:r>
        <w:tab/>
        <w:t>2022 р., протокол №</w:t>
      </w:r>
      <w:r>
        <w:tab/>
        <w:t>).</w:t>
      </w:r>
    </w:p>
    <w:p w:rsidR="00111916" w:rsidRDefault="00111916">
      <w:pPr>
        <w:pStyle w:val="30"/>
        <w:shd w:val="clear" w:color="auto" w:fill="auto"/>
        <w:tabs>
          <w:tab w:val="left" w:leader="underscore" w:pos="1113"/>
          <w:tab w:val="left" w:leader="underscore" w:pos="2769"/>
          <w:tab w:val="left" w:leader="underscore" w:pos="5807"/>
        </w:tabs>
        <w:spacing w:after="287" w:line="278" w:lineRule="exact"/>
        <w:ind w:left="220" w:right="2380"/>
      </w:pPr>
    </w:p>
    <w:p w:rsidR="00111916" w:rsidRDefault="00FA53BB">
      <w:pPr>
        <w:pStyle w:val="30"/>
        <w:shd w:val="clear" w:color="auto" w:fill="auto"/>
        <w:spacing w:after="256" w:line="220" w:lineRule="exact"/>
        <w:ind w:left="220"/>
      </w:pPr>
      <w:r>
        <w:t>Голова Вченої (науково-технічної) ради факультету (підрозділу)</w:t>
      </w:r>
    </w:p>
    <w:p w:rsidR="00111916" w:rsidRDefault="00FA53BB">
      <w:pPr>
        <w:pStyle w:val="60"/>
        <w:shd w:val="clear" w:color="auto" w:fill="auto"/>
        <w:spacing w:before="0" w:after="256" w:line="180" w:lineRule="exact"/>
        <w:ind w:left="9380"/>
      </w:pPr>
      <w:r>
        <w:t>(підпис)</w:t>
      </w:r>
    </w:p>
    <w:p w:rsidR="00111916" w:rsidRDefault="00FA53BB">
      <w:pPr>
        <w:pStyle w:val="30"/>
        <w:shd w:val="clear" w:color="auto" w:fill="auto"/>
        <w:spacing w:after="261" w:line="220" w:lineRule="exact"/>
        <w:ind w:left="220"/>
      </w:pPr>
      <w:r>
        <w:t>Науковий керівник теми</w:t>
      </w:r>
    </w:p>
    <w:p w:rsidR="00111916" w:rsidRDefault="00FA53BB">
      <w:pPr>
        <w:pStyle w:val="60"/>
        <w:shd w:val="clear" w:color="auto" w:fill="auto"/>
        <w:spacing w:before="0" w:after="0" w:line="180" w:lineRule="exact"/>
        <w:ind w:left="9380"/>
      </w:pPr>
      <w:r>
        <w:t>(підпис)</w:t>
      </w:r>
    </w:p>
    <w:sectPr w:rsidR="00111916" w:rsidSect="00111916">
      <w:pgSz w:w="11906" w:h="16838"/>
      <w:pgMar w:top="284" w:right="284" w:bottom="639" w:left="547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16"/>
    <w:rsid w:val="00081D61"/>
    <w:rsid w:val="00111916"/>
    <w:rsid w:val="0065355E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1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916"/>
    <w:rPr>
      <w:color w:val="0066CC"/>
      <w:u w:val="single"/>
    </w:rPr>
  </w:style>
  <w:style w:type="character" w:customStyle="1" w:styleId="3Exact">
    <w:name w:val="Основний текст (3) Exact"/>
    <w:basedOn w:val="a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">
    <w:name w:val="Основний текст (3)_"/>
    <w:basedOn w:val="a0"/>
    <w:link w:val="3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">
    <w:name w:val="Основний текст (5)"/>
    <w:basedOn w:val="a0"/>
    <w:qFormat/>
    <w:rsid w:val="00111916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4">
    <w:name w:val="Підпис до таблиці_"/>
    <w:basedOn w:val="a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">
    <w:name w:val="Основний текст (2)_"/>
    <w:basedOn w:val="a0"/>
    <w:link w:val="20"/>
    <w:qFormat/>
    <w:rsid w:val="001119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Sylfaen11pt">
    <w:name w:val="Основний текст (2) + Sylfaen;11 pt"/>
    <w:basedOn w:val="2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Sylfaen115pt">
    <w:name w:val="Основний текст (2) + Sylfaen;11;5 pt;Напівжирний"/>
    <w:basedOn w:val="2"/>
    <w:qFormat/>
    <w:rsid w:val="00111916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3115pt">
    <w:name w:val="Основний текст (3) + 11;5 pt;Напівжирний"/>
    <w:basedOn w:val="3"/>
    <w:qFormat/>
    <w:rsid w:val="00111916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paragraph" w:customStyle="1" w:styleId="a5">
    <w:name w:val="Заголовок"/>
    <w:basedOn w:val="a"/>
    <w:next w:val="a6"/>
    <w:qFormat/>
    <w:rsid w:val="001119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11916"/>
    <w:pPr>
      <w:spacing w:after="140" w:line="276" w:lineRule="auto"/>
    </w:pPr>
  </w:style>
  <w:style w:type="paragraph" w:styleId="a7">
    <w:name w:val="List"/>
    <w:basedOn w:val="a6"/>
    <w:rsid w:val="00111916"/>
    <w:rPr>
      <w:rFonts w:cs="Arial"/>
    </w:rPr>
  </w:style>
  <w:style w:type="paragraph" w:customStyle="1" w:styleId="1">
    <w:name w:val="Назва об'єкта1"/>
    <w:basedOn w:val="a"/>
    <w:qFormat/>
    <w:rsid w:val="00111916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rsid w:val="00111916"/>
    <w:pPr>
      <w:suppressLineNumbers/>
    </w:pPr>
    <w:rPr>
      <w:rFonts w:cs="Arial"/>
    </w:rPr>
  </w:style>
  <w:style w:type="paragraph" w:customStyle="1" w:styleId="30">
    <w:name w:val="Основний текст (3)"/>
    <w:basedOn w:val="a"/>
    <w:link w:val="3"/>
    <w:qFormat/>
    <w:rsid w:val="00111916"/>
    <w:pPr>
      <w:shd w:val="clear" w:color="auto" w:fill="FFFFFF"/>
      <w:spacing w:line="274" w:lineRule="exac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ий текст (4)"/>
    <w:basedOn w:val="a"/>
    <w:link w:val="4"/>
    <w:qFormat/>
    <w:rsid w:val="00111916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a9">
    <w:name w:val="Підпис до таблиці"/>
    <w:basedOn w:val="a"/>
    <w:qFormat/>
    <w:rsid w:val="00111916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ий текст (2)"/>
    <w:basedOn w:val="a"/>
    <w:link w:val="2"/>
    <w:qFormat/>
    <w:rsid w:val="00111916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ий текст (6)"/>
    <w:basedOn w:val="a"/>
    <w:link w:val="6"/>
    <w:qFormat/>
    <w:rsid w:val="00111916"/>
    <w:pPr>
      <w:shd w:val="clear" w:color="auto" w:fill="FFFFFF"/>
      <w:spacing w:before="300" w:after="30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aa">
    <w:name w:val="Вміст рамки"/>
    <w:basedOn w:val="a"/>
    <w:qFormat/>
    <w:rsid w:val="00111916"/>
  </w:style>
  <w:style w:type="paragraph" w:customStyle="1" w:styleId="ab">
    <w:name w:val="Вміст таблиці"/>
    <w:basedOn w:val="a"/>
    <w:qFormat/>
    <w:rsid w:val="00111916"/>
    <w:pPr>
      <w:suppressLineNumbers/>
    </w:pPr>
  </w:style>
  <w:style w:type="paragraph" w:customStyle="1" w:styleId="ac">
    <w:name w:val="Заголовок таблиці"/>
    <w:basedOn w:val="ab"/>
    <w:qFormat/>
    <w:rsid w:val="0011191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355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535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16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916"/>
    <w:rPr>
      <w:color w:val="0066CC"/>
      <w:u w:val="single"/>
    </w:rPr>
  </w:style>
  <w:style w:type="character" w:customStyle="1" w:styleId="3Exact">
    <w:name w:val="Основний текст (3) Exact"/>
    <w:basedOn w:val="a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">
    <w:name w:val="Основний текст (3)_"/>
    <w:basedOn w:val="a0"/>
    <w:link w:val="3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">
    <w:name w:val="Основний текст (5)"/>
    <w:basedOn w:val="a0"/>
    <w:qFormat/>
    <w:rsid w:val="00111916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4">
    <w:name w:val="Підпис до таблиці_"/>
    <w:basedOn w:val="a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">
    <w:name w:val="Основний текст (2)_"/>
    <w:basedOn w:val="a0"/>
    <w:link w:val="20"/>
    <w:qFormat/>
    <w:rsid w:val="0011191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Sylfaen11pt">
    <w:name w:val="Основний текст (2) + Sylfaen;11 pt"/>
    <w:basedOn w:val="2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Sylfaen115pt">
    <w:name w:val="Основний текст (2) + Sylfaen;11;5 pt;Напівжирний"/>
    <w:basedOn w:val="2"/>
    <w:qFormat/>
    <w:rsid w:val="00111916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3115pt">
    <w:name w:val="Основний текст (3) + 11;5 pt;Напівжирний"/>
    <w:basedOn w:val="3"/>
    <w:qFormat/>
    <w:rsid w:val="00111916"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qFormat/>
    <w:rsid w:val="00111916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paragraph" w:customStyle="1" w:styleId="a5">
    <w:name w:val="Заголовок"/>
    <w:basedOn w:val="a"/>
    <w:next w:val="a6"/>
    <w:qFormat/>
    <w:rsid w:val="001119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11916"/>
    <w:pPr>
      <w:spacing w:after="140" w:line="276" w:lineRule="auto"/>
    </w:pPr>
  </w:style>
  <w:style w:type="paragraph" w:styleId="a7">
    <w:name w:val="List"/>
    <w:basedOn w:val="a6"/>
    <w:rsid w:val="00111916"/>
    <w:rPr>
      <w:rFonts w:cs="Arial"/>
    </w:rPr>
  </w:style>
  <w:style w:type="paragraph" w:customStyle="1" w:styleId="1">
    <w:name w:val="Назва об'єкта1"/>
    <w:basedOn w:val="a"/>
    <w:qFormat/>
    <w:rsid w:val="00111916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rsid w:val="00111916"/>
    <w:pPr>
      <w:suppressLineNumbers/>
    </w:pPr>
    <w:rPr>
      <w:rFonts w:cs="Arial"/>
    </w:rPr>
  </w:style>
  <w:style w:type="paragraph" w:customStyle="1" w:styleId="30">
    <w:name w:val="Основний текст (3)"/>
    <w:basedOn w:val="a"/>
    <w:link w:val="3"/>
    <w:qFormat/>
    <w:rsid w:val="00111916"/>
    <w:pPr>
      <w:shd w:val="clear" w:color="auto" w:fill="FFFFFF"/>
      <w:spacing w:line="274" w:lineRule="exac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ий текст (4)"/>
    <w:basedOn w:val="a"/>
    <w:link w:val="4"/>
    <w:qFormat/>
    <w:rsid w:val="00111916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a9">
    <w:name w:val="Підпис до таблиці"/>
    <w:basedOn w:val="a"/>
    <w:qFormat/>
    <w:rsid w:val="00111916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ий текст (2)"/>
    <w:basedOn w:val="a"/>
    <w:link w:val="2"/>
    <w:qFormat/>
    <w:rsid w:val="00111916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ий текст (6)"/>
    <w:basedOn w:val="a"/>
    <w:link w:val="6"/>
    <w:qFormat/>
    <w:rsid w:val="00111916"/>
    <w:pPr>
      <w:shd w:val="clear" w:color="auto" w:fill="FFFFFF"/>
      <w:spacing w:before="300" w:after="30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aa">
    <w:name w:val="Вміст рамки"/>
    <w:basedOn w:val="a"/>
    <w:qFormat/>
    <w:rsid w:val="00111916"/>
  </w:style>
  <w:style w:type="paragraph" w:customStyle="1" w:styleId="ab">
    <w:name w:val="Вміст таблиці"/>
    <w:basedOn w:val="a"/>
    <w:qFormat/>
    <w:rsid w:val="00111916"/>
    <w:pPr>
      <w:suppressLineNumbers/>
    </w:pPr>
  </w:style>
  <w:style w:type="paragraph" w:customStyle="1" w:styleId="ac">
    <w:name w:val="Заголовок таблиці"/>
    <w:basedOn w:val="ab"/>
    <w:qFormat/>
    <w:rsid w:val="00111916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355E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535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Plevachuk</cp:lastModifiedBy>
  <cp:revision>2</cp:revision>
  <cp:lastPrinted>2022-06-13T16:57:00Z</cp:lastPrinted>
  <dcterms:created xsi:type="dcterms:W3CDTF">2022-06-20T13:24:00Z</dcterms:created>
  <dcterms:modified xsi:type="dcterms:W3CDTF">2022-06-20T13:24:00Z</dcterms:modified>
  <dc:language>uk-UA</dc:language>
</cp:coreProperties>
</file>