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09A2" w14:textId="77777777" w:rsidR="008735E7" w:rsidRDefault="00000000">
      <w:pPr>
        <w:ind w:left="6804"/>
      </w:pPr>
      <w:proofErr w:type="spellStart"/>
      <w:r>
        <w:t>Додаток</w:t>
      </w:r>
      <w:proofErr w:type="spellEnd"/>
      <w:r>
        <w:t xml:space="preserve"> 4</w:t>
      </w:r>
    </w:p>
    <w:p w14:paraId="506F5940" w14:textId="77777777" w:rsidR="008735E7" w:rsidRDefault="00000000">
      <w:pPr>
        <w:ind w:left="6804"/>
      </w:pPr>
      <w:proofErr w:type="gramStart"/>
      <w:r>
        <w:t>до наказу</w:t>
      </w:r>
      <w:proofErr w:type="gramEnd"/>
      <w:r>
        <w:t xml:space="preserve"> ректора</w:t>
      </w:r>
    </w:p>
    <w:p w14:paraId="5ABFDE70" w14:textId="77777777" w:rsidR="008735E7" w:rsidRDefault="00000000">
      <w:pPr>
        <w:ind w:left="6804"/>
      </w:pPr>
      <w:proofErr w:type="spellStart"/>
      <w:r>
        <w:t>від</w:t>
      </w:r>
      <w:proofErr w:type="spellEnd"/>
      <w:r>
        <w:t xml:space="preserve"> ______ р. № _____</w:t>
      </w:r>
    </w:p>
    <w:p w14:paraId="0DC56800" w14:textId="77777777" w:rsidR="008735E7" w:rsidRDefault="008735E7">
      <w:pPr>
        <w:ind w:left="6804"/>
      </w:pPr>
    </w:p>
    <w:p w14:paraId="69337E65" w14:textId="77777777" w:rsidR="008735E7" w:rsidRDefault="00000000">
      <w:pPr>
        <w:pStyle w:val="BodyTextIndent2"/>
        <w:spacing w:before="0" w:line="240" w:lineRule="auto"/>
        <w:ind w:firstLine="0"/>
        <w:jc w:val="center"/>
        <w:rPr>
          <w:b/>
          <w:bCs/>
          <w:sz w:val="24"/>
          <w:szCs w:val="24"/>
        </w:rPr>
      </w:pPr>
      <w:r>
        <w:rPr>
          <w:b/>
          <w:bCs/>
          <w:sz w:val="24"/>
          <w:szCs w:val="24"/>
        </w:rPr>
        <w:t xml:space="preserve">Інформація </w:t>
      </w:r>
    </w:p>
    <w:p w14:paraId="7784E3F2" w14:textId="77777777" w:rsidR="008735E7" w:rsidRDefault="00000000">
      <w:pPr>
        <w:pStyle w:val="BodyTextIndent2"/>
        <w:spacing w:before="0" w:line="240" w:lineRule="auto"/>
        <w:ind w:firstLine="0"/>
        <w:jc w:val="center"/>
        <w:rPr>
          <w:b/>
          <w:bCs/>
          <w:sz w:val="24"/>
          <w:szCs w:val="24"/>
        </w:rPr>
      </w:pPr>
      <w:r>
        <w:rPr>
          <w:b/>
          <w:bCs/>
          <w:sz w:val="24"/>
          <w:szCs w:val="24"/>
        </w:rPr>
        <w:t xml:space="preserve">про наукову, науково-технічну, мистецьку та інноваційну діяльність </w:t>
      </w:r>
    </w:p>
    <w:p w14:paraId="4029B366" w14:textId="77777777" w:rsidR="008735E7" w:rsidRDefault="00000000">
      <w:pPr>
        <w:pStyle w:val="BodyTextIndent2"/>
        <w:spacing w:before="0" w:line="240" w:lineRule="auto"/>
        <w:ind w:firstLine="0"/>
        <w:jc w:val="center"/>
        <w:rPr>
          <w:b/>
          <w:bCs/>
          <w:sz w:val="24"/>
          <w:szCs w:val="24"/>
        </w:rPr>
      </w:pPr>
      <w:r>
        <w:rPr>
          <w:b/>
          <w:bCs/>
          <w:sz w:val="24"/>
          <w:szCs w:val="24"/>
        </w:rPr>
        <w:t>юридичного факультету за 2022 рік</w:t>
      </w:r>
    </w:p>
    <w:p w14:paraId="1AD42CE5" w14:textId="77777777" w:rsidR="008735E7" w:rsidRDefault="008735E7">
      <w:pPr>
        <w:pStyle w:val="BodyTextIndent2"/>
        <w:spacing w:before="0" w:line="240" w:lineRule="auto"/>
        <w:ind w:firstLine="0"/>
        <w:jc w:val="center"/>
        <w:rPr>
          <w:b/>
          <w:bCs/>
          <w:sz w:val="24"/>
          <w:szCs w:val="24"/>
        </w:rPr>
      </w:pPr>
    </w:p>
    <w:p w14:paraId="58CB02B0" w14:textId="77777777" w:rsidR="008735E7" w:rsidRDefault="00000000">
      <w:pPr>
        <w:pStyle w:val="BodyTextIndent2"/>
        <w:spacing w:before="0" w:line="240" w:lineRule="auto"/>
        <w:ind w:firstLine="708"/>
        <w:rPr>
          <w:i/>
          <w:iCs/>
          <w:sz w:val="24"/>
          <w:szCs w:val="24"/>
        </w:rPr>
      </w:pPr>
      <w:r>
        <w:rPr>
          <w:b/>
          <w:bCs/>
          <w:sz w:val="24"/>
          <w:szCs w:val="24"/>
        </w:rPr>
        <w:t>І.</w:t>
      </w:r>
      <w:r>
        <w:rPr>
          <w:sz w:val="24"/>
          <w:szCs w:val="24"/>
        </w:rPr>
        <w:t> </w:t>
      </w:r>
      <w:r>
        <w:rPr>
          <w:b/>
          <w:bCs/>
          <w:sz w:val="24"/>
          <w:szCs w:val="24"/>
        </w:rPr>
        <w:t>Узагальнена інформація щодо наукової та науково-технічної діяльності факультету (наукової установи) (не більше однієї сторінки):</w:t>
      </w:r>
    </w:p>
    <w:p w14:paraId="7F330E4C" w14:textId="77777777" w:rsidR="008735E7" w:rsidRDefault="00000000">
      <w:pPr>
        <w:pStyle w:val="BodyTextIndent2"/>
        <w:spacing w:before="0" w:line="240" w:lineRule="auto"/>
        <w:ind w:firstLine="708"/>
        <w:rPr>
          <w:i/>
          <w:iCs/>
          <w:sz w:val="24"/>
          <w:szCs w:val="24"/>
        </w:rPr>
      </w:pPr>
      <w:r>
        <w:rPr>
          <w:sz w:val="24"/>
          <w:szCs w:val="24"/>
        </w:rPr>
        <w:t xml:space="preserve">а) коротка довідка про підрозділ </w:t>
      </w:r>
      <w:r>
        <w:rPr>
          <w:i/>
          <w:iCs/>
          <w:sz w:val="24"/>
          <w:szCs w:val="24"/>
        </w:rPr>
        <w:t>(до 7 рядків);</w:t>
      </w:r>
    </w:p>
    <w:p w14:paraId="64B87D2E" w14:textId="77777777" w:rsidR="008735E7" w:rsidRDefault="00000000">
      <w:pPr>
        <w:pStyle w:val="BodyTextIndent2"/>
        <w:spacing w:before="0" w:line="240" w:lineRule="auto"/>
        <w:ind w:firstLine="709"/>
        <w:rPr>
          <w:sz w:val="24"/>
          <w:szCs w:val="24"/>
        </w:rPr>
      </w:pPr>
      <w:r>
        <w:rPr>
          <w:sz w:val="24"/>
          <w:szCs w:val="24"/>
        </w:rPr>
        <w:t>Юридичний факультет має у своєму складі 9 кафедр, комп’ютерний клас, криміналістичну лабораторію, лабораторію дослідження теоретичних проблем прав людини, лабораторію практичного права, малий видавничий центр, школу американського права, школу німецького права, школу польського та європейського права. На факультеті сформувались три наукові школи, а також формуються нові напрямки наукових досліджень;</w:t>
      </w:r>
    </w:p>
    <w:p w14:paraId="14A74C6B" w14:textId="77777777" w:rsidR="008735E7" w:rsidRDefault="00000000">
      <w:pPr>
        <w:pStyle w:val="BodyTextIndent2"/>
        <w:spacing w:before="0" w:line="240" w:lineRule="auto"/>
        <w:ind w:firstLine="708"/>
        <w:rPr>
          <w:i/>
          <w:iCs/>
          <w:sz w:val="24"/>
          <w:szCs w:val="24"/>
        </w:rPr>
      </w:pPr>
      <w:r>
        <w:rPr>
          <w:sz w:val="24"/>
          <w:szCs w:val="24"/>
        </w:rPr>
        <w:t xml:space="preserve">б) науково-педагогічні кадри </w:t>
      </w:r>
      <w:r>
        <w:rPr>
          <w:i/>
          <w:iCs/>
          <w:sz w:val="24"/>
          <w:szCs w:val="24"/>
        </w:rPr>
        <w:t>(стисла аналітична довідка за останні чотири роки у текстовому та табличному  вигляді);</w:t>
      </w:r>
    </w:p>
    <w:p w14:paraId="712B5E43" w14:textId="77777777" w:rsidR="008735E7" w:rsidRDefault="00000000">
      <w:pPr>
        <w:pStyle w:val="BodyTextIndent2"/>
        <w:spacing w:before="0" w:line="240" w:lineRule="auto"/>
        <w:ind w:firstLine="709"/>
        <w:rPr>
          <w:sz w:val="24"/>
          <w:szCs w:val="24"/>
        </w:rPr>
      </w:pPr>
      <w:r>
        <w:rPr>
          <w:sz w:val="24"/>
          <w:szCs w:val="24"/>
        </w:rPr>
        <w:t>Всього на факультеті у навчальному процесі задіяно 169 науково-педагогічних працівників (у 2021 – 174, у 2020 році – 169, у 2018 – 168), які обіймають 137,75 штатних посад (ставок) (у 2021 – 138,5, у 2020 році – 135,25, у 2019 – 135,25). Навчальний процес забезпечують 147 штатних працівників (у 2021 – 147, у 2020 році – 147, у 2019 – 14), з яких  30 докторів наук (у 2021 – 27, у 2020 році – 23, у 2019 – 22), 110 кандидатів юридичних наук (у 2021 – 112, у 2020 році – 122, у 2019 – 108);</w:t>
      </w:r>
    </w:p>
    <w:p w14:paraId="27CC35CA" w14:textId="77777777" w:rsidR="008735E7" w:rsidRDefault="00000000">
      <w:pPr>
        <w:pStyle w:val="BodyTextIndent2"/>
        <w:spacing w:before="0" w:line="240" w:lineRule="auto"/>
        <w:ind w:firstLine="708"/>
        <w:rPr>
          <w:sz w:val="24"/>
          <w:szCs w:val="24"/>
        </w:rPr>
      </w:pPr>
      <w:r>
        <w:rPr>
          <w:sz w:val="24"/>
          <w:szCs w:val="24"/>
        </w:rPr>
        <w:t xml:space="preserve">в) кількість виконаних робіт та обсяги їх фінансування за останні чотири роки, у вигляді таблиці: </w:t>
      </w:r>
    </w:p>
    <w:tbl>
      <w:tblPr>
        <w:tblW w:w="99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1"/>
        <w:gridCol w:w="855"/>
        <w:gridCol w:w="913"/>
        <w:gridCol w:w="709"/>
        <w:gridCol w:w="1134"/>
        <w:gridCol w:w="992"/>
        <w:gridCol w:w="1134"/>
        <w:gridCol w:w="993"/>
        <w:gridCol w:w="992"/>
      </w:tblGrid>
      <w:tr w:rsidR="008735E7" w14:paraId="50C7CD60" w14:textId="77777777" w:rsidTr="007640D5">
        <w:trPr>
          <w:trHeight w:val="300"/>
        </w:trPr>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84D30" w14:textId="77777777" w:rsidR="008735E7" w:rsidRDefault="00000000">
            <w:pPr>
              <w:pStyle w:val="BodyTextIndent2"/>
              <w:spacing w:before="0" w:line="240" w:lineRule="auto"/>
              <w:ind w:firstLine="0"/>
            </w:pPr>
            <w:r>
              <w:rPr>
                <w:sz w:val="24"/>
                <w:szCs w:val="24"/>
              </w:rPr>
              <w:t>Категорії робіт</w:t>
            </w:r>
          </w:p>
        </w:tc>
        <w:tc>
          <w:tcPr>
            <w:tcW w:w="17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1D3A" w14:textId="77777777" w:rsidR="008735E7" w:rsidRDefault="00000000">
            <w:pPr>
              <w:pStyle w:val="BodyTextIndent2"/>
              <w:spacing w:before="0" w:line="240" w:lineRule="auto"/>
              <w:ind w:firstLine="0"/>
              <w:jc w:val="center"/>
            </w:pPr>
            <w:r>
              <w:rPr>
                <w:sz w:val="24"/>
                <w:szCs w:val="24"/>
              </w:rPr>
              <w:t>2019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C1E65" w14:textId="77777777" w:rsidR="008735E7" w:rsidRDefault="00000000">
            <w:pPr>
              <w:pStyle w:val="BodyTextIndent2"/>
              <w:spacing w:before="0" w:line="240" w:lineRule="auto"/>
              <w:ind w:firstLine="0"/>
              <w:jc w:val="center"/>
            </w:pPr>
            <w:r>
              <w:rPr>
                <w:sz w:val="24"/>
                <w:szCs w:val="24"/>
              </w:rPr>
              <w:t>2020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71148" w14:textId="77777777" w:rsidR="008735E7" w:rsidRDefault="00000000">
            <w:pPr>
              <w:pStyle w:val="BodyTextIndent2"/>
              <w:spacing w:before="0" w:line="240" w:lineRule="auto"/>
              <w:ind w:firstLine="0"/>
              <w:jc w:val="center"/>
            </w:pPr>
            <w:r>
              <w:rPr>
                <w:sz w:val="24"/>
                <w:szCs w:val="24"/>
              </w:rPr>
              <w:t>2021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EFC74" w14:textId="77777777" w:rsidR="008735E7" w:rsidRDefault="00000000">
            <w:pPr>
              <w:pStyle w:val="BodyTextIndent2"/>
              <w:spacing w:before="0" w:line="240" w:lineRule="auto"/>
              <w:ind w:firstLine="0"/>
              <w:jc w:val="center"/>
            </w:pPr>
            <w:r>
              <w:rPr>
                <w:sz w:val="24"/>
                <w:szCs w:val="24"/>
              </w:rPr>
              <w:t>20</w:t>
            </w:r>
            <w:r>
              <w:rPr>
                <w:sz w:val="24"/>
                <w:szCs w:val="24"/>
                <w:lang w:val="en-US"/>
              </w:rPr>
              <w:t>2</w:t>
            </w:r>
            <w:r>
              <w:rPr>
                <w:sz w:val="24"/>
                <w:szCs w:val="24"/>
              </w:rPr>
              <w:t>2</w:t>
            </w:r>
          </w:p>
        </w:tc>
      </w:tr>
      <w:tr w:rsidR="008735E7" w14:paraId="51E37A19" w14:textId="77777777" w:rsidTr="007640D5">
        <w:trPr>
          <w:trHeight w:val="600"/>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14:paraId="1C1EB08C" w14:textId="77777777" w:rsidR="008735E7" w:rsidRDefault="008735E7"/>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A813" w14:textId="77777777" w:rsidR="008735E7" w:rsidRDefault="00000000">
            <w:pPr>
              <w:pStyle w:val="BodyTextIndent2"/>
              <w:spacing w:before="0" w:line="240" w:lineRule="auto"/>
              <w:ind w:firstLine="0"/>
              <w:jc w:val="center"/>
            </w:pPr>
            <w:r>
              <w:rPr>
                <w:sz w:val="24"/>
                <w:szCs w:val="24"/>
              </w:rPr>
              <w:t>к-сть, од.</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7CA1B" w14:textId="77777777" w:rsidR="008735E7" w:rsidRDefault="00000000">
            <w:pPr>
              <w:pStyle w:val="BodyTextIndent2"/>
              <w:spacing w:before="0" w:line="240" w:lineRule="auto"/>
              <w:ind w:firstLine="0"/>
              <w:jc w:val="center"/>
            </w:pPr>
            <w:r>
              <w:rPr>
                <w:sz w:val="24"/>
                <w:szCs w:val="24"/>
              </w:rPr>
              <w:t>тис. гривень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1222F" w14:textId="77777777" w:rsidR="008735E7" w:rsidRDefault="00000000">
            <w:pPr>
              <w:pStyle w:val="BodyTextIndent2"/>
              <w:spacing w:before="0" w:line="240" w:lineRule="auto"/>
              <w:ind w:firstLine="0"/>
              <w:jc w:val="center"/>
            </w:pPr>
            <w:r>
              <w:rPr>
                <w:sz w:val="24"/>
                <w:szCs w:val="24"/>
              </w:rPr>
              <w:t>к-сть, 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93DA3" w14:textId="77777777" w:rsidR="008735E7" w:rsidRDefault="00000000">
            <w:pPr>
              <w:pStyle w:val="BodyTextIndent2"/>
              <w:spacing w:before="0" w:line="240" w:lineRule="auto"/>
              <w:ind w:firstLine="0"/>
              <w:jc w:val="center"/>
            </w:pPr>
            <w:r>
              <w:rPr>
                <w:sz w:val="24"/>
                <w:szCs w:val="24"/>
              </w:rPr>
              <w:t>тис. гривень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E8AE0" w14:textId="77777777" w:rsidR="008735E7" w:rsidRDefault="00000000">
            <w:pPr>
              <w:pStyle w:val="BodyTextIndent2"/>
              <w:spacing w:before="0" w:line="240" w:lineRule="auto"/>
              <w:ind w:firstLine="0"/>
              <w:jc w:val="center"/>
            </w:pPr>
            <w:r>
              <w:rPr>
                <w:sz w:val="24"/>
                <w:szCs w:val="24"/>
              </w:rPr>
              <w:t>к-сть, 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2AC75" w14:textId="77777777" w:rsidR="008735E7" w:rsidRDefault="00000000">
            <w:pPr>
              <w:pStyle w:val="BodyTextIndent2"/>
              <w:spacing w:before="0" w:line="240" w:lineRule="auto"/>
              <w:ind w:firstLine="0"/>
              <w:jc w:val="center"/>
            </w:pPr>
            <w:r>
              <w:rPr>
                <w:sz w:val="24"/>
                <w:szCs w:val="24"/>
              </w:rPr>
              <w:t>тис. гривень</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EF2BA" w14:textId="77777777" w:rsidR="008735E7" w:rsidRDefault="00000000">
            <w:pPr>
              <w:pStyle w:val="BodyTextIndent2"/>
              <w:spacing w:before="0" w:line="240" w:lineRule="auto"/>
              <w:ind w:firstLine="0"/>
              <w:jc w:val="center"/>
            </w:pPr>
            <w:r>
              <w:rPr>
                <w:sz w:val="24"/>
                <w:szCs w:val="24"/>
              </w:rPr>
              <w:t>к-сть, 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2848A" w14:textId="77777777" w:rsidR="008735E7" w:rsidRDefault="00000000">
            <w:pPr>
              <w:pStyle w:val="BodyTextIndent2"/>
              <w:spacing w:before="0" w:line="240" w:lineRule="auto"/>
              <w:ind w:firstLine="0"/>
              <w:jc w:val="center"/>
            </w:pPr>
            <w:r>
              <w:rPr>
                <w:sz w:val="24"/>
                <w:szCs w:val="24"/>
              </w:rPr>
              <w:t>тис. гривень</w:t>
            </w:r>
          </w:p>
        </w:tc>
      </w:tr>
      <w:tr w:rsidR="008735E7" w14:paraId="2872CDD0" w14:textId="77777777" w:rsidTr="007640D5">
        <w:trPr>
          <w:trHeight w:val="403"/>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FF45D" w14:textId="77777777" w:rsidR="008735E7" w:rsidRDefault="00000000">
            <w:pPr>
              <w:pStyle w:val="BodyTextIndent2"/>
              <w:spacing w:before="0" w:line="240" w:lineRule="auto"/>
              <w:ind w:firstLine="0"/>
            </w:pPr>
            <w:r>
              <w:rPr>
                <w:sz w:val="24"/>
                <w:szCs w:val="24"/>
              </w:rPr>
              <w:t>Фундаментальні</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E611D" w14:textId="77777777" w:rsidR="008735E7" w:rsidRDefault="008735E7"/>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5A65" w14:textId="77777777" w:rsidR="008735E7" w:rsidRDefault="008735E7"/>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8ABC2" w14:textId="77777777" w:rsidR="008735E7" w:rsidRDefault="008735E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20DDD" w14:textId="77777777" w:rsidR="008735E7" w:rsidRDefault="008735E7"/>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AAFB3" w14:textId="77777777" w:rsidR="008735E7" w:rsidRDefault="008735E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34CC1" w14:textId="77777777" w:rsidR="008735E7" w:rsidRDefault="008735E7"/>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46314" w14:textId="77777777" w:rsidR="008735E7" w:rsidRDefault="008735E7"/>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9BD5F" w14:textId="77777777" w:rsidR="008735E7" w:rsidRDefault="008735E7"/>
        </w:tc>
      </w:tr>
      <w:tr w:rsidR="008735E7" w14:paraId="5B910F17" w14:textId="77777777" w:rsidTr="007640D5">
        <w:trPr>
          <w:trHeight w:val="300"/>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E7868" w14:textId="77777777" w:rsidR="008735E7" w:rsidRDefault="00000000">
            <w:pPr>
              <w:pStyle w:val="BodyTextIndent2"/>
              <w:spacing w:before="0" w:line="240" w:lineRule="auto"/>
              <w:ind w:firstLine="0"/>
            </w:pPr>
            <w:r>
              <w:rPr>
                <w:sz w:val="24"/>
                <w:szCs w:val="24"/>
              </w:rPr>
              <w:t xml:space="preserve">Прикладні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E116F" w14:textId="77777777" w:rsidR="008735E7" w:rsidRDefault="008735E7"/>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FBF7E" w14:textId="77777777" w:rsidR="008735E7" w:rsidRDefault="008735E7"/>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21B77" w14:textId="77777777" w:rsidR="008735E7" w:rsidRDefault="008735E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48424" w14:textId="77777777" w:rsidR="008735E7" w:rsidRDefault="008735E7"/>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E1FBD" w14:textId="77777777" w:rsidR="008735E7" w:rsidRDefault="008735E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45426" w14:textId="77777777" w:rsidR="008735E7" w:rsidRDefault="008735E7"/>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D2261" w14:textId="77777777" w:rsidR="008735E7" w:rsidRDefault="008735E7"/>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C9E49" w14:textId="77777777" w:rsidR="008735E7" w:rsidRDefault="008735E7"/>
        </w:tc>
      </w:tr>
      <w:tr w:rsidR="008735E7" w14:paraId="5C0C27CF" w14:textId="77777777" w:rsidTr="007640D5">
        <w:trPr>
          <w:trHeight w:val="300"/>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CD004" w14:textId="77777777" w:rsidR="008735E7" w:rsidRDefault="00000000">
            <w:pPr>
              <w:pStyle w:val="BodyTextIndent2"/>
              <w:spacing w:before="0" w:line="240" w:lineRule="auto"/>
              <w:ind w:firstLine="0"/>
            </w:pPr>
            <w:r>
              <w:rPr>
                <w:sz w:val="24"/>
                <w:szCs w:val="24"/>
              </w:rPr>
              <w:t xml:space="preserve">Госпдоговірні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505C5" w14:textId="77777777" w:rsidR="008735E7" w:rsidRDefault="008735E7"/>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B01A7" w14:textId="77777777" w:rsidR="008735E7" w:rsidRDefault="008735E7"/>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B2827" w14:textId="77777777" w:rsidR="008735E7" w:rsidRDefault="008735E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03AC2" w14:textId="77777777" w:rsidR="008735E7" w:rsidRDefault="008735E7"/>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AEF1A" w14:textId="77777777" w:rsidR="008735E7" w:rsidRDefault="008735E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3B55B" w14:textId="77777777" w:rsidR="008735E7" w:rsidRDefault="008735E7"/>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10FBE" w14:textId="77777777" w:rsidR="008735E7" w:rsidRDefault="008735E7"/>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5C1E3" w14:textId="77777777" w:rsidR="008735E7" w:rsidRDefault="008735E7"/>
        </w:tc>
      </w:tr>
    </w:tbl>
    <w:p w14:paraId="59602443" w14:textId="77777777" w:rsidR="008735E7" w:rsidRDefault="008735E7">
      <w:pPr>
        <w:pStyle w:val="BodyTextIndent2"/>
        <w:widowControl w:val="0"/>
        <w:spacing w:before="0" w:line="240" w:lineRule="auto"/>
        <w:ind w:left="108" w:hanging="108"/>
        <w:rPr>
          <w:sz w:val="24"/>
          <w:szCs w:val="24"/>
        </w:rPr>
      </w:pPr>
    </w:p>
    <w:p w14:paraId="585C060A" w14:textId="77777777" w:rsidR="008735E7" w:rsidRDefault="00000000">
      <w:pPr>
        <w:pStyle w:val="BodyTextIndent2"/>
        <w:spacing w:before="0" w:line="240" w:lineRule="auto"/>
        <w:ind w:firstLine="708"/>
        <w:rPr>
          <w:sz w:val="24"/>
          <w:szCs w:val="24"/>
        </w:rPr>
      </w:pPr>
      <w:r>
        <w:rPr>
          <w:sz w:val="24"/>
          <w:szCs w:val="24"/>
        </w:rPr>
        <w:t>г) спеціалізовані вчені ради із захисту дисертацій на здобуття наукового ступеня кандидата наук, доктора філософії та доктора наук, кількість захищених дисертацій:</w:t>
      </w:r>
    </w:p>
    <w:tbl>
      <w:tblPr>
        <w:tblW w:w="96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2"/>
        <w:gridCol w:w="1879"/>
        <w:gridCol w:w="1342"/>
        <w:gridCol w:w="2013"/>
        <w:gridCol w:w="1477"/>
      </w:tblGrid>
      <w:tr w:rsidR="008735E7" w14:paraId="10589852" w14:textId="77777777" w:rsidTr="001668EC">
        <w:trPr>
          <w:trHeight w:val="900"/>
        </w:trPr>
        <w:tc>
          <w:tcPr>
            <w:tcW w:w="29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09675" w14:textId="77777777" w:rsidR="008735E7" w:rsidRDefault="00000000">
            <w:pPr>
              <w:pStyle w:val="BodyTextIndent2"/>
              <w:spacing w:before="0" w:line="240" w:lineRule="auto"/>
              <w:ind w:firstLine="0"/>
              <w:jc w:val="center"/>
            </w:pPr>
            <w:r>
              <w:rPr>
                <w:sz w:val="24"/>
                <w:szCs w:val="24"/>
              </w:rPr>
              <w:t>Шифр спецради, прізвище голови, заступника голови і вченого секретаря</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8E4C3" w14:textId="77777777" w:rsidR="008735E7" w:rsidRDefault="00000000">
            <w:pPr>
              <w:pStyle w:val="BodyTextIndent2"/>
              <w:spacing w:before="0" w:line="240" w:lineRule="auto"/>
              <w:ind w:firstLine="0"/>
              <w:jc w:val="center"/>
              <w:rPr>
                <w:sz w:val="24"/>
                <w:szCs w:val="24"/>
              </w:rPr>
            </w:pPr>
            <w:r>
              <w:rPr>
                <w:sz w:val="24"/>
                <w:szCs w:val="24"/>
              </w:rPr>
              <w:t xml:space="preserve">Захищено </w:t>
            </w:r>
          </w:p>
          <w:p w14:paraId="01ECFA04" w14:textId="77777777" w:rsidR="008735E7" w:rsidRDefault="00000000">
            <w:pPr>
              <w:pStyle w:val="BodyTextIndent2"/>
              <w:spacing w:before="0" w:line="240" w:lineRule="auto"/>
              <w:ind w:firstLine="0"/>
              <w:jc w:val="center"/>
            </w:pPr>
            <w:r>
              <w:rPr>
                <w:sz w:val="24"/>
                <w:szCs w:val="24"/>
              </w:rPr>
              <w:t>докторських дисертацій (к-ть)</w:t>
            </w:r>
          </w:p>
        </w:tc>
        <w:tc>
          <w:tcPr>
            <w:tcW w:w="3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01183" w14:textId="77777777" w:rsidR="008735E7" w:rsidRDefault="00000000">
            <w:pPr>
              <w:pStyle w:val="BodyTextIndent2"/>
              <w:spacing w:before="0" w:line="240" w:lineRule="auto"/>
              <w:ind w:firstLine="0"/>
              <w:jc w:val="center"/>
              <w:rPr>
                <w:sz w:val="24"/>
                <w:szCs w:val="24"/>
              </w:rPr>
            </w:pPr>
            <w:r>
              <w:rPr>
                <w:sz w:val="24"/>
                <w:szCs w:val="24"/>
              </w:rPr>
              <w:t xml:space="preserve">Захищено </w:t>
            </w:r>
          </w:p>
          <w:p w14:paraId="63ECD948" w14:textId="77777777" w:rsidR="008735E7" w:rsidRDefault="00000000">
            <w:pPr>
              <w:pStyle w:val="BodyTextIndent2"/>
              <w:spacing w:before="0" w:line="240" w:lineRule="auto"/>
              <w:ind w:firstLine="0"/>
              <w:jc w:val="center"/>
            </w:pPr>
            <w:r>
              <w:rPr>
                <w:sz w:val="24"/>
                <w:szCs w:val="24"/>
              </w:rPr>
              <w:t>кандидатських дисертацій(к-ть)</w:t>
            </w:r>
          </w:p>
        </w:tc>
      </w:tr>
      <w:tr w:rsidR="008735E7" w14:paraId="151C3C4A" w14:textId="77777777" w:rsidTr="001668EC">
        <w:trPr>
          <w:trHeight w:val="900"/>
        </w:trPr>
        <w:tc>
          <w:tcPr>
            <w:tcW w:w="2922" w:type="dxa"/>
            <w:vMerge/>
            <w:tcBorders>
              <w:top w:val="single" w:sz="4" w:space="0" w:color="000000"/>
              <w:left w:val="single" w:sz="4" w:space="0" w:color="000000"/>
              <w:bottom w:val="single" w:sz="4" w:space="0" w:color="000000"/>
              <w:right w:val="single" w:sz="4" w:space="0" w:color="000000"/>
            </w:tcBorders>
            <w:shd w:val="clear" w:color="auto" w:fill="auto"/>
          </w:tcPr>
          <w:p w14:paraId="31D82A40" w14:textId="77777777" w:rsidR="008735E7" w:rsidRDefault="008735E7"/>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9B663" w14:textId="77777777" w:rsidR="008735E7" w:rsidRDefault="00000000">
            <w:pPr>
              <w:pStyle w:val="BodyTextIndent2"/>
              <w:spacing w:before="0" w:line="240" w:lineRule="auto"/>
              <w:ind w:firstLine="0"/>
              <w:jc w:val="center"/>
            </w:pPr>
            <w:r>
              <w:rPr>
                <w:sz w:val="24"/>
                <w:szCs w:val="24"/>
              </w:rPr>
              <w:t>працівники ЛНУ ім.І.Франка</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6C556" w14:textId="77777777" w:rsidR="008735E7" w:rsidRDefault="00000000">
            <w:pPr>
              <w:pStyle w:val="BodyTextIndent2"/>
              <w:spacing w:before="0" w:line="240" w:lineRule="auto"/>
              <w:ind w:firstLine="0"/>
              <w:jc w:val="center"/>
              <w:rPr>
                <w:sz w:val="24"/>
                <w:szCs w:val="24"/>
              </w:rPr>
            </w:pPr>
            <w:r>
              <w:rPr>
                <w:sz w:val="24"/>
                <w:szCs w:val="24"/>
              </w:rPr>
              <w:t xml:space="preserve">сторонні </w:t>
            </w:r>
          </w:p>
          <w:p w14:paraId="6B3D581F" w14:textId="77777777" w:rsidR="008735E7" w:rsidRDefault="00000000">
            <w:pPr>
              <w:pStyle w:val="BodyTextIndent2"/>
              <w:spacing w:before="0" w:line="240" w:lineRule="auto"/>
              <w:ind w:firstLine="0"/>
              <w:jc w:val="center"/>
            </w:pPr>
            <w:r>
              <w:rPr>
                <w:sz w:val="24"/>
                <w:szCs w:val="24"/>
              </w:rPr>
              <w:t>працівники</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A7BF9" w14:textId="77777777" w:rsidR="008735E7" w:rsidRDefault="00000000">
            <w:pPr>
              <w:pStyle w:val="BodyTextIndent2"/>
              <w:spacing w:before="0" w:line="240" w:lineRule="auto"/>
              <w:ind w:firstLine="0"/>
              <w:jc w:val="center"/>
            </w:pPr>
            <w:r>
              <w:rPr>
                <w:sz w:val="24"/>
                <w:szCs w:val="24"/>
              </w:rPr>
              <w:t>працівники ЛНУ ім.І.Франка</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2C9B6" w14:textId="77777777" w:rsidR="008735E7" w:rsidRDefault="00000000">
            <w:pPr>
              <w:pStyle w:val="BodyTextIndent2"/>
              <w:spacing w:before="0" w:line="240" w:lineRule="auto"/>
              <w:ind w:firstLine="0"/>
              <w:jc w:val="center"/>
              <w:rPr>
                <w:sz w:val="24"/>
                <w:szCs w:val="24"/>
              </w:rPr>
            </w:pPr>
            <w:r>
              <w:rPr>
                <w:sz w:val="24"/>
                <w:szCs w:val="24"/>
              </w:rPr>
              <w:t xml:space="preserve">сторонні </w:t>
            </w:r>
          </w:p>
          <w:p w14:paraId="64A1252E" w14:textId="77777777" w:rsidR="008735E7" w:rsidRDefault="00000000">
            <w:pPr>
              <w:pStyle w:val="BodyTextIndent2"/>
              <w:spacing w:before="0" w:line="240" w:lineRule="auto"/>
              <w:ind w:firstLine="0"/>
              <w:jc w:val="center"/>
            </w:pPr>
            <w:r>
              <w:rPr>
                <w:sz w:val="24"/>
                <w:szCs w:val="24"/>
              </w:rPr>
              <w:t>працівники</w:t>
            </w:r>
          </w:p>
        </w:tc>
      </w:tr>
      <w:tr w:rsidR="008735E7" w14:paraId="50C0D41D" w14:textId="77777777" w:rsidTr="001668EC">
        <w:trPr>
          <w:trHeight w:val="3000"/>
        </w:trPr>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1AFE8" w14:textId="77777777" w:rsidR="008735E7" w:rsidRDefault="00000000">
            <w:pPr>
              <w:pStyle w:val="BodyTextIndent2"/>
              <w:spacing w:before="0" w:line="240" w:lineRule="auto"/>
              <w:ind w:firstLine="0"/>
              <w:rPr>
                <w:sz w:val="24"/>
                <w:szCs w:val="24"/>
              </w:rPr>
            </w:pPr>
            <w:r>
              <w:rPr>
                <w:sz w:val="24"/>
                <w:szCs w:val="24"/>
              </w:rPr>
              <w:lastRenderedPageBreak/>
              <w:t>Спеціалізована вчена рада Д 35.051.03</w:t>
            </w:r>
          </w:p>
          <w:p w14:paraId="2E064CFF" w14:textId="77777777" w:rsidR="008735E7" w:rsidRDefault="00000000">
            <w:pPr>
              <w:pStyle w:val="BodyTextIndent2"/>
              <w:spacing w:before="0" w:line="240" w:lineRule="auto"/>
              <w:ind w:firstLine="0"/>
              <w:rPr>
                <w:sz w:val="24"/>
                <w:szCs w:val="24"/>
              </w:rPr>
            </w:pPr>
            <w:r>
              <w:rPr>
                <w:sz w:val="24"/>
                <w:szCs w:val="24"/>
              </w:rPr>
              <w:t>Голова ради:</w:t>
            </w:r>
          </w:p>
          <w:p w14:paraId="42C493E6" w14:textId="77777777" w:rsidR="008735E7" w:rsidRDefault="00000000">
            <w:pPr>
              <w:pStyle w:val="BodyTextIndent2"/>
              <w:spacing w:before="0" w:line="240" w:lineRule="auto"/>
              <w:ind w:firstLine="0"/>
              <w:rPr>
                <w:sz w:val="24"/>
                <w:szCs w:val="24"/>
              </w:rPr>
            </w:pPr>
            <w:r>
              <w:rPr>
                <w:sz w:val="24"/>
                <w:szCs w:val="24"/>
              </w:rPr>
              <w:t>Нор Василь Тимофійович;</w:t>
            </w:r>
          </w:p>
          <w:p w14:paraId="0A6AC06A" w14:textId="77777777" w:rsidR="008735E7" w:rsidRDefault="00000000">
            <w:pPr>
              <w:pStyle w:val="BodyTextIndent2"/>
              <w:spacing w:before="0" w:line="240" w:lineRule="auto"/>
              <w:ind w:firstLine="0"/>
              <w:rPr>
                <w:sz w:val="24"/>
                <w:szCs w:val="24"/>
              </w:rPr>
            </w:pPr>
            <w:r>
              <w:rPr>
                <w:sz w:val="24"/>
                <w:szCs w:val="24"/>
              </w:rPr>
              <w:t>Заступник голови:</w:t>
            </w:r>
          </w:p>
          <w:p w14:paraId="3C645E87" w14:textId="77777777" w:rsidR="008735E7" w:rsidRDefault="00000000">
            <w:pPr>
              <w:pStyle w:val="BodyTextIndent2"/>
              <w:spacing w:before="0" w:line="240" w:lineRule="auto"/>
              <w:ind w:firstLine="0"/>
              <w:rPr>
                <w:sz w:val="24"/>
                <w:szCs w:val="24"/>
              </w:rPr>
            </w:pPr>
            <w:r>
              <w:rPr>
                <w:sz w:val="24"/>
                <w:szCs w:val="24"/>
              </w:rPr>
              <w:t>Косович Віталій Мирославович;</w:t>
            </w:r>
          </w:p>
          <w:p w14:paraId="718B2779" w14:textId="77777777" w:rsidR="008735E7" w:rsidRDefault="00000000">
            <w:pPr>
              <w:pStyle w:val="BodyTextIndent2"/>
              <w:spacing w:before="0" w:line="240" w:lineRule="auto"/>
              <w:ind w:firstLine="0"/>
              <w:rPr>
                <w:sz w:val="24"/>
                <w:szCs w:val="24"/>
              </w:rPr>
            </w:pPr>
            <w:r>
              <w:rPr>
                <w:sz w:val="24"/>
                <w:szCs w:val="24"/>
              </w:rPr>
              <w:t>Вчений секретар:</w:t>
            </w:r>
          </w:p>
          <w:p w14:paraId="02764346" w14:textId="77777777" w:rsidR="008735E7" w:rsidRDefault="00000000">
            <w:pPr>
              <w:pStyle w:val="BodyTextIndent2"/>
              <w:spacing w:before="0" w:line="240" w:lineRule="auto"/>
              <w:ind w:firstLine="0"/>
            </w:pPr>
            <w:r>
              <w:rPr>
                <w:sz w:val="24"/>
                <w:szCs w:val="24"/>
              </w:rPr>
              <w:t xml:space="preserve">Семків Віталій Остапович. </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F80B7" w14:textId="77777777" w:rsidR="008735E7" w:rsidRDefault="00000000">
            <w:pPr>
              <w:pStyle w:val="BodyTextIndent2"/>
              <w:spacing w:before="0" w:line="240" w:lineRule="auto"/>
              <w:ind w:firstLine="0"/>
              <w:jc w:val="center"/>
            </w:pPr>
            <w:r>
              <w:rPr>
                <w:sz w:val="24"/>
                <w:szCs w:val="24"/>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9AD60" w14:textId="77777777" w:rsidR="008735E7" w:rsidRDefault="00000000">
            <w:pPr>
              <w:pStyle w:val="BodyTextIndent2"/>
              <w:spacing w:before="0" w:line="240" w:lineRule="auto"/>
              <w:ind w:firstLine="0"/>
              <w:jc w:val="center"/>
            </w:pPr>
            <w:r>
              <w:rPr>
                <w:sz w:val="24"/>
                <w:szCs w:val="24"/>
              </w:rP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CEB88" w14:textId="63A3B487" w:rsidR="008735E7" w:rsidRPr="00635762" w:rsidRDefault="00635762">
            <w:pPr>
              <w:pStyle w:val="BodyTextIndent2"/>
              <w:spacing w:before="0" w:line="240" w:lineRule="auto"/>
              <w:ind w:firstLine="0"/>
              <w:jc w:val="center"/>
              <w:rPr>
                <w:lang w:val="uk-UA"/>
              </w:rPr>
            </w:pPr>
            <w:r>
              <w:rPr>
                <w:sz w:val="24"/>
                <w:szCs w:val="24"/>
                <w:lang w:val="uk-UA"/>
              </w:rPr>
              <w:t>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487F6" w14:textId="77777777" w:rsidR="008735E7" w:rsidRDefault="00000000">
            <w:pPr>
              <w:pStyle w:val="BodyTextIndent2"/>
              <w:spacing w:before="0" w:line="240" w:lineRule="auto"/>
              <w:ind w:firstLine="0"/>
              <w:jc w:val="center"/>
            </w:pPr>
            <w:r>
              <w:rPr>
                <w:sz w:val="24"/>
                <w:szCs w:val="24"/>
              </w:rPr>
              <w:t>2</w:t>
            </w:r>
          </w:p>
        </w:tc>
      </w:tr>
      <w:tr w:rsidR="008735E7" w14:paraId="55622C0A" w14:textId="77777777" w:rsidTr="001668EC">
        <w:trPr>
          <w:trHeight w:val="3000"/>
        </w:trPr>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63E05" w14:textId="77777777" w:rsidR="008735E7" w:rsidRDefault="00000000">
            <w:pPr>
              <w:pStyle w:val="BodyTextIndent2"/>
              <w:spacing w:before="0" w:line="240" w:lineRule="auto"/>
              <w:ind w:firstLine="0"/>
              <w:rPr>
                <w:sz w:val="24"/>
                <w:szCs w:val="24"/>
              </w:rPr>
            </w:pPr>
            <w:r>
              <w:rPr>
                <w:sz w:val="24"/>
                <w:szCs w:val="24"/>
              </w:rPr>
              <w:t>Спеціалізована вчена рада Д 35.051.27</w:t>
            </w:r>
          </w:p>
          <w:p w14:paraId="6ED6055A" w14:textId="77777777" w:rsidR="008735E7" w:rsidRDefault="00000000">
            <w:pPr>
              <w:pStyle w:val="BodyTextIndent2"/>
              <w:spacing w:before="0" w:line="240" w:lineRule="auto"/>
              <w:ind w:firstLine="0"/>
              <w:rPr>
                <w:sz w:val="24"/>
                <w:szCs w:val="24"/>
              </w:rPr>
            </w:pPr>
            <w:r>
              <w:rPr>
                <w:sz w:val="24"/>
                <w:szCs w:val="24"/>
              </w:rPr>
              <w:t>Голова ради:</w:t>
            </w:r>
          </w:p>
          <w:p w14:paraId="23984F19" w14:textId="77777777" w:rsidR="008735E7" w:rsidRDefault="00000000">
            <w:pPr>
              <w:pStyle w:val="BodyTextIndent2"/>
              <w:spacing w:before="0" w:line="240" w:lineRule="auto"/>
              <w:ind w:firstLine="0"/>
              <w:rPr>
                <w:sz w:val="24"/>
                <w:szCs w:val="24"/>
              </w:rPr>
            </w:pPr>
            <w:r>
              <w:rPr>
                <w:sz w:val="24"/>
                <w:szCs w:val="24"/>
              </w:rPr>
              <w:t>Коссак Володимир Михайлович;</w:t>
            </w:r>
          </w:p>
          <w:p w14:paraId="251F403C" w14:textId="77777777" w:rsidR="008735E7" w:rsidRDefault="00000000">
            <w:pPr>
              <w:pStyle w:val="BodyTextIndent2"/>
              <w:spacing w:before="0" w:line="240" w:lineRule="auto"/>
              <w:ind w:firstLine="0"/>
              <w:rPr>
                <w:sz w:val="24"/>
                <w:szCs w:val="24"/>
              </w:rPr>
            </w:pPr>
            <w:r>
              <w:rPr>
                <w:sz w:val="24"/>
                <w:szCs w:val="24"/>
              </w:rPr>
              <w:t>Заступник голови:</w:t>
            </w:r>
          </w:p>
          <w:p w14:paraId="3AF00295" w14:textId="77777777" w:rsidR="008735E7" w:rsidRDefault="00000000">
            <w:pPr>
              <w:pStyle w:val="BodyTextIndent2"/>
              <w:spacing w:before="0" w:line="240" w:lineRule="auto"/>
              <w:ind w:firstLine="0"/>
              <w:rPr>
                <w:sz w:val="24"/>
                <w:szCs w:val="24"/>
              </w:rPr>
            </w:pPr>
            <w:r>
              <w:rPr>
                <w:sz w:val="24"/>
                <w:szCs w:val="24"/>
              </w:rPr>
              <w:t>Герц Алла Анатоліївна;</w:t>
            </w:r>
          </w:p>
          <w:p w14:paraId="249FDE3B" w14:textId="77777777" w:rsidR="008735E7" w:rsidRDefault="00000000">
            <w:pPr>
              <w:pStyle w:val="BodyTextIndent2"/>
              <w:spacing w:before="0" w:line="240" w:lineRule="auto"/>
              <w:ind w:firstLine="0"/>
              <w:rPr>
                <w:sz w:val="24"/>
                <w:szCs w:val="24"/>
              </w:rPr>
            </w:pPr>
            <w:r>
              <w:rPr>
                <w:sz w:val="24"/>
                <w:szCs w:val="24"/>
              </w:rPr>
              <w:t>Вчений секретар:</w:t>
            </w:r>
          </w:p>
          <w:p w14:paraId="241D3794" w14:textId="77777777" w:rsidR="008735E7" w:rsidRDefault="00000000">
            <w:pPr>
              <w:pStyle w:val="BodyTextIndent2"/>
              <w:spacing w:before="0" w:line="240" w:lineRule="auto"/>
              <w:ind w:firstLine="0"/>
            </w:pPr>
            <w:r>
              <w:rPr>
                <w:sz w:val="24"/>
                <w:szCs w:val="24"/>
              </w:rPr>
              <w:t>Сеник Світлана Василівна.</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A00CF" w14:textId="77777777" w:rsidR="008735E7" w:rsidRDefault="00000000">
            <w:pPr>
              <w:widowControl w:val="0"/>
              <w:tabs>
                <w:tab w:val="left" w:pos="900"/>
              </w:tabs>
              <w:jc w:val="center"/>
            </w:pPr>
            <w: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DC916" w14:textId="77777777" w:rsidR="008735E7" w:rsidRDefault="00000000">
            <w:pPr>
              <w:pStyle w:val="BodyTextIndent2"/>
              <w:spacing w:before="0" w:line="240" w:lineRule="auto"/>
              <w:ind w:firstLine="0"/>
              <w:jc w:val="center"/>
            </w:pPr>
            <w:r>
              <w:rPr>
                <w:sz w:val="24"/>
                <w:szCs w:val="24"/>
              </w:rPr>
              <w:t>1</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81A33" w14:textId="77777777" w:rsidR="008735E7" w:rsidRDefault="00000000">
            <w:pPr>
              <w:pStyle w:val="BodyTextIndent2"/>
              <w:spacing w:before="0" w:line="240" w:lineRule="auto"/>
              <w:ind w:firstLine="0"/>
              <w:jc w:val="center"/>
            </w:pPr>
            <w:r>
              <w:rPr>
                <w:sz w:val="24"/>
                <w:szCs w:val="24"/>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1DBC4" w14:textId="77777777" w:rsidR="008735E7" w:rsidRDefault="00000000">
            <w:pPr>
              <w:pStyle w:val="BodyTextIndent2"/>
              <w:spacing w:before="0" w:line="240" w:lineRule="auto"/>
              <w:ind w:firstLine="0"/>
              <w:jc w:val="center"/>
              <w:rPr>
                <w:sz w:val="24"/>
                <w:szCs w:val="24"/>
              </w:rPr>
            </w:pPr>
            <w:r>
              <w:rPr>
                <w:sz w:val="24"/>
                <w:szCs w:val="24"/>
              </w:rPr>
              <w:t>-</w:t>
            </w:r>
          </w:p>
          <w:p w14:paraId="4F389B62" w14:textId="77777777" w:rsidR="008735E7" w:rsidRDefault="008735E7">
            <w:pPr>
              <w:pStyle w:val="BodyTextIndent2"/>
              <w:spacing w:before="0" w:line="240" w:lineRule="auto"/>
              <w:ind w:firstLine="0"/>
              <w:jc w:val="center"/>
              <w:rPr>
                <w:sz w:val="24"/>
                <w:szCs w:val="24"/>
              </w:rPr>
            </w:pPr>
          </w:p>
          <w:p w14:paraId="49ADECBF" w14:textId="77777777" w:rsidR="008735E7" w:rsidRDefault="008735E7">
            <w:pPr>
              <w:pStyle w:val="BodyTextIndent2"/>
              <w:spacing w:before="0" w:line="240" w:lineRule="auto"/>
              <w:ind w:firstLine="0"/>
              <w:jc w:val="center"/>
              <w:rPr>
                <w:sz w:val="24"/>
                <w:szCs w:val="24"/>
              </w:rPr>
            </w:pPr>
          </w:p>
          <w:p w14:paraId="306035AD" w14:textId="77777777" w:rsidR="008735E7" w:rsidRDefault="008735E7">
            <w:pPr>
              <w:pStyle w:val="BodyTextIndent2"/>
              <w:spacing w:before="0" w:line="240" w:lineRule="auto"/>
              <w:ind w:firstLine="0"/>
              <w:jc w:val="center"/>
              <w:rPr>
                <w:sz w:val="24"/>
                <w:szCs w:val="24"/>
              </w:rPr>
            </w:pPr>
          </w:p>
          <w:p w14:paraId="75F802F7" w14:textId="77777777" w:rsidR="008735E7" w:rsidRDefault="008735E7">
            <w:pPr>
              <w:pStyle w:val="BodyTextIndent2"/>
              <w:spacing w:before="0" w:line="240" w:lineRule="auto"/>
              <w:ind w:firstLine="0"/>
              <w:jc w:val="center"/>
              <w:rPr>
                <w:sz w:val="24"/>
                <w:szCs w:val="24"/>
              </w:rPr>
            </w:pPr>
          </w:p>
          <w:p w14:paraId="4696A4C2" w14:textId="77777777" w:rsidR="008735E7" w:rsidRDefault="008735E7">
            <w:pPr>
              <w:pStyle w:val="BodyTextIndent2"/>
              <w:spacing w:before="0" w:line="240" w:lineRule="auto"/>
              <w:ind w:firstLine="0"/>
              <w:jc w:val="center"/>
              <w:rPr>
                <w:sz w:val="24"/>
                <w:szCs w:val="24"/>
              </w:rPr>
            </w:pPr>
          </w:p>
          <w:p w14:paraId="1C3B7707" w14:textId="77777777" w:rsidR="008735E7" w:rsidRDefault="008735E7">
            <w:pPr>
              <w:pStyle w:val="BodyTextIndent2"/>
              <w:spacing w:before="0" w:line="240" w:lineRule="auto"/>
              <w:ind w:firstLine="0"/>
              <w:jc w:val="center"/>
              <w:rPr>
                <w:sz w:val="24"/>
                <w:szCs w:val="24"/>
              </w:rPr>
            </w:pPr>
          </w:p>
          <w:p w14:paraId="30520523" w14:textId="77777777" w:rsidR="008735E7" w:rsidRDefault="008735E7">
            <w:pPr>
              <w:pStyle w:val="BodyTextIndent2"/>
              <w:spacing w:before="0" w:line="240" w:lineRule="auto"/>
              <w:ind w:firstLine="0"/>
              <w:jc w:val="center"/>
              <w:rPr>
                <w:sz w:val="24"/>
                <w:szCs w:val="24"/>
              </w:rPr>
            </w:pPr>
          </w:p>
          <w:p w14:paraId="559BCF07" w14:textId="77777777" w:rsidR="008735E7" w:rsidRDefault="008735E7">
            <w:pPr>
              <w:pStyle w:val="BodyTextIndent2"/>
              <w:spacing w:before="0" w:line="240" w:lineRule="auto"/>
              <w:ind w:firstLine="0"/>
              <w:jc w:val="center"/>
            </w:pPr>
          </w:p>
        </w:tc>
      </w:tr>
      <w:tr w:rsidR="008735E7" w14:paraId="75094433" w14:textId="77777777" w:rsidTr="001668EC">
        <w:trPr>
          <w:trHeight w:val="2700"/>
        </w:trPr>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C2AC1" w14:textId="77777777" w:rsidR="008735E7" w:rsidRDefault="001668EC">
            <w:pPr>
              <w:jc w:val="both"/>
              <w:rPr>
                <w:rStyle w:val="a2"/>
                <w:lang w:val="uk-UA"/>
              </w:rPr>
            </w:pPr>
            <w:r w:rsidRPr="00876EBA">
              <w:rPr>
                <w:rStyle w:val="a2"/>
                <w:lang w:val="uk-UA"/>
              </w:rPr>
              <w:t>Разова спеціалізована вчена рада ДФ 35.051.075</w:t>
            </w:r>
          </w:p>
          <w:p w14:paraId="4D52F096" w14:textId="6C80B811" w:rsidR="00635762" w:rsidRDefault="00635762">
            <w:pPr>
              <w:jc w:val="both"/>
            </w:pPr>
            <w:r>
              <w:rPr>
                <w:rStyle w:val="a2"/>
                <w:lang w:val="uk-UA"/>
              </w:rPr>
              <w:t xml:space="preserve">Голова ради: </w:t>
            </w:r>
            <w:r w:rsidRPr="00635762">
              <w:rPr>
                <w:rStyle w:val="a2"/>
                <w:lang w:val="uk-UA"/>
              </w:rPr>
              <w:t>Бойко Ігор Йосипович</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48070" w14:textId="3F8C5C57" w:rsidR="008735E7" w:rsidRDefault="001668EC" w:rsidP="001668EC">
            <w:pPr>
              <w:jc w:val="center"/>
            </w:pPr>
            <w: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00947" w14:textId="06BF42DC" w:rsidR="008735E7" w:rsidRDefault="001668EC" w:rsidP="001668EC">
            <w:pPr>
              <w:jc w:val="center"/>
            </w:pPr>
            <w: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0B24E" w14:textId="77777777" w:rsidR="008735E7" w:rsidRDefault="00000000" w:rsidP="001668EC">
            <w:pPr>
              <w:jc w:val="center"/>
            </w:pPr>
            <w:r>
              <w:rPr>
                <w:rFonts w:eastAsia="Cambria" w:cs="Cambria"/>
              </w:rPr>
              <w:t>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505B8" w14:textId="7274AFCF" w:rsidR="008735E7" w:rsidRPr="001668EC" w:rsidRDefault="001668EC" w:rsidP="001668EC">
            <w:pPr>
              <w:jc w:val="center"/>
              <w:rPr>
                <w:lang w:val="en-US"/>
              </w:rPr>
            </w:pPr>
            <w:r>
              <w:rPr>
                <w:lang w:val="en-US"/>
              </w:rPr>
              <w:t>-</w:t>
            </w:r>
          </w:p>
        </w:tc>
      </w:tr>
      <w:tr w:rsidR="001668EC" w14:paraId="045488D7" w14:textId="77777777" w:rsidTr="001668EC">
        <w:trPr>
          <w:trHeight w:val="2100"/>
        </w:trPr>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A6B84" w14:textId="77777777" w:rsidR="001668EC" w:rsidRDefault="001668EC" w:rsidP="001668EC">
            <w:pPr>
              <w:widowControl w:val="0"/>
              <w:tabs>
                <w:tab w:val="left" w:pos="900"/>
              </w:tabs>
              <w:rPr>
                <w:rStyle w:val="a2"/>
                <w:lang w:val="uk-UA"/>
              </w:rPr>
            </w:pPr>
            <w:r w:rsidRPr="00876EBA">
              <w:rPr>
                <w:rStyle w:val="a2"/>
                <w:lang w:val="uk-UA"/>
              </w:rPr>
              <w:t xml:space="preserve">Разова спеціалізована вчена рада ДФ 35.051.072 </w:t>
            </w:r>
          </w:p>
          <w:p w14:paraId="771F2AD6" w14:textId="139B7EC6" w:rsidR="00635762" w:rsidRDefault="00635762" w:rsidP="001668EC">
            <w:pPr>
              <w:widowControl w:val="0"/>
              <w:tabs>
                <w:tab w:val="left" w:pos="900"/>
              </w:tabs>
            </w:pPr>
            <w:r>
              <w:rPr>
                <w:rStyle w:val="a2"/>
                <w:lang w:val="uk-UA"/>
              </w:rPr>
              <w:t xml:space="preserve">Голова ради: </w:t>
            </w:r>
            <w:r w:rsidRPr="00635762">
              <w:rPr>
                <w:rStyle w:val="a2"/>
                <w:lang w:val="uk-UA"/>
              </w:rPr>
              <w:t>Бойко Ігор Йосипович</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B499C" w14:textId="5ECAC9FF" w:rsidR="001668EC" w:rsidRDefault="001668EC" w:rsidP="001668EC">
            <w:pPr>
              <w:jc w:val="center"/>
            </w:pPr>
            <w: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38E83" w14:textId="24B42B22" w:rsidR="001668EC" w:rsidRDefault="001668EC" w:rsidP="001668EC">
            <w:pPr>
              <w:jc w:val="center"/>
            </w:pPr>
            <w: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EEAD7" w14:textId="00980612" w:rsidR="001668EC" w:rsidRDefault="001668EC" w:rsidP="001668EC">
            <w:pPr>
              <w:jc w:val="center"/>
            </w:pPr>
            <w:r>
              <w:rPr>
                <w:rFonts w:eastAsia="Cambria" w:cs="Cambria"/>
              </w:rPr>
              <w:t>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4343A" w14:textId="632D8195" w:rsidR="001668EC" w:rsidRDefault="001668EC" w:rsidP="001668EC">
            <w:pPr>
              <w:jc w:val="center"/>
            </w:pPr>
            <w:r>
              <w:rPr>
                <w:lang w:val="en-US"/>
              </w:rPr>
              <w:t>-</w:t>
            </w:r>
          </w:p>
        </w:tc>
      </w:tr>
      <w:tr w:rsidR="001668EC" w14:paraId="7BC6E4E9" w14:textId="77777777" w:rsidTr="001668EC">
        <w:trPr>
          <w:trHeight w:val="2100"/>
        </w:trPr>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D8B6A" w14:textId="77777777" w:rsidR="001668EC" w:rsidRDefault="001668EC" w:rsidP="001668EC">
            <w:pPr>
              <w:widowControl w:val="0"/>
              <w:tabs>
                <w:tab w:val="left" w:pos="900"/>
              </w:tabs>
              <w:rPr>
                <w:rStyle w:val="a2"/>
                <w:lang w:val="uk-UA"/>
              </w:rPr>
            </w:pPr>
            <w:r w:rsidRPr="00876EBA">
              <w:rPr>
                <w:rStyle w:val="a2"/>
                <w:lang w:val="uk-UA"/>
              </w:rPr>
              <w:t xml:space="preserve">Разова спеціалізована вчена рада ДФ </w:t>
            </w:r>
            <w:r w:rsidR="00D53D57" w:rsidRPr="00D53D57">
              <w:rPr>
                <w:rStyle w:val="a2"/>
                <w:lang w:val="uk-UA"/>
              </w:rPr>
              <w:t>35.051.057</w:t>
            </w:r>
          </w:p>
          <w:p w14:paraId="6A03C4FC" w14:textId="0E00B164" w:rsidR="00D53D57" w:rsidRDefault="00D53D57" w:rsidP="001668EC">
            <w:pPr>
              <w:widowControl w:val="0"/>
              <w:tabs>
                <w:tab w:val="left" w:pos="900"/>
              </w:tabs>
            </w:pPr>
            <w:r w:rsidRPr="00D53D57">
              <w:t xml:space="preserve">Голова ради: </w:t>
            </w:r>
            <w:proofErr w:type="spellStart"/>
            <w:r w:rsidRPr="00D53D57">
              <w:t>Косович</w:t>
            </w:r>
            <w:proofErr w:type="spellEnd"/>
            <w:r w:rsidRPr="00D53D57">
              <w:t xml:space="preserve"> </w:t>
            </w:r>
            <w:proofErr w:type="spellStart"/>
            <w:r w:rsidRPr="00D53D57">
              <w:t>Віталій</w:t>
            </w:r>
            <w:proofErr w:type="spellEnd"/>
            <w:r w:rsidRPr="00D53D57">
              <w:t xml:space="preserve"> Мирославович</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8D44F" w14:textId="2C5090C0" w:rsidR="001668EC" w:rsidRDefault="001668EC" w:rsidP="001668EC">
            <w:pPr>
              <w:jc w:val="center"/>
            </w:pPr>
            <w: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5AF98" w14:textId="29CDCE19" w:rsidR="001668EC" w:rsidRDefault="001668EC" w:rsidP="001668EC">
            <w:pPr>
              <w:jc w:val="center"/>
            </w:pPr>
            <w: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E2C57" w14:textId="5A1E404E" w:rsidR="001668EC" w:rsidRDefault="001668EC" w:rsidP="001668EC">
            <w:pPr>
              <w:jc w:val="center"/>
            </w:pPr>
            <w:r>
              <w:rPr>
                <w:rFonts w:eastAsia="Cambria" w:cs="Cambria"/>
              </w:rPr>
              <w:t>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7E271" w14:textId="5595D6E9" w:rsidR="001668EC" w:rsidRDefault="001668EC" w:rsidP="001668EC">
            <w:pPr>
              <w:jc w:val="center"/>
            </w:pPr>
            <w:r>
              <w:rPr>
                <w:lang w:val="en-US"/>
              </w:rPr>
              <w:t>-</w:t>
            </w:r>
          </w:p>
        </w:tc>
      </w:tr>
      <w:tr w:rsidR="001668EC" w14:paraId="0A52BCF2" w14:textId="77777777" w:rsidTr="001668EC">
        <w:trPr>
          <w:trHeight w:val="2100"/>
        </w:trPr>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BAE7B" w14:textId="77777777" w:rsidR="001668EC" w:rsidRDefault="001668EC" w:rsidP="001668EC">
            <w:pPr>
              <w:widowControl w:val="0"/>
              <w:tabs>
                <w:tab w:val="left" w:pos="900"/>
              </w:tabs>
              <w:rPr>
                <w:rStyle w:val="a2"/>
                <w:lang w:val="uk-UA"/>
              </w:rPr>
            </w:pPr>
            <w:r w:rsidRPr="00876EBA">
              <w:rPr>
                <w:rStyle w:val="a2"/>
                <w:lang w:val="uk-UA"/>
              </w:rPr>
              <w:lastRenderedPageBreak/>
              <w:t xml:space="preserve">Разова спеціалізована вчена рада ДФ </w:t>
            </w:r>
            <w:r w:rsidR="00347394" w:rsidRPr="00347394">
              <w:rPr>
                <w:rStyle w:val="a2"/>
                <w:lang w:val="uk-UA"/>
              </w:rPr>
              <w:t>35.051.044</w:t>
            </w:r>
            <w:r w:rsidRPr="00876EBA">
              <w:rPr>
                <w:rStyle w:val="a2"/>
                <w:lang w:val="uk-UA"/>
              </w:rPr>
              <w:t xml:space="preserve"> </w:t>
            </w:r>
          </w:p>
          <w:p w14:paraId="38083103" w14:textId="7EC930E9" w:rsidR="00347394" w:rsidRDefault="00347394" w:rsidP="001668EC">
            <w:pPr>
              <w:widowControl w:val="0"/>
              <w:tabs>
                <w:tab w:val="left" w:pos="900"/>
              </w:tabs>
            </w:pPr>
            <w:r>
              <w:rPr>
                <w:rStyle w:val="a2"/>
                <w:lang w:val="uk-UA"/>
              </w:rPr>
              <w:t>Голова ради: Бориславська Олена Марківна</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D1F66" w14:textId="734604CC" w:rsidR="001668EC" w:rsidRDefault="001668EC" w:rsidP="001668EC">
            <w:pPr>
              <w:jc w:val="center"/>
            </w:pPr>
            <w: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67B2" w14:textId="603300D7" w:rsidR="001668EC" w:rsidRDefault="001668EC" w:rsidP="001668EC">
            <w:pPr>
              <w:jc w:val="center"/>
            </w:pPr>
            <w: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8D0C2" w14:textId="5D2F1F68" w:rsidR="001668EC" w:rsidRDefault="001668EC" w:rsidP="001668EC">
            <w:pPr>
              <w:jc w:val="center"/>
            </w:pPr>
            <w:r>
              <w:rPr>
                <w:rFonts w:eastAsia="Cambria" w:cs="Cambria"/>
              </w:rPr>
              <w:t>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D8C0D" w14:textId="73D4D024" w:rsidR="001668EC" w:rsidRDefault="001668EC" w:rsidP="001668EC">
            <w:pPr>
              <w:jc w:val="center"/>
            </w:pPr>
            <w:r>
              <w:rPr>
                <w:lang w:val="en-US"/>
              </w:rPr>
              <w:t>-</w:t>
            </w:r>
          </w:p>
        </w:tc>
      </w:tr>
      <w:tr w:rsidR="00635762" w14:paraId="10E85DBE" w14:textId="77777777" w:rsidTr="001668EC">
        <w:trPr>
          <w:trHeight w:val="2100"/>
        </w:trPr>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335E2" w14:textId="77777777" w:rsidR="00635762" w:rsidRDefault="00635762" w:rsidP="001668EC">
            <w:pPr>
              <w:widowControl w:val="0"/>
              <w:tabs>
                <w:tab w:val="left" w:pos="900"/>
              </w:tabs>
              <w:rPr>
                <w:rFonts w:eastAsia="Times New Roman"/>
                <w:lang w:eastAsia="uk-UA"/>
              </w:rPr>
            </w:pPr>
            <w:proofErr w:type="spellStart"/>
            <w:r w:rsidRPr="002B4D39">
              <w:rPr>
                <w:lang w:eastAsia="ru-RU"/>
              </w:rPr>
              <w:t>Разова</w:t>
            </w:r>
            <w:proofErr w:type="spellEnd"/>
            <w:r w:rsidRPr="002B4D39">
              <w:rPr>
                <w:lang w:eastAsia="ru-RU"/>
              </w:rPr>
              <w:t xml:space="preserve"> </w:t>
            </w:r>
            <w:proofErr w:type="spellStart"/>
            <w:r w:rsidRPr="002B4D39">
              <w:rPr>
                <w:lang w:eastAsia="ru-RU"/>
              </w:rPr>
              <w:t>спеціалізована</w:t>
            </w:r>
            <w:proofErr w:type="spellEnd"/>
            <w:r w:rsidRPr="002B4D39">
              <w:rPr>
                <w:lang w:eastAsia="ru-RU"/>
              </w:rPr>
              <w:t xml:space="preserve"> </w:t>
            </w:r>
            <w:proofErr w:type="spellStart"/>
            <w:r w:rsidRPr="002B4D39">
              <w:rPr>
                <w:lang w:eastAsia="ru-RU"/>
              </w:rPr>
              <w:t>вчена</w:t>
            </w:r>
            <w:proofErr w:type="spellEnd"/>
            <w:r w:rsidRPr="002B4D39">
              <w:rPr>
                <w:lang w:eastAsia="ru-RU"/>
              </w:rPr>
              <w:t xml:space="preserve"> рада </w:t>
            </w:r>
            <w:r w:rsidRPr="0009346A">
              <w:rPr>
                <w:rFonts w:eastAsia="Times New Roman"/>
                <w:lang w:eastAsia="uk-UA"/>
              </w:rPr>
              <w:t>ДФ 35.051.049</w:t>
            </w:r>
          </w:p>
          <w:p w14:paraId="0FDA3E7A" w14:textId="141D0A76" w:rsidR="00D53D57" w:rsidRPr="00D53D57" w:rsidRDefault="00D53D57" w:rsidP="001668EC">
            <w:pPr>
              <w:widowControl w:val="0"/>
              <w:tabs>
                <w:tab w:val="left" w:pos="900"/>
              </w:tabs>
              <w:rPr>
                <w:rStyle w:val="a2"/>
                <w:lang w:val="uk-UA"/>
              </w:rPr>
            </w:pPr>
            <w:r>
              <w:rPr>
                <w:rFonts w:eastAsia="Times New Roman"/>
                <w:lang w:val="uk-UA" w:eastAsia="uk-UA"/>
              </w:rPr>
              <w:t>Голова ради: Нор Василь Тимофійович</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B76EE" w14:textId="296C36D2" w:rsidR="00635762" w:rsidRPr="00635762" w:rsidRDefault="00635762" w:rsidP="001668EC">
            <w:pPr>
              <w:jc w:val="center"/>
              <w:rPr>
                <w:lang w:val="uk-UA"/>
              </w:rPr>
            </w:pPr>
            <w:r>
              <w:rPr>
                <w:lang w:val="uk-UA"/>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E7388" w14:textId="6AB47EAA" w:rsidR="00635762" w:rsidRPr="00635762" w:rsidRDefault="00635762" w:rsidP="001668EC">
            <w:pPr>
              <w:jc w:val="center"/>
              <w:rPr>
                <w:lang w:val="uk-UA"/>
              </w:rPr>
            </w:pPr>
            <w:r>
              <w:rPr>
                <w:lang w:val="uk-UA"/>
              </w:rP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317E6" w14:textId="45EE86C1" w:rsidR="00635762" w:rsidRPr="00635762" w:rsidRDefault="00635762" w:rsidP="001668EC">
            <w:pPr>
              <w:jc w:val="center"/>
              <w:rPr>
                <w:rFonts w:eastAsia="Cambria" w:cs="Cambria"/>
                <w:lang w:val="uk-UA"/>
              </w:rPr>
            </w:pPr>
            <w:r>
              <w:rPr>
                <w:rFonts w:eastAsia="Cambria" w:cs="Cambria"/>
                <w:lang w:val="uk-UA"/>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B72F" w14:textId="4EBB017F" w:rsidR="00635762" w:rsidRPr="00635762" w:rsidRDefault="00635762" w:rsidP="001668EC">
            <w:pPr>
              <w:jc w:val="center"/>
              <w:rPr>
                <w:lang w:val="uk-UA"/>
              </w:rPr>
            </w:pPr>
            <w:r>
              <w:rPr>
                <w:lang w:val="uk-UA"/>
              </w:rPr>
              <w:t>1</w:t>
            </w:r>
          </w:p>
        </w:tc>
      </w:tr>
      <w:tr w:rsidR="00635762" w14:paraId="7C54B332" w14:textId="77777777" w:rsidTr="001668EC">
        <w:trPr>
          <w:trHeight w:val="2100"/>
        </w:trPr>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571F1" w14:textId="77777777" w:rsidR="00635762" w:rsidRDefault="00635762" w:rsidP="00635762">
            <w:pPr>
              <w:widowControl w:val="0"/>
              <w:tabs>
                <w:tab w:val="left" w:pos="900"/>
              </w:tabs>
              <w:rPr>
                <w:lang w:eastAsia="ru-RU"/>
              </w:rPr>
            </w:pPr>
            <w:proofErr w:type="spellStart"/>
            <w:r w:rsidRPr="002B4D39">
              <w:rPr>
                <w:lang w:eastAsia="ru-RU"/>
              </w:rPr>
              <w:t>Разова</w:t>
            </w:r>
            <w:proofErr w:type="spellEnd"/>
            <w:r w:rsidRPr="002B4D39">
              <w:rPr>
                <w:lang w:eastAsia="ru-RU"/>
              </w:rPr>
              <w:t xml:space="preserve"> </w:t>
            </w:r>
            <w:proofErr w:type="spellStart"/>
            <w:r w:rsidRPr="002B4D39">
              <w:rPr>
                <w:lang w:eastAsia="ru-RU"/>
              </w:rPr>
              <w:t>спеціалізована</w:t>
            </w:r>
            <w:proofErr w:type="spellEnd"/>
            <w:r w:rsidRPr="002B4D39">
              <w:rPr>
                <w:lang w:eastAsia="ru-RU"/>
              </w:rPr>
              <w:t xml:space="preserve"> </w:t>
            </w:r>
            <w:proofErr w:type="spellStart"/>
            <w:r w:rsidRPr="002B4D39">
              <w:rPr>
                <w:lang w:eastAsia="ru-RU"/>
              </w:rPr>
              <w:t>вчена</w:t>
            </w:r>
            <w:proofErr w:type="spellEnd"/>
            <w:r w:rsidRPr="002B4D39">
              <w:rPr>
                <w:lang w:eastAsia="ru-RU"/>
              </w:rPr>
              <w:t xml:space="preserve"> рада </w:t>
            </w:r>
            <w:r w:rsidRPr="00DC0896">
              <w:rPr>
                <w:lang w:eastAsia="ru-RU"/>
              </w:rPr>
              <w:t>ДФ 35.051.077</w:t>
            </w:r>
          </w:p>
          <w:p w14:paraId="4647946D" w14:textId="6376ED60" w:rsidR="00347394" w:rsidRPr="002B4D39" w:rsidRDefault="00347394" w:rsidP="00635762">
            <w:pPr>
              <w:widowControl w:val="0"/>
              <w:tabs>
                <w:tab w:val="left" w:pos="900"/>
              </w:tabs>
              <w:rPr>
                <w:lang w:eastAsia="ru-RU"/>
              </w:rPr>
            </w:pPr>
            <w:r w:rsidRPr="00347394">
              <w:rPr>
                <w:lang w:eastAsia="ru-RU"/>
              </w:rPr>
              <w:t xml:space="preserve">Голова ради: Нор Василь </w:t>
            </w:r>
            <w:proofErr w:type="spellStart"/>
            <w:r w:rsidRPr="00347394">
              <w:rPr>
                <w:lang w:eastAsia="ru-RU"/>
              </w:rPr>
              <w:t>Тимофійович</w:t>
            </w:r>
            <w:proofErr w:type="spellEnd"/>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5EDF8" w14:textId="230F7CC1" w:rsidR="00635762" w:rsidRDefault="00635762" w:rsidP="00635762">
            <w:pPr>
              <w:jc w:val="center"/>
              <w:rPr>
                <w:lang w:val="uk-UA"/>
              </w:rPr>
            </w:pPr>
            <w:r>
              <w:rPr>
                <w:lang w:val="uk-UA"/>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70ACD" w14:textId="0D3677BF" w:rsidR="00635762" w:rsidRDefault="00635762" w:rsidP="00635762">
            <w:pPr>
              <w:jc w:val="center"/>
              <w:rPr>
                <w:lang w:val="uk-UA"/>
              </w:rPr>
            </w:pPr>
            <w:r>
              <w:rPr>
                <w:lang w:val="uk-UA"/>
              </w:rP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62DCC" w14:textId="7D9C98E0" w:rsidR="00635762" w:rsidRDefault="00635762" w:rsidP="00635762">
            <w:pPr>
              <w:jc w:val="center"/>
              <w:rPr>
                <w:rFonts w:eastAsia="Cambria" w:cs="Cambria"/>
                <w:lang w:val="uk-UA"/>
              </w:rPr>
            </w:pPr>
            <w:r>
              <w:rPr>
                <w:rFonts w:eastAsia="Cambria" w:cs="Cambria"/>
                <w:lang w:val="uk-UA"/>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79DFC" w14:textId="60A09D3B" w:rsidR="00635762" w:rsidRDefault="00635762" w:rsidP="00635762">
            <w:pPr>
              <w:jc w:val="center"/>
              <w:rPr>
                <w:lang w:val="uk-UA"/>
              </w:rPr>
            </w:pPr>
            <w:r>
              <w:rPr>
                <w:lang w:val="uk-UA"/>
              </w:rPr>
              <w:t>1</w:t>
            </w:r>
          </w:p>
        </w:tc>
      </w:tr>
      <w:tr w:rsidR="00635762" w14:paraId="3DE20F34" w14:textId="77777777" w:rsidTr="001668EC">
        <w:trPr>
          <w:trHeight w:val="2100"/>
        </w:trPr>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11A62" w14:textId="77777777" w:rsidR="00635762" w:rsidRDefault="00635762" w:rsidP="00635762">
            <w:pPr>
              <w:widowControl w:val="0"/>
              <w:tabs>
                <w:tab w:val="left" w:pos="900"/>
              </w:tabs>
              <w:rPr>
                <w:rStyle w:val="a2"/>
                <w:lang w:val="uk-UA"/>
              </w:rPr>
            </w:pPr>
            <w:proofErr w:type="spellStart"/>
            <w:r w:rsidRPr="002B4D39">
              <w:rPr>
                <w:lang w:eastAsia="ru-RU"/>
              </w:rPr>
              <w:t>Разова</w:t>
            </w:r>
            <w:proofErr w:type="spellEnd"/>
            <w:r w:rsidRPr="002B4D39">
              <w:rPr>
                <w:lang w:eastAsia="ru-RU"/>
              </w:rPr>
              <w:t xml:space="preserve"> </w:t>
            </w:r>
            <w:proofErr w:type="spellStart"/>
            <w:r w:rsidRPr="002B4D39">
              <w:rPr>
                <w:lang w:eastAsia="ru-RU"/>
              </w:rPr>
              <w:t>спеціалізована</w:t>
            </w:r>
            <w:proofErr w:type="spellEnd"/>
            <w:r w:rsidRPr="002B4D39">
              <w:rPr>
                <w:lang w:eastAsia="ru-RU"/>
              </w:rPr>
              <w:t xml:space="preserve"> </w:t>
            </w:r>
            <w:proofErr w:type="spellStart"/>
            <w:r w:rsidRPr="002B4D39">
              <w:rPr>
                <w:lang w:eastAsia="ru-RU"/>
              </w:rPr>
              <w:t>вчена</w:t>
            </w:r>
            <w:proofErr w:type="spellEnd"/>
            <w:r w:rsidRPr="002B4D39">
              <w:rPr>
                <w:lang w:eastAsia="ru-RU"/>
              </w:rPr>
              <w:t xml:space="preserve"> рада</w:t>
            </w:r>
            <w:r w:rsidRPr="002B4D39">
              <w:rPr>
                <w:lang w:val="uk-UA" w:eastAsia="ru-RU"/>
              </w:rPr>
              <w:t xml:space="preserve"> </w:t>
            </w:r>
            <w:r w:rsidRPr="002B4D39">
              <w:rPr>
                <w:lang w:eastAsia="ru-RU"/>
              </w:rPr>
              <w:t xml:space="preserve">ДФ </w:t>
            </w:r>
            <w:r w:rsidR="00783FCC" w:rsidRPr="00BF2C66">
              <w:rPr>
                <w:rStyle w:val="a2"/>
                <w:lang w:val="uk-UA"/>
              </w:rPr>
              <w:t>35.051.052</w:t>
            </w:r>
          </w:p>
          <w:p w14:paraId="2A08F11B" w14:textId="51874C8E" w:rsidR="00783FCC" w:rsidRPr="002B4D39" w:rsidRDefault="00783FCC" w:rsidP="00635762">
            <w:pPr>
              <w:widowControl w:val="0"/>
              <w:tabs>
                <w:tab w:val="left" w:pos="900"/>
              </w:tabs>
              <w:rPr>
                <w:lang w:eastAsia="ru-RU"/>
              </w:rPr>
            </w:pPr>
            <w:r w:rsidRPr="00783FCC">
              <w:rPr>
                <w:lang w:eastAsia="ru-RU"/>
              </w:rPr>
              <w:t xml:space="preserve">Голова ради: Пилипенко </w:t>
            </w:r>
            <w:proofErr w:type="spellStart"/>
            <w:r w:rsidRPr="00783FCC">
              <w:rPr>
                <w:lang w:eastAsia="ru-RU"/>
              </w:rPr>
              <w:t>Пилип</w:t>
            </w:r>
            <w:proofErr w:type="spellEnd"/>
            <w:r w:rsidRPr="00783FCC">
              <w:rPr>
                <w:lang w:eastAsia="ru-RU"/>
              </w:rPr>
              <w:t xml:space="preserve"> Данилович</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66982" w14:textId="3728C5D9" w:rsidR="00635762" w:rsidRDefault="00635762" w:rsidP="00635762">
            <w:pPr>
              <w:jc w:val="center"/>
              <w:rPr>
                <w:lang w:val="uk-UA"/>
              </w:rPr>
            </w:pPr>
            <w:r>
              <w:rPr>
                <w:lang w:val="uk-UA"/>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A6BC1" w14:textId="323AD765" w:rsidR="00635762" w:rsidRDefault="00635762" w:rsidP="00635762">
            <w:pPr>
              <w:jc w:val="center"/>
              <w:rPr>
                <w:lang w:val="uk-UA"/>
              </w:rPr>
            </w:pPr>
            <w:r>
              <w:rPr>
                <w:lang w:val="uk-UA"/>
              </w:rP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4A88D" w14:textId="16661510" w:rsidR="00635762" w:rsidRDefault="00635762" w:rsidP="00635762">
            <w:pPr>
              <w:jc w:val="center"/>
              <w:rPr>
                <w:rFonts w:eastAsia="Cambria" w:cs="Cambria"/>
                <w:lang w:val="uk-UA"/>
              </w:rPr>
            </w:pPr>
            <w:r>
              <w:rPr>
                <w:rFonts w:eastAsia="Cambria" w:cs="Cambria"/>
                <w:lang w:val="uk-UA"/>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2F01C" w14:textId="0CFF3F37" w:rsidR="00635762" w:rsidRDefault="00635762" w:rsidP="00635762">
            <w:pPr>
              <w:jc w:val="center"/>
              <w:rPr>
                <w:lang w:val="uk-UA"/>
              </w:rPr>
            </w:pPr>
            <w:r>
              <w:rPr>
                <w:lang w:val="uk-UA"/>
              </w:rPr>
              <w:t>1</w:t>
            </w:r>
          </w:p>
        </w:tc>
      </w:tr>
      <w:tr w:rsidR="00635762" w14:paraId="0283168B" w14:textId="77777777" w:rsidTr="001668EC">
        <w:trPr>
          <w:trHeight w:val="2100"/>
        </w:trPr>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47014" w14:textId="77777777" w:rsidR="00635762" w:rsidRDefault="00635762" w:rsidP="00635762">
            <w:pPr>
              <w:widowControl w:val="0"/>
              <w:tabs>
                <w:tab w:val="left" w:pos="900"/>
              </w:tabs>
              <w:rPr>
                <w:lang w:eastAsia="ru-RU"/>
              </w:rPr>
            </w:pPr>
            <w:proofErr w:type="spellStart"/>
            <w:r w:rsidRPr="002B4D39">
              <w:rPr>
                <w:lang w:eastAsia="ru-RU"/>
              </w:rPr>
              <w:t>Разова</w:t>
            </w:r>
            <w:proofErr w:type="spellEnd"/>
            <w:r w:rsidRPr="002B4D39">
              <w:rPr>
                <w:lang w:eastAsia="ru-RU"/>
              </w:rPr>
              <w:t xml:space="preserve"> </w:t>
            </w:r>
            <w:proofErr w:type="spellStart"/>
            <w:r w:rsidRPr="002B4D39">
              <w:rPr>
                <w:lang w:eastAsia="ru-RU"/>
              </w:rPr>
              <w:t>спеціалізована</w:t>
            </w:r>
            <w:proofErr w:type="spellEnd"/>
            <w:r w:rsidRPr="002B4D39">
              <w:rPr>
                <w:lang w:eastAsia="ru-RU"/>
              </w:rPr>
              <w:t xml:space="preserve"> </w:t>
            </w:r>
            <w:proofErr w:type="spellStart"/>
            <w:r w:rsidRPr="002B4D39">
              <w:rPr>
                <w:lang w:eastAsia="ru-RU"/>
              </w:rPr>
              <w:t>вчена</w:t>
            </w:r>
            <w:proofErr w:type="spellEnd"/>
            <w:r w:rsidRPr="002B4D39">
              <w:rPr>
                <w:lang w:eastAsia="ru-RU"/>
              </w:rPr>
              <w:t xml:space="preserve"> рада </w:t>
            </w:r>
            <w:r w:rsidRPr="00B11E7A">
              <w:rPr>
                <w:lang w:eastAsia="ru-RU"/>
              </w:rPr>
              <w:t>ДФ 35.051.078</w:t>
            </w:r>
          </w:p>
          <w:p w14:paraId="0AE50F6F" w14:textId="02CEF02E" w:rsidR="00347394" w:rsidRPr="002B4D39" w:rsidRDefault="00347394" w:rsidP="00635762">
            <w:pPr>
              <w:widowControl w:val="0"/>
              <w:tabs>
                <w:tab w:val="left" w:pos="900"/>
              </w:tabs>
              <w:rPr>
                <w:lang w:eastAsia="ru-RU"/>
              </w:rPr>
            </w:pPr>
            <w:r w:rsidRPr="00347394">
              <w:rPr>
                <w:lang w:eastAsia="ru-RU"/>
              </w:rPr>
              <w:t>Голова ради</w:t>
            </w:r>
            <w:proofErr w:type="gramStart"/>
            <w:r w:rsidRPr="00347394">
              <w:rPr>
                <w:lang w:eastAsia="ru-RU"/>
              </w:rPr>
              <w:t>: Бойко</w:t>
            </w:r>
            <w:proofErr w:type="gramEnd"/>
            <w:r w:rsidRPr="00347394">
              <w:rPr>
                <w:lang w:eastAsia="ru-RU"/>
              </w:rPr>
              <w:t xml:space="preserve"> </w:t>
            </w:r>
            <w:proofErr w:type="spellStart"/>
            <w:r w:rsidRPr="00347394">
              <w:rPr>
                <w:lang w:eastAsia="ru-RU"/>
              </w:rPr>
              <w:t>Ігор</w:t>
            </w:r>
            <w:proofErr w:type="spellEnd"/>
            <w:r w:rsidRPr="00347394">
              <w:rPr>
                <w:lang w:eastAsia="ru-RU"/>
              </w:rPr>
              <w:t xml:space="preserve"> </w:t>
            </w:r>
            <w:proofErr w:type="spellStart"/>
            <w:r w:rsidRPr="00347394">
              <w:rPr>
                <w:lang w:eastAsia="ru-RU"/>
              </w:rPr>
              <w:t>Йосипович</w:t>
            </w:r>
            <w:proofErr w:type="spellEnd"/>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DC91A" w14:textId="43807927" w:rsidR="00635762" w:rsidRDefault="00635762" w:rsidP="00635762">
            <w:pPr>
              <w:jc w:val="center"/>
              <w:rPr>
                <w:lang w:val="uk-UA"/>
              </w:rPr>
            </w:pPr>
            <w:r>
              <w:rPr>
                <w:lang w:val="uk-UA"/>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8B1A1" w14:textId="548EC0DA" w:rsidR="00635762" w:rsidRDefault="00635762" w:rsidP="00635762">
            <w:pPr>
              <w:jc w:val="center"/>
              <w:rPr>
                <w:lang w:val="uk-UA"/>
              </w:rPr>
            </w:pPr>
            <w:r>
              <w:rPr>
                <w:lang w:val="uk-UA"/>
              </w:rP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33666" w14:textId="0389403E" w:rsidR="00635762" w:rsidRDefault="00635762" w:rsidP="00635762">
            <w:pPr>
              <w:jc w:val="center"/>
              <w:rPr>
                <w:rFonts w:eastAsia="Cambria" w:cs="Cambria"/>
                <w:lang w:val="uk-UA"/>
              </w:rPr>
            </w:pPr>
            <w:r>
              <w:rPr>
                <w:rFonts w:eastAsia="Cambria" w:cs="Cambria"/>
                <w:lang w:val="uk-UA"/>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A906B" w14:textId="43724438" w:rsidR="00635762" w:rsidRDefault="00635762" w:rsidP="00635762">
            <w:pPr>
              <w:jc w:val="center"/>
              <w:rPr>
                <w:lang w:val="uk-UA"/>
              </w:rPr>
            </w:pPr>
            <w:r>
              <w:rPr>
                <w:lang w:val="uk-UA"/>
              </w:rPr>
              <w:t>1</w:t>
            </w:r>
          </w:p>
        </w:tc>
      </w:tr>
      <w:tr w:rsidR="00635762" w14:paraId="29C73F80" w14:textId="77777777" w:rsidTr="001668EC">
        <w:trPr>
          <w:trHeight w:val="2100"/>
        </w:trPr>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F1783" w14:textId="77777777" w:rsidR="00635762" w:rsidRDefault="00635762" w:rsidP="00635762">
            <w:pPr>
              <w:widowControl w:val="0"/>
              <w:tabs>
                <w:tab w:val="left" w:pos="900"/>
              </w:tabs>
              <w:rPr>
                <w:lang w:eastAsia="ru-RU"/>
              </w:rPr>
            </w:pPr>
            <w:proofErr w:type="spellStart"/>
            <w:r w:rsidRPr="002B4D39">
              <w:rPr>
                <w:lang w:eastAsia="ru-RU"/>
              </w:rPr>
              <w:t>Разова</w:t>
            </w:r>
            <w:proofErr w:type="spellEnd"/>
            <w:r w:rsidRPr="002B4D39">
              <w:rPr>
                <w:lang w:eastAsia="ru-RU"/>
              </w:rPr>
              <w:t xml:space="preserve"> </w:t>
            </w:r>
            <w:proofErr w:type="spellStart"/>
            <w:r w:rsidRPr="002B4D39">
              <w:rPr>
                <w:lang w:eastAsia="ru-RU"/>
              </w:rPr>
              <w:t>спеціалізована</w:t>
            </w:r>
            <w:proofErr w:type="spellEnd"/>
            <w:r w:rsidRPr="002B4D39">
              <w:rPr>
                <w:lang w:eastAsia="ru-RU"/>
              </w:rPr>
              <w:t xml:space="preserve"> </w:t>
            </w:r>
            <w:proofErr w:type="spellStart"/>
            <w:r w:rsidRPr="002B4D39">
              <w:rPr>
                <w:lang w:eastAsia="ru-RU"/>
              </w:rPr>
              <w:t>вчена</w:t>
            </w:r>
            <w:proofErr w:type="spellEnd"/>
            <w:r w:rsidRPr="002B4D39">
              <w:rPr>
                <w:lang w:eastAsia="ru-RU"/>
              </w:rPr>
              <w:t xml:space="preserve"> рада </w:t>
            </w:r>
            <w:r w:rsidRPr="00575577">
              <w:rPr>
                <w:lang w:eastAsia="ru-RU"/>
              </w:rPr>
              <w:t>ДФ 35.051.047</w:t>
            </w:r>
          </w:p>
          <w:p w14:paraId="3E63EBAA" w14:textId="6E95B828" w:rsidR="00D53D57" w:rsidRPr="002B4D39" w:rsidRDefault="00D53D57" w:rsidP="00635762">
            <w:pPr>
              <w:widowControl w:val="0"/>
              <w:tabs>
                <w:tab w:val="left" w:pos="900"/>
              </w:tabs>
              <w:rPr>
                <w:lang w:eastAsia="ru-RU"/>
              </w:rPr>
            </w:pPr>
            <w:r w:rsidRPr="00347394">
              <w:rPr>
                <w:lang w:eastAsia="ru-RU"/>
              </w:rPr>
              <w:t>Голова ради</w:t>
            </w:r>
            <w:proofErr w:type="gramStart"/>
            <w:r w:rsidRPr="00347394">
              <w:rPr>
                <w:lang w:eastAsia="ru-RU"/>
              </w:rPr>
              <w:t>: Бойко</w:t>
            </w:r>
            <w:proofErr w:type="gramEnd"/>
            <w:r w:rsidRPr="00347394">
              <w:rPr>
                <w:lang w:eastAsia="ru-RU"/>
              </w:rPr>
              <w:t xml:space="preserve"> </w:t>
            </w:r>
            <w:proofErr w:type="spellStart"/>
            <w:r w:rsidRPr="00347394">
              <w:rPr>
                <w:lang w:eastAsia="ru-RU"/>
              </w:rPr>
              <w:t>Ігор</w:t>
            </w:r>
            <w:proofErr w:type="spellEnd"/>
            <w:r w:rsidRPr="00347394">
              <w:rPr>
                <w:lang w:eastAsia="ru-RU"/>
              </w:rPr>
              <w:t xml:space="preserve"> </w:t>
            </w:r>
            <w:proofErr w:type="spellStart"/>
            <w:r w:rsidRPr="00347394">
              <w:rPr>
                <w:lang w:eastAsia="ru-RU"/>
              </w:rPr>
              <w:t>Йосипович</w:t>
            </w:r>
            <w:proofErr w:type="spellEnd"/>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4BCB7" w14:textId="35267878" w:rsidR="00635762" w:rsidRPr="00635762" w:rsidRDefault="00635762" w:rsidP="00635762">
            <w:pPr>
              <w:jc w:val="center"/>
              <w:rPr>
                <w:lang w:val="uk-UA"/>
              </w:rPr>
            </w:pPr>
            <w:r>
              <w:rPr>
                <w:lang w:val="uk-UA"/>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877CC" w14:textId="1FE876BA" w:rsidR="00635762" w:rsidRDefault="00635762" w:rsidP="00635762">
            <w:pPr>
              <w:jc w:val="center"/>
              <w:rPr>
                <w:lang w:val="uk-UA"/>
              </w:rPr>
            </w:pPr>
            <w:r>
              <w:rPr>
                <w:lang w:val="uk-UA"/>
              </w:rP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8933D" w14:textId="341F7CF6" w:rsidR="00635762" w:rsidRDefault="00635762" w:rsidP="00635762">
            <w:pPr>
              <w:jc w:val="center"/>
              <w:rPr>
                <w:rFonts w:eastAsia="Cambria" w:cs="Cambria"/>
                <w:lang w:val="uk-UA"/>
              </w:rPr>
            </w:pPr>
            <w:r>
              <w:rPr>
                <w:rFonts w:eastAsia="Cambria" w:cs="Cambria"/>
                <w:lang w:val="uk-UA"/>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58BF7" w14:textId="3709B678" w:rsidR="00635762" w:rsidRDefault="00635762" w:rsidP="00635762">
            <w:pPr>
              <w:jc w:val="center"/>
              <w:rPr>
                <w:lang w:val="uk-UA"/>
              </w:rPr>
            </w:pPr>
            <w:r>
              <w:rPr>
                <w:lang w:val="uk-UA"/>
              </w:rPr>
              <w:t>1</w:t>
            </w:r>
          </w:p>
        </w:tc>
      </w:tr>
      <w:tr w:rsidR="00635762" w14:paraId="3BAEBCE5" w14:textId="77777777" w:rsidTr="001668EC">
        <w:trPr>
          <w:trHeight w:val="2100"/>
        </w:trPr>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1632D" w14:textId="3A978760" w:rsidR="00635762" w:rsidRDefault="00635762" w:rsidP="00635762">
            <w:pPr>
              <w:widowControl w:val="0"/>
              <w:tabs>
                <w:tab w:val="left" w:pos="900"/>
              </w:tabs>
            </w:pPr>
            <w:proofErr w:type="spellStart"/>
            <w:r w:rsidRPr="00783FCC">
              <w:rPr>
                <w:lang w:eastAsia="ru-RU"/>
              </w:rPr>
              <w:lastRenderedPageBreak/>
              <w:t>Разова</w:t>
            </w:r>
            <w:proofErr w:type="spellEnd"/>
            <w:r w:rsidRPr="00783FCC">
              <w:rPr>
                <w:lang w:eastAsia="ru-RU"/>
              </w:rPr>
              <w:t xml:space="preserve"> </w:t>
            </w:r>
            <w:proofErr w:type="spellStart"/>
            <w:r w:rsidRPr="00783FCC">
              <w:rPr>
                <w:lang w:eastAsia="ru-RU"/>
              </w:rPr>
              <w:t>спеціалізована</w:t>
            </w:r>
            <w:proofErr w:type="spellEnd"/>
            <w:r w:rsidRPr="00783FCC">
              <w:rPr>
                <w:lang w:eastAsia="ru-RU"/>
              </w:rPr>
              <w:t xml:space="preserve"> </w:t>
            </w:r>
            <w:proofErr w:type="spellStart"/>
            <w:r w:rsidRPr="00783FCC">
              <w:rPr>
                <w:lang w:eastAsia="ru-RU"/>
              </w:rPr>
              <w:t>вчена</w:t>
            </w:r>
            <w:proofErr w:type="spellEnd"/>
            <w:r w:rsidRPr="00783FCC">
              <w:rPr>
                <w:lang w:eastAsia="ru-RU"/>
              </w:rPr>
              <w:t xml:space="preserve"> рада </w:t>
            </w:r>
            <w:r w:rsidRPr="00783FCC">
              <w:t xml:space="preserve">ДФ </w:t>
            </w:r>
            <w:r w:rsidR="00D53D57" w:rsidRPr="00D53D57">
              <w:t>35.051.040</w:t>
            </w:r>
          </w:p>
          <w:p w14:paraId="62315067" w14:textId="47B8AA7A" w:rsidR="00783FCC" w:rsidRPr="00783FCC" w:rsidRDefault="00783FCC" w:rsidP="00635762">
            <w:pPr>
              <w:widowControl w:val="0"/>
              <w:tabs>
                <w:tab w:val="left" w:pos="900"/>
              </w:tabs>
              <w:rPr>
                <w:lang w:val="uk-UA"/>
              </w:rPr>
            </w:pPr>
            <w:r>
              <w:rPr>
                <w:lang w:val="uk-UA"/>
              </w:rPr>
              <w:t>Голова ради: Коссак Володимир Михайлович</w:t>
            </w:r>
          </w:p>
          <w:p w14:paraId="764E8F87" w14:textId="77777777" w:rsidR="00635762" w:rsidRPr="002B4D39" w:rsidRDefault="00635762" w:rsidP="00635762">
            <w:pPr>
              <w:widowControl w:val="0"/>
              <w:tabs>
                <w:tab w:val="left" w:pos="900"/>
              </w:tabs>
              <w:rPr>
                <w:lang w:eastAsia="ru-RU"/>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52913" w14:textId="6F7BC371" w:rsidR="00635762" w:rsidRDefault="00635762" w:rsidP="00635762">
            <w:pPr>
              <w:jc w:val="center"/>
              <w:rPr>
                <w:lang w:val="uk-UA"/>
              </w:rPr>
            </w:pPr>
            <w:r>
              <w:rPr>
                <w:lang w:val="uk-UA"/>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5A1A1" w14:textId="7A05C533" w:rsidR="00635762" w:rsidRDefault="00635762" w:rsidP="00635762">
            <w:pPr>
              <w:jc w:val="center"/>
              <w:rPr>
                <w:lang w:val="uk-UA"/>
              </w:rPr>
            </w:pPr>
            <w:r>
              <w:rPr>
                <w:lang w:val="uk-UA"/>
              </w:rP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6949F" w14:textId="4A6B3F2C" w:rsidR="00635762" w:rsidRDefault="00635762" w:rsidP="00635762">
            <w:pPr>
              <w:jc w:val="center"/>
              <w:rPr>
                <w:rFonts w:eastAsia="Cambria" w:cs="Cambria"/>
                <w:lang w:val="uk-UA"/>
              </w:rPr>
            </w:pPr>
            <w:r>
              <w:rPr>
                <w:rFonts w:eastAsia="Cambria" w:cs="Cambria"/>
                <w:lang w:val="uk-UA"/>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090C6" w14:textId="0F634863" w:rsidR="00635762" w:rsidRDefault="00635762" w:rsidP="00635762">
            <w:pPr>
              <w:jc w:val="center"/>
              <w:rPr>
                <w:lang w:val="uk-UA"/>
              </w:rPr>
            </w:pPr>
            <w:r>
              <w:rPr>
                <w:lang w:val="uk-UA"/>
              </w:rPr>
              <w:t>1</w:t>
            </w:r>
          </w:p>
        </w:tc>
      </w:tr>
    </w:tbl>
    <w:p w14:paraId="4911C4D6" w14:textId="77777777" w:rsidR="008735E7" w:rsidRDefault="008735E7">
      <w:pPr>
        <w:pStyle w:val="BodyTextIndent"/>
        <w:ind w:firstLine="708"/>
        <w:rPr>
          <w:b/>
          <w:bCs/>
        </w:rPr>
      </w:pPr>
    </w:p>
    <w:p w14:paraId="49B928B9" w14:textId="77777777" w:rsidR="008735E7" w:rsidRDefault="00000000">
      <w:pPr>
        <w:pStyle w:val="BodyTextIndent"/>
        <w:ind w:firstLine="708"/>
        <w:rPr>
          <w:color w:val="FF0000"/>
          <w:u w:color="FF0000"/>
        </w:rPr>
      </w:pPr>
      <w:r>
        <w:rPr>
          <w:b/>
          <w:bCs/>
        </w:rPr>
        <w:t>ІІ</w:t>
      </w:r>
      <w:r>
        <w:t>.</w:t>
      </w:r>
      <w:r>
        <w:rPr>
          <w:b/>
          <w:bCs/>
        </w:rPr>
        <w:t xml:space="preserve"> Результати наукової та науково-технічної діяльності </w:t>
      </w:r>
    </w:p>
    <w:p w14:paraId="5F5C1905" w14:textId="77777777" w:rsidR="008735E7" w:rsidRDefault="00000000">
      <w:pPr>
        <w:pStyle w:val="BodyTextIndent"/>
        <w:ind w:firstLine="708"/>
        <w:rPr>
          <w:i/>
          <w:iCs/>
        </w:rPr>
      </w:pPr>
      <w:r>
        <w:t xml:space="preserve">а) важливі результати </w:t>
      </w:r>
      <w:r>
        <w:rPr>
          <w:b/>
          <w:bCs/>
          <w:u w:val="single"/>
        </w:rPr>
        <w:t>за усіма</w:t>
      </w:r>
      <w:r>
        <w:rPr>
          <w:u w:val="single"/>
        </w:rPr>
        <w:t xml:space="preserve"> </w:t>
      </w:r>
      <w:r>
        <w:rPr>
          <w:b/>
          <w:bCs/>
          <w:u w:val="single"/>
        </w:rPr>
        <w:t>закінченими</w:t>
      </w:r>
      <w:r>
        <w:rPr>
          <w:b/>
          <w:bCs/>
        </w:rPr>
        <w:t xml:space="preserve"> </w:t>
      </w:r>
      <w:r>
        <w:t>у 20</w:t>
      </w:r>
      <w:r>
        <w:rPr>
          <w:lang w:val="ru-RU"/>
        </w:rPr>
        <w:t>22</w:t>
      </w:r>
      <w:r>
        <w:t xml:space="preserve"> році науковими дослідженнями і розробками, які виконувались за рахунок коштів державного бюджету (якщо таких не виконувалось, то зазначити наукові результати науково-дослідних робіт, які виконувались за рахунок коштів з інших джерел) (</w:t>
      </w:r>
      <w:r>
        <w:rPr>
          <w:i/>
          <w:iCs/>
        </w:rPr>
        <w:t>зазначити назву роботи, наукового керівника, фактичний обсяг фінансування за повний період, зокрема на 2022 рік; коротко описати одержаний науковий результат, його новизну, науковий рівень, значимість та практичне застосування);</w:t>
      </w:r>
    </w:p>
    <w:p w14:paraId="6B38D085" w14:textId="77777777" w:rsidR="008735E7" w:rsidRDefault="00000000">
      <w:pPr>
        <w:pStyle w:val="BodyTextIndent"/>
        <w:ind w:firstLine="708"/>
        <w:rPr>
          <w:i/>
          <w:iCs/>
        </w:rPr>
      </w:pPr>
      <w:r>
        <w:t xml:space="preserve">б) важливі результати, отримані під час  виконання перехідних науково-дослідних робіт </w:t>
      </w:r>
      <w:r>
        <w:rPr>
          <w:i/>
          <w:iCs/>
        </w:rPr>
        <w:t>(зазначити назву роботи, наукового керівника, обсяг фінансування за повний період, зокрема на 2021 рік; коротко описати одержаний науковий результат, його новизну, науковий рівень,  значимість та  практичне застосування).</w:t>
      </w:r>
    </w:p>
    <w:p w14:paraId="7DA47A3F" w14:textId="77777777" w:rsidR="008735E7" w:rsidRDefault="008735E7">
      <w:pPr>
        <w:pStyle w:val="BodyTextIndent"/>
        <w:ind w:firstLine="708"/>
        <w:rPr>
          <w:i/>
          <w:iCs/>
        </w:rPr>
      </w:pPr>
    </w:p>
    <w:p w14:paraId="29F2AD83" w14:textId="77777777" w:rsidR="008735E7" w:rsidRDefault="00000000">
      <w:pPr>
        <w:pStyle w:val="BodyTextIndent"/>
        <w:ind w:firstLine="708"/>
        <w:rPr>
          <w:i/>
          <w:iCs/>
        </w:rPr>
      </w:pPr>
      <w:r>
        <w:rPr>
          <w:b/>
          <w:bCs/>
        </w:rPr>
        <w:t>ІІІ.</w:t>
      </w:r>
      <w:r>
        <w:t xml:space="preserve"> </w:t>
      </w:r>
      <w:r>
        <w:rPr>
          <w:b/>
          <w:bCs/>
        </w:rPr>
        <w:t xml:space="preserve">Розробки, які впроваджено у 2022 році за межами закладу вищої освіти або наукової установи </w:t>
      </w:r>
      <w:r>
        <w:rPr>
          <w:i/>
          <w:iCs/>
        </w:rPr>
        <w:t xml:space="preserve">(відповідно до таблиці, тільки ті, на які є акти впровадження або договори): </w:t>
      </w:r>
    </w:p>
    <w:p w14:paraId="5DF74059" w14:textId="77777777" w:rsidR="008735E7" w:rsidRDefault="008735E7">
      <w:pPr>
        <w:pStyle w:val="BodyTextIndent"/>
        <w:ind w:firstLine="708"/>
        <w:rPr>
          <w:i/>
          <w:iCs/>
        </w:rPr>
      </w:pPr>
    </w:p>
    <w:tbl>
      <w:tblPr>
        <w:tblW w:w="96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6"/>
        <w:gridCol w:w="1558"/>
        <w:gridCol w:w="1798"/>
        <w:gridCol w:w="1617"/>
        <w:gridCol w:w="1752"/>
        <w:gridCol w:w="2392"/>
      </w:tblGrid>
      <w:tr w:rsidR="008735E7" w14:paraId="2982BC5B" w14:textId="77777777">
        <w:trPr>
          <w:trHeight w:val="360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C744A" w14:textId="77777777" w:rsidR="008735E7" w:rsidRDefault="00000000">
            <w:pPr>
              <w:pStyle w:val="BodyTextIndent"/>
            </w:pPr>
            <w:r>
              <w:t>№ з/п</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6328B" w14:textId="77777777" w:rsidR="008735E7" w:rsidRDefault="00000000">
            <w:pPr>
              <w:pStyle w:val="BodyTextIndent"/>
              <w:jc w:val="center"/>
            </w:pPr>
            <w:r>
              <w:t>Назва та автори розробки</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DDB7C" w14:textId="77777777" w:rsidR="008735E7" w:rsidRDefault="00000000">
            <w:pPr>
              <w:pStyle w:val="BodyTextIndent"/>
              <w:jc w:val="center"/>
            </w:pPr>
            <w:r>
              <w:t>Важливі показники, які характеризують рівень отриманого наукового результату; переваги над аналогами, економічний, соціальний ефект</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9E77B" w14:textId="77777777" w:rsidR="008735E7" w:rsidRDefault="00000000">
            <w:pPr>
              <w:pStyle w:val="BodyTextIndent"/>
              <w:jc w:val="center"/>
            </w:pPr>
            <w:r>
              <w:t>Місце впровадження (назва організації, підпорядкованість, юридична адреса)</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245CD" w14:textId="77777777" w:rsidR="008735E7" w:rsidRDefault="00000000">
            <w:pPr>
              <w:pStyle w:val="BodyTextIndent"/>
              <w:jc w:val="center"/>
            </w:pPr>
            <w:r>
              <w:t>Дата акту впровадження</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CCDDE" w14:textId="77777777" w:rsidR="008735E7" w:rsidRDefault="00000000">
            <w:pPr>
              <w:pStyle w:val="BodyTextIndent"/>
              <w:jc w:val="center"/>
            </w:pPr>
            <w:r>
              <w:t>Практичні результати, які отримано закладом вищої освіти / науковою установою</w:t>
            </w:r>
            <w:r>
              <w:rPr>
                <w:i/>
                <w:iCs/>
              </w:rPr>
              <w:t xml:space="preserve"> </w:t>
            </w:r>
            <w:r>
              <w:t>від впровадження (обладнання, обсяг отриманих коштів, налагоджено співпрацю для подальшої роботи тощо)</w:t>
            </w:r>
          </w:p>
        </w:tc>
      </w:tr>
      <w:tr w:rsidR="008735E7" w14:paraId="0F1B43FC" w14:textId="77777777">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0A888" w14:textId="77777777" w:rsidR="008735E7" w:rsidRDefault="00000000">
            <w:pPr>
              <w:pStyle w:val="BodyTextIndent"/>
              <w:jc w:val="center"/>
            </w:pPr>
            <w: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E2919" w14:textId="77777777" w:rsidR="008735E7" w:rsidRDefault="00000000">
            <w:pPr>
              <w:pStyle w:val="BodyTextIndent"/>
              <w:jc w:val="center"/>
            </w:pPr>
            <w:r>
              <w:t>2</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B66B2" w14:textId="77777777" w:rsidR="008735E7" w:rsidRDefault="00000000">
            <w:pPr>
              <w:pStyle w:val="BodyTextIndent"/>
              <w:jc w:val="center"/>
            </w:pPr>
            <w:r>
              <w:t>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F8080" w14:textId="77777777" w:rsidR="008735E7" w:rsidRDefault="00000000">
            <w:pPr>
              <w:pStyle w:val="BodyTextIndent"/>
              <w:jc w:val="center"/>
            </w:pPr>
            <w:r>
              <w:t>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16D11" w14:textId="77777777" w:rsidR="008735E7" w:rsidRDefault="00000000">
            <w:pPr>
              <w:pStyle w:val="BodyTextIndent"/>
              <w:jc w:val="center"/>
            </w:pPr>
            <w:r>
              <w:t>5</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1F259" w14:textId="77777777" w:rsidR="008735E7" w:rsidRDefault="00000000">
            <w:pPr>
              <w:pStyle w:val="BodyTextIndent"/>
              <w:jc w:val="center"/>
            </w:pPr>
            <w:r>
              <w:t>6</w:t>
            </w:r>
          </w:p>
        </w:tc>
      </w:tr>
      <w:tr w:rsidR="008735E7" w14:paraId="30C8E277" w14:textId="77777777">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BD392" w14:textId="77777777" w:rsidR="008735E7" w:rsidRDefault="008735E7"/>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04447" w14:textId="77777777" w:rsidR="008735E7" w:rsidRDefault="008735E7"/>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8597F" w14:textId="77777777" w:rsidR="008735E7" w:rsidRDefault="008735E7"/>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E20CC" w14:textId="77777777" w:rsidR="008735E7" w:rsidRDefault="008735E7"/>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D0CC7" w14:textId="77777777" w:rsidR="008735E7" w:rsidRDefault="008735E7"/>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FD987" w14:textId="77777777" w:rsidR="008735E7" w:rsidRDefault="008735E7"/>
        </w:tc>
      </w:tr>
    </w:tbl>
    <w:p w14:paraId="25A4C194" w14:textId="77777777" w:rsidR="008735E7" w:rsidRDefault="008735E7">
      <w:pPr>
        <w:pStyle w:val="BodyTextIndent"/>
        <w:widowControl w:val="0"/>
        <w:rPr>
          <w:i/>
          <w:iCs/>
        </w:rPr>
      </w:pPr>
    </w:p>
    <w:p w14:paraId="3CA31625" w14:textId="77777777" w:rsidR="008735E7" w:rsidRDefault="008735E7">
      <w:pPr>
        <w:pStyle w:val="BodyTextIndent"/>
        <w:ind w:firstLine="708"/>
      </w:pPr>
    </w:p>
    <w:p w14:paraId="579558F0" w14:textId="77777777" w:rsidR="008735E7" w:rsidRDefault="00000000">
      <w:pPr>
        <w:ind w:firstLine="708"/>
        <w:jc w:val="both"/>
        <w:rPr>
          <w:b/>
          <w:bCs/>
        </w:rPr>
      </w:pPr>
      <w:r>
        <w:rPr>
          <w:b/>
          <w:bCs/>
          <w:lang w:val="en-US"/>
        </w:rPr>
        <w:t>I</w:t>
      </w:r>
      <w:r>
        <w:rPr>
          <w:b/>
          <w:bCs/>
        </w:rPr>
        <w:t xml:space="preserve">V. Список </w:t>
      </w:r>
      <w:proofErr w:type="spellStart"/>
      <w:r>
        <w:rPr>
          <w:b/>
          <w:bCs/>
        </w:rPr>
        <w:t>наукових</w:t>
      </w:r>
      <w:proofErr w:type="spellEnd"/>
      <w:r>
        <w:rPr>
          <w:b/>
          <w:bCs/>
        </w:rPr>
        <w:t xml:space="preserve"> статей, </w:t>
      </w:r>
      <w:proofErr w:type="spellStart"/>
      <w:r>
        <w:rPr>
          <w:b/>
          <w:bCs/>
        </w:rPr>
        <w:t>опублікованих</w:t>
      </w:r>
      <w:proofErr w:type="spellEnd"/>
      <w:r>
        <w:rPr>
          <w:b/>
          <w:bCs/>
        </w:rPr>
        <w:t xml:space="preserve"> та </w:t>
      </w:r>
      <w:proofErr w:type="spellStart"/>
      <w:r>
        <w:rPr>
          <w:b/>
          <w:bCs/>
        </w:rPr>
        <w:t>прийнятих</w:t>
      </w:r>
      <w:proofErr w:type="spellEnd"/>
      <w:r>
        <w:rPr>
          <w:b/>
          <w:bCs/>
        </w:rPr>
        <w:t xml:space="preserve"> до </w:t>
      </w:r>
      <w:proofErr w:type="spellStart"/>
      <w:r>
        <w:rPr>
          <w:b/>
          <w:bCs/>
        </w:rPr>
        <w:t>друку</w:t>
      </w:r>
      <w:proofErr w:type="spellEnd"/>
      <w:r>
        <w:rPr>
          <w:b/>
          <w:bCs/>
        </w:rPr>
        <w:t xml:space="preserve"> у 2022 </w:t>
      </w:r>
      <w:proofErr w:type="spellStart"/>
      <w:r>
        <w:rPr>
          <w:b/>
          <w:bCs/>
        </w:rPr>
        <w:t>році</w:t>
      </w:r>
      <w:proofErr w:type="spellEnd"/>
      <w:r>
        <w:rPr>
          <w:b/>
          <w:bCs/>
        </w:rPr>
        <w:t xml:space="preserve"> у </w:t>
      </w:r>
      <w:proofErr w:type="spellStart"/>
      <w:r>
        <w:rPr>
          <w:b/>
          <w:bCs/>
        </w:rPr>
        <w:t>виданнях</w:t>
      </w:r>
      <w:proofErr w:type="spellEnd"/>
      <w:r>
        <w:rPr>
          <w:b/>
          <w:bCs/>
        </w:rPr>
        <w:t xml:space="preserve">, </w:t>
      </w:r>
      <w:proofErr w:type="spellStart"/>
      <w:r>
        <w:rPr>
          <w:b/>
          <w:bCs/>
        </w:rPr>
        <w:t>які</w:t>
      </w:r>
      <w:proofErr w:type="spellEnd"/>
      <w:r>
        <w:rPr>
          <w:b/>
          <w:bCs/>
        </w:rPr>
        <w:t xml:space="preserve"> </w:t>
      </w:r>
      <w:proofErr w:type="spellStart"/>
      <w:r>
        <w:rPr>
          <w:b/>
          <w:bCs/>
        </w:rPr>
        <w:t>відносяться</w:t>
      </w:r>
      <w:proofErr w:type="spellEnd"/>
      <w:r>
        <w:rPr>
          <w:b/>
          <w:bCs/>
        </w:rPr>
        <w:t xml:space="preserve"> до </w:t>
      </w:r>
      <w:proofErr w:type="spellStart"/>
      <w:r>
        <w:rPr>
          <w:b/>
          <w:bCs/>
        </w:rPr>
        <w:t>наукометричних</w:t>
      </w:r>
      <w:proofErr w:type="spellEnd"/>
      <w:r>
        <w:rPr>
          <w:b/>
          <w:bCs/>
        </w:rPr>
        <w:t xml:space="preserve"> баз </w:t>
      </w:r>
      <w:proofErr w:type="spellStart"/>
      <w:r>
        <w:rPr>
          <w:b/>
          <w:bCs/>
        </w:rPr>
        <w:t>даних</w:t>
      </w:r>
      <w:proofErr w:type="spellEnd"/>
      <w:r>
        <w:rPr>
          <w:b/>
          <w:bCs/>
        </w:rPr>
        <w:t xml:space="preserve"> </w:t>
      </w:r>
      <w:r>
        <w:rPr>
          <w:b/>
          <w:bCs/>
          <w:lang w:val="en-US"/>
        </w:rPr>
        <w:t>Web</w:t>
      </w:r>
      <w:r>
        <w:rPr>
          <w:b/>
          <w:bCs/>
        </w:rPr>
        <w:t xml:space="preserve"> </w:t>
      </w:r>
      <w:r>
        <w:rPr>
          <w:b/>
          <w:bCs/>
          <w:lang w:val="en-US"/>
        </w:rPr>
        <w:t>of</w:t>
      </w:r>
      <w:r>
        <w:rPr>
          <w:b/>
          <w:bCs/>
        </w:rPr>
        <w:t xml:space="preserve"> </w:t>
      </w:r>
      <w:r>
        <w:rPr>
          <w:b/>
          <w:bCs/>
          <w:lang w:val="en-US"/>
        </w:rPr>
        <w:t>Science</w:t>
      </w:r>
      <w:r>
        <w:rPr>
          <w:b/>
          <w:bCs/>
        </w:rPr>
        <w:t xml:space="preserve"> та </w:t>
      </w:r>
      <w:proofErr w:type="gramStart"/>
      <w:r>
        <w:rPr>
          <w:b/>
          <w:bCs/>
          <w:lang w:val="en-US"/>
        </w:rPr>
        <w:t>Scopus</w:t>
      </w:r>
      <w:r>
        <w:rPr>
          <w:b/>
          <w:bCs/>
        </w:rPr>
        <w:t xml:space="preserve"> ,</w:t>
      </w:r>
      <w:proofErr w:type="gramEnd"/>
      <w:r>
        <w:rPr>
          <w:b/>
          <w:bCs/>
        </w:rPr>
        <w:t xml:space="preserve"> за формами:</w:t>
      </w:r>
    </w:p>
    <w:p w14:paraId="1781E4AE" w14:textId="77777777" w:rsidR="008735E7" w:rsidRDefault="00000000">
      <w:pPr>
        <w:ind w:firstLine="708"/>
        <w:jc w:val="center"/>
        <w:rPr>
          <w:color w:val="202122"/>
          <w:u w:color="202122"/>
          <w:shd w:val="clear" w:color="auto" w:fill="FFFFFF"/>
        </w:rPr>
      </w:pPr>
      <w:proofErr w:type="spellStart"/>
      <w:r>
        <w:rPr>
          <w:color w:val="202122"/>
          <w:u w:color="202122"/>
          <w:shd w:val="clear" w:color="auto" w:fill="FFFFFF"/>
        </w:rPr>
        <w:t>Журнали</w:t>
      </w:r>
      <w:proofErr w:type="spellEnd"/>
      <w:r>
        <w:rPr>
          <w:color w:val="202122"/>
          <w:u w:color="202122"/>
          <w:shd w:val="clear" w:color="auto" w:fill="FFFFFF"/>
        </w:rPr>
        <w:t xml:space="preserve"> з </w:t>
      </w:r>
      <w:proofErr w:type="spellStart"/>
      <w:r>
        <w:rPr>
          <w:color w:val="202122"/>
          <w:u w:color="202122"/>
          <w:shd w:val="clear" w:color="auto" w:fill="FFFFFF"/>
        </w:rPr>
        <w:t>коефіцієнтом</w:t>
      </w:r>
      <w:proofErr w:type="spellEnd"/>
      <w:r>
        <w:rPr>
          <w:color w:val="202122"/>
          <w:u w:color="202122"/>
          <w:shd w:val="clear" w:color="auto" w:fill="FFFFFF"/>
        </w:rPr>
        <w:t xml:space="preserve"> </w:t>
      </w:r>
      <w:proofErr w:type="spellStart"/>
      <w:r>
        <w:rPr>
          <w:color w:val="202122"/>
          <w:u w:color="202122"/>
          <w:shd w:val="clear" w:color="auto" w:fill="FFFFFF"/>
        </w:rPr>
        <w:t>впливовості</w:t>
      </w:r>
      <w:proofErr w:type="spellEnd"/>
      <w:r>
        <w:rPr>
          <w:color w:val="202122"/>
          <w:u w:color="202122"/>
          <w:shd w:val="clear" w:color="auto" w:fill="FFFFFF"/>
        </w:rPr>
        <w:t xml:space="preserve"> (</w:t>
      </w:r>
      <w:r>
        <w:rPr>
          <w:color w:val="202122"/>
          <w:u w:color="202122"/>
          <w:shd w:val="clear" w:color="auto" w:fill="FFFFFF"/>
          <w:lang w:val="en-US"/>
        </w:rPr>
        <w:t>IF</w:t>
      </w:r>
      <w:r>
        <w:rPr>
          <w:color w:val="202122"/>
          <w:u w:color="202122"/>
          <w:shd w:val="clear" w:color="auto" w:fill="FFFFFF"/>
        </w:rPr>
        <w:t>)</w:t>
      </w:r>
    </w:p>
    <w:p w14:paraId="6D2E937E" w14:textId="77777777" w:rsidR="008735E7" w:rsidRDefault="008735E7">
      <w:pPr>
        <w:ind w:firstLine="708"/>
        <w:jc w:val="both"/>
        <w:rPr>
          <w:i/>
          <w:iCs/>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
        <w:gridCol w:w="1568"/>
        <w:gridCol w:w="1722"/>
        <w:gridCol w:w="1708"/>
        <w:gridCol w:w="2103"/>
        <w:gridCol w:w="1032"/>
        <w:gridCol w:w="1275"/>
      </w:tblGrid>
      <w:tr w:rsidR="008735E7" w:rsidRPr="00635762" w14:paraId="62A38F91" w14:textId="77777777">
        <w:trPr>
          <w:trHeight w:val="27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D3007" w14:textId="77777777" w:rsidR="008735E7" w:rsidRDefault="00000000">
            <w:pPr>
              <w:jc w:val="center"/>
            </w:pPr>
            <w:r>
              <w:lastRenderedPageBreak/>
              <w:t>№ з/п</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83BB4" w14:textId="77777777" w:rsidR="008735E7" w:rsidRDefault="00000000">
            <w:pPr>
              <w:jc w:val="center"/>
            </w:pPr>
            <w:r>
              <w:t>Автор (и)</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76D50" w14:textId="77777777" w:rsidR="008735E7" w:rsidRDefault="00000000">
            <w:pPr>
              <w:jc w:val="center"/>
            </w:pPr>
            <w:r>
              <w:t xml:space="preserve">Автор (и) </w:t>
            </w:r>
            <w:proofErr w:type="spellStart"/>
            <w:r>
              <w:t>Університету</w:t>
            </w:r>
            <w:proofErr w:type="spellEnd"/>
            <w:r>
              <w:t xml:space="preserve"> / посада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978E5" w14:textId="77777777" w:rsidR="008735E7" w:rsidRDefault="00000000">
            <w:pPr>
              <w:jc w:val="center"/>
            </w:pPr>
            <w:proofErr w:type="spellStart"/>
            <w:r>
              <w:t>Назва</w:t>
            </w:r>
            <w:proofErr w:type="spellEnd"/>
            <w:r>
              <w:t xml:space="preserve"> </w:t>
            </w:r>
            <w:proofErr w:type="spellStart"/>
            <w:r>
              <w:t>роботи</w:t>
            </w:r>
            <w:proofErr w:type="spellEnd"/>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FB312" w14:textId="77777777" w:rsidR="008735E7" w:rsidRDefault="00000000">
            <w:pPr>
              <w:jc w:val="center"/>
            </w:pPr>
            <w:proofErr w:type="spellStart"/>
            <w:r>
              <w:t>Назва</w:t>
            </w:r>
            <w:proofErr w:type="spellEnd"/>
            <w:r>
              <w:t xml:space="preserve"> </w:t>
            </w:r>
            <w:proofErr w:type="spellStart"/>
            <w:r>
              <w:t>видання</w:t>
            </w:r>
            <w:proofErr w:type="spellEnd"/>
            <w:r>
              <w:t xml:space="preserve">, де </w:t>
            </w:r>
            <w:proofErr w:type="spellStart"/>
            <w:r>
              <w:t>опубліковано</w:t>
            </w:r>
            <w:proofErr w:type="spellEnd"/>
            <w:r>
              <w:t xml:space="preserve"> роботу</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59721" w14:textId="77777777" w:rsidR="008735E7" w:rsidRDefault="00000000">
            <w:pPr>
              <w:jc w:val="center"/>
            </w:pPr>
            <w:r>
              <w:t>Том, номер (</w:t>
            </w:r>
            <w:proofErr w:type="spellStart"/>
            <w:r>
              <w:t>випуск</w:t>
            </w:r>
            <w:proofErr w:type="spellEnd"/>
            <w:r>
              <w:t>), перша-</w:t>
            </w:r>
            <w:proofErr w:type="spellStart"/>
            <w:r>
              <w:t>остання</w:t>
            </w:r>
            <w:proofErr w:type="spellEnd"/>
            <w:r>
              <w:t xml:space="preserve"> </w:t>
            </w:r>
            <w:proofErr w:type="spellStart"/>
            <w:r>
              <w:t>сторінки</w:t>
            </w:r>
            <w:proofErr w:type="spellEnd"/>
            <w:r>
              <w:t xml:space="preserve"> </w:t>
            </w:r>
            <w:proofErr w:type="spellStart"/>
            <w:r>
              <w:t>роботи</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37B72" w14:textId="77777777" w:rsidR="008735E7" w:rsidRPr="00FA43FB" w:rsidRDefault="00000000">
            <w:pPr>
              <w:jc w:val="center"/>
              <w:rPr>
                <w:lang w:val="en-US"/>
              </w:rPr>
            </w:pPr>
            <w:proofErr w:type="spellStart"/>
            <w:r>
              <w:rPr>
                <w:b/>
                <w:bCs/>
                <w:color w:val="202122"/>
                <w:u w:color="202122"/>
                <w:shd w:val="clear" w:color="auto" w:fill="FFFFFF"/>
              </w:rPr>
              <w:t>Коефіцієнт</w:t>
            </w:r>
            <w:proofErr w:type="spellEnd"/>
            <w:r w:rsidRPr="00FA43FB">
              <w:rPr>
                <w:b/>
                <w:bCs/>
                <w:color w:val="202122"/>
                <w:u w:color="202122"/>
                <w:shd w:val="clear" w:color="auto" w:fill="FFFFFF"/>
                <w:lang w:val="en-US"/>
              </w:rPr>
              <w:t xml:space="preserve"> </w:t>
            </w:r>
            <w:proofErr w:type="spellStart"/>
            <w:r>
              <w:rPr>
                <w:b/>
                <w:bCs/>
                <w:color w:val="202122"/>
                <w:u w:color="202122"/>
                <w:shd w:val="clear" w:color="auto" w:fill="FFFFFF"/>
              </w:rPr>
              <w:t>впливовості</w:t>
            </w:r>
            <w:proofErr w:type="spellEnd"/>
            <w:r>
              <w:rPr>
                <w:b/>
                <w:bCs/>
                <w:color w:val="202122"/>
                <w:u w:color="202122"/>
                <w:shd w:val="clear" w:color="auto" w:fill="FFFFFF"/>
                <w:lang w:val="en-US"/>
              </w:rPr>
              <w:t xml:space="preserve"> </w:t>
            </w:r>
            <w:r>
              <w:rPr>
                <w:b/>
                <w:bCs/>
                <w:lang w:val="en-US"/>
              </w:rPr>
              <w:t>(I</w:t>
            </w:r>
            <w:r w:rsidRPr="00FA43FB">
              <w:rPr>
                <w:b/>
                <w:bCs/>
                <w:lang w:val="en-US"/>
              </w:rPr>
              <w:t xml:space="preserve">mpact-factor / </w:t>
            </w:r>
            <w:hyperlink r:id="rId6" w:history="1">
              <w:r>
                <w:rPr>
                  <w:rStyle w:val="Hyperlink0"/>
                  <w:rFonts w:eastAsia="Arial Unicode MS"/>
                </w:rPr>
                <w:t>Cite</w:t>
              </w:r>
              <w:r w:rsidRPr="00FA43FB">
                <w:rPr>
                  <w:rStyle w:val="a0"/>
                  <w:b/>
                  <w:bCs/>
                  <w:shd w:val="clear" w:color="auto" w:fill="FFFFFF"/>
                  <w:lang w:val="en-US"/>
                </w:rPr>
                <w:t xml:space="preserve"> </w:t>
              </w:r>
              <w:r>
                <w:rPr>
                  <w:rStyle w:val="Hyperlink0"/>
                  <w:rFonts w:eastAsia="Arial Unicode MS"/>
                </w:rPr>
                <w:t>Score</w:t>
              </w:r>
            </w:hyperlink>
            <w:r>
              <w:rPr>
                <w:b/>
                <w:bCs/>
                <w:lang w:val="en-US"/>
              </w:rPr>
              <w:t>)</w:t>
            </w:r>
          </w:p>
        </w:tc>
      </w:tr>
      <w:tr w:rsidR="008735E7" w14:paraId="40F412CD" w14:textId="77777777">
        <w:trPr>
          <w:trHeight w:val="3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78EA2" w14:textId="77777777" w:rsidR="008735E7" w:rsidRDefault="00000000">
            <w:pPr>
              <w:jc w:val="center"/>
            </w:pPr>
            <w:r>
              <w:t>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7B856" w14:textId="77777777" w:rsidR="008735E7" w:rsidRDefault="00000000">
            <w:pPr>
              <w:jc w:val="center"/>
            </w:pPr>
            <w:r>
              <w:t>2</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7B322" w14:textId="77777777" w:rsidR="008735E7" w:rsidRDefault="00000000">
            <w:pPr>
              <w:jc w:val="center"/>
            </w:pPr>
            <w:r>
              <w:t>3</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FC470" w14:textId="77777777" w:rsidR="008735E7" w:rsidRDefault="00000000">
            <w:pPr>
              <w:jc w:val="center"/>
            </w:pPr>
            <w:r>
              <w:t>4</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FF984" w14:textId="77777777" w:rsidR="008735E7" w:rsidRDefault="00000000">
            <w:pPr>
              <w:jc w:val="center"/>
            </w:pPr>
            <w:r>
              <w:t>5</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42E53" w14:textId="77777777" w:rsidR="008735E7" w:rsidRDefault="00000000">
            <w:pPr>
              <w:jc w:val="center"/>
            </w:pPr>
            <w: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1D2E4" w14:textId="77777777" w:rsidR="008735E7" w:rsidRDefault="00000000">
            <w:pPr>
              <w:jc w:val="center"/>
            </w:pPr>
            <w:r>
              <w:t>7</w:t>
            </w:r>
          </w:p>
        </w:tc>
      </w:tr>
      <w:tr w:rsidR="008735E7" w14:paraId="0E8B1CF7" w14:textId="77777777">
        <w:trPr>
          <w:trHeight w:val="300"/>
        </w:trPr>
        <w:tc>
          <w:tcPr>
            <w:tcW w:w="985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20F1F" w14:textId="77777777" w:rsidR="008735E7" w:rsidRDefault="00000000">
            <w:pPr>
              <w:jc w:val="center"/>
            </w:pPr>
            <w:r>
              <w:rPr>
                <w:lang w:val="en-US"/>
              </w:rPr>
              <w:t>Web of Science</w:t>
            </w:r>
          </w:p>
        </w:tc>
      </w:tr>
      <w:tr w:rsidR="008735E7" w14:paraId="49A481F3" w14:textId="77777777">
        <w:trPr>
          <w:trHeight w:val="51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09E2D739" w14:textId="05616099" w:rsidR="008735E7" w:rsidRPr="001668EC" w:rsidRDefault="001668EC">
            <w:pPr>
              <w:rPr>
                <w:lang w:val="en-US"/>
              </w:rPr>
            </w:pPr>
            <w:r>
              <w:rPr>
                <w:lang w:val="en-US"/>
              </w:rPr>
              <w:t>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74E9E" w14:textId="77777777" w:rsidR="008735E7" w:rsidRDefault="00000000">
            <w:pPr>
              <w:jc w:val="both"/>
            </w:pPr>
            <w:proofErr w:type="spellStart"/>
            <w:r>
              <w:t>Kaluzhna</w:t>
            </w:r>
            <w:proofErr w:type="spellEnd"/>
            <w:r>
              <w:t xml:space="preserve"> O., </w:t>
            </w:r>
            <w:proofErr w:type="spellStart"/>
            <w:r>
              <w:t>Shevchuk</w:t>
            </w:r>
            <w:proofErr w:type="spellEnd"/>
            <w:r>
              <w:t xml:space="preserve"> M.</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FE3FB" w14:textId="77777777" w:rsidR="008735E7" w:rsidRDefault="00000000">
            <w:pPr>
              <w:jc w:val="both"/>
            </w:pPr>
            <w:proofErr w:type="spellStart"/>
            <w:r>
              <w:t>Калужна</w:t>
            </w:r>
            <w:proofErr w:type="spellEnd"/>
            <w:r>
              <w:t xml:space="preserve"> Оксана </w:t>
            </w:r>
            <w:proofErr w:type="spellStart"/>
            <w:r>
              <w:t>Михайлівна</w:t>
            </w:r>
            <w:proofErr w:type="spellEnd"/>
            <w:r>
              <w:t xml:space="preserve">, доцент </w:t>
            </w:r>
            <w:proofErr w:type="spellStart"/>
            <w:r>
              <w:t>кафедри</w:t>
            </w:r>
            <w:proofErr w:type="spellEnd"/>
            <w:r>
              <w:t xml:space="preserve"> </w:t>
            </w:r>
            <w:proofErr w:type="spellStart"/>
            <w:r>
              <w:t>кримінального</w:t>
            </w:r>
            <w:proofErr w:type="spellEnd"/>
            <w:r>
              <w:t xml:space="preserve"> </w:t>
            </w:r>
            <w:proofErr w:type="spellStart"/>
            <w:r>
              <w:t>процесу</w:t>
            </w:r>
            <w:proofErr w:type="spellEnd"/>
            <w:r>
              <w:t xml:space="preserve"> і </w:t>
            </w:r>
            <w:proofErr w:type="spellStart"/>
            <w:r>
              <w:t>криміналістики</w:t>
            </w:r>
            <w:proofErr w:type="spellEnd"/>
            <w:r>
              <w:t xml:space="preserve">, Шевчук Марта </w:t>
            </w:r>
            <w:proofErr w:type="spellStart"/>
            <w:r>
              <w:t>Іванівна</w:t>
            </w:r>
            <w:proofErr w:type="spellEnd"/>
            <w:r>
              <w:t xml:space="preserve">, доцент </w:t>
            </w:r>
            <w:proofErr w:type="spellStart"/>
            <w:r>
              <w:t>кафедри</w:t>
            </w:r>
            <w:proofErr w:type="spellEnd"/>
            <w:r>
              <w:t xml:space="preserve"> </w:t>
            </w:r>
            <w:proofErr w:type="spellStart"/>
            <w:r>
              <w:t>кримінального</w:t>
            </w:r>
            <w:proofErr w:type="spellEnd"/>
            <w:r>
              <w:t xml:space="preserve"> </w:t>
            </w:r>
            <w:proofErr w:type="spellStart"/>
            <w:r>
              <w:t>процесу</w:t>
            </w:r>
            <w:proofErr w:type="spellEnd"/>
            <w:r>
              <w:t xml:space="preserve"> і </w:t>
            </w:r>
            <w:proofErr w:type="spellStart"/>
            <w:r>
              <w:t>криміналістики</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9F330" w14:textId="77777777" w:rsidR="008735E7" w:rsidRPr="00FA43FB" w:rsidRDefault="00000000">
            <w:pPr>
              <w:jc w:val="both"/>
              <w:rPr>
                <w:lang w:val="en-US"/>
              </w:rPr>
            </w:pPr>
            <w:r>
              <w:rPr>
                <w:lang w:val="en-US"/>
              </w:rPr>
              <w:t xml:space="preserve">Theoretical fundamentals of study of values of value orientations in management of </w:t>
            </w:r>
            <w:proofErr w:type="spellStart"/>
            <w:r>
              <w:rPr>
                <w:lang w:val="en-US"/>
              </w:rPr>
              <w:t>phychological</w:t>
            </w:r>
            <w:proofErr w:type="spellEnd"/>
            <w:r>
              <w:rPr>
                <w:lang w:val="en-US"/>
              </w:rPr>
              <w:t xml:space="preserve"> scientific space and value orientations in mana</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384ED" w14:textId="77777777" w:rsidR="008735E7" w:rsidRPr="00FA43FB" w:rsidRDefault="00000000">
            <w:pPr>
              <w:jc w:val="both"/>
              <w:rPr>
                <w:lang w:val="en-US"/>
              </w:rPr>
            </w:pPr>
            <w:r>
              <w:rPr>
                <w:lang w:val="en-US"/>
              </w:rPr>
              <w:t>Access to Justice in Eastern Europe.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F681E" w14:textId="77777777" w:rsidR="008735E7" w:rsidRDefault="00000000">
            <w:pPr>
              <w:jc w:val="both"/>
            </w:pPr>
            <w:r>
              <w:t>2(14). – P. 46-82.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A0F94" w14:textId="77777777" w:rsidR="008735E7" w:rsidRDefault="00000000">
            <w:pPr>
              <w:jc w:val="both"/>
            </w:pPr>
            <w:r>
              <w:t>0,47</w:t>
            </w:r>
          </w:p>
        </w:tc>
      </w:tr>
      <w:tr w:rsidR="008735E7" w14:paraId="3E61A018" w14:textId="77777777">
        <w:trPr>
          <w:trHeight w:val="42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471A114E" w14:textId="03C392E5" w:rsidR="008735E7" w:rsidRPr="001668EC" w:rsidRDefault="001668EC">
            <w:pPr>
              <w:rPr>
                <w:lang w:val="en-US"/>
              </w:rPr>
            </w:pPr>
            <w:r>
              <w:rPr>
                <w:lang w:val="en-US"/>
              </w:rPr>
              <w:t>2</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6C8DC" w14:textId="77777777" w:rsidR="008735E7" w:rsidRDefault="00000000">
            <w:pPr>
              <w:jc w:val="both"/>
            </w:pPr>
            <w:proofErr w:type="spellStart"/>
            <w:r>
              <w:t>Kaluzhna</w:t>
            </w:r>
            <w:proofErr w:type="spellEnd"/>
            <w:r>
              <w:t xml:space="preserve"> O, </w:t>
            </w:r>
            <w:proofErr w:type="spellStart"/>
            <w:r>
              <w:t>Shunevych</w:t>
            </w:r>
            <w:proofErr w:type="spellEnd"/>
            <w:r>
              <w:t xml:space="preserve"> 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46C7F" w14:textId="77777777" w:rsidR="008735E7" w:rsidRDefault="00000000">
            <w:pPr>
              <w:jc w:val="both"/>
            </w:pPr>
            <w:proofErr w:type="spellStart"/>
            <w:r>
              <w:t>Калужна</w:t>
            </w:r>
            <w:proofErr w:type="spellEnd"/>
            <w:r>
              <w:t xml:space="preserve"> Оксана </w:t>
            </w:r>
            <w:proofErr w:type="spellStart"/>
            <w:r>
              <w:t>Михайлівна</w:t>
            </w:r>
            <w:proofErr w:type="spellEnd"/>
            <w:r>
              <w:t xml:space="preserve">, доцент </w:t>
            </w:r>
            <w:proofErr w:type="spellStart"/>
            <w:r>
              <w:t>кафедри</w:t>
            </w:r>
            <w:proofErr w:type="spellEnd"/>
            <w:r>
              <w:t xml:space="preserve"> </w:t>
            </w:r>
            <w:proofErr w:type="spellStart"/>
            <w:r>
              <w:t>кримінального</w:t>
            </w:r>
            <w:proofErr w:type="spellEnd"/>
            <w:r>
              <w:t xml:space="preserve"> </w:t>
            </w:r>
            <w:proofErr w:type="spellStart"/>
            <w:r>
              <w:t>процесу</w:t>
            </w:r>
            <w:proofErr w:type="spellEnd"/>
            <w:r>
              <w:t xml:space="preserve"> і </w:t>
            </w:r>
            <w:proofErr w:type="spellStart"/>
            <w:r>
              <w:t>криміналістики</w:t>
            </w:r>
            <w:proofErr w:type="spellEnd"/>
            <w:r>
              <w:t xml:space="preserve">, </w:t>
            </w:r>
            <w:proofErr w:type="spellStart"/>
            <w:r>
              <w:t>Шуневич</w:t>
            </w:r>
            <w:proofErr w:type="spellEnd"/>
            <w:r>
              <w:t xml:space="preserve"> Катерина </w:t>
            </w:r>
            <w:proofErr w:type="spellStart"/>
            <w:r>
              <w:t>Андріївна</w:t>
            </w:r>
            <w:proofErr w:type="spellEnd"/>
            <w:r>
              <w:t xml:space="preserve">, </w:t>
            </w:r>
            <w:proofErr w:type="spellStart"/>
            <w:r>
              <w:t>асистент</w:t>
            </w:r>
            <w:proofErr w:type="spellEnd"/>
            <w:r>
              <w:t xml:space="preserve"> </w:t>
            </w:r>
            <w:proofErr w:type="spellStart"/>
            <w:r>
              <w:t>кафедри</w:t>
            </w:r>
            <w:proofErr w:type="spellEnd"/>
            <w:r>
              <w:t xml:space="preserve"> </w:t>
            </w:r>
            <w:proofErr w:type="spellStart"/>
            <w:r>
              <w:t>кримінального</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33668" w14:textId="77777777" w:rsidR="008735E7" w:rsidRPr="00FA43FB" w:rsidRDefault="00000000">
            <w:pPr>
              <w:jc w:val="both"/>
              <w:rPr>
                <w:lang w:val="en-US"/>
              </w:rPr>
            </w:pPr>
            <w:r>
              <w:rPr>
                <w:lang w:val="en-US"/>
              </w:rPr>
              <w:t>Liability Mechanisms for War Crimes Committed as a Result of Russia’s Invasion of Ukraine in February 2022: Types, Chronicle of the First Steps, and Problems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AE755" w14:textId="77777777" w:rsidR="008735E7" w:rsidRPr="00FA43FB" w:rsidRDefault="00000000">
            <w:pPr>
              <w:jc w:val="both"/>
              <w:rPr>
                <w:lang w:val="en-US"/>
              </w:rPr>
            </w:pPr>
            <w:r>
              <w:rPr>
                <w:lang w:val="en-US"/>
              </w:rPr>
              <w:t>Access to Justice in Eastern Europe.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98085" w14:textId="77777777" w:rsidR="008735E7" w:rsidRDefault="00000000">
            <w:pPr>
              <w:jc w:val="both"/>
            </w:pPr>
            <w:r>
              <w:t>№3 – P. 178-193.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44397" w14:textId="77777777" w:rsidR="008735E7" w:rsidRDefault="00000000">
            <w:pPr>
              <w:jc w:val="both"/>
            </w:pPr>
            <w:r>
              <w:t>0,47</w:t>
            </w:r>
          </w:p>
        </w:tc>
      </w:tr>
      <w:tr w:rsidR="00273F7E" w:rsidRPr="00273F7E" w14:paraId="20F39C79" w14:textId="77777777">
        <w:trPr>
          <w:trHeight w:val="42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07D2A19D" w14:textId="00E70F58" w:rsidR="00273F7E" w:rsidRPr="001668EC" w:rsidRDefault="001668EC">
            <w:pPr>
              <w:rPr>
                <w:lang w:val="en-US"/>
              </w:rPr>
            </w:pPr>
            <w:r>
              <w:rPr>
                <w:lang w:val="en-US"/>
              </w:rPr>
              <w:lastRenderedPageBreak/>
              <w:t>3</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EB3D7" w14:textId="61929458" w:rsidR="00273F7E" w:rsidRDefault="00273F7E">
            <w:pPr>
              <w:jc w:val="both"/>
            </w:pPr>
            <w:proofErr w:type="spellStart"/>
            <w:r w:rsidRPr="00876EBA">
              <w:rPr>
                <w:rStyle w:val="a2"/>
                <w:lang w:val="uk-UA"/>
              </w:rPr>
              <w:t>Kaluzhna</w:t>
            </w:r>
            <w:proofErr w:type="spellEnd"/>
            <w:r w:rsidRPr="00876EBA">
              <w:rPr>
                <w:rStyle w:val="a2"/>
                <w:lang w:val="uk-UA"/>
              </w:rPr>
              <w:t xml:space="preserve"> </w:t>
            </w:r>
            <w:proofErr w:type="spellStart"/>
            <w:r w:rsidRPr="00876EBA">
              <w:rPr>
                <w:rStyle w:val="a2"/>
                <w:lang w:val="uk-UA"/>
              </w:rPr>
              <w:t>Oksana</w:t>
            </w:r>
            <w:proofErr w:type="spellEnd"/>
            <w:r w:rsidRPr="00876EBA">
              <w:rPr>
                <w:rStyle w:val="a2"/>
                <w:lang w:val="uk-UA"/>
              </w:rPr>
              <w:t xml:space="preserve">, </w:t>
            </w:r>
            <w:proofErr w:type="spellStart"/>
            <w:r w:rsidRPr="00876EBA">
              <w:rPr>
                <w:rStyle w:val="a2"/>
                <w:lang w:val="uk-UA"/>
              </w:rPr>
              <w:t>Shevchuk</w:t>
            </w:r>
            <w:proofErr w:type="spellEnd"/>
            <w:r w:rsidRPr="00876EBA">
              <w:rPr>
                <w:rStyle w:val="a2"/>
                <w:lang w:val="uk-UA"/>
              </w:rPr>
              <w:t xml:space="preserve"> </w:t>
            </w:r>
            <w:proofErr w:type="spellStart"/>
            <w:r w:rsidRPr="00876EBA">
              <w:rPr>
                <w:rStyle w:val="a2"/>
                <w:lang w:val="uk-UA"/>
              </w:rPr>
              <w:t>Marta</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6149A" w14:textId="13044AD4" w:rsidR="00273F7E" w:rsidRDefault="00273F7E">
            <w:pPr>
              <w:jc w:val="both"/>
            </w:pPr>
            <w:proofErr w:type="spellStart"/>
            <w:r>
              <w:t>Калужна</w:t>
            </w:r>
            <w:proofErr w:type="spellEnd"/>
            <w:r>
              <w:t xml:space="preserve"> Оксана </w:t>
            </w:r>
            <w:proofErr w:type="spellStart"/>
            <w:r>
              <w:t>Михайлівна</w:t>
            </w:r>
            <w:proofErr w:type="spellEnd"/>
            <w:r>
              <w:t xml:space="preserve">, доцент </w:t>
            </w:r>
            <w:proofErr w:type="spellStart"/>
            <w:r>
              <w:t>кафедри</w:t>
            </w:r>
            <w:proofErr w:type="spellEnd"/>
            <w:r>
              <w:t xml:space="preserve"> </w:t>
            </w:r>
            <w:proofErr w:type="spellStart"/>
            <w:r>
              <w:t>кримінального</w:t>
            </w:r>
            <w:proofErr w:type="spellEnd"/>
            <w:r>
              <w:t xml:space="preserve"> </w:t>
            </w:r>
            <w:proofErr w:type="spellStart"/>
            <w:r>
              <w:t>процесу</w:t>
            </w:r>
            <w:proofErr w:type="spellEnd"/>
            <w:r>
              <w:t xml:space="preserve"> і </w:t>
            </w:r>
            <w:proofErr w:type="spellStart"/>
            <w:r>
              <w:t>криміналістики</w:t>
            </w:r>
            <w:proofErr w:type="spellEnd"/>
            <w:r>
              <w:t xml:space="preserve">, Шевчук Марта </w:t>
            </w:r>
            <w:proofErr w:type="spellStart"/>
            <w:r>
              <w:t>Іванівна</w:t>
            </w:r>
            <w:proofErr w:type="spellEnd"/>
            <w:r>
              <w:t xml:space="preserve">, доцент </w:t>
            </w:r>
            <w:proofErr w:type="spellStart"/>
            <w:r>
              <w:t>кафедри</w:t>
            </w:r>
            <w:proofErr w:type="spellEnd"/>
            <w:r>
              <w:t xml:space="preserve"> </w:t>
            </w:r>
            <w:proofErr w:type="spellStart"/>
            <w:r>
              <w:t>кримінального</w:t>
            </w:r>
            <w:proofErr w:type="spellEnd"/>
            <w:r>
              <w:t xml:space="preserve"> </w:t>
            </w:r>
            <w:proofErr w:type="spellStart"/>
            <w:r>
              <w:t>процесу</w:t>
            </w:r>
            <w:proofErr w:type="spellEnd"/>
            <w:r>
              <w:t xml:space="preserve"> і </w:t>
            </w:r>
            <w:proofErr w:type="spellStart"/>
            <w:r>
              <w:t>криміналістики</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11516" w14:textId="5DAFA2BE" w:rsidR="00273F7E" w:rsidRDefault="00273F7E">
            <w:pPr>
              <w:jc w:val="both"/>
              <w:rPr>
                <w:lang w:val="en-US"/>
              </w:rPr>
            </w:pPr>
            <w:proofErr w:type="spellStart"/>
            <w:r w:rsidRPr="00876EBA">
              <w:rPr>
                <w:rStyle w:val="a2"/>
                <w:lang w:val="uk-UA"/>
              </w:rPr>
              <w:t>Unconditional</w:t>
            </w:r>
            <w:proofErr w:type="spellEnd"/>
            <w:r w:rsidRPr="00876EBA">
              <w:rPr>
                <w:rStyle w:val="a2"/>
                <w:lang w:val="uk-UA"/>
              </w:rPr>
              <w:t xml:space="preserve"> </w:t>
            </w:r>
            <w:proofErr w:type="spellStart"/>
            <w:r w:rsidRPr="00876EBA">
              <w:rPr>
                <w:rStyle w:val="a2"/>
                <w:lang w:val="uk-UA"/>
              </w:rPr>
              <w:t>grounds</w:t>
            </w:r>
            <w:proofErr w:type="spellEnd"/>
            <w:r w:rsidRPr="00876EBA">
              <w:rPr>
                <w:rStyle w:val="a2"/>
                <w:lang w:val="uk-UA"/>
              </w:rPr>
              <w:t xml:space="preserve"> </w:t>
            </w:r>
            <w:proofErr w:type="spellStart"/>
            <w:r w:rsidRPr="00876EBA">
              <w:rPr>
                <w:rStyle w:val="a2"/>
                <w:lang w:val="uk-UA"/>
              </w:rPr>
              <w:t>for</w:t>
            </w:r>
            <w:proofErr w:type="spellEnd"/>
            <w:r w:rsidRPr="00876EBA">
              <w:rPr>
                <w:rStyle w:val="a2"/>
                <w:lang w:val="uk-UA"/>
              </w:rPr>
              <w:t xml:space="preserve"> </w:t>
            </w:r>
            <w:proofErr w:type="spellStart"/>
            <w:r w:rsidRPr="00876EBA">
              <w:rPr>
                <w:rStyle w:val="a2"/>
                <w:lang w:val="uk-UA"/>
              </w:rPr>
              <w:t>challenges</w:t>
            </w:r>
            <w:proofErr w:type="spellEnd"/>
            <w:r w:rsidRPr="00876EBA">
              <w:rPr>
                <w:rStyle w:val="a2"/>
                <w:lang w:val="uk-UA"/>
              </w:rPr>
              <w:t xml:space="preserve"> </w:t>
            </w:r>
            <w:proofErr w:type="spellStart"/>
            <w:r w:rsidRPr="00876EBA">
              <w:rPr>
                <w:rStyle w:val="a2"/>
                <w:lang w:val="uk-UA"/>
              </w:rPr>
              <w:t>to</w:t>
            </w:r>
            <w:proofErr w:type="spellEnd"/>
            <w:r w:rsidRPr="00876EBA">
              <w:rPr>
                <w:rStyle w:val="a2"/>
                <w:lang w:val="uk-UA"/>
              </w:rPr>
              <w:t xml:space="preserve"> </w:t>
            </w:r>
            <w:proofErr w:type="spellStart"/>
            <w:r w:rsidRPr="00876EBA">
              <w:rPr>
                <w:rStyle w:val="a2"/>
                <w:lang w:val="uk-UA"/>
              </w:rPr>
              <w:t>judges</w:t>
            </w:r>
            <w:proofErr w:type="spellEnd"/>
            <w:r w:rsidRPr="00876EBA">
              <w:rPr>
                <w:rStyle w:val="a2"/>
                <w:lang w:val="uk-UA"/>
              </w:rPr>
              <w:t xml:space="preserve"> </w:t>
            </w:r>
            <w:proofErr w:type="spellStart"/>
            <w:r w:rsidRPr="00876EBA">
              <w:rPr>
                <w:rStyle w:val="a2"/>
                <w:lang w:val="uk-UA"/>
              </w:rPr>
              <w:t>in</w:t>
            </w:r>
            <w:proofErr w:type="spellEnd"/>
            <w:r w:rsidRPr="00876EBA">
              <w:rPr>
                <w:rStyle w:val="a2"/>
                <w:lang w:val="uk-UA"/>
              </w:rPr>
              <w:t xml:space="preserve"> </w:t>
            </w:r>
            <w:proofErr w:type="spellStart"/>
            <w:r w:rsidRPr="00876EBA">
              <w:rPr>
                <w:rStyle w:val="a2"/>
                <w:lang w:val="uk-UA"/>
              </w:rPr>
              <w:t>criminal</w:t>
            </w:r>
            <w:proofErr w:type="spellEnd"/>
            <w:r w:rsidRPr="00876EBA">
              <w:rPr>
                <w:rStyle w:val="a2"/>
                <w:lang w:val="uk-UA"/>
              </w:rPr>
              <w:t xml:space="preserve"> </w:t>
            </w:r>
            <w:proofErr w:type="spellStart"/>
            <w:r w:rsidRPr="00876EBA">
              <w:rPr>
                <w:rStyle w:val="a2"/>
                <w:lang w:val="uk-UA"/>
              </w:rPr>
              <w:t>proceedings</w:t>
            </w:r>
            <w:proofErr w:type="spellEnd"/>
            <w:r w:rsidRPr="00876EBA">
              <w:rPr>
                <w:rStyle w:val="a2"/>
                <w:lang w:val="uk-UA"/>
              </w:rPr>
              <w:t xml:space="preserve"> </w:t>
            </w:r>
            <w:proofErr w:type="spellStart"/>
            <w:r w:rsidRPr="00876EBA">
              <w:rPr>
                <w:rStyle w:val="a2"/>
                <w:lang w:val="uk-UA"/>
              </w:rPr>
              <w:t>of</w:t>
            </w:r>
            <w:proofErr w:type="spellEnd"/>
            <w:r w:rsidRPr="00876EBA">
              <w:rPr>
                <w:rStyle w:val="a2"/>
                <w:lang w:val="uk-UA"/>
              </w:rPr>
              <w:t xml:space="preserve"> </w:t>
            </w:r>
            <w:proofErr w:type="spellStart"/>
            <w:r w:rsidRPr="00876EBA">
              <w:rPr>
                <w:rStyle w:val="a2"/>
                <w:lang w:val="uk-UA"/>
              </w:rPr>
              <w:t>Ukraine</w:t>
            </w:r>
            <w:proofErr w:type="spellEnd"/>
            <w:r w:rsidRPr="00876EBA">
              <w:rPr>
                <w:rStyle w:val="a2"/>
                <w:lang w:val="uk-UA"/>
              </w:rPr>
              <w:t xml:space="preserve"> </w:t>
            </w:r>
            <w:proofErr w:type="spellStart"/>
            <w:r w:rsidRPr="00876EBA">
              <w:rPr>
                <w:rStyle w:val="a2"/>
                <w:lang w:val="uk-UA"/>
              </w:rPr>
              <w:t>and</w:t>
            </w:r>
            <w:proofErr w:type="spellEnd"/>
            <w:r w:rsidRPr="00876EBA">
              <w:rPr>
                <w:rStyle w:val="a2"/>
                <w:lang w:val="uk-UA"/>
              </w:rPr>
              <w:t xml:space="preserve"> </w:t>
            </w:r>
            <w:proofErr w:type="spellStart"/>
            <w:r w:rsidRPr="00876EBA">
              <w:rPr>
                <w:rStyle w:val="a2"/>
                <w:lang w:val="uk-UA"/>
              </w:rPr>
              <w:t>ECtHR</w:t>
            </w:r>
            <w:proofErr w:type="spellEnd"/>
            <w:r w:rsidRPr="00876EBA">
              <w:rPr>
                <w:rStyle w:val="a2"/>
                <w:lang w:val="uk-UA"/>
              </w:rPr>
              <w:t xml:space="preserve"> </w:t>
            </w:r>
            <w:proofErr w:type="spellStart"/>
            <w:r w:rsidRPr="00876EBA">
              <w:rPr>
                <w:rStyle w:val="a2"/>
                <w:lang w:val="uk-UA"/>
              </w:rPr>
              <w:t>standards</w:t>
            </w:r>
            <w:proofErr w:type="spellEnd"/>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2CF3A" w14:textId="3EA45902" w:rsidR="00273F7E" w:rsidRDefault="00273F7E">
            <w:pPr>
              <w:jc w:val="both"/>
              <w:rPr>
                <w:lang w:val="en-US"/>
              </w:rPr>
            </w:pPr>
            <w:r w:rsidRPr="00876EBA">
              <w:rPr>
                <w:rStyle w:val="a2"/>
                <w:lang w:val="uk-UA"/>
              </w:rPr>
              <w:t xml:space="preserve">Access </w:t>
            </w:r>
            <w:proofErr w:type="spellStart"/>
            <w:r w:rsidRPr="00876EBA">
              <w:rPr>
                <w:rStyle w:val="a2"/>
                <w:lang w:val="uk-UA"/>
              </w:rPr>
              <w:t>to</w:t>
            </w:r>
            <w:proofErr w:type="spellEnd"/>
            <w:r w:rsidRPr="00876EBA">
              <w:rPr>
                <w:rStyle w:val="a2"/>
                <w:lang w:val="uk-UA"/>
              </w:rPr>
              <w:t xml:space="preserve"> </w:t>
            </w:r>
            <w:proofErr w:type="spellStart"/>
            <w:r w:rsidRPr="00876EBA">
              <w:rPr>
                <w:rStyle w:val="a2"/>
                <w:lang w:val="uk-UA"/>
              </w:rPr>
              <w:t>Justice</w:t>
            </w:r>
            <w:proofErr w:type="spellEnd"/>
            <w:r w:rsidRPr="00876EBA">
              <w:rPr>
                <w:rStyle w:val="a2"/>
                <w:lang w:val="uk-UA"/>
              </w:rPr>
              <w:t xml:space="preserve"> </w:t>
            </w:r>
            <w:proofErr w:type="spellStart"/>
            <w:r w:rsidRPr="00876EBA">
              <w:rPr>
                <w:rStyle w:val="a2"/>
                <w:lang w:val="uk-UA"/>
              </w:rPr>
              <w:t>in</w:t>
            </w:r>
            <w:proofErr w:type="spellEnd"/>
            <w:r w:rsidRPr="00876EBA">
              <w:rPr>
                <w:rStyle w:val="a2"/>
                <w:lang w:val="uk-UA"/>
              </w:rPr>
              <w:t xml:space="preserve"> </w:t>
            </w:r>
            <w:proofErr w:type="spellStart"/>
            <w:r w:rsidRPr="00876EBA">
              <w:rPr>
                <w:rStyle w:val="a2"/>
                <w:lang w:val="uk-UA"/>
              </w:rPr>
              <w:t>Eastern</w:t>
            </w:r>
            <w:proofErr w:type="spellEnd"/>
            <w:r w:rsidRPr="00876EBA">
              <w:rPr>
                <w:rStyle w:val="a2"/>
                <w:lang w:val="uk-UA"/>
              </w:rPr>
              <w:t xml:space="preserve"> </w:t>
            </w:r>
            <w:proofErr w:type="spellStart"/>
            <w:r w:rsidRPr="00876EBA">
              <w:rPr>
                <w:rStyle w:val="a2"/>
                <w:lang w:val="uk-UA"/>
              </w:rPr>
              <w:t>Europe</w:t>
            </w:r>
            <w:proofErr w:type="spellEnd"/>
            <w:r w:rsidRPr="00876EBA">
              <w:rPr>
                <w:rStyle w:val="a2"/>
                <w:lang w:val="uk-UA"/>
              </w:rPr>
              <w:t>.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49C91" w14:textId="08C969AD" w:rsidR="00273F7E" w:rsidRPr="00273F7E" w:rsidRDefault="00273F7E">
            <w:pPr>
              <w:jc w:val="both"/>
              <w:rPr>
                <w:lang w:val="en-US"/>
              </w:rPr>
            </w:pPr>
            <w:r w:rsidRPr="00876EBA">
              <w:rPr>
                <w:rStyle w:val="a2"/>
                <w:lang w:val="uk-UA"/>
              </w:rPr>
              <w:t>– 2(14)  – P. 46-82.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73EDE" w14:textId="672FF3B1" w:rsidR="00273F7E" w:rsidRPr="00273F7E" w:rsidRDefault="00273F7E">
            <w:pPr>
              <w:jc w:val="both"/>
              <w:rPr>
                <w:lang w:val="uk-UA"/>
              </w:rPr>
            </w:pPr>
            <w:r>
              <w:rPr>
                <w:lang w:val="uk-UA"/>
              </w:rPr>
              <w:t>0,47</w:t>
            </w:r>
          </w:p>
        </w:tc>
      </w:tr>
      <w:tr w:rsidR="008735E7" w14:paraId="410806A0" w14:textId="77777777">
        <w:trPr>
          <w:trHeight w:val="33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424780F4" w14:textId="3B4466A1" w:rsidR="008735E7" w:rsidRPr="00273F7E" w:rsidRDefault="001668EC">
            <w:pPr>
              <w:rPr>
                <w:lang w:val="en-US"/>
              </w:rPr>
            </w:pPr>
            <w:r>
              <w:rPr>
                <w:lang w:val="en-US"/>
              </w:rPr>
              <w:t>4</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ADF04" w14:textId="77777777" w:rsidR="008735E7" w:rsidRDefault="00000000">
            <w:pPr>
              <w:jc w:val="both"/>
            </w:pPr>
            <w:r>
              <w:rPr>
                <w:lang w:val="en-US"/>
              </w:rPr>
              <w:t xml:space="preserve">O. </w:t>
            </w:r>
            <w:proofErr w:type="spellStart"/>
            <w:r>
              <w:rPr>
                <w:lang w:val="en-US"/>
              </w:rPr>
              <w:t>Ilnytskyy</w:t>
            </w:r>
            <w:proofErr w:type="spellEnd"/>
            <w:r>
              <w:rPr>
                <w:lang w:val="en-US"/>
              </w:rPr>
              <w:t xml:space="preserve">, I. </w:t>
            </w:r>
            <w:proofErr w:type="spellStart"/>
            <w:r>
              <w:rPr>
                <w:lang w:val="en-US"/>
              </w:rPr>
              <w:t>Boychenyk</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A7625" w14:textId="77777777" w:rsidR="008735E7" w:rsidRDefault="00000000">
            <w:pPr>
              <w:jc w:val="both"/>
            </w:pPr>
            <w:proofErr w:type="spellStart"/>
            <w:r>
              <w:t>Ільницький</w:t>
            </w:r>
            <w:proofErr w:type="spellEnd"/>
            <w:r>
              <w:t xml:space="preserve"> Олег </w:t>
            </w:r>
            <w:proofErr w:type="spellStart"/>
            <w:r>
              <w:t>Володимирович</w:t>
            </w:r>
            <w:proofErr w:type="spellEnd"/>
            <w:r>
              <w:t xml:space="preserve">, доцент </w:t>
            </w:r>
            <w:proofErr w:type="spellStart"/>
            <w:r>
              <w:t>кафедри</w:t>
            </w:r>
            <w:proofErr w:type="spellEnd"/>
            <w:r>
              <w:t xml:space="preserve"> </w:t>
            </w:r>
            <w:proofErr w:type="spellStart"/>
            <w:r>
              <w:t>адмінітративного</w:t>
            </w:r>
            <w:proofErr w:type="spellEnd"/>
            <w:r>
              <w:t xml:space="preserve"> та </w:t>
            </w:r>
            <w:proofErr w:type="spellStart"/>
            <w:r>
              <w:t>фінансового</w:t>
            </w:r>
            <w:proofErr w:type="spellEnd"/>
            <w:r>
              <w:t xml:space="preserve"> права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32D2D" w14:textId="77777777" w:rsidR="008735E7" w:rsidRPr="00FA43FB" w:rsidRDefault="00000000">
            <w:pPr>
              <w:jc w:val="both"/>
              <w:rPr>
                <w:lang w:val="en-US"/>
              </w:rPr>
            </w:pPr>
            <w:r>
              <w:rPr>
                <w:lang w:val="en-US"/>
              </w:rPr>
              <w:t>Land Rights Disputes: Towards the Effective Protection of Rights, Freedoms, and Interest by the Administrative Courts of Ukraine</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8F8FA" w14:textId="77777777" w:rsidR="008735E7" w:rsidRPr="00FA43FB" w:rsidRDefault="00000000">
            <w:pPr>
              <w:jc w:val="both"/>
              <w:rPr>
                <w:lang w:val="en-US"/>
              </w:rPr>
            </w:pPr>
            <w:r>
              <w:rPr>
                <w:lang w:val="en-US"/>
              </w:rPr>
              <w:t>Access to Justice in Eastern Europe.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482A9" w14:textId="77777777" w:rsidR="008735E7" w:rsidRDefault="00000000">
            <w:pPr>
              <w:jc w:val="both"/>
            </w:pPr>
            <w:r>
              <w:t>№ 1(13) - P. 25-50.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56031" w14:textId="77777777" w:rsidR="008735E7" w:rsidRDefault="00000000">
            <w:pPr>
              <w:jc w:val="both"/>
            </w:pPr>
            <w:r>
              <w:t>0,47</w:t>
            </w:r>
          </w:p>
        </w:tc>
      </w:tr>
      <w:tr w:rsidR="008735E7" w14:paraId="3478CE19" w14:textId="77777777">
        <w:trPr>
          <w:trHeight w:val="39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6BF30542" w14:textId="4A220927" w:rsidR="008735E7" w:rsidRPr="001668EC" w:rsidRDefault="001668EC">
            <w:pPr>
              <w:rPr>
                <w:lang w:val="en-US"/>
              </w:rPr>
            </w:pPr>
            <w:r>
              <w:rPr>
                <w:lang w:val="en-US"/>
              </w:rPr>
              <w:t>5</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DACB6" w14:textId="77777777" w:rsidR="008735E7" w:rsidRDefault="00000000">
            <w:pPr>
              <w:jc w:val="both"/>
            </w:pPr>
            <w:r>
              <w:rPr>
                <w:lang w:val="en-US"/>
              </w:rPr>
              <w:t xml:space="preserve">O.V. </w:t>
            </w:r>
            <w:proofErr w:type="spellStart"/>
            <w:r>
              <w:rPr>
                <w:lang w:val="en-US"/>
              </w:rPr>
              <w:t>Ilnytskyy</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7A626" w14:textId="77777777" w:rsidR="008735E7" w:rsidRDefault="00000000">
            <w:pPr>
              <w:jc w:val="both"/>
            </w:pPr>
            <w:proofErr w:type="spellStart"/>
            <w:r>
              <w:t>Ільницький</w:t>
            </w:r>
            <w:proofErr w:type="spellEnd"/>
            <w:r>
              <w:t xml:space="preserve"> Олег </w:t>
            </w:r>
            <w:proofErr w:type="spellStart"/>
            <w:r>
              <w:t>Володимирович</w:t>
            </w:r>
            <w:proofErr w:type="spellEnd"/>
            <w:r>
              <w:t xml:space="preserve">, доцент </w:t>
            </w:r>
            <w:proofErr w:type="spellStart"/>
            <w:r>
              <w:t>кафедри</w:t>
            </w:r>
            <w:proofErr w:type="spellEnd"/>
            <w:r>
              <w:t xml:space="preserve"> </w:t>
            </w:r>
            <w:proofErr w:type="spellStart"/>
            <w:r>
              <w:t>адмінітративного</w:t>
            </w:r>
            <w:proofErr w:type="spellEnd"/>
            <w:r>
              <w:t xml:space="preserve"> та </w:t>
            </w:r>
            <w:proofErr w:type="spellStart"/>
            <w:r>
              <w:t>фінансового</w:t>
            </w:r>
            <w:proofErr w:type="spellEnd"/>
            <w:r>
              <w:t xml:space="preserve"> права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DC617" w14:textId="77777777" w:rsidR="008735E7" w:rsidRPr="00FA43FB" w:rsidRDefault="00000000">
            <w:pPr>
              <w:jc w:val="both"/>
              <w:rPr>
                <w:lang w:val="en-US"/>
              </w:rPr>
            </w:pPr>
            <w:r>
              <w:rPr>
                <w:lang w:val="en-US"/>
              </w:rPr>
              <w:t>Application of Administrative Judicial Mechanisms in the Fight Against Internal Threats to National Security in Conditions of Russian Ukrainian War</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5225D" w14:textId="77777777" w:rsidR="008735E7" w:rsidRPr="00FA43FB" w:rsidRDefault="00000000">
            <w:pPr>
              <w:jc w:val="both"/>
              <w:rPr>
                <w:lang w:val="en-US"/>
              </w:rPr>
            </w:pPr>
            <w:r>
              <w:rPr>
                <w:lang w:val="en-US"/>
              </w:rPr>
              <w:t>Access to Justice in Eastern Europe.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44AF6" w14:textId="77777777" w:rsidR="008735E7" w:rsidRDefault="00000000">
            <w:pPr>
              <w:jc w:val="both"/>
            </w:pPr>
            <w:r>
              <w:t>№ 3(15) - P. 155-164.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C9EE7" w14:textId="77777777" w:rsidR="008735E7" w:rsidRDefault="00000000">
            <w:pPr>
              <w:jc w:val="both"/>
            </w:pPr>
            <w:r>
              <w:t>0,47</w:t>
            </w:r>
          </w:p>
        </w:tc>
      </w:tr>
      <w:tr w:rsidR="008735E7" w14:paraId="13F7E127" w14:textId="77777777">
        <w:trPr>
          <w:trHeight w:val="57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1987682E" w14:textId="38F1C0BE" w:rsidR="008735E7" w:rsidRPr="001668EC" w:rsidRDefault="001668EC">
            <w:pPr>
              <w:rPr>
                <w:lang w:val="en-US"/>
              </w:rPr>
            </w:pPr>
            <w:r>
              <w:rPr>
                <w:lang w:val="en-US"/>
              </w:rPr>
              <w:lastRenderedPageBreak/>
              <w:t>6</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4710B" w14:textId="77777777" w:rsidR="008735E7" w:rsidRDefault="00000000">
            <w:pPr>
              <w:jc w:val="both"/>
            </w:pPr>
            <w:proofErr w:type="spellStart"/>
            <w:r>
              <w:t>Угриновська</w:t>
            </w:r>
            <w:proofErr w:type="spellEnd"/>
            <w:r>
              <w:t xml:space="preserve"> Оксана, </w:t>
            </w:r>
            <w:proofErr w:type="spellStart"/>
            <w:r>
              <w:t>Ониськів</w:t>
            </w:r>
            <w:proofErr w:type="spellEnd"/>
            <w:r>
              <w:t xml:space="preserve"> </w:t>
            </w:r>
            <w:proofErr w:type="spellStart"/>
            <w:r>
              <w:t>Юрій</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1A602" w14:textId="77777777" w:rsidR="008735E7" w:rsidRDefault="00000000">
            <w:pPr>
              <w:jc w:val="both"/>
            </w:pPr>
            <w:proofErr w:type="spellStart"/>
            <w:r>
              <w:t>Угриновська</w:t>
            </w:r>
            <w:proofErr w:type="spellEnd"/>
            <w:r>
              <w:t xml:space="preserve"> Оксана </w:t>
            </w:r>
            <w:proofErr w:type="spellStart"/>
            <w:r>
              <w:t>Іванівна</w:t>
            </w:r>
            <w:proofErr w:type="spellEnd"/>
            <w:r>
              <w:t xml:space="preserve">, </w:t>
            </w:r>
            <w:proofErr w:type="spellStart"/>
            <w:r>
              <w:t>кафедри</w:t>
            </w:r>
            <w:proofErr w:type="spellEnd"/>
            <w:r>
              <w:t xml:space="preserve"> </w:t>
            </w:r>
            <w:proofErr w:type="spellStart"/>
            <w:r>
              <w:t>цивільного</w:t>
            </w:r>
            <w:proofErr w:type="spellEnd"/>
            <w:r>
              <w:t xml:space="preserve"> права та </w:t>
            </w:r>
            <w:proofErr w:type="spellStart"/>
            <w:r>
              <w:t>процесу</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A9408" w14:textId="77777777" w:rsidR="008735E7" w:rsidRDefault="00000000">
            <w:pPr>
              <w:jc w:val="both"/>
            </w:pPr>
            <w:r>
              <w:t>ВИЗНАННЯ ФІЗИЧНОЇ ОСОБИ БЕЗВІСНО ВІДСУТНЬОЮ АБО ОГОЛОШЕННЯ ЇЇ ПОМЕРЛОЮ В ПОРЯДКУ ЦИВІЛЬНОГО СУДОЧИНСТВА: НОВІ ВИКЛИКИ В УМОВАХ ЗБРОЙНОЇ АГРЕСІЇ В УКРАЇНІ</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DFA1C" w14:textId="77777777" w:rsidR="008735E7" w:rsidRPr="00FA43FB" w:rsidRDefault="00000000">
            <w:pPr>
              <w:jc w:val="both"/>
              <w:rPr>
                <w:lang w:val="en-US"/>
              </w:rPr>
            </w:pPr>
            <w:r>
              <w:rPr>
                <w:lang w:val="en-US"/>
              </w:rPr>
              <w:t>Access</w:t>
            </w:r>
            <w:r w:rsidRPr="00FA43FB">
              <w:rPr>
                <w:lang w:val="en-US"/>
              </w:rPr>
              <w:t xml:space="preserve"> </w:t>
            </w:r>
            <w:r>
              <w:rPr>
                <w:lang w:val="en-US"/>
              </w:rPr>
              <w:t>to</w:t>
            </w:r>
            <w:r w:rsidRPr="00FA43FB">
              <w:rPr>
                <w:lang w:val="en-US"/>
              </w:rPr>
              <w:t xml:space="preserve"> </w:t>
            </w:r>
            <w:r>
              <w:rPr>
                <w:lang w:val="en-US"/>
              </w:rPr>
              <w:t>Justice</w:t>
            </w:r>
            <w:r w:rsidRPr="00FA43FB">
              <w:rPr>
                <w:lang w:val="en-US"/>
              </w:rPr>
              <w:t xml:space="preserve"> </w:t>
            </w:r>
            <w:r>
              <w:rPr>
                <w:lang w:val="en-US"/>
              </w:rPr>
              <w:t>in</w:t>
            </w:r>
            <w:r w:rsidRPr="00FA43FB">
              <w:rPr>
                <w:lang w:val="en-US"/>
              </w:rPr>
              <w:t xml:space="preserve"> </w:t>
            </w:r>
            <w:r>
              <w:rPr>
                <w:lang w:val="en-US"/>
              </w:rPr>
              <w:t>Eastern</w:t>
            </w:r>
            <w:r w:rsidRPr="00FA43FB">
              <w:rPr>
                <w:lang w:val="en-US"/>
              </w:rPr>
              <w:t xml:space="preserve"> </w:t>
            </w:r>
            <w:r>
              <w:rPr>
                <w:lang w:val="en-US"/>
              </w:rPr>
              <w:t>Europe</w:t>
            </w:r>
            <w:r w:rsidRPr="00FA43FB">
              <w:rPr>
                <w:lang w:val="en-US"/>
              </w:rPr>
              <w:t>,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0B9BF" w14:textId="77777777" w:rsidR="008735E7" w:rsidRDefault="00000000">
            <w:pPr>
              <w:jc w:val="both"/>
            </w:pPr>
            <w:r>
              <w:t>4(16)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2A95C" w14:textId="77777777" w:rsidR="008735E7" w:rsidRDefault="00000000">
            <w:pPr>
              <w:jc w:val="both"/>
            </w:pPr>
            <w:r>
              <w:t>0,47</w:t>
            </w:r>
          </w:p>
        </w:tc>
      </w:tr>
      <w:tr w:rsidR="008735E7" w14:paraId="0F1F5DB1" w14:textId="77777777">
        <w:trPr>
          <w:trHeight w:val="42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27854786" w14:textId="2D7C175C" w:rsidR="008735E7" w:rsidRPr="001668EC" w:rsidRDefault="001668EC">
            <w:pPr>
              <w:rPr>
                <w:lang w:val="en-US"/>
              </w:rPr>
            </w:pPr>
            <w:r>
              <w:rPr>
                <w:lang w:val="en-US"/>
              </w:rPr>
              <w:t>7</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5958E" w14:textId="77777777" w:rsidR="008735E7" w:rsidRPr="007640D5" w:rsidRDefault="00000000">
            <w:pPr>
              <w:jc w:val="both"/>
              <w:rPr>
                <w:lang w:val="en-US"/>
              </w:rPr>
            </w:pPr>
            <w:r w:rsidRPr="007640D5">
              <w:rPr>
                <w:lang w:val="en-US"/>
              </w:rPr>
              <w:t xml:space="preserve">Nadiya </w:t>
            </w:r>
            <w:proofErr w:type="spellStart"/>
            <w:r w:rsidRPr="007640D5">
              <w:rPr>
                <w:lang w:val="en-US"/>
              </w:rPr>
              <w:t>L</w:t>
            </w:r>
            <w:r>
              <w:rPr>
                <w:lang w:val="en-US"/>
              </w:rPr>
              <w:t>e</w:t>
            </w:r>
            <w:r w:rsidRPr="007640D5">
              <w:rPr>
                <w:lang w:val="en-US"/>
              </w:rPr>
              <w:t>vytska</w:t>
            </w:r>
            <w:proofErr w:type="spellEnd"/>
            <w:r w:rsidRPr="007640D5">
              <w:rPr>
                <w:lang w:val="en-US"/>
              </w:rPr>
              <w:t xml:space="preserve">, </w:t>
            </w:r>
            <w:proofErr w:type="spellStart"/>
            <w:r w:rsidRPr="007640D5">
              <w:rPr>
                <w:lang w:val="en-US"/>
              </w:rPr>
              <w:t>Lyudmyla</w:t>
            </w:r>
            <w:proofErr w:type="spellEnd"/>
            <w:r w:rsidRPr="007640D5">
              <w:rPr>
                <w:lang w:val="en-US"/>
              </w:rPr>
              <w:t xml:space="preserve"> </w:t>
            </w:r>
            <w:proofErr w:type="spellStart"/>
            <w:r w:rsidRPr="007640D5">
              <w:rPr>
                <w:lang w:val="en-US"/>
              </w:rPr>
              <w:t>Luts</w:t>
            </w:r>
            <w:proofErr w:type="spellEnd"/>
            <w:r w:rsidRPr="007640D5">
              <w:rPr>
                <w:lang w:val="en-US"/>
              </w:rPr>
              <w:t xml:space="preserve">, Bohdan </w:t>
            </w:r>
            <w:proofErr w:type="spellStart"/>
            <w:r w:rsidRPr="007640D5">
              <w:rPr>
                <w:lang w:val="en-US"/>
              </w:rPr>
              <w:t>Yakymovych</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73311" w14:textId="77777777" w:rsidR="008735E7" w:rsidRDefault="00000000">
            <w:pPr>
              <w:jc w:val="both"/>
            </w:pPr>
            <w:proofErr w:type="spellStart"/>
            <w:r>
              <w:t>Луць</w:t>
            </w:r>
            <w:proofErr w:type="spellEnd"/>
            <w:r>
              <w:t xml:space="preserve"> Людмила </w:t>
            </w:r>
            <w:proofErr w:type="spellStart"/>
            <w:r>
              <w:t>Андріївна</w:t>
            </w:r>
            <w:proofErr w:type="spellEnd"/>
            <w:r>
              <w:t xml:space="preserve">, </w:t>
            </w:r>
            <w:proofErr w:type="spellStart"/>
            <w:r>
              <w:t>професор</w:t>
            </w:r>
            <w:proofErr w:type="spellEnd"/>
            <w:r>
              <w:t xml:space="preserve"> </w:t>
            </w:r>
            <w:proofErr w:type="spellStart"/>
            <w:r>
              <w:t>кафедри</w:t>
            </w:r>
            <w:proofErr w:type="spellEnd"/>
            <w:r>
              <w:t xml:space="preserve"> </w:t>
            </w:r>
            <w:proofErr w:type="spellStart"/>
            <w:r>
              <w:t>теорії</w:t>
            </w:r>
            <w:proofErr w:type="spellEnd"/>
            <w:r>
              <w:t xml:space="preserve"> та </w:t>
            </w:r>
            <w:proofErr w:type="spellStart"/>
            <w:r>
              <w:t>філософії</w:t>
            </w:r>
            <w:proofErr w:type="spellEnd"/>
            <w:r>
              <w:t xml:space="preserve"> права,</w:t>
            </w:r>
          </w:p>
          <w:p w14:paraId="270EDBC8" w14:textId="77777777" w:rsidR="008735E7" w:rsidRDefault="00000000">
            <w:pPr>
              <w:jc w:val="both"/>
            </w:pPr>
            <w:proofErr w:type="spellStart"/>
            <w:r>
              <w:t>Левицька</w:t>
            </w:r>
            <w:proofErr w:type="spellEnd"/>
            <w:r>
              <w:t xml:space="preserve"> </w:t>
            </w:r>
            <w:proofErr w:type="spellStart"/>
            <w:r>
              <w:t>Надія</w:t>
            </w:r>
            <w:proofErr w:type="spellEnd"/>
            <w:r>
              <w:t xml:space="preserve"> </w:t>
            </w:r>
            <w:proofErr w:type="spellStart"/>
            <w:r>
              <w:t>Олексіївна</w:t>
            </w:r>
            <w:proofErr w:type="spellEnd"/>
            <w:r>
              <w:t xml:space="preserve">. Доцент </w:t>
            </w:r>
            <w:proofErr w:type="spellStart"/>
            <w:r>
              <w:t>кафедри</w:t>
            </w:r>
            <w:proofErr w:type="spellEnd"/>
            <w:r>
              <w:t xml:space="preserve"> </w:t>
            </w:r>
            <w:proofErr w:type="spellStart"/>
            <w:r>
              <w:t>соціального</w:t>
            </w:r>
            <w:proofErr w:type="spellEnd"/>
            <w:r>
              <w:t xml:space="preserve"> права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261E0" w14:textId="77777777" w:rsidR="008735E7" w:rsidRPr="00FA43FB" w:rsidRDefault="00000000">
            <w:pPr>
              <w:jc w:val="both"/>
              <w:rPr>
                <w:lang w:val="en-US"/>
              </w:rPr>
            </w:pPr>
            <w:r>
              <w:rPr>
                <w:lang w:val="en-US"/>
              </w:rPr>
              <w:t>Modern Scientific Approaches to Historical, Historical and Legal Methodology: Coincidences and Parallels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17629" w14:textId="77777777" w:rsidR="008735E7" w:rsidRDefault="00000000">
            <w:pPr>
              <w:jc w:val="both"/>
            </w:pPr>
            <w:r>
              <w:rPr>
                <w:lang w:val="en-US"/>
              </w:rPr>
              <w:t>East European Historical Bulletin.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EEE0B" w14:textId="77777777" w:rsidR="008735E7" w:rsidRDefault="00000000">
            <w:pPr>
              <w:jc w:val="both"/>
            </w:pPr>
            <w:r>
              <w:t>вип.22 - P. 226-239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EF9BC" w14:textId="77777777" w:rsidR="008735E7" w:rsidRDefault="00000000">
            <w:pPr>
              <w:jc w:val="both"/>
            </w:pPr>
            <w:r>
              <w:t>0,29</w:t>
            </w:r>
          </w:p>
        </w:tc>
      </w:tr>
      <w:tr w:rsidR="008735E7" w14:paraId="24EE55EE" w14:textId="77777777">
        <w:trPr>
          <w:trHeight w:val="81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415A1236" w14:textId="0C98F233" w:rsidR="008735E7" w:rsidRPr="001668EC" w:rsidRDefault="001668EC">
            <w:pPr>
              <w:rPr>
                <w:lang w:val="en-US"/>
              </w:rPr>
            </w:pPr>
            <w:r>
              <w:rPr>
                <w:lang w:val="en-US"/>
              </w:rPr>
              <w:lastRenderedPageBreak/>
              <w:t>8</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98353" w14:textId="77777777" w:rsidR="008735E7" w:rsidRDefault="00000000">
            <w:pPr>
              <w:jc w:val="both"/>
            </w:pPr>
            <w:proofErr w:type="spellStart"/>
            <w:r>
              <w:t>Boiko</w:t>
            </w:r>
            <w:proofErr w:type="spellEnd"/>
            <w:r>
              <w:t xml:space="preserve"> I., </w:t>
            </w:r>
            <w:proofErr w:type="spellStart"/>
            <w:r>
              <w:t>Kobyletskyi</w:t>
            </w:r>
            <w:proofErr w:type="spellEnd"/>
            <w:r>
              <w:t xml:space="preserve"> M.</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FDB99" w14:textId="77777777" w:rsidR="008735E7" w:rsidRDefault="00000000">
            <w:pPr>
              <w:jc w:val="both"/>
            </w:pPr>
            <w:r>
              <w:t xml:space="preserve">Бойко </w:t>
            </w:r>
            <w:proofErr w:type="spellStart"/>
            <w:r>
              <w:t>Ігор</w:t>
            </w:r>
            <w:proofErr w:type="spellEnd"/>
            <w:r>
              <w:t xml:space="preserve"> </w:t>
            </w:r>
            <w:proofErr w:type="spellStart"/>
            <w:r>
              <w:t>Йосипович</w:t>
            </w:r>
            <w:proofErr w:type="spellEnd"/>
            <w:r>
              <w:t xml:space="preserve">, </w:t>
            </w:r>
            <w:proofErr w:type="spellStart"/>
            <w:r>
              <w:t>завідувач</w:t>
            </w:r>
            <w:proofErr w:type="spellEnd"/>
            <w:r>
              <w:t xml:space="preserve"> кафедрою </w:t>
            </w:r>
            <w:proofErr w:type="spellStart"/>
            <w:r>
              <w:t>історії</w:t>
            </w:r>
            <w:proofErr w:type="spellEnd"/>
            <w:r>
              <w:t xml:space="preserve"> </w:t>
            </w:r>
            <w:proofErr w:type="spellStart"/>
            <w:r>
              <w:t>держави</w:t>
            </w:r>
            <w:proofErr w:type="spellEnd"/>
            <w:r>
              <w:t xml:space="preserve">, права і </w:t>
            </w:r>
            <w:proofErr w:type="spellStart"/>
            <w:r>
              <w:t>політико-правових</w:t>
            </w:r>
            <w:proofErr w:type="spellEnd"/>
            <w:r>
              <w:t xml:space="preserve"> </w:t>
            </w:r>
            <w:proofErr w:type="spellStart"/>
            <w:r>
              <w:t>учень</w:t>
            </w:r>
            <w:proofErr w:type="spellEnd"/>
            <w:r>
              <w:t>,</w:t>
            </w:r>
          </w:p>
          <w:p w14:paraId="34884B42" w14:textId="77777777" w:rsidR="008735E7" w:rsidRDefault="00000000">
            <w:pPr>
              <w:jc w:val="both"/>
            </w:pPr>
            <w:proofErr w:type="spellStart"/>
            <w:r>
              <w:t>Кобилецький</w:t>
            </w:r>
            <w:proofErr w:type="spellEnd"/>
            <w:r>
              <w:t xml:space="preserve"> Микола </w:t>
            </w:r>
            <w:proofErr w:type="spellStart"/>
            <w:r>
              <w:t>Марʼянович</w:t>
            </w:r>
            <w:proofErr w:type="spellEnd"/>
            <w:r>
              <w:t xml:space="preserve">, </w:t>
            </w:r>
            <w:proofErr w:type="spellStart"/>
            <w:r>
              <w:t>завідуваче</w:t>
            </w:r>
            <w:proofErr w:type="spellEnd"/>
            <w:r>
              <w:t xml:space="preserve"> кафедрою </w:t>
            </w:r>
            <w:proofErr w:type="spellStart"/>
            <w:r>
              <w:t>адміністративного</w:t>
            </w:r>
            <w:proofErr w:type="spellEnd"/>
            <w:r>
              <w:t xml:space="preserve"> та </w:t>
            </w:r>
            <w:proofErr w:type="spellStart"/>
            <w:r>
              <w:t>фінансового</w:t>
            </w:r>
            <w:proofErr w:type="spellEnd"/>
            <w:r>
              <w:t xml:space="preserve"> права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BF22C" w14:textId="77777777" w:rsidR="008735E7" w:rsidRDefault="00000000">
            <w:pPr>
              <w:jc w:val="both"/>
            </w:pPr>
            <w:r>
              <w:rPr>
                <w:lang w:val="en-US"/>
              </w:rPr>
              <w:t xml:space="preserve">Formation of legal traditions in Ukraine and European states with a Federal System (the </w:t>
            </w:r>
            <w:proofErr w:type="spellStart"/>
            <w:r>
              <w:rPr>
                <w:lang w:val="en-US"/>
              </w:rPr>
              <w:t>Vyh</w:t>
            </w:r>
            <w:proofErr w:type="spellEnd"/>
            <w:r>
              <w:rPr>
                <w:lang w:val="en-US"/>
              </w:rPr>
              <w:t xml:space="preserve"> century BC – the </w:t>
            </w:r>
            <w:proofErr w:type="spellStart"/>
            <w:r>
              <w:rPr>
                <w:lang w:val="en-US"/>
              </w:rPr>
              <w:t>XVIIth</w:t>
            </w:r>
            <w:proofErr w:type="spellEnd"/>
            <w:r>
              <w:rPr>
                <w:lang w:val="en-US"/>
              </w:rPr>
              <w:t xml:space="preserve"> century): A new view. Review of the monograph: </w:t>
            </w:r>
            <w:proofErr w:type="spellStart"/>
            <w:r>
              <w:rPr>
                <w:lang w:val="en-US"/>
              </w:rPr>
              <w:t>Tsvietkova</w:t>
            </w:r>
            <w:proofErr w:type="spellEnd"/>
            <w:r>
              <w:rPr>
                <w:lang w:val="en-US"/>
              </w:rPr>
              <w:t xml:space="preserve"> Yu. V. Legal tradition of religious tolerance in European states with a Federal System (the Vth century BC – the </w:t>
            </w:r>
            <w:proofErr w:type="spellStart"/>
            <w:r>
              <w:rPr>
                <w:lang w:val="en-US"/>
              </w:rPr>
              <w:t>XVIIth</w:t>
            </w:r>
            <w:proofErr w:type="spellEnd"/>
            <w:r>
              <w:rPr>
                <w:lang w:val="en-US"/>
              </w:rPr>
              <w:t xml:space="preserve"> century). </w:t>
            </w:r>
            <w:proofErr w:type="spellStart"/>
            <w:r>
              <w:t>Kyiv</w:t>
            </w:r>
            <w:proofErr w:type="spellEnd"/>
            <w:r>
              <w:t xml:space="preserve">: </w:t>
            </w:r>
            <w:proofErr w:type="spellStart"/>
            <w:r>
              <w:t>Talcom</w:t>
            </w:r>
            <w:proofErr w:type="spellEnd"/>
            <w:r>
              <w:t>, 2020. 512 p.</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681F7" w14:textId="77777777" w:rsidR="008735E7" w:rsidRDefault="00000000">
            <w:pPr>
              <w:jc w:val="both"/>
            </w:pPr>
            <w:r>
              <w:t xml:space="preserve">East European </w:t>
            </w:r>
            <w:proofErr w:type="spellStart"/>
            <w:r>
              <w:t>historical</w:t>
            </w:r>
            <w:proofErr w:type="spellEnd"/>
            <w:r>
              <w:t xml:space="preserve"> </w:t>
            </w:r>
            <w:proofErr w:type="spellStart"/>
            <w:r>
              <w:t>bulletin</w:t>
            </w:r>
            <w:proofErr w:type="spellEnd"/>
            <w:r>
              <w:t>. – 2021.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49D7F" w14:textId="77777777" w:rsidR="008735E7" w:rsidRDefault="00000000">
            <w:pPr>
              <w:jc w:val="both"/>
            </w:pPr>
            <w:r>
              <w:t>No. 21. – P. 244–250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F6E4" w14:textId="77777777" w:rsidR="008735E7" w:rsidRDefault="00000000">
            <w:pPr>
              <w:jc w:val="both"/>
            </w:pPr>
            <w:r>
              <w:t>0,29</w:t>
            </w:r>
          </w:p>
        </w:tc>
      </w:tr>
      <w:tr w:rsidR="008735E7" w14:paraId="118C3A6F" w14:textId="77777777">
        <w:trPr>
          <w:trHeight w:val="21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666361C7" w14:textId="629056D5" w:rsidR="008735E7" w:rsidRPr="001668EC" w:rsidRDefault="001668EC">
            <w:pPr>
              <w:rPr>
                <w:lang w:val="en-US"/>
              </w:rPr>
            </w:pPr>
            <w:r>
              <w:rPr>
                <w:lang w:val="en-US"/>
              </w:rPr>
              <w:t>9</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AF2BA" w14:textId="77777777" w:rsidR="008735E7" w:rsidRDefault="00000000">
            <w:pPr>
              <w:jc w:val="both"/>
            </w:pPr>
            <w:proofErr w:type="spellStart"/>
            <w:r>
              <w:t>Oleh</w:t>
            </w:r>
            <w:proofErr w:type="spellEnd"/>
            <w:r>
              <w:t xml:space="preserve"> PETRECHKO, </w:t>
            </w:r>
            <w:proofErr w:type="spellStart"/>
            <w:r>
              <w:t>Yulian</w:t>
            </w:r>
            <w:proofErr w:type="spellEnd"/>
            <w:r>
              <w:t xml:space="preserve"> BEK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E7E78" w14:textId="77777777" w:rsidR="008735E7" w:rsidRDefault="00000000">
            <w:pPr>
              <w:jc w:val="both"/>
            </w:pPr>
            <w:r>
              <w:t xml:space="preserve">Бек </w:t>
            </w:r>
            <w:proofErr w:type="spellStart"/>
            <w:r>
              <w:t>Юліан</w:t>
            </w:r>
            <w:proofErr w:type="spellEnd"/>
            <w:r>
              <w:t xml:space="preserve"> </w:t>
            </w:r>
            <w:proofErr w:type="spellStart"/>
            <w:r>
              <w:t>Богуславович</w:t>
            </w:r>
            <w:proofErr w:type="spellEnd"/>
            <w:r>
              <w:t xml:space="preserve">, доцент </w:t>
            </w:r>
            <w:proofErr w:type="spellStart"/>
            <w:r>
              <w:t>кафедри</w:t>
            </w:r>
            <w:proofErr w:type="spellEnd"/>
            <w:r>
              <w:t xml:space="preserve"> </w:t>
            </w:r>
            <w:proofErr w:type="spellStart"/>
            <w:r>
              <w:t>цивільного</w:t>
            </w:r>
            <w:proofErr w:type="spellEnd"/>
            <w:r>
              <w:t xml:space="preserve"> права і </w:t>
            </w:r>
            <w:proofErr w:type="spellStart"/>
            <w:r>
              <w:t>процесу</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6A492" w14:textId="77777777" w:rsidR="008735E7" w:rsidRPr="00FA43FB" w:rsidRDefault="00000000">
            <w:pPr>
              <w:jc w:val="both"/>
              <w:rPr>
                <w:lang w:val="en-US"/>
              </w:rPr>
            </w:pPr>
            <w:proofErr w:type="gramStart"/>
            <w:r w:rsidRPr="00FA43FB">
              <w:rPr>
                <w:lang w:val="en-US"/>
              </w:rPr>
              <w:t>A new research</w:t>
            </w:r>
            <w:proofErr w:type="gramEnd"/>
            <w:r w:rsidRPr="00FA43FB">
              <w:rPr>
                <w:lang w:val="en-US"/>
              </w:rPr>
              <w:t xml:space="preserve"> of the </w:t>
            </w:r>
            <w:proofErr w:type="spellStart"/>
            <w:r w:rsidRPr="00FA43FB">
              <w:rPr>
                <w:lang w:val="en-US"/>
              </w:rPr>
              <w:t>ptolemaic</w:t>
            </w:r>
            <w:proofErr w:type="spellEnd"/>
            <w:r w:rsidRPr="00FA43FB">
              <w:rPr>
                <w:lang w:val="en-US"/>
              </w:rPr>
              <w:t xml:space="preserve"> kingdom in Ukrainian </w:t>
            </w:r>
            <w:proofErr w:type="spellStart"/>
            <w:r w:rsidRPr="00FA43FB">
              <w:rPr>
                <w:lang w:val="en-US"/>
              </w:rPr>
              <w:t>historiograthy</w:t>
            </w:r>
            <w:proofErr w:type="spellEnd"/>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4734C" w14:textId="77777777" w:rsidR="008735E7" w:rsidRDefault="00000000">
            <w:pPr>
              <w:jc w:val="both"/>
            </w:pPr>
            <w:r>
              <w:t xml:space="preserve">East European </w:t>
            </w:r>
            <w:proofErr w:type="spellStart"/>
            <w:r>
              <w:t>historical</w:t>
            </w:r>
            <w:proofErr w:type="spellEnd"/>
            <w:r>
              <w:t xml:space="preserve"> </w:t>
            </w:r>
            <w:proofErr w:type="spellStart"/>
            <w:r>
              <w:t>bulletin</w:t>
            </w:r>
            <w:proofErr w:type="spellEnd"/>
            <w:r>
              <w:t>.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7E0A2" w14:textId="77777777" w:rsidR="008735E7" w:rsidRDefault="00000000">
            <w:pPr>
              <w:jc w:val="both"/>
            </w:pPr>
            <w:r>
              <w:t>No. 24. – P. 244–250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17F44" w14:textId="77777777" w:rsidR="008735E7" w:rsidRDefault="00000000">
            <w:pPr>
              <w:jc w:val="both"/>
            </w:pPr>
            <w:r>
              <w:t>0,29</w:t>
            </w:r>
          </w:p>
        </w:tc>
      </w:tr>
      <w:tr w:rsidR="008735E7" w14:paraId="05AF269F" w14:textId="77777777">
        <w:trPr>
          <w:trHeight w:val="42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4BAA68EC" w14:textId="3E091A44" w:rsidR="008735E7" w:rsidRPr="001668EC" w:rsidRDefault="001668EC">
            <w:pPr>
              <w:rPr>
                <w:lang w:val="en-US"/>
              </w:rPr>
            </w:pPr>
            <w:r>
              <w:rPr>
                <w:lang w:val="en-US"/>
              </w:rPr>
              <w:lastRenderedPageBreak/>
              <w:t>10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81334" w14:textId="77777777" w:rsidR="008735E7" w:rsidRPr="00FA43FB" w:rsidRDefault="00000000">
            <w:pPr>
              <w:jc w:val="both"/>
              <w:rPr>
                <w:lang w:val="pl-PL"/>
              </w:rPr>
            </w:pPr>
            <w:proofErr w:type="spellStart"/>
            <w:r w:rsidRPr="00FA43FB">
              <w:rPr>
                <w:lang w:val="pl-PL"/>
              </w:rPr>
              <w:t>Radanovych</w:t>
            </w:r>
            <w:proofErr w:type="spellEnd"/>
            <w:r w:rsidRPr="00FA43FB">
              <w:rPr>
                <w:lang w:val="pl-PL"/>
              </w:rPr>
              <w:t xml:space="preserve"> N., </w:t>
            </w:r>
            <w:proofErr w:type="spellStart"/>
            <w:r w:rsidRPr="00FA43FB">
              <w:rPr>
                <w:lang w:val="pl-PL"/>
              </w:rPr>
              <w:t>Kaplenko</w:t>
            </w:r>
            <w:proofErr w:type="spellEnd"/>
            <w:r w:rsidRPr="00FA43FB">
              <w:rPr>
                <w:lang w:val="pl-PL"/>
              </w:rPr>
              <w:t xml:space="preserve"> H., Burak V., </w:t>
            </w:r>
            <w:proofErr w:type="spellStart"/>
            <w:r w:rsidRPr="00FA43FB">
              <w:rPr>
                <w:lang w:val="pl-PL"/>
              </w:rPr>
              <w:t>Hirnyk</w:t>
            </w:r>
            <w:proofErr w:type="spellEnd"/>
            <w:r w:rsidRPr="00FA43FB">
              <w:rPr>
                <w:lang w:val="pl-PL"/>
              </w:rPr>
              <w:t xml:space="preserve"> O., </w:t>
            </w:r>
            <w:proofErr w:type="spellStart"/>
            <w:r w:rsidRPr="00FA43FB">
              <w:rPr>
                <w:lang w:val="pl-PL"/>
              </w:rPr>
              <w:t>Havryliuk</w:t>
            </w:r>
            <w:proofErr w:type="spellEnd"/>
            <w:r w:rsidRPr="00FA43FB">
              <w:rPr>
                <w:lang w:val="pl-PL"/>
              </w:rPr>
              <w:t xml:space="preserve"> 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59A30" w14:textId="77777777" w:rsidR="008735E7" w:rsidRDefault="00000000">
            <w:pPr>
              <w:jc w:val="both"/>
            </w:pPr>
            <w:proofErr w:type="spellStart"/>
            <w:r>
              <w:t>Раданович</w:t>
            </w:r>
            <w:proofErr w:type="spellEnd"/>
            <w:r>
              <w:t xml:space="preserve"> </w:t>
            </w:r>
            <w:proofErr w:type="spellStart"/>
            <w:r>
              <w:t>Наталія</w:t>
            </w:r>
            <w:proofErr w:type="spellEnd"/>
            <w:r>
              <w:t xml:space="preserve"> </w:t>
            </w:r>
            <w:proofErr w:type="spellStart"/>
            <w:r>
              <w:t>Миколаївна</w:t>
            </w:r>
            <w:proofErr w:type="spellEnd"/>
            <w:r>
              <w:t xml:space="preserve">, доцент </w:t>
            </w:r>
            <w:proofErr w:type="spellStart"/>
            <w:r>
              <w:t>кафедри</w:t>
            </w:r>
            <w:proofErr w:type="spellEnd"/>
            <w:r>
              <w:t xml:space="preserve"> </w:t>
            </w:r>
            <w:proofErr w:type="spellStart"/>
            <w:r>
              <w:t>теорії</w:t>
            </w:r>
            <w:proofErr w:type="spellEnd"/>
            <w:r>
              <w:t xml:space="preserve"> та </w:t>
            </w:r>
            <w:proofErr w:type="spellStart"/>
            <w:r>
              <w:t>філософії</w:t>
            </w:r>
            <w:proofErr w:type="spellEnd"/>
            <w:r>
              <w:t xml:space="preserve"> права,</w:t>
            </w:r>
          </w:p>
          <w:p w14:paraId="4D091DA5" w14:textId="77777777" w:rsidR="008735E7" w:rsidRDefault="00000000">
            <w:pPr>
              <w:jc w:val="both"/>
            </w:pPr>
            <w:r>
              <w:t xml:space="preserve">Буряк </w:t>
            </w:r>
            <w:proofErr w:type="spellStart"/>
            <w:r>
              <w:t>Володимир</w:t>
            </w:r>
            <w:proofErr w:type="spellEnd"/>
            <w:r>
              <w:t xml:space="preserve"> Ярославович, доцент </w:t>
            </w:r>
            <w:proofErr w:type="spellStart"/>
            <w:r>
              <w:t>кафедри</w:t>
            </w:r>
            <w:proofErr w:type="spellEnd"/>
            <w:r>
              <w:t xml:space="preserve"> </w:t>
            </w:r>
            <w:proofErr w:type="spellStart"/>
            <w:r>
              <w:t>соціального</w:t>
            </w:r>
            <w:proofErr w:type="spellEnd"/>
            <w:r>
              <w:t xml:space="preserve"> права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326AB" w14:textId="77777777" w:rsidR="008735E7" w:rsidRPr="00FA43FB" w:rsidRDefault="00000000">
            <w:pPr>
              <w:jc w:val="both"/>
              <w:rPr>
                <w:lang w:val="en-US"/>
              </w:rPr>
            </w:pPr>
            <w:r>
              <w:rPr>
                <w:lang w:val="en-US"/>
              </w:rPr>
              <w:t>Normative Legal Aspects of Information Support for the Provision of Administrative Services in the Field of Public Administration</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F6541" w14:textId="77777777" w:rsidR="008735E7" w:rsidRPr="00FA43FB" w:rsidRDefault="00000000">
            <w:pPr>
              <w:jc w:val="both"/>
              <w:rPr>
                <w:lang w:val="en-US"/>
              </w:rPr>
            </w:pPr>
            <w:r>
              <w:rPr>
                <w:lang w:val="en-US"/>
              </w:rPr>
              <w:t>International Journal of Computer Science and Network Security.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C679F" w14:textId="77777777" w:rsidR="008735E7" w:rsidRDefault="00000000">
            <w:pPr>
              <w:jc w:val="both"/>
            </w:pPr>
            <w:r>
              <w:t>VOL.</w:t>
            </w:r>
            <w:proofErr w:type="gramStart"/>
            <w:r>
              <w:t>22 ,</w:t>
            </w:r>
            <w:proofErr w:type="gramEnd"/>
            <w:r>
              <w:t xml:space="preserve"> No.9,</w:t>
            </w:r>
            <w:r>
              <w:rPr>
                <w:lang w:val="en-US"/>
              </w:rPr>
              <w:t xml:space="preserve"> </w:t>
            </w:r>
            <w:proofErr w:type="spellStart"/>
            <w:r>
              <w:t>September</w:t>
            </w:r>
            <w:proofErr w:type="spellEnd"/>
            <w:r>
              <w:t xml:space="preserve"> 2022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02603" w14:textId="77777777" w:rsidR="008735E7" w:rsidRDefault="00000000">
            <w:pPr>
              <w:jc w:val="both"/>
            </w:pPr>
            <w:r>
              <w:t>0.09</w:t>
            </w:r>
          </w:p>
        </w:tc>
      </w:tr>
      <w:tr w:rsidR="008735E7" w14:paraId="473D8C91" w14:textId="77777777">
        <w:trPr>
          <w:trHeight w:val="30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2B6959F6" w14:textId="2DF27919" w:rsidR="008735E7" w:rsidRPr="001668EC" w:rsidRDefault="001668EC">
            <w:pPr>
              <w:rPr>
                <w:lang w:val="en-US"/>
              </w:rPr>
            </w:pPr>
            <w:r>
              <w:rPr>
                <w:lang w:val="en-US"/>
              </w:rPr>
              <w:t>11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CEEB0" w14:textId="77777777" w:rsidR="008735E7" w:rsidRPr="007640D5" w:rsidRDefault="00000000">
            <w:pPr>
              <w:jc w:val="both"/>
              <w:rPr>
                <w:lang w:val="en-US"/>
              </w:rPr>
            </w:pPr>
            <w:proofErr w:type="spellStart"/>
            <w:r>
              <w:rPr>
                <w:lang w:val="en-US"/>
              </w:rPr>
              <w:t>Uliana</w:t>
            </w:r>
            <w:proofErr w:type="spellEnd"/>
            <w:r w:rsidRPr="007640D5">
              <w:rPr>
                <w:lang w:val="en-US"/>
              </w:rPr>
              <w:t xml:space="preserve"> </w:t>
            </w:r>
            <w:proofErr w:type="spellStart"/>
            <w:r>
              <w:rPr>
                <w:lang w:val="en-US"/>
              </w:rPr>
              <w:t>Andrusiv</w:t>
            </w:r>
            <w:proofErr w:type="spellEnd"/>
            <w:r w:rsidRPr="007640D5">
              <w:rPr>
                <w:lang w:val="en-US"/>
              </w:rPr>
              <w:t xml:space="preserve">, </w:t>
            </w:r>
            <w:r>
              <w:rPr>
                <w:lang w:val="en-US"/>
              </w:rPr>
              <w:t>Volodymyr</w:t>
            </w:r>
            <w:r w:rsidRPr="007640D5">
              <w:rPr>
                <w:lang w:val="en-US"/>
              </w:rPr>
              <w:t xml:space="preserve"> </w:t>
            </w:r>
            <w:proofErr w:type="spellStart"/>
            <w:r>
              <w:rPr>
                <w:lang w:val="en-US"/>
              </w:rPr>
              <w:t>Skrypnyk</w:t>
            </w:r>
            <w:proofErr w:type="spellEnd"/>
            <w:r w:rsidRPr="007640D5">
              <w:rPr>
                <w:lang w:val="en-US"/>
              </w:rPr>
              <w:t xml:space="preserve">, </w:t>
            </w:r>
            <w:r>
              <w:rPr>
                <w:lang w:val="en-US"/>
              </w:rPr>
              <w:t>Inna</w:t>
            </w:r>
            <w:r w:rsidRPr="007640D5">
              <w:rPr>
                <w:lang w:val="en-US"/>
              </w:rPr>
              <w:t xml:space="preserve"> </w:t>
            </w:r>
            <w:proofErr w:type="spellStart"/>
            <w:r>
              <w:rPr>
                <w:lang w:val="en-US"/>
              </w:rPr>
              <w:t>Zihunova</w:t>
            </w:r>
            <w:proofErr w:type="spellEnd"/>
            <w:r w:rsidRPr="007640D5">
              <w:rPr>
                <w:lang w:val="en-US"/>
              </w:rPr>
              <w:t xml:space="preserve">, </w:t>
            </w:r>
            <w:r>
              <w:rPr>
                <w:lang w:val="en-US"/>
              </w:rPr>
              <w:t>Oleksii</w:t>
            </w:r>
            <w:r w:rsidRPr="007640D5">
              <w:rPr>
                <w:lang w:val="en-US"/>
              </w:rPr>
              <w:t xml:space="preserve"> </w:t>
            </w:r>
            <w:proofErr w:type="spellStart"/>
            <w:r>
              <w:rPr>
                <w:lang w:val="en-US"/>
              </w:rPr>
              <w:t>Klochko</w:t>
            </w:r>
            <w:proofErr w:type="spellEnd"/>
            <w:r w:rsidRPr="007640D5">
              <w:rPr>
                <w:lang w:val="en-US"/>
              </w:rPr>
              <w:t xml:space="preserve">, </w:t>
            </w:r>
            <w:r>
              <w:rPr>
                <w:lang w:val="en-US"/>
              </w:rPr>
              <w:t>Volodymyr</w:t>
            </w:r>
            <w:r w:rsidRPr="007640D5">
              <w:rPr>
                <w:lang w:val="en-US"/>
              </w:rPr>
              <w:t xml:space="preserve"> </w:t>
            </w:r>
            <w:proofErr w:type="spellStart"/>
            <w:r>
              <w:rPr>
                <w:lang w:val="en-US"/>
              </w:rPr>
              <w:t>Khutkyy</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D91E2" w14:textId="77777777" w:rsidR="008735E7" w:rsidRDefault="00000000">
            <w:pPr>
              <w:jc w:val="both"/>
            </w:pPr>
            <w:proofErr w:type="spellStart"/>
            <w:r>
              <w:t>Андрусів</w:t>
            </w:r>
            <w:proofErr w:type="spellEnd"/>
            <w:r>
              <w:t xml:space="preserve"> </w:t>
            </w:r>
            <w:proofErr w:type="spellStart"/>
            <w:r>
              <w:t>Уляна</w:t>
            </w:r>
            <w:proofErr w:type="spellEnd"/>
            <w:r>
              <w:t xml:space="preserve"> </w:t>
            </w:r>
            <w:proofErr w:type="spellStart"/>
            <w:r>
              <w:t>Богданівна</w:t>
            </w:r>
            <w:proofErr w:type="spellEnd"/>
            <w:r>
              <w:t xml:space="preserve">, доцент </w:t>
            </w:r>
            <w:proofErr w:type="spellStart"/>
            <w:r>
              <w:t>кафедри</w:t>
            </w:r>
            <w:proofErr w:type="spellEnd"/>
            <w:r>
              <w:t xml:space="preserve"> </w:t>
            </w:r>
            <w:proofErr w:type="spellStart"/>
            <w:r>
              <w:t>цивільного</w:t>
            </w:r>
            <w:proofErr w:type="spellEnd"/>
            <w:r>
              <w:t xml:space="preserve"> права та </w:t>
            </w:r>
            <w:proofErr w:type="spellStart"/>
            <w:r>
              <w:t>процесу</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24A90" w14:textId="77777777" w:rsidR="008735E7" w:rsidRPr="00FA43FB" w:rsidRDefault="00000000">
            <w:pPr>
              <w:jc w:val="both"/>
              <w:rPr>
                <w:lang w:val="en-US"/>
              </w:rPr>
            </w:pPr>
            <w:r>
              <w:rPr>
                <w:lang w:val="en-US"/>
              </w:rPr>
              <w:t>Legal regulation of insurance in tourism</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370C0" w14:textId="77777777" w:rsidR="008735E7" w:rsidRPr="00FA43FB" w:rsidRDefault="00000000">
            <w:pPr>
              <w:jc w:val="both"/>
              <w:rPr>
                <w:lang w:val="en-US"/>
              </w:rPr>
            </w:pPr>
            <w:r>
              <w:rPr>
                <w:lang w:val="en-US"/>
              </w:rPr>
              <w:t>International Journal of Computer Science and Network Security. - 2021.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92196" w14:textId="77777777" w:rsidR="008735E7" w:rsidRDefault="00000000">
            <w:pPr>
              <w:jc w:val="both"/>
            </w:pPr>
            <w:r>
              <w:rPr>
                <w:lang w:val="en-US"/>
              </w:rPr>
              <w:t>№ 11 - P. 189-192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A34EF" w14:textId="77777777" w:rsidR="008735E7" w:rsidRDefault="00000000">
            <w:pPr>
              <w:jc w:val="both"/>
            </w:pPr>
            <w:r>
              <w:t>0,09</w:t>
            </w:r>
          </w:p>
        </w:tc>
      </w:tr>
      <w:tr w:rsidR="008735E7" w14:paraId="0D9E9EC9" w14:textId="77777777">
        <w:trPr>
          <w:trHeight w:val="21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1F46650E" w14:textId="409AD527" w:rsidR="008735E7" w:rsidRPr="001668EC" w:rsidRDefault="001668EC">
            <w:pPr>
              <w:rPr>
                <w:lang w:val="en-US"/>
              </w:rPr>
            </w:pPr>
            <w:r>
              <w:rPr>
                <w:lang w:val="en-US"/>
              </w:rPr>
              <w:t>12</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F7D69" w14:textId="77777777" w:rsidR="008735E7" w:rsidRPr="007640D5" w:rsidRDefault="00000000">
            <w:pPr>
              <w:jc w:val="both"/>
              <w:rPr>
                <w:lang w:val="en-US"/>
              </w:rPr>
            </w:pPr>
            <w:proofErr w:type="spellStart"/>
            <w:r w:rsidRPr="007640D5">
              <w:rPr>
                <w:lang w:val="en-US"/>
              </w:rPr>
              <w:t>Shestakovska</w:t>
            </w:r>
            <w:proofErr w:type="spellEnd"/>
            <w:r w:rsidRPr="007640D5">
              <w:rPr>
                <w:lang w:val="en-US"/>
              </w:rPr>
              <w:t xml:space="preserve"> T., </w:t>
            </w:r>
            <w:proofErr w:type="spellStart"/>
            <w:r w:rsidRPr="007640D5">
              <w:rPr>
                <w:lang w:val="en-US"/>
              </w:rPr>
              <w:t>Mykhailovska</w:t>
            </w:r>
            <w:proofErr w:type="spellEnd"/>
            <w:r w:rsidRPr="007640D5">
              <w:rPr>
                <w:lang w:val="en-US"/>
              </w:rPr>
              <w:t xml:space="preserve"> O., Buk M., </w:t>
            </w:r>
            <w:proofErr w:type="spellStart"/>
            <w:r w:rsidRPr="007640D5">
              <w:rPr>
                <w:lang w:val="en-US"/>
              </w:rPr>
              <w:t>Tabachuk</w:t>
            </w:r>
            <w:proofErr w:type="spellEnd"/>
            <w:r w:rsidRPr="007640D5">
              <w:rPr>
                <w:lang w:val="en-US"/>
              </w:rPr>
              <w:t xml:space="preserve"> T., </w:t>
            </w:r>
            <w:proofErr w:type="spellStart"/>
            <w:r w:rsidRPr="007640D5">
              <w:rPr>
                <w:lang w:val="en-US"/>
              </w:rPr>
              <w:t>Tubolets</w:t>
            </w:r>
            <w:proofErr w:type="spellEnd"/>
            <w:r w:rsidRPr="007640D5">
              <w:rPr>
                <w:lang w:val="en-US"/>
              </w:rPr>
              <w:t xml:space="preserve"> I.</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0F3F" w14:textId="77777777" w:rsidR="008735E7" w:rsidRDefault="00000000">
            <w:pPr>
              <w:jc w:val="both"/>
            </w:pPr>
            <w:r>
              <w:t xml:space="preserve">Бук Мирослава </w:t>
            </w:r>
            <w:proofErr w:type="spellStart"/>
            <w:r>
              <w:t>Олегівна</w:t>
            </w:r>
            <w:proofErr w:type="spellEnd"/>
            <w:r>
              <w:t xml:space="preserve">, </w:t>
            </w:r>
            <w:proofErr w:type="spellStart"/>
            <w:r>
              <w:t>асистент</w:t>
            </w:r>
            <w:proofErr w:type="spellEnd"/>
            <w:r>
              <w:t xml:space="preserve"> </w:t>
            </w:r>
            <w:proofErr w:type="spellStart"/>
            <w:r>
              <w:t>кафедри</w:t>
            </w:r>
            <w:proofErr w:type="spellEnd"/>
            <w:r>
              <w:t xml:space="preserve"> </w:t>
            </w:r>
            <w:proofErr w:type="spellStart"/>
            <w:r>
              <w:t>соціального</w:t>
            </w:r>
            <w:proofErr w:type="spellEnd"/>
            <w:r>
              <w:t xml:space="preserve"> права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49F27" w14:textId="77777777" w:rsidR="008735E7" w:rsidRPr="00FA43FB" w:rsidRDefault="00000000">
            <w:pPr>
              <w:jc w:val="both"/>
              <w:rPr>
                <w:lang w:val="en-US"/>
              </w:rPr>
            </w:pPr>
            <w:r>
              <w:rPr>
                <w:lang w:val="en-US"/>
              </w:rPr>
              <w:t>Public policy settlement of social conflicts in the context of national security</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A8F02" w14:textId="77777777" w:rsidR="008735E7" w:rsidRDefault="00000000">
            <w:pPr>
              <w:jc w:val="both"/>
            </w:pPr>
            <w:proofErr w:type="spellStart"/>
            <w:r>
              <w:t>Cuestiones</w:t>
            </w:r>
            <w:proofErr w:type="spellEnd"/>
            <w:r>
              <w:t xml:space="preserve"> </w:t>
            </w:r>
            <w:proofErr w:type="spellStart"/>
            <w:r>
              <w:t>politicas</w:t>
            </w:r>
            <w:proofErr w:type="spellEnd"/>
            <w:r>
              <w:t>.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12AC" w14:textId="77777777" w:rsidR="008735E7" w:rsidRDefault="00000000">
            <w:pPr>
              <w:jc w:val="both"/>
            </w:pPr>
            <w:proofErr w:type="spellStart"/>
            <w:r>
              <w:t>Vol</w:t>
            </w:r>
            <w:proofErr w:type="spellEnd"/>
            <w:r>
              <w:t xml:space="preserve">. </w:t>
            </w:r>
            <w:proofErr w:type="gramStart"/>
            <w:r>
              <w:t>40,No.</w:t>
            </w:r>
            <w:proofErr w:type="gramEnd"/>
            <w:r>
              <w:t xml:space="preserve"> 72 - P. 395-409.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22D40" w14:textId="77777777" w:rsidR="008735E7" w:rsidRDefault="00000000">
            <w:pPr>
              <w:jc w:val="both"/>
            </w:pPr>
            <w:r>
              <w:t>0,17</w:t>
            </w:r>
          </w:p>
        </w:tc>
      </w:tr>
      <w:tr w:rsidR="008735E7" w14:paraId="772F9C11" w14:textId="77777777">
        <w:trPr>
          <w:trHeight w:val="114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193E30C8" w14:textId="2BFBFB0E" w:rsidR="008735E7" w:rsidRPr="001668EC" w:rsidRDefault="001668EC">
            <w:pPr>
              <w:rPr>
                <w:lang w:val="en-US"/>
              </w:rPr>
            </w:pPr>
            <w:r>
              <w:rPr>
                <w:lang w:val="en-US"/>
              </w:rPr>
              <w:lastRenderedPageBreak/>
              <w:t>13</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21F22" w14:textId="77777777" w:rsidR="008735E7" w:rsidRPr="00FA43FB" w:rsidRDefault="00000000">
            <w:pPr>
              <w:jc w:val="both"/>
              <w:rPr>
                <w:lang w:val="pl-PL"/>
              </w:rPr>
            </w:pPr>
            <w:r w:rsidRPr="00FA43FB">
              <w:rPr>
                <w:lang w:val="pl-PL"/>
              </w:rPr>
              <w:t xml:space="preserve">O. S. </w:t>
            </w:r>
            <w:proofErr w:type="spellStart"/>
            <w:r w:rsidRPr="00FA43FB">
              <w:rPr>
                <w:lang w:val="pl-PL"/>
              </w:rPr>
              <w:t>Yavorska</w:t>
            </w:r>
            <w:proofErr w:type="spellEnd"/>
            <w:r w:rsidRPr="00FA43FB">
              <w:rPr>
                <w:lang w:val="pl-PL"/>
              </w:rPr>
              <w:t xml:space="preserve">, V. M. </w:t>
            </w:r>
            <w:proofErr w:type="spellStart"/>
            <w:r w:rsidRPr="00FA43FB">
              <w:rPr>
                <w:lang w:val="pl-PL"/>
              </w:rPr>
              <w:t>Kosovych</w:t>
            </w:r>
            <w:proofErr w:type="spellEnd"/>
            <w:r w:rsidRPr="00FA43FB">
              <w:rPr>
                <w:lang w:val="pl-PL"/>
              </w:rPr>
              <w:t xml:space="preserve">, I. Y. </w:t>
            </w:r>
            <w:proofErr w:type="spellStart"/>
            <w:r w:rsidRPr="00FA43FB">
              <w:rPr>
                <w:lang w:val="pl-PL"/>
              </w:rPr>
              <w:t>Boiko</w:t>
            </w:r>
            <w:proofErr w:type="spellEnd"/>
            <w:r w:rsidRPr="00FA43FB">
              <w:rPr>
                <w:lang w:val="pl-PL"/>
              </w:rPr>
              <w:t xml:space="preserve">, L. L. </w:t>
            </w:r>
            <w:proofErr w:type="spellStart"/>
            <w:r w:rsidRPr="00FA43FB">
              <w:rPr>
                <w:lang w:val="pl-PL"/>
              </w:rPr>
              <w:t>Tarasenko</w:t>
            </w:r>
            <w:proofErr w:type="spellEnd"/>
            <w:r w:rsidRPr="00FA43FB">
              <w:rPr>
                <w:lang w:val="pl-PL"/>
              </w:rPr>
              <w:t xml:space="preserve"> y I. I. </w:t>
            </w:r>
            <w:proofErr w:type="spellStart"/>
            <w:r w:rsidRPr="00FA43FB">
              <w:rPr>
                <w:lang w:val="pl-PL"/>
              </w:rPr>
              <w:t>Shpuhanych</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10D9" w14:textId="77777777" w:rsidR="008735E7" w:rsidRPr="00FA43FB" w:rsidRDefault="00000000">
            <w:pPr>
              <w:jc w:val="both"/>
              <w:rPr>
                <w:lang w:val="pl-PL"/>
              </w:rPr>
            </w:pPr>
            <w:proofErr w:type="spellStart"/>
            <w:r>
              <w:t>Яворська</w:t>
            </w:r>
            <w:proofErr w:type="spellEnd"/>
            <w:r w:rsidRPr="00FA43FB">
              <w:rPr>
                <w:lang w:val="pl-PL"/>
              </w:rPr>
              <w:t xml:space="preserve"> </w:t>
            </w:r>
            <w:r>
              <w:t>Олександра</w:t>
            </w:r>
            <w:r w:rsidRPr="00FA43FB">
              <w:rPr>
                <w:lang w:val="pl-PL"/>
              </w:rPr>
              <w:t xml:space="preserve"> </w:t>
            </w:r>
            <w:proofErr w:type="spellStart"/>
            <w:r>
              <w:t>Степанівна</w:t>
            </w:r>
            <w:proofErr w:type="spellEnd"/>
            <w:r w:rsidRPr="00FA43FB">
              <w:rPr>
                <w:lang w:val="pl-PL"/>
              </w:rPr>
              <w:t xml:space="preserve">, </w:t>
            </w:r>
            <w:proofErr w:type="spellStart"/>
            <w:r>
              <w:t>завідувач</w:t>
            </w:r>
            <w:proofErr w:type="spellEnd"/>
            <w:r w:rsidRPr="00FA43FB">
              <w:rPr>
                <w:lang w:val="pl-PL"/>
              </w:rPr>
              <w:t xml:space="preserve"> </w:t>
            </w:r>
            <w:r>
              <w:t>кафедрою</w:t>
            </w:r>
            <w:r w:rsidRPr="00FA43FB">
              <w:rPr>
                <w:lang w:val="pl-PL"/>
              </w:rPr>
              <w:t xml:space="preserve"> </w:t>
            </w:r>
            <w:proofErr w:type="spellStart"/>
            <w:r>
              <w:t>інтелектуальної</w:t>
            </w:r>
            <w:proofErr w:type="spellEnd"/>
            <w:r w:rsidRPr="00FA43FB">
              <w:rPr>
                <w:lang w:val="pl-PL"/>
              </w:rPr>
              <w:t xml:space="preserve"> </w:t>
            </w:r>
            <w:proofErr w:type="spellStart"/>
            <w:r>
              <w:t>власності</w:t>
            </w:r>
            <w:proofErr w:type="spellEnd"/>
            <w:r w:rsidRPr="00FA43FB">
              <w:rPr>
                <w:lang w:val="pl-PL"/>
              </w:rPr>
              <w:t xml:space="preserve">, </w:t>
            </w:r>
            <w:proofErr w:type="spellStart"/>
            <w:r>
              <w:t>Віталій</w:t>
            </w:r>
            <w:proofErr w:type="spellEnd"/>
            <w:r w:rsidRPr="00FA43FB">
              <w:rPr>
                <w:lang w:val="pl-PL"/>
              </w:rPr>
              <w:t xml:space="preserve"> </w:t>
            </w:r>
            <w:r>
              <w:t>Мирославович</w:t>
            </w:r>
            <w:r w:rsidRPr="00FA43FB">
              <w:rPr>
                <w:lang w:val="pl-PL"/>
              </w:rPr>
              <w:t xml:space="preserve"> </w:t>
            </w:r>
            <w:proofErr w:type="spellStart"/>
            <w:r>
              <w:t>Косович</w:t>
            </w:r>
            <w:proofErr w:type="spellEnd"/>
            <w:r w:rsidRPr="00FA43FB">
              <w:rPr>
                <w:lang w:val="pl-PL"/>
              </w:rPr>
              <w:t xml:space="preserve">, </w:t>
            </w:r>
            <w:proofErr w:type="spellStart"/>
            <w:r>
              <w:t>завідувач</w:t>
            </w:r>
            <w:proofErr w:type="spellEnd"/>
            <w:r w:rsidRPr="00FA43FB">
              <w:rPr>
                <w:lang w:val="pl-PL"/>
              </w:rPr>
              <w:t xml:space="preserve"> </w:t>
            </w:r>
            <w:r>
              <w:t>кафедрою</w:t>
            </w:r>
            <w:r w:rsidRPr="00FA43FB">
              <w:rPr>
                <w:lang w:val="pl-PL"/>
              </w:rPr>
              <w:t xml:space="preserve"> </w:t>
            </w:r>
            <w:proofErr w:type="spellStart"/>
            <w:r>
              <w:t>теорії</w:t>
            </w:r>
            <w:proofErr w:type="spellEnd"/>
            <w:r w:rsidRPr="00FA43FB">
              <w:rPr>
                <w:lang w:val="pl-PL"/>
              </w:rPr>
              <w:t xml:space="preserve"> </w:t>
            </w:r>
            <w:r>
              <w:t>та</w:t>
            </w:r>
            <w:r w:rsidRPr="00FA43FB">
              <w:rPr>
                <w:lang w:val="pl-PL"/>
              </w:rPr>
              <w:t xml:space="preserve"> </w:t>
            </w:r>
            <w:proofErr w:type="spellStart"/>
            <w:r>
              <w:t>філософії</w:t>
            </w:r>
            <w:proofErr w:type="spellEnd"/>
            <w:r w:rsidRPr="00FA43FB">
              <w:rPr>
                <w:lang w:val="pl-PL"/>
              </w:rPr>
              <w:t xml:space="preserve"> </w:t>
            </w:r>
            <w:r>
              <w:t>права</w:t>
            </w:r>
            <w:r w:rsidRPr="00FA43FB">
              <w:rPr>
                <w:lang w:val="pl-PL"/>
              </w:rPr>
              <w:t xml:space="preserve">, </w:t>
            </w:r>
            <w:proofErr w:type="spellStart"/>
            <w:r>
              <w:t>Ігор</w:t>
            </w:r>
            <w:proofErr w:type="spellEnd"/>
            <w:r w:rsidRPr="00FA43FB">
              <w:rPr>
                <w:lang w:val="pl-PL"/>
              </w:rPr>
              <w:t xml:space="preserve"> </w:t>
            </w:r>
            <w:proofErr w:type="spellStart"/>
            <w:r>
              <w:t>Йосипович</w:t>
            </w:r>
            <w:proofErr w:type="spellEnd"/>
            <w:r w:rsidRPr="00FA43FB">
              <w:rPr>
                <w:lang w:val="pl-PL"/>
              </w:rPr>
              <w:t xml:space="preserve"> </w:t>
            </w:r>
            <w:r>
              <w:t>Бойко</w:t>
            </w:r>
            <w:r w:rsidRPr="00FA43FB">
              <w:rPr>
                <w:lang w:val="pl-PL"/>
              </w:rPr>
              <w:t xml:space="preserve">, </w:t>
            </w:r>
            <w:proofErr w:type="spellStart"/>
            <w:r>
              <w:t>завідувач</w:t>
            </w:r>
            <w:proofErr w:type="spellEnd"/>
            <w:r w:rsidRPr="00FA43FB">
              <w:rPr>
                <w:lang w:val="pl-PL"/>
              </w:rPr>
              <w:t xml:space="preserve"> </w:t>
            </w:r>
            <w:r>
              <w:t>кафедрою</w:t>
            </w:r>
            <w:r w:rsidRPr="00FA43FB">
              <w:rPr>
                <w:lang w:val="pl-PL"/>
              </w:rPr>
              <w:t xml:space="preserve"> </w:t>
            </w:r>
            <w:proofErr w:type="spellStart"/>
            <w:r>
              <w:t>історії</w:t>
            </w:r>
            <w:proofErr w:type="spellEnd"/>
            <w:r w:rsidRPr="00FA43FB">
              <w:rPr>
                <w:lang w:val="pl-PL"/>
              </w:rPr>
              <w:t xml:space="preserve"> </w:t>
            </w:r>
            <w:proofErr w:type="spellStart"/>
            <w:r>
              <w:t>держави</w:t>
            </w:r>
            <w:proofErr w:type="spellEnd"/>
            <w:r w:rsidRPr="00FA43FB">
              <w:rPr>
                <w:lang w:val="pl-PL"/>
              </w:rPr>
              <w:t xml:space="preserve">, </w:t>
            </w:r>
            <w:r>
              <w:t>права</w:t>
            </w:r>
            <w:r w:rsidRPr="00FA43FB">
              <w:rPr>
                <w:lang w:val="pl-PL"/>
              </w:rPr>
              <w:t xml:space="preserve"> </w:t>
            </w:r>
            <w:r>
              <w:t>і</w:t>
            </w:r>
            <w:r w:rsidRPr="00FA43FB">
              <w:rPr>
                <w:lang w:val="pl-PL"/>
              </w:rPr>
              <w:t xml:space="preserve"> </w:t>
            </w:r>
            <w:proofErr w:type="spellStart"/>
            <w:r>
              <w:t>політико</w:t>
            </w:r>
            <w:proofErr w:type="spellEnd"/>
            <w:r w:rsidRPr="00FA43FB">
              <w:rPr>
                <w:lang w:val="pl-PL"/>
              </w:rPr>
              <w:t>-</w:t>
            </w:r>
            <w:proofErr w:type="spellStart"/>
            <w:r>
              <w:t>правових</w:t>
            </w:r>
            <w:proofErr w:type="spellEnd"/>
            <w:r w:rsidRPr="00FA43FB">
              <w:rPr>
                <w:lang w:val="pl-PL"/>
              </w:rPr>
              <w:t xml:space="preserve"> </w:t>
            </w:r>
            <w:proofErr w:type="spellStart"/>
            <w:r>
              <w:t>учень</w:t>
            </w:r>
            <w:proofErr w:type="spellEnd"/>
            <w:r w:rsidRPr="00FA43FB">
              <w:rPr>
                <w:lang w:val="pl-PL"/>
              </w:rPr>
              <w:t xml:space="preserve">, </w:t>
            </w:r>
            <w:r>
              <w:t>Тарасенко</w:t>
            </w:r>
            <w:r w:rsidRPr="00FA43FB">
              <w:rPr>
                <w:lang w:val="pl-PL"/>
              </w:rPr>
              <w:t xml:space="preserve"> </w:t>
            </w:r>
            <w:proofErr w:type="spellStart"/>
            <w:r>
              <w:t>Леонід</w:t>
            </w:r>
            <w:proofErr w:type="spellEnd"/>
            <w:r w:rsidRPr="00FA43FB">
              <w:rPr>
                <w:lang w:val="pl-PL"/>
              </w:rPr>
              <w:t xml:space="preserve"> </w:t>
            </w:r>
            <w:proofErr w:type="spellStart"/>
            <w:r>
              <w:t>Леонідович</w:t>
            </w:r>
            <w:proofErr w:type="spellEnd"/>
            <w:r w:rsidRPr="00FA43FB">
              <w:rPr>
                <w:lang w:val="pl-PL"/>
              </w:rPr>
              <w:t xml:space="preserve">, </w:t>
            </w:r>
            <w:r>
              <w:t>доцент</w:t>
            </w:r>
            <w:r w:rsidRPr="00FA43FB">
              <w:rPr>
                <w:lang w:val="pl-PL"/>
              </w:rPr>
              <w:t xml:space="preserve"> </w:t>
            </w:r>
            <w:proofErr w:type="spellStart"/>
            <w:r>
              <w:t>кафедри</w:t>
            </w:r>
            <w:proofErr w:type="spellEnd"/>
            <w:r w:rsidRPr="00FA43FB">
              <w:rPr>
                <w:lang w:val="pl-PL"/>
              </w:rPr>
              <w:t xml:space="preserve"> </w:t>
            </w:r>
            <w:proofErr w:type="spellStart"/>
            <w:r>
              <w:t>інтелектуальної</w:t>
            </w:r>
            <w:proofErr w:type="spellEnd"/>
            <w:r w:rsidRPr="00FA43FB">
              <w:rPr>
                <w:lang w:val="pl-PL"/>
              </w:rPr>
              <w:t xml:space="preserve"> </w:t>
            </w:r>
            <w:proofErr w:type="spellStart"/>
            <w:r>
              <w:t>власності</w:t>
            </w:r>
            <w:proofErr w:type="spellEnd"/>
            <w:r w:rsidRPr="00FA43FB">
              <w:rPr>
                <w:lang w:val="pl-PL"/>
              </w:rPr>
              <w:t xml:space="preserve">, </w:t>
            </w:r>
            <w:proofErr w:type="spellStart"/>
            <w:r>
              <w:t>Шпуганич</w:t>
            </w:r>
            <w:proofErr w:type="spellEnd"/>
            <w:r w:rsidRPr="00FA43FB">
              <w:rPr>
                <w:lang w:val="pl-PL"/>
              </w:rPr>
              <w:t xml:space="preserve"> </w:t>
            </w:r>
            <w:proofErr w:type="spellStart"/>
            <w:r>
              <w:t>Ірина</w:t>
            </w:r>
            <w:proofErr w:type="spellEnd"/>
            <w:r w:rsidRPr="00FA43FB">
              <w:rPr>
                <w:lang w:val="pl-PL"/>
              </w:rPr>
              <w:t xml:space="preserve"> </w:t>
            </w:r>
            <w:proofErr w:type="spellStart"/>
            <w:r>
              <w:t>Ігорівна</w:t>
            </w:r>
            <w:proofErr w:type="spellEnd"/>
            <w:r w:rsidRPr="00FA43FB">
              <w:rPr>
                <w:lang w:val="pl-PL"/>
              </w:rPr>
              <w:t xml:space="preserve">, </w:t>
            </w:r>
            <w:r>
              <w:t>доцент</w:t>
            </w:r>
            <w:r w:rsidRPr="00FA43FB">
              <w:rPr>
                <w:lang w:val="pl-PL"/>
              </w:rPr>
              <w:t xml:space="preserve"> </w:t>
            </w:r>
            <w:proofErr w:type="spellStart"/>
            <w:r>
              <w:t>кафедри</w:t>
            </w:r>
            <w:proofErr w:type="spellEnd"/>
            <w:r w:rsidRPr="00FA43FB">
              <w:rPr>
                <w:lang w:val="pl-PL"/>
              </w:rPr>
              <w:t xml:space="preserve"> </w:t>
            </w:r>
            <w:proofErr w:type="spellStart"/>
            <w:r>
              <w:t>інтелектуальної</w:t>
            </w:r>
            <w:proofErr w:type="spellEnd"/>
            <w:r w:rsidRPr="00FA43FB">
              <w:rPr>
                <w:lang w:val="pl-PL"/>
              </w:rPr>
              <w:t xml:space="preserve"> </w:t>
            </w:r>
            <w:proofErr w:type="spellStart"/>
            <w:r>
              <w:t>власності</w:t>
            </w:r>
            <w:proofErr w:type="spellEnd"/>
            <w:r w:rsidRPr="00FA43FB">
              <w:rPr>
                <w:lang w:val="pl-PL"/>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04933" w14:textId="77777777" w:rsidR="008735E7" w:rsidRPr="00FA43FB" w:rsidRDefault="00000000">
            <w:pPr>
              <w:jc w:val="both"/>
              <w:rPr>
                <w:lang w:val="en-US"/>
              </w:rPr>
            </w:pPr>
            <w:r>
              <w:rPr>
                <w:lang w:val="en-US"/>
              </w:rPr>
              <w:t>The current state of copyright and intellectual property in the IT field</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4F761" w14:textId="77777777" w:rsidR="008735E7" w:rsidRDefault="00000000">
            <w:pPr>
              <w:jc w:val="both"/>
            </w:pPr>
            <w:proofErr w:type="spellStart"/>
            <w:r>
              <w:rPr>
                <w:lang w:val="en-US"/>
              </w:rPr>
              <w:t>Cuestiones</w:t>
            </w:r>
            <w:proofErr w:type="spellEnd"/>
            <w:r>
              <w:rPr>
                <w:lang w:val="en-US"/>
              </w:rPr>
              <w:t xml:space="preserve"> </w:t>
            </w:r>
            <w:proofErr w:type="spellStart"/>
            <w:r>
              <w:rPr>
                <w:lang w:val="en-US"/>
              </w:rPr>
              <w:t>Politicas</w:t>
            </w:r>
            <w:proofErr w:type="spellEnd"/>
            <w:r>
              <w:rPr>
                <w:lang w:val="en-US"/>
              </w:rPr>
              <w:t>. – 2021.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31382" w14:textId="77777777" w:rsidR="008735E7" w:rsidRDefault="00000000">
            <w:pPr>
              <w:jc w:val="both"/>
            </w:pPr>
            <w:r>
              <w:rPr>
                <w:lang w:val="en-US"/>
              </w:rPr>
              <w:t>Vol.</w:t>
            </w:r>
            <w:r>
              <w:t> </w:t>
            </w:r>
            <w:r>
              <w:rPr>
                <w:lang w:val="en-US"/>
              </w:rPr>
              <w:t>39, Nº</w:t>
            </w:r>
            <w:r>
              <w:t> </w:t>
            </w:r>
            <w:r>
              <w:rPr>
                <w:lang w:val="en-US"/>
              </w:rPr>
              <w:t>71 – P.</w:t>
            </w:r>
            <w:r>
              <w:t> </w:t>
            </w:r>
            <w:r>
              <w:rPr>
                <w:lang w:val="en-US"/>
              </w:rPr>
              <w:t>660-681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0692B" w14:textId="77777777" w:rsidR="008735E7" w:rsidRDefault="00000000">
            <w:pPr>
              <w:jc w:val="both"/>
            </w:pPr>
            <w:r>
              <w:t>0,17</w:t>
            </w:r>
          </w:p>
        </w:tc>
      </w:tr>
      <w:tr w:rsidR="008735E7" w14:paraId="3E8743F5" w14:textId="77777777">
        <w:trPr>
          <w:trHeight w:val="27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78832558" w14:textId="7A363ADB" w:rsidR="008735E7" w:rsidRPr="001668EC" w:rsidRDefault="001668EC">
            <w:pPr>
              <w:rPr>
                <w:lang w:val="en-US"/>
              </w:rPr>
            </w:pPr>
            <w:r>
              <w:rPr>
                <w:lang w:val="en-US"/>
              </w:rPr>
              <w:t>14</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C93D5" w14:textId="77777777" w:rsidR="008735E7" w:rsidRPr="007640D5" w:rsidRDefault="00000000">
            <w:pPr>
              <w:jc w:val="both"/>
              <w:rPr>
                <w:lang w:val="en-US"/>
              </w:rPr>
            </w:pPr>
            <w:proofErr w:type="spellStart"/>
            <w:r>
              <w:rPr>
                <w:lang w:val="en-US"/>
              </w:rPr>
              <w:t>Bezpalova</w:t>
            </w:r>
            <w:proofErr w:type="spellEnd"/>
            <w:r w:rsidRPr="007640D5">
              <w:rPr>
                <w:lang w:val="en-US"/>
              </w:rPr>
              <w:t xml:space="preserve"> </w:t>
            </w:r>
            <w:proofErr w:type="gramStart"/>
            <w:r>
              <w:rPr>
                <w:lang w:val="en-US"/>
              </w:rPr>
              <w:t>O</w:t>
            </w:r>
            <w:r w:rsidRPr="007640D5">
              <w:rPr>
                <w:lang w:val="en-US"/>
              </w:rPr>
              <w:t>,,</w:t>
            </w:r>
            <w:proofErr w:type="gramEnd"/>
            <w:r w:rsidRPr="007640D5">
              <w:rPr>
                <w:lang w:val="en-US"/>
              </w:rPr>
              <w:t xml:space="preserve"> </w:t>
            </w:r>
            <w:proofErr w:type="spellStart"/>
            <w:r>
              <w:rPr>
                <w:lang w:val="en-US"/>
              </w:rPr>
              <w:t>Sotskyi</w:t>
            </w:r>
            <w:proofErr w:type="spellEnd"/>
            <w:r w:rsidRPr="007640D5">
              <w:rPr>
                <w:lang w:val="en-US"/>
              </w:rPr>
              <w:t xml:space="preserve"> </w:t>
            </w:r>
            <w:r>
              <w:rPr>
                <w:lang w:val="en-US"/>
              </w:rPr>
              <w:t>A</w:t>
            </w:r>
            <w:r w:rsidRPr="007640D5">
              <w:rPr>
                <w:lang w:val="en-US"/>
              </w:rPr>
              <w:t xml:space="preserve">., </w:t>
            </w:r>
            <w:proofErr w:type="spellStart"/>
            <w:r>
              <w:rPr>
                <w:lang w:val="en-US"/>
              </w:rPr>
              <w:t>Shkolyk</w:t>
            </w:r>
            <w:proofErr w:type="spellEnd"/>
            <w:r w:rsidRPr="007640D5">
              <w:rPr>
                <w:lang w:val="en-US"/>
              </w:rPr>
              <w:t xml:space="preserve">, </w:t>
            </w:r>
            <w:r>
              <w:rPr>
                <w:lang w:val="en-US"/>
              </w:rPr>
              <w:t>A</w:t>
            </w:r>
            <w:r w:rsidRPr="007640D5">
              <w:rPr>
                <w:lang w:val="en-US"/>
              </w:rPr>
              <w:t xml:space="preserve">., </w:t>
            </w:r>
            <w:proofErr w:type="spellStart"/>
            <w:r>
              <w:rPr>
                <w:lang w:val="en-US"/>
              </w:rPr>
              <w:t>Shcherbyna</w:t>
            </w:r>
            <w:proofErr w:type="spellEnd"/>
            <w:r w:rsidRPr="007640D5">
              <w:rPr>
                <w:lang w:val="en-US"/>
              </w:rPr>
              <w:t xml:space="preserve"> </w:t>
            </w:r>
            <w:r>
              <w:rPr>
                <w:lang w:val="en-US"/>
              </w:rPr>
              <w:t>V</w:t>
            </w:r>
            <w:r w:rsidRPr="007640D5">
              <w:rPr>
                <w:lang w:val="en-US"/>
              </w:rPr>
              <w:t xml:space="preserve">., </w:t>
            </w:r>
            <w:r>
              <w:rPr>
                <w:lang w:val="en-US"/>
              </w:rPr>
              <w:t>Shevchenko</w:t>
            </w:r>
            <w:r w:rsidRPr="007640D5">
              <w:rPr>
                <w:lang w:val="en-US"/>
              </w:rPr>
              <w:t xml:space="preserve"> </w:t>
            </w:r>
            <w:r>
              <w:rPr>
                <w:lang w:val="en-US"/>
              </w:rPr>
              <w:t>T</w:t>
            </w:r>
            <w:r w:rsidRPr="007640D5">
              <w:rPr>
                <w:lang w:val="en-US"/>
              </w:rPr>
              <w:t>.</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03DC0" w14:textId="77777777" w:rsidR="008735E7" w:rsidRDefault="00000000">
            <w:pPr>
              <w:jc w:val="both"/>
            </w:pPr>
            <w:proofErr w:type="spellStart"/>
            <w:r>
              <w:t>Школик</w:t>
            </w:r>
            <w:proofErr w:type="spellEnd"/>
            <w:r>
              <w:t xml:space="preserve"> </w:t>
            </w:r>
            <w:proofErr w:type="spellStart"/>
            <w:r>
              <w:t>Андрій</w:t>
            </w:r>
            <w:proofErr w:type="spellEnd"/>
            <w:r>
              <w:t xml:space="preserve"> Михайлович, </w:t>
            </w:r>
            <w:proofErr w:type="spellStart"/>
            <w:r>
              <w:t>професор</w:t>
            </w:r>
            <w:proofErr w:type="spellEnd"/>
            <w:r>
              <w:t xml:space="preserve"> </w:t>
            </w:r>
            <w:proofErr w:type="spellStart"/>
            <w:r>
              <w:t>кафедри</w:t>
            </w:r>
            <w:proofErr w:type="spellEnd"/>
            <w:r>
              <w:t xml:space="preserve"> </w:t>
            </w:r>
            <w:proofErr w:type="spellStart"/>
            <w:r>
              <w:t>адміністративного</w:t>
            </w:r>
            <w:proofErr w:type="spellEnd"/>
            <w:r>
              <w:t xml:space="preserve"> та </w:t>
            </w:r>
            <w:proofErr w:type="spellStart"/>
            <w:r>
              <w:t>фінансового</w:t>
            </w:r>
            <w:proofErr w:type="spellEnd"/>
            <w:r>
              <w:t xml:space="preserve"> права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DD3C0" w14:textId="77777777" w:rsidR="008735E7" w:rsidRPr="00FA43FB" w:rsidRDefault="00000000">
            <w:pPr>
              <w:jc w:val="both"/>
              <w:rPr>
                <w:lang w:val="en-US"/>
              </w:rPr>
            </w:pPr>
            <w:r>
              <w:rPr>
                <w:lang w:val="en-US"/>
              </w:rPr>
              <w:t>Legal and educational areas of improving civil service management systems in Ukraine and Poland</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16743" w14:textId="77777777" w:rsidR="008735E7" w:rsidRDefault="00000000">
            <w:pPr>
              <w:jc w:val="both"/>
            </w:pPr>
            <w:proofErr w:type="spellStart"/>
            <w:r>
              <w:rPr>
                <w:lang w:val="en-US"/>
              </w:rPr>
              <w:t>Cuestiones</w:t>
            </w:r>
            <w:proofErr w:type="spellEnd"/>
            <w:r>
              <w:rPr>
                <w:lang w:val="en-US"/>
              </w:rPr>
              <w:t xml:space="preserve"> </w:t>
            </w:r>
            <w:proofErr w:type="spellStart"/>
            <w:r>
              <w:rPr>
                <w:lang w:val="en-US"/>
              </w:rPr>
              <w:t>Politicas</w:t>
            </w:r>
            <w:proofErr w:type="spellEnd"/>
            <w:r>
              <w:rPr>
                <w:lang w:val="en-US"/>
              </w:rPr>
              <w:t>. - 2021.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32823" w14:textId="77777777" w:rsidR="008735E7" w:rsidRDefault="00000000">
            <w:pPr>
              <w:jc w:val="both"/>
            </w:pPr>
            <w:r>
              <w:rPr>
                <w:lang w:val="en-US"/>
              </w:rPr>
              <w:t xml:space="preserve">Vol. 79, </w:t>
            </w:r>
            <w:r>
              <w:t xml:space="preserve">№ </w:t>
            </w:r>
            <w:r>
              <w:rPr>
                <w:lang w:val="es-ES_tradnl"/>
              </w:rPr>
              <w:t>71 - P. 366-378.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7CCC3" w14:textId="77777777" w:rsidR="008735E7" w:rsidRDefault="00000000">
            <w:pPr>
              <w:jc w:val="both"/>
            </w:pPr>
            <w:r>
              <w:t>0,17</w:t>
            </w:r>
          </w:p>
        </w:tc>
      </w:tr>
      <w:tr w:rsidR="008735E7" w14:paraId="32119ADB" w14:textId="77777777">
        <w:trPr>
          <w:trHeight w:val="102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6646F627" w14:textId="0CE3EE73" w:rsidR="008735E7" w:rsidRPr="001668EC" w:rsidRDefault="001668EC">
            <w:pPr>
              <w:rPr>
                <w:lang w:val="en-US"/>
              </w:rPr>
            </w:pPr>
            <w:r>
              <w:rPr>
                <w:lang w:val="en-US"/>
              </w:rPr>
              <w:lastRenderedPageBreak/>
              <w:t>15</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E2270" w14:textId="77777777" w:rsidR="008735E7" w:rsidRPr="00FA43FB" w:rsidRDefault="00000000">
            <w:pPr>
              <w:jc w:val="both"/>
              <w:rPr>
                <w:lang w:val="pl-PL"/>
              </w:rPr>
            </w:pPr>
            <w:r w:rsidRPr="00FA43FB">
              <w:rPr>
                <w:lang w:val="pl-PL"/>
              </w:rPr>
              <w:t xml:space="preserve">V. </w:t>
            </w:r>
            <w:proofErr w:type="spellStart"/>
            <w:r w:rsidRPr="00FA43FB">
              <w:rPr>
                <w:lang w:val="pl-PL"/>
              </w:rPr>
              <w:t>Reshota</w:t>
            </w:r>
            <w:proofErr w:type="spellEnd"/>
            <w:r w:rsidRPr="00FA43FB">
              <w:rPr>
                <w:lang w:val="pl-PL"/>
              </w:rPr>
              <w:t xml:space="preserve">, H. </w:t>
            </w:r>
            <w:proofErr w:type="spellStart"/>
            <w:r w:rsidRPr="00FA43FB">
              <w:rPr>
                <w:lang w:val="pl-PL"/>
              </w:rPr>
              <w:t>Zabolotna</w:t>
            </w:r>
            <w:proofErr w:type="spellEnd"/>
            <w:r w:rsidRPr="00FA43FB">
              <w:rPr>
                <w:lang w:val="pl-PL"/>
              </w:rPr>
              <w:t xml:space="preserve">, O. </w:t>
            </w:r>
            <w:proofErr w:type="spellStart"/>
            <w:r w:rsidRPr="00FA43FB">
              <w:rPr>
                <w:lang w:val="pl-PL"/>
              </w:rPr>
              <w:t>Reshota</w:t>
            </w:r>
            <w:proofErr w:type="spellEnd"/>
            <w:r w:rsidRPr="00FA43FB">
              <w:rPr>
                <w:lang w:val="pl-PL"/>
              </w:rPr>
              <w:t xml:space="preserve">, N. </w:t>
            </w:r>
            <w:proofErr w:type="spellStart"/>
            <w:r w:rsidRPr="00FA43FB">
              <w:rPr>
                <w:lang w:val="pl-PL"/>
              </w:rPr>
              <w:t>Hliborob</w:t>
            </w:r>
            <w:proofErr w:type="spellEnd"/>
            <w:r w:rsidRPr="00FA43FB">
              <w:rPr>
                <w:lang w:val="pl-PL"/>
              </w:rPr>
              <w:t xml:space="preserve">, R. </w:t>
            </w:r>
            <w:proofErr w:type="spellStart"/>
            <w:r w:rsidRPr="00FA43FB">
              <w:rPr>
                <w:lang w:val="pl-PL"/>
              </w:rPr>
              <w:t>Dzhokh</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C0E95" w14:textId="77777777" w:rsidR="008735E7" w:rsidRDefault="00000000">
            <w:pPr>
              <w:jc w:val="both"/>
            </w:pPr>
            <w:proofErr w:type="spellStart"/>
            <w:r>
              <w:t>Решота</w:t>
            </w:r>
            <w:proofErr w:type="spellEnd"/>
            <w:r>
              <w:t xml:space="preserve"> </w:t>
            </w:r>
            <w:proofErr w:type="spellStart"/>
            <w:r>
              <w:t>Володимир</w:t>
            </w:r>
            <w:proofErr w:type="spellEnd"/>
            <w:r>
              <w:t xml:space="preserve"> </w:t>
            </w:r>
            <w:proofErr w:type="spellStart"/>
            <w:r>
              <w:t>Володимирович</w:t>
            </w:r>
            <w:proofErr w:type="spellEnd"/>
            <w:r>
              <w:t xml:space="preserve">, </w:t>
            </w:r>
            <w:proofErr w:type="spellStart"/>
            <w:r>
              <w:t>професор</w:t>
            </w:r>
            <w:proofErr w:type="spellEnd"/>
            <w:r>
              <w:t xml:space="preserve"> </w:t>
            </w:r>
            <w:proofErr w:type="spellStart"/>
            <w:r>
              <w:t>кафедри</w:t>
            </w:r>
            <w:proofErr w:type="spellEnd"/>
            <w:r>
              <w:t xml:space="preserve"> </w:t>
            </w:r>
            <w:proofErr w:type="spellStart"/>
            <w:r>
              <w:t>адміністративного</w:t>
            </w:r>
            <w:proofErr w:type="spellEnd"/>
            <w:r>
              <w:t xml:space="preserve"> та </w:t>
            </w:r>
            <w:proofErr w:type="spellStart"/>
            <w:r>
              <w:t>фінансового</w:t>
            </w:r>
            <w:proofErr w:type="spellEnd"/>
            <w:r>
              <w:t xml:space="preserve"> права, </w:t>
            </w:r>
          </w:p>
          <w:p w14:paraId="67A8598C" w14:textId="77777777" w:rsidR="008735E7" w:rsidRDefault="00000000">
            <w:pPr>
              <w:jc w:val="both"/>
            </w:pPr>
            <w:proofErr w:type="spellStart"/>
            <w:r>
              <w:t>Джох</w:t>
            </w:r>
            <w:proofErr w:type="spellEnd"/>
            <w:r>
              <w:t xml:space="preserve"> Роман </w:t>
            </w:r>
            <w:proofErr w:type="spellStart"/>
            <w:r>
              <w:t>Васильович</w:t>
            </w:r>
            <w:proofErr w:type="spellEnd"/>
            <w:r>
              <w:t xml:space="preserve">, доцент </w:t>
            </w:r>
            <w:proofErr w:type="spellStart"/>
            <w:r>
              <w:t>кафедри</w:t>
            </w:r>
            <w:proofErr w:type="spellEnd"/>
            <w:r>
              <w:t xml:space="preserve"> </w:t>
            </w:r>
            <w:proofErr w:type="spellStart"/>
            <w:r>
              <w:t>адміністративного</w:t>
            </w:r>
            <w:proofErr w:type="spellEnd"/>
            <w:r>
              <w:t xml:space="preserve"> та </w:t>
            </w:r>
            <w:proofErr w:type="spellStart"/>
            <w:r>
              <w:t>фінансового</w:t>
            </w:r>
            <w:proofErr w:type="spellEnd"/>
            <w:r>
              <w:t xml:space="preserve"> права,</w:t>
            </w:r>
          </w:p>
          <w:p w14:paraId="40802D98" w14:textId="77777777" w:rsidR="008735E7" w:rsidRDefault="00000000">
            <w:pPr>
              <w:jc w:val="both"/>
            </w:pPr>
            <w:proofErr w:type="spellStart"/>
            <w:r>
              <w:t>Хлібороб</w:t>
            </w:r>
            <w:proofErr w:type="spellEnd"/>
            <w:r>
              <w:t xml:space="preserve"> </w:t>
            </w:r>
            <w:proofErr w:type="spellStart"/>
            <w:r>
              <w:t>Наталія</w:t>
            </w:r>
            <w:proofErr w:type="spellEnd"/>
            <w:r>
              <w:t xml:space="preserve"> </w:t>
            </w:r>
            <w:proofErr w:type="spellStart"/>
            <w:r>
              <w:t>Євгенівна</w:t>
            </w:r>
            <w:proofErr w:type="spellEnd"/>
            <w:r>
              <w:t xml:space="preserve">, доцент </w:t>
            </w:r>
            <w:proofErr w:type="spellStart"/>
            <w:r>
              <w:t>кафедри</w:t>
            </w:r>
            <w:proofErr w:type="spellEnd"/>
            <w:r>
              <w:t xml:space="preserve"> </w:t>
            </w:r>
            <w:proofErr w:type="spellStart"/>
            <w:r>
              <w:t>адміністративного</w:t>
            </w:r>
            <w:proofErr w:type="spellEnd"/>
            <w:r>
              <w:t xml:space="preserve"> та </w:t>
            </w:r>
            <w:proofErr w:type="spellStart"/>
            <w:r>
              <w:t>фінансового</w:t>
            </w:r>
            <w:proofErr w:type="spellEnd"/>
            <w:r>
              <w:t xml:space="preserve"> права, Заболотна Галина </w:t>
            </w:r>
            <w:proofErr w:type="spellStart"/>
            <w:r>
              <w:t>Ігорівна</w:t>
            </w:r>
            <w:proofErr w:type="spellEnd"/>
            <w:r>
              <w:t xml:space="preserve">, </w:t>
            </w:r>
            <w:proofErr w:type="spellStart"/>
            <w:r>
              <w:t>кафедри</w:t>
            </w:r>
            <w:proofErr w:type="spellEnd"/>
            <w:r>
              <w:t xml:space="preserve"> </w:t>
            </w:r>
            <w:proofErr w:type="spellStart"/>
            <w:r>
              <w:t>адміністративного</w:t>
            </w:r>
            <w:proofErr w:type="spellEnd"/>
            <w:r>
              <w:t xml:space="preserve"> та </w:t>
            </w:r>
            <w:proofErr w:type="spellStart"/>
            <w:r>
              <w:t>фінансового</w:t>
            </w:r>
            <w:proofErr w:type="spellEnd"/>
            <w:r>
              <w:t xml:space="preserve"> права,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202FA" w14:textId="77777777" w:rsidR="008735E7" w:rsidRPr="00FA43FB" w:rsidRDefault="00000000">
            <w:pPr>
              <w:jc w:val="both"/>
              <w:rPr>
                <w:lang w:val="en-US"/>
              </w:rPr>
            </w:pPr>
            <w:r>
              <w:rPr>
                <w:lang w:val="en-US"/>
              </w:rPr>
              <w:t>Judicial decisions as a source of law</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8F3BC" w14:textId="77777777" w:rsidR="008735E7" w:rsidRDefault="00000000">
            <w:pPr>
              <w:jc w:val="both"/>
            </w:pPr>
            <w:proofErr w:type="spellStart"/>
            <w:r>
              <w:rPr>
                <w:lang w:val="en-US"/>
              </w:rPr>
              <w:t>Cuestiones</w:t>
            </w:r>
            <w:proofErr w:type="spellEnd"/>
            <w:r>
              <w:rPr>
                <w:lang w:val="en-US"/>
              </w:rPr>
              <w:t xml:space="preserve"> Pol</w:t>
            </w:r>
            <w:r>
              <w:t>í</w:t>
            </w:r>
            <w:r>
              <w:rPr>
                <w:lang w:val="pt-PT"/>
              </w:rPr>
              <w:t>ticas.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B2EA4" w14:textId="77777777" w:rsidR="008735E7" w:rsidRDefault="00000000">
            <w:pPr>
              <w:jc w:val="both"/>
            </w:pPr>
            <w:r>
              <w:rPr>
                <w:lang w:val="pt-PT"/>
              </w:rPr>
              <w:t>Vol. 40, No. 72 - P. 353-367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91E07" w14:textId="77777777" w:rsidR="008735E7" w:rsidRDefault="00000000">
            <w:pPr>
              <w:jc w:val="both"/>
            </w:pPr>
            <w:r>
              <w:t>0,17</w:t>
            </w:r>
          </w:p>
        </w:tc>
      </w:tr>
      <w:tr w:rsidR="008735E7" w14:paraId="571150FE" w14:textId="77777777">
        <w:trPr>
          <w:trHeight w:val="24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686E92C1" w14:textId="7C1CC22C" w:rsidR="001668EC" w:rsidRPr="001668EC" w:rsidRDefault="001668EC" w:rsidP="001668EC">
            <w:pPr>
              <w:rPr>
                <w:lang w:val="en-US"/>
              </w:rPr>
            </w:pPr>
            <w:r>
              <w:rPr>
                <w:lang w:val="en-US"/>
              </w:rPr>
              <w:t>16</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0F616" w14:textId="77777777" w:rsidR="008735E7" w:rsidRDefault="00000000">
            <w:pPr>
              <w:jc w:val="both"/>
            </w:pPr>
            <w:proofErr w:type="spellStart"/>
            <w:r>
              <w:t>Цікало</w:t>
            </w:r>
            <w:proofErr w:type="spellEnd"/>
            <w:r>
              <w:t xml:space="preserve"> </w:t>
            </w:r>
            <w:proofErr w:type="spellStart"/>
            <w:r>
              <w:t>Володимир</w:t>
            </w:r>
            <w:proofErr w:type="spellEnd"/>
            <w:r>
              <w:t xml:space="preserve"> </w:t>
            </w:r>
            <w:proofErr w:type="spellStart"/>
            <w:r>
              <w:t>Ігорович</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DB37C" w14:textId="77777777" w:rsidR="008735E7" w:rsidRDefault="00000000">
            <w:pPr>
              <w:jc w:val="both"/>
            </w:pPr>
            <w:proofErr w:type="spellStart"/>
            <w:r>
              <w:t>Цікало</w:t>
            </w:r>
            <w:proofErr w:type="spellEnd"/>
            <w:r>
              <w:t xml:space="preserve"> </w:t>
            </w:r>
            <w:proofErr w:type="spellStart"/>
            <w:r>
              <w:t>Володимир</w:t>
            </w:r>
            <w:proofErr w:type="spellEnd"/>
            <w:r>
              <w:t xml:space="preserve"> </w:t>
            </w:r>
            <w:proofErr w:type="spellStart"/>
            <w:r>
              <w:t>Ігорович</w:t>
            </w:r>
            <w:proofErr w:type="spellEnd"/>
            <w:r>
              <w:t xml:space="preserve">, доцент </w:t>
            </w:r>
            <w:proofErr w:type="spellStart"/>
            <w:r>
              <w:t>кафедри</w:t>
            </w:r>
            <w:proofErr w:type="spellEnd"/>
            <w:r>
              <w:t xml:space="preserve"> </w:t>
            </w:r>
            <w:proofErr w:type="spellStart"/>
            <w:r>
              <w:t>цивільного</w:t>
            </w:r>
            <w:proofErr w:type="spellEnd"/>
            <w:r>
              <w:t xml:space="preserve"> права і </w:t>
            </w:r>
            <w:proofErr w:type="spellStart"/>
            <w:r>
              <w:t>процесу</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B81DF" w14:textId="77777777" w:rsidR="008735E7" w:rsidRPr="00FA43FB" w:rsidRDefault="00000000">
            <w:pPr>
              <w:jc w:val="both"/>
              <w:rPr>
                <w:lang w:val="en-US"/>
              </w:rPr>
            </w:pPr>
            <w:r w:rsidRPr="00FA43FB">
              <w:rPr>
                <w:lang w:val="en-US"/>
              </w:rPr>
              <w:t>Specific characteristics of corporate rights under Ukrainian legislation</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24272" w14:textId="77777777" w:rsidR="008735E7" w:rsidRDefault="00000000">
            <w:pPr>
              <w:jc w:val="both"/>
            </w:pPr>
            <w:proofErr w:type="spellStart"/>
            <w:r>
              <w:t>Cuestiones</w:t>
            </w:r>
            <w:proofErr w:type="spellEnd"/>
            <w:r>
              <w:t xml:space="preserve"> </w:t>
            </w:r>
            <w:proofErr w:type="spellStart"/>
            <w:r>
              <w:t>Politicas</w:t>
            </w:r>
            <w:proofErr w:type="spellEnd"/>
            <w:r>
              <w:t>.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BE1C2" w14:textId="77777777" w:rsidR="008735E7" w:rsidRDefault="00000000">
            <w:pPr>
              <w:jc w:val="both"/>
            </w:pPr>
            <w:r>
              <w:t xml:space="preserve">№ 73. </w:t>
            </w:r>
            <w:proofErr w:type="spellStart"/>
            <w:r>
              <w:t>Vol</w:t>
            </w:r>
            <w:proofErr w:type="spellEnd"/>
            <w:r>
              <w:t>. 40. - P. 633-654.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0C139" w14:textId="77777777" w:rsidR="008735E7" w:rsidRDefault="00000000">
            <w:pPr>
              <w:jc w:val="both"/>
            </w:pPr>
            <w:r>
              <w:t>0,17</w:t>
            </w:r>
          </w:p>
        </w:tc>
      </w:tr>
      <w:tr w:rsidR="008735E7" w14:paraId="383C21F8" w14:textId="77777777">
        <w:trPr>
          <w:trHeight w:val="42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4E5CFD55" w14:textId="45656F0D" w:rsidR="008735E7" w:rsidRPr="001668EC" w:rsidRDefault="001668EC">
            <w:pPr>
              <w:rPr>
                <w:lang w:val="en-US"/>
              </w:rPr>
            </w:pPr>
            <w:r>
              <w:rPr>
                <w:lang w:val="en-US"/>
              </w:rPr>
              <w:lastRenderedPageBreak/>
              <w:t>17</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F96A5" w14:textId="77777777" w:rsidR="008735E7" w:rsidRPr="00FA43FB" w:rsidRDefault="00000000">
            <w:pPr>
              <w:jc w:val="both"/>
              <w:rPr>
                <w:lang w:val="pl-PL"/>
              </w:rPr>
            </w:pPr>
            <w:r w:rsidRPr="00FA43FB">
              <w:rPr>
                <w:lang w:val="pl-PL"/>
              </w:rPr>
              <w:t>V. </w:t>
            </w:r>
            <w:proofErr w:type="spellStart"/>
            <w:r w:rsidRPr="00FA43FB">
              <w:rPr>
                <w:lang w:val="pl-PL"/>
              </w:rPr>
              <w:t>Kosovych</w:t>
            </w:r>
            <w:proofErr w:type="spellEnd"/>
            <w:r w:rsidRPr="00FA43FB">
              <w:rPr>
                <w:lang w:val="pl-PL"/>
              </w:rPr>
              <w:t>, B. </w:t>
            </w:r>
            <w:proofErr w:type="spellStart"/>
            <w:r w:rsidRPr="00FA43FB">
              <w:rPr>
                <w:lang w:val="pl-PL"/>
              </w:rPr>
              <w:t>Kosovych</w:t>
            </w:r>
            <w:proofErr w:type="spellEnd"/>
            <w:r w:rsidRPr="00FA43FB">
              <w:rPr>
                <w:lang w:val="pl-PL"/>
              </w:rPr>
              <w:t xml:space="preserve">, </w:t>
            </w:r>
            <w:r>
              <w:rPr>
                <w:lang w:val="en-US"/>
              </w:rPr>
              <w:t>О</w:t>
            </w:r>
            <w:r w:rsidRPr="00FA43FB">
              <w:rPr>
                <w:lang w:val="pl-PL"/>
              </w:rPr>
              <w:t>. Rym</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31FF1" w14:textId="77777777" w:rsidR="008735E7" w:rsidRPr="00FA43FB" w:rsidRDefault="00000000">
            <w:pPr>
              <w:jc w:val="both"/>
              <w:rPr>
                <w:lang w:val="pl-PL"/>
              </w:rPr>
            </w:pPr>
            <w:proofErr w:type="spellStart"/>
            <w:r>
              <w:t>Віталій</w:t>
            </w:r>
            <w:proofErr w:type="spellEnd"/>
            <w:r w:rsidRPr="00FA43FB">
              <w:rPr>
                <w:lang w:val="pl-PL"/>
              </w:rPr>
              <w:t xml:space="preserve"> </w:t>
            </w:r>
            <w:r>
              <w:t>Мирославович</w:t>
            </w:r>
            <w:r w:rsidRPr="00FA43FB">
              <w:rPr>
                <w:lang w:val="pl-PL"/>
              </w:rPr>
              <w:t xml:space="preserve"> </w:t>
            </w:r>
            <w:proofErr w:type="spellStart"/>
            <w:r>
              <w:t>Косович</w:t>
            </w:r>
            <w:proofErr w:type="spellEnd"/>
            <w:r w:rsidRPr="00FA43FB">
              <w:rPr>
                <w:lang w:val="pl-PL"/>
              </w:rPr>
              <w:t xml:space="preserve">, </w:t>
            </w:r>
            <w:proofErr w:type="spellStart"/>
            <w:r>
              <w:t>завідувач</w:t>
            </w:r>
            <w:proofErr w:type="spellEnd"/>
            <w:r w:rsidRPr="00FA43FB">
              <w:rPr>
                <w:lang w:val="pl-PL"/>
              </w:rPr>
              <w:t xml:space="preserve"> </w:t>
            </w:r>
            <w:r>
              <w:t>кафедрою</w:t>
            </w:r>
            <w:r w:rsidRPr="00FA43FB">
              <w:rPr>
                <w:lang w:val="pl-PL"/>
              </w:rPr>
              <w:t xml:space="preserve"> </w:t>
            </w:r>
            <w:proofErr w:type="spellStart"/>
            <w:r>
              <w:t>теорії</w:t>
            </w:r>
            <w:proofErr w:type="spellEnd"/>
            <w:r w:rsidRPr="00FA43FB">
              <w:rPr>
                <w:lang w:val="pl-PL"/>
              </w:rPr>
              <w:t xml:space="preserve"> </w:t>
            </w:r>
            <w:r>
              <w:t>та</w:t>
            </w:r>
            <w:r w:rsidRPr="00FA43FB">
              <w:rPr>
                <w:lang w:val="pl-PL"/>
              </w:rPr>
              <w:t xml:space="preserve"> </w:t>
            </w:r>
            <w:proofErr w:type="spellStart"/>
            <w:r>
              <w:t>філософії</w:t>
            </w:r>
            <w:proofErr w:type="spellEnd"/>
            <w:r w:rsidRPr="00FA43FB">
              <w:rPr>
                <w:lang w:val="pl-PL"/>
              </w:rPr>
              <w:t xml:space="preserve"> </w:t>
            </w:r>
            <w:r>
              <w:t>права</w:t>
            </w:r>
            <w:r w:rsidRPr="00FA43FB">
              <w:rPr>
                <w:lang w:val="pl-PL"/>
              </w:rPr>
              <w:t>,</w:t>
            </w:r>
          </w:p>
          <w:p w14:paraId="111D3EE4" w14:textId="77777777" w:rsidR="008735E7" w:rsidRDefault="00000000">
            <w:pPr>
              <w:jc w:val="both"/>
            </w:pPr>
            <w:r>
              <w:t xml:space="preserve">Рим </w:t>
            </w:r>
            <w:proofErr w:type="spellStart"/>
            <w:r>
              <w:t>Олена</w:t>
            </w:r>
            <w:proofErr w:type="spellEnd"/>
            <w:r>
              <w:t xml:space="preserve"> </w:t>
            </w:r>
            <w:proofErr w:type="spellStart"/>
            <w:r>
              <w:t>Михайлівна</w:t>
            </w:r>
            <w:proofErr w:type="spellEnd"/>
            <w:r>
              <w:t xml:space="preserve">, доцент </w:t>
            </w:r>
            <w:proofErr w:type="spellStart"/>
            <w:r>
              <w:t>кафедри</w:t>
            </w:r>
            <w:proofErr w:type="spellEnd"/>
            <w:r>
              <w:t xml:space="preserve"> </w:t>
            </w:r>
            <w:proofErr w:type="spellStart"/>
            <w:r>
              <w:t>соціального</w:t>
            </w:r>
            <w:proofErr w:type="spellEnd"/>
            <w:r>
              <w:t xml:space="preserve"> права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2583E" w14:textId="77777777" w:rsidR="008735E7" w:rsidRPr="00FA43FB" w:rsidRDefault="00000000">
            <w:pPr>
              <w:jc w:val="both"/>
              <w:rPr>
                <w:lang w:val="en-US"/>
              </w:rPr>
            </w:pPr>
            <w:r>
              <w:rPr>
                <w:lang w:val="en-US"/>
              </w:rPr>
              <w:t xml:space="preserve">Socialization of the economy as a component of the </w:t>
            </w:r>
            <w:proofErr w:type="spellStart"/>
            <w:r>
              <w:rPr>
                <w:lang w:val="en-US"/>
              </w:rPr>
              <w:t>anthropocene</w:t>
            </w:r>
            <w:proofErr w:type="spellEnd"/>
            <w:r>
              <w:rPr>
                <w:lang w:val="en-US"/>
              </w:rPr>
              <w:t xml:space="preserve"> age: economic and legal dimension</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00AD5" w14:textId="77777777" w:rsidR="008735E7" w:rsidRPr="00FA43FB" w:rsidRDefault="00000000">
            <w:pPr>
              <w:jc w:val="both"/>
              <w:rPr>
                <w:lang w:val="en-US"/>
              </w:rPr>
            </w:pPr>
            <w:r>
              <w:rPr>
                <w:lang w:val="en-US"/>
              </w:rPr>
              <w:t>Financial and credit activity- problems of theory and practice.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C4BB9" w14:textId="77777777" w:rsidR="008735E7" w:rsidRDefault="00000000">
            <w:pPr>
              <w:jc w:val="both"/>
            </w:pPr>
            <w:r>
              <w:rPr>
                <w:lang w:val="en-US"/>
              </w:rPr>
              <w:t>Vol.</w:t>
            </w:r>
            <w:r>
              <w:t> </w:t>
            </w:r>
            <w:r>
              <w:rPr>
                <w:lang w:val="en-US"/>
              </w:rPr>
              <w:t>2, №</w:t>
            </w:r>
            <w:r>
              <w:t> </w:t>
            </w:r>
            <w:r>
              <w:rPr>
                <w:lang w:val="en-US"/>
              </w:rPr>
              <w:t>43 – P. 336-341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1B07A" w14:textId="77777777" w:rsidR="008735E7" w:rsidRDefault="00000000">
            <w:pPr>
              <w:jc w:val="both"/>
            </w:pPr>
            <w:r>
              <w:t>0,34</w:t>
            </w:r>
          </w:p>
        </w:tc>
      </w:tr>
      <w:tr w:rsidR="008735E7" w14:paraId="5D958FB2" w14:textId="77777777">
        <w:trPr>
          <w:trHeight w:val="21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75F00547" w14:textId="5017435E" w:rsidR="008735E7" w:rsidRPr="001668EC" w:rsidRDefault="001668EC">
            <w:pPr>
              <w:rPr>
                <w:lang w:val="en-US"/>
              </w:rPr>
            </w:pPr>
            <w:r>
              <w:rPr>
                <w:lang w:val="en-US"/>
              </w:rPr>
              <w:t>18</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75B00" w14:textId="77777777" w:rsidR="008735E7" w:rsidRPr="00FA43FB" w:rsidRDefault="00000000">
            <w:pPr>
              <w:jc w:val="both"/>
              <w:rPr>
                <w:lang w:val="pl-PL"/>
              </w:rPr>
            </w:pPr>
            <w:proofErr w:type="spellStart"/>
            <w:r w:rsidRPr="00FA43FB">
              <w:rPr>
                <w:lang w:val="pl-PL"/>
              </w:rPr>
              <w:t>Nastasiak</w:t>
            </w:r>
            <w:proofErr w:type="spellEnd"/>
            <w:r w:rsidRPr="00FA43FB">
              <w:rPr>
                <w:lang w:val="pl-PL"/>
              </w:rPr>
              <w:t xml:space="preserve">, I., </w:t>
            </w:r>
            <w:proofErr w:type="spellStart"/>
            <w:r w:rsidRPr="00FA43FB">
              <w:rPr>
                <w:lang w:val="pl-PL"/>
              </w:rPr>
              <w:t>Baik</w:t>
            </w:r>
            <w:proofErr w:type="spellEnd"/>
            <w:r w:rsidRPr="00FA43FB">
              <w:rPr>
                <w:lang w:val="pl-PL"/>
              </w:rPr>
              <w:t xml:space="preserve">, O., </w:t>
            </w:r>
            <w:proofErr w:type="spellStart"/>
            <w:r w:rsidRPr="00FA43FB">
              <w:rPr>
                <w:lang w:val="pl-PL"/>
              </w:rPr>
              <w:t>Zaiats</w:t>
            </w:r>
            <w:proofErr w:type="spellEnd"/>
            <w:r w:rsidRPr="00FA43FB">
              <w:rPr>
                <w:lang w:val="pl-PL"/>
              </w:rPr>
              <w:t xml:space="preserve">, O., </w:t>
            </w:r>
            <w:proofErr w:type="spellStart"/>
            <w:r w:rsidRPr="00FA43FB">
              <w:rPr>
                <w:lang w:val="pl-PL"/>
              </w:rPr>
              <w:t>Mykhalitska</w:t>
            </w:r>
            <w:proofErr w:type="spellEnd"/>
            <w:r w:rsidRPr="00FA43FB">
              <w:rPr>
                <w:lang w:val="pl-PL"/>
              </w:rPr>
              <w:t xml:space="preserve">, N., &amp; </w:t>
            </w:r>
            <w:proofErr w:type="spellStart"/>
            <w:r w:rsidRPr="00FA43FB">
              <w:rPr>
                <w:lang w:val="pl-PL"/>
              </w:rPr>
              <w:t>Veresklia</w:t>
            </w:r>
            <w:proofErr w:type="spellEnd"/>
            <w:r w:rsidRPr="00FA43FB">
              <w:rPr>
                <w:lang w:val="pl-PL"/>
              </w:rPr>
              <w:t>, M.</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AB92E" w14:textId="77777777" w:rsidR="008735E7" w:rsidRPr="00FA43FB" w:rsidRDefault="00000000">
            <w:pPr>
              <w:jc w:val="both"/>
              <w:rPr>
                <w:lang w:val="pl-PL"/>
              </w:rPr>
            </w:pPr>
            <w:r>
              <w:t>Настасяк</w:t>
            </w:r>
            <w:r w:rsidRPr="00FA43FB">
              <w:rPr>
                <w:lang w:val="pl-PL"/>
              </w:rPr>
              <w:t xml:space="preserve"> </w:t>
            </w:r>
            <w:proofErr w:type="spellStart"/>
            <w:r>
              <w:t>Ірина</w:t>
            </w:r>
            <w:proofErr w:type="spellEnd"/>
            <w:r w:rsidRPr="00FA43FB">
              <w:rPr>
                <w:lang w:val="pl-PL"/>
              </w:rPr>
              <w:t xml:space="preserve"> </w:t>
            </w:r>
            <w:proofErr w:type="spellStart"/>
            <w:r>
              <w:t>Юріївна</w:t>
            </w:r>
            <w:proofErr w:type="spellEnd"/>
            <w:r w:rsidRPr="00FA43FB">
              <w:rPr>
                <w:lang w:val="pl-PL"/>
              </w:rPr>
              <w:t xml:space="preserve">, </w:t>
            </w:r>
            <w:r>
              <w:t>доцент</w:t>
            </w:r>
            <w:r w:rsidRPr="00FA43FB">
              <w:rPr>
                <w:lang w:val="pl-PL"/>
              </w:rPr>
              <w:t xml:space="preserve"> </w:t>
            </w:r>
            <w:proofErr w:type="spellStart"/>
            <w:r>
              <w:t>кафедри</w:t>
            </w:r>
            <w:proofErr w:type="spellEnd"/>
            <w:r w:rsidRPr="00FA43FB">
              <w:rPr>
                <w:lang w:val="pl-PL"/>
              </w:rPr>
              <w:t xml:space="preserve"> </w:t>
            </w:r>
            <w:proofErr w:type="spellStart"/>
            <w:r>
              <w:t>теорії</w:t>
            </w:r>
            <w:proofErr w:type="spellEnd"/>
            <w:r w:rsidRPr="00FA43FB">
              <w:rPr>
                <w:lang w:val="pl-PL"/>
              </w:rPr>
              <w:t xml:space="preserve"> </w:t>
            </w:r>
            <w:r>
              <w:t>та</w:t>
            </w:r>
            <w:r w:rsidRPr="00FA43FB">
              <w:rPr>
                <w:lang w:val="pl-PL"/>
              </w:rPr>
              <w:t xml:space="preserve"> </w:t>
            </w:r>
            <w:proofErr w:type="spellStart"/>
            <w:r>
              <w:t>філософії</w:t>
            </w:r>
            <w:proofErr w:type="spellEnd"/>
            <w:r w:rsidRPr="00FA43FB">
              <w:rPr>
                <w:lang w:val="pl-PL"/>
              </w:rPr>
              <w:t xml:space="preserve"> </w:t>
            </w:r>
            <w:r>
              <w:t>права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F2407" w14:textId="77777777" w:rsidR="008735E7" w:rsidRPr="00FA43FB" w:rsidRDefault="00000000">
            <w:pPr>
              <w:jc w:val="both"/>
              <w:rPr>
                <w:lang w:val="en-US"/>
              </w:rPr>
            </w:pPr>
            <w:r>
              <w:rPr>
                <w:lang w:val="en-US"/>
              </w:rPr>
              <w:t>Financial and legal aspects of economic security of the state</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6065E" w14:textId="77777777" w:rsidR="008735E7" w:rsidRPr="00FA43FB" w:rsidRDefault="00000000">
            <w:pPr>
              <w:jc w:val="both"/>
              <w:rPr>
                <w:lang w:val="en-US"/>
              </w:rPr>
            </w:pPr>
            <w:r>
              <w:rPr>
                <w:lang w:val="en-US"/>
              </w:rPr>
              <w:t>Financial and credit activity- problems of theory and practice. – 2021.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F3E96" w14:textId="77777777" w:rsidR="008735E7" w:rsidRDefault="00000000">
            <w:pPr>
              <w:jc w:val="both"/>
            </w:pPr>
            <w:r>
              <w:rPr>
                <w:lang w:val="en-US"/>
              </w:rPr>
              <w:t>4 (39) – P. 482-493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0AC79" w14:textId="77777777" w:rsidR="008735E7" w:rsidRDefault="00000000">
            <w:pPr>
              <w:jc w:val="both"/>
            </w:pPr>
            <w:r>
              <w:t>0,34</w:t>
            </w:r>
          </w:p>
        </w:tc>
      </w:tr>
      <w:tr w:rsidR="008735E7" w14:paraId="7EFB4060" w14:textId="77777777">
        <w:trPr>
          <w:trHeight w:val="24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4DB69587" w14:textId="7EA0700B" w:rsidR="008735E7" w:rsidRPr="001668EC" w:rsidRDefault="001668EC">
            <w:pPr>
              <w:rPr>
                <w:lang w:val="en-US"/>
              </w:rPr>
            </w:pPr>
            <w:r>
              <w:rPr>
                <w:lang w:val="en-US"/>
              </w:rPr>
              <w:t>19</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32B2A" w14:textId="77777777" w:rsidR="008735E7" w:rsidRPr="007640D5" w:rsidRDefault="00000000">
            <w:pPr>
              <w:jc w:val="both"/>
              <w:rPr>
                <w:lang w:val="en-US"/>
              </w:rPr>
            </w:pPr>
            <w:proofErr w:type="spellStart"/>
            <w:r>
              <w:rPr>
                <w:lang w:val="en-US"/>
              </w:rPr>
              <w:t>Kopeltsiv</w:t>
            </w:r>
            <w:r w:rsidRPr="007640D5">
              <w:rPr>
                <w:lang w:val="en-US"/>
              </w:rPr>
              <w:t>-</w:t>
            </w:r>
            <w:r>
              <w:rPr>
                <w:lang w:val="en-US"/>
              </w:rPr>
              <w:t>Levytska</w:t>
            </w:r>
            <w:proofErr w:type="spellEnd"/>
            <w:r w:rsidRPr="007640D5">
              <w:rPr>
                <w:lang w:val="en-US"/>
              </w:rPr>
              <w:t xml:space="preserve"> </w:t>
            </w:r>
            <w:r>
              <w:rPr>
                <w:lang w:val="en-US"/>
              </w:rPr>
              <w:t>Y</w:t>
            </w:r>
            <w:r w:rsidRPr="007640D5">
              <w:rPr>
                <w:lang w:val="en-US"/>
              </w:rPr>
              <w:t>.</w:t>
            </w:r>
            <w:proofErr w:type="gramStart"/>
            <w:r w:rsidRPr="007640D5">
              <w:rPr>
                <w:lang w:val="en-US"/>
              </w:rPr>
              <w:t xml:space="preserve">,  </w:t>
            </w:r>
            <w:proofErr w:type="spellStart"/>
            <w:r>
              <w:rPr>
                <w:lang w:val="en-US"/>
              </w:rPr>
              <w:t>Andrusiv</w:t>
            </w:r>
            <w:proofErr w:type="spellEnd"/>
            <w:proofErr w:type="gramEnd"/>
            <w:r w:rsidRPr="007640D5">
              <w:rPr>
                <w:lang w:val="en-US"/>
              </w:rPr>
              <w:t xml:space="preserve"> </w:t>
            </w:r>
            <w:r>
              <w:rPr>
                <w:lang w:val="en-US"/>
              </w:rPr>
              <w:t>U</w:t>
            </w:r>
            <w:r w:rsidRPr="007640D5">
              <w:rPr>
                <w:lang w:val="en-US"/>
              </w:rPr>
              <w:t xml:space="preserve">., </w:t>
            </w:r>
            <w:proofErr w:type="spellStart"/>
            <w:r>
              <w:rPr>
                <w:lang w:val="en-US"/>
              </w:rPr>
              <w:t>Syiploki</w:t>
            </w:r>
            <w:proofErr w:type="spellEnd"/>
            <w:r w:rsidRPr="007640D5">
              <w:rPr>
                <w:lang w:val="en-US"/>
              </w:rPr>
              <w:t xml:space="preserve"> </w:t>
            </w:r>
            <w:r>
              <w:rPr>
                <w:lang w:val="en-US"/>
              </w:rPr>
              <w:t>M</w:t>
            </w:r>
            <w:r w:rsidRPr="007640D5">
              <w:rPr>
                <w:lang w:val="en-US"/>
              </w:rPr>
              <w:t xml:space="preserve">., </w:t>
            </w:r>
            <w:proofErr w:type="spellStart"/>
            <w:r>
              <w:rPr>
                <w:lang w:val="en-US"/>
              </w:rPr>
              <w:t>Shcherbakova</w:t>
            </w:r>
            <w:proofErr w:type="spellEnd"/>
            <w:r w:rsidRPr="007640D5">
              <w:rPr>
                <w:lang w:val="en-US"/>
              </w:rPr>
              <w:t xml:space="preserve"> </w:t>
            </w:r>
            <w:r>
              <w:rPr>
                <w:lang w:val="en-US"/>
              </w:rPr>
              <w:t>N</w:t>
            </w:r>
            <w:r w:rsidRPr="007640D5">
              <w:rPr>
                <w:lang w:val="en-US"/>
              </w:rPr>
              <w:t xml:space="preserve">., </w:t>
            </w:r>
            <w:proofErr w:type="spellStart"/>
            <w:r>
              <w:rPr>
                <w:lang w:val="en-US"/>
              </w:rPr>
              <w:t>Mykolaiets</w:t>
            </w:r>
            <w:proofErr w:type="spellEnd"/>
            <w:r w:rsidRPr="007640D5">
              <w:rPr>
                <w:lang w:val="en-US"/>
              </w:rPr>
              <w:t xml:space="preserve"> </w:t>
            </w:r>
            <w:r>
              <w:rPr>
                <w:lang w:val="en-US"/>
              </w:rPr>
              <w:t>V</w:t>
            </w:r>
            <w:r w:rsidRPr="007640D5">
              <w:rPr>
                <w:lang w:val="en-US"/>
              </w:rPr>
              <w:t xml:space="preserve">.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BE344" w14:textId="77777777" w:rsidR="008735E7" w:rsidRDefault="00000000">
            <w:pPr>
              <w:jc w:val="both"/>
            </w:pPr>
            <w:proofErr w:type="spellStart"/>
            <w:r>
              <w:t>Андрусів</w:t>
            </w:r>
            <w:proofErr w:type="spellEnd"/>
            <w:r>
              <w:t xml:space="preserve"> </w:t>
            </w:r>
            <w:proofErr w:type="spellStart"/>
            <w:r>
              <w:t>Уляна</w:t>
            </w:r>
            <w:proofErr w:type="spellEnd"/>
            <w:r>
              <w:t xml:space="preserve"> </w:t>
            </w:r>
            <w:proofErr w:type="spellStart"/>
            <w:r>
              <w:t>Богданівна</w:t>
            </w:r>
            <w:proofErr w:type="spellEnd"/>
            <w:r>
              <w:t xml:space="preserve">, доцент </w:t>
            </w:r>
            <w:proofErr w:type="spellStart"/>
            <w:r>
              <w:t>кафедри</w:t>
            </w:r>
            <w:proofErr w:type="spellEnd"/>
            <w:r>
              <w:t xml:space="preserve"> </w:t>
            </w:r>
            <w:proofErr w:type="spellStart"/>
            <w:r>
              <w:t>цивільного</w:t>
            </w:r>
            <w:proofErr w:type="spellEnd"/>
            <w:r>
              <w:t xml:space="preserve"> права та </w:t>
            </w:r>
            <w:proofErr w:type="spellStart"/>
            <w:r>
              <w:t>процесу</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A8F07" w14:textId="77777777" w:rsidR="008735E7" w:rsidRPr="00FA43FB" w:rsidRDefault="00000000">
            <w:pPr>
              <w:jc w:val="both"/>
              <w:rPr>
                <w:lang w:val="en-US"/>
              </w:rPr>
            </w:pPr>
            <w:r>
              <w:rPr>
                <w:lang w:val="en-US"/>
              </w:rPr>
              <w:t>Consequences of failure to comply with civil legal obligations during the war</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DEBE4" w14:textId="77777777" w:rsidR="008735E7" w:rsidRPr="00FA43FB" w:rsidRDefault="00000000">
            <w:pPr>
              <w:jc w:val="both"/>
              <w:rPr>
                <w:lang w:val="en-US"/>
              </w:rPr>
            </w:pPr>
            <w:r>
              <w:rPr>
                <w:lang w:val="en-US"/>
              </w:rPr>
              <w:t>AD ALTA-JOURNAL OF INTERDISCIPLINARY RESEARCH.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F567A" w14:textId="77777777" w:rsidR="008735E7" w:rsidRDefault="00000000">
            <w:pPr>
              <w:jc w:val="both"/>
            </w:pPr>
            <w:r>
              <w:rPr>
                <w:lang w:val="en-US"/>
              </w:rPr>
              <w:t>12(2) - С. 96-99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57F8E" w14:textId="77777777" w:rsidR="008735E7" w:rsidRDefault="00000000">
            <w:pPr>
              <w:jc w:val="both"/>
            </w:pPr>
            <w:r>
              <w:t>0,14</w:t>
            </w:r>
          </w:p>
        </w:tc>
      </w:tr>
      <w:tr w:rsidR="008735E7" w14:paraId="761A695B" w14:textId="77777777">
        <w:trPr>
          <w:trHeight w:val="300"/>
        </w:trPr>
        <w:tc>
          <w:tcPr>
            <w:tcW w:w="985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1A242" w14:textId="77777777" w:rsidR="008735E7" w:rsidRDefault="00000000">
            <w:pPr>
              <w:jc w:val="center"/>
            </w:pPr>
            <w:r>
              <w:rPr>
                <w:b/>
                <w:bCs/>
                <w:lang w:val="en-US"/>
              </w:rPr>
              <w:t>Scopus</w:t>
            </w:r>
          </w:p>
        </w:tc>
      </w:tr>
      <w:tr w:rsidR="008735E7" w14:paraId="1040B3F5" w14:textId="77777777">
        <w:trPr>
          <w:trHeight w:val="45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8CEC7" w14:textId="6BF763FC" w:rsidR="008735E7" w:rsidRPr="001668EC" w:rsidRDefault="001668EC">
            <w:pPr>
              <w:rPr>
                <w:lang w:val="en-US"/>
              </w:rPr>
            </w:pPr>
            <w:r>
              <w:rPr>
                <w:lang w:val="en-US"/>
              </w:rPr>
              <w:t>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198E8" w14:textId="77777777" w:rsidR="008735E7" w:rsidRPr="007640D5" w:rsidRDefault="00000000">
            <w:pPr>
              <w:jc w:val="both"/>
              <w:rPr>
                <w:lang w:val="en-US"/>
              </w:rPr>
            </w:pPr>
            <w:proofErr w:type="spellStart"/>
            <w:r w:rsidRPr="007640D5">
              <w:rPr>
                <w:lang w:val="en-US"/>
              </w:rPr>
              <w:t>Pylyp</w:t>
            </w:r>
            <w:proofErr w:type="spellEnd"/>
            <w:r w:rsidRPr="007640D5">
              <w:rPr>
                <w:lang w:val="en-US"/>
              </w:rPr>
              <w:t xml:space="preserve"> </w:t>
            </w:r>
            <w:proofErr w:type="spellStart"/>
            <w:r w:rsidRPr="007640D5">
              <w:rPr>
                <w:lang w:val="en-US"/>
              </w:rPr>
              <w:t>Pylypenko</w:t>
            </w:r>
            <w:proofErr w:type="spellEnd"/>
            <w:r w:rsidRPr="007640D5">
              <w:rPr>
                <w:lang w:val="en-US"/>
              </w:rPr>
              <w:t xml:space="preserve">, </w:t>
            </w:r>
            <w:proofErr w:type="spellStart"/>
            <w:r w:rsidRPr="007640D5">
              <w:rPr>
                <w:lang w:val="en-US"/>
              </w:rPr>
              <w:t>Taras</w:t>
            </w:r>
            <w:proofErr w:type="spellEnd"/>
            <w:r w:rsidRPr="007640D5">
              <w:rPr>
                <w:lang w:val="en-US"/>
              </w:rPr>
              <w:t xml:space="preserve"> </w:t>
            </w:r>
            <w:proofErr w:type="spellStart"/>
            <w:r w:rsidRPr="007640D5">
              <w:rPr>
                <w:lang w:val="en-US"/>
              </w:rPr>
              <w:t>Zhyravetskyy</w:t>
            </w:r>
            <w:proofErr w:type="spellEnd"/>
            <w:r w:rsidRPr="007640D5">
              <w:rPr>
                <w:lang w:val="en-US"/>
              </w:rPr>
              <w:t xml:space="preserve">, </w:t>
            </w:r>
            <w:proofErr w:type="spellStart"/>
            <w:r w:rsidRPr="007640D5">
              <w:rPr>
                <w:lang w:val="en-US"/>
              </w:rPr>
              <w:t>Yuriy</w:t>
            </w:r>
            <w:proofErr w:type="spellEnd"/>
            <w:r w:rsidRPr="007640D5">
              <w:rPr>
                <w:lang w:val="en-US"/>
              </w:rPr>
              <w:t xml:space="preserve"> </w:t>
            </w:r>
            <w:proofErr w:type="spellStart"/>
            <w:r w:rsidRPr="007640D5">
              <w:rPr>
                <w:lang w:val="en-US"/>
              </w:rPr>
              <w:t>Harust</w:t>
            </w:r>
            <w:proofErr w:type="spellEnd"/>
            <w:r w:rsidRPr="007640D5">
              <w:rPr>
                <w:lang w:val="en-US"/>
              </w:rPr>
              <w:t xml:space="preserve">, </w:t>
            </w:r>
            <w:proofErr w:type="spellStart"/>
            <w:r w:rsidRPr="007640D5">
              <w:rPr>
                <w:lang w:val="en-US"/>
              </w:rPr>
              <w:t>Valeriia</w:t>
            </w:r>
            <w:proofErr w:type="spellEnd"/>
            <w:r w:rsidRPr="007640D5">
              <w:rPr>
                <w:lang w:val="en-US"/>
              </w:rPr>
              <w:t xml:space="preserve"> </w:t>
            </w:r>
            <w:proofErr w:type="spellStart"/>
            <w:r w:rsidRPr="007640D5">
              <w:rPr>
                <w:lang w:val="en-US"/>
              </w:rPr>
              <w:t>Myrhorod-Karpova</w:t>
            </w:r>
            <w:proofErr w:type="spellEnd"/>
            <w:r w:rsidRPr="007640D5">
              <w:rPr>
                <w:lang w:val="en-US"/>
              </w:rPr>
              <w:t xml:space="preserve">, Elena </w:t>
            </w:r>
            <w:proofErr w:type="spellStart"/>
            <w:r w:rsidRPr="007640D5">
              <w:rPr>
                <w:lang w:val="en-US"/>
              </w:rPr>
              <w:t>Kiselyova</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3FCC8" w14:textId="77777777" w:rsidR="008735E7" w:rsidRDefault="00000000">
            <w:pPr>
              <w:jc w:val="both"/>
            </w:pPr>
            <w:r>
              <w:t xml:space="preserve">Пилипенко </w:t>
            </w:r>
            <w:proofErr w:type="spellStart"/>
            <w:r>
              <w:t>Пилип</w:t>
            </w:r>
            <w:proofErr w:type="spellEnd"/>
            <w:r>
              <w:t xml:space="preserve"> Данилович, </w:t>
            </w:r>
            <w:proofErr w:type="spellStart"/>
            <w:r>
              <w:t>професор</w:t>
            </w:r>
            <w:proofErr w:type="spellEnd"/>
            <w:r>
              <w:t xml:space="preserve">, </w:t>
            </w:r>
            <w:proofErr w:type="spellStart"/>
            <w:r>
              <w:t>завідувач</w:t>
            </w:r>
            <w:proofErr w:type="spellEnd"/>
            <w:r>
              <w:t xml:space="preserve"> </w:t>
            </w:r>
            <w:proofErr w:type="spellStart"/>
            <w:r>
              <w:t>кафедри</w:t>
            </w:r>
            <w:proofErr w:type="spellEnd"/>
            <w:r>
              <w:t xml:space="preserve"> </w:t>
            </w:r>
            <w:proofErr w:type="spellStart"/>
            <w:r>
              <w:t>соціального</w:t>
            </w:r>
            <w:proofErr w:type="spellEnd"/>
            <w:r>
              <w:t xml:space="preserve"> права,</w:t>
            </w:r>
          </w:p>
          <w:p w14:paraId="08C57248" w14:textId="77777777" w:rsidR="008735E7" w:rsidRDefault="00000000">
            <w:pPr>
              <w:jc w:val="both"/>
            </w:pPr>
            <w:proofErr w:type="spellStart"/>
            <w:r>
              <w:t>Жиравецький</w:t>
            </w:r>
            <w:proofErr w:type="spellEnd"/>
            <w:r>
              <w:t xml:space="preserve"> Тарас Михайлович, </w:t>
            </w:r>
            <w:proofErr w:type="spellStart"/>
            <w:r>
              <w:t>асистент</w:t>
            </w:r>
            <w:proofErr w:type="spellEnd"/>
            <w:r>
              <w:t xml:space="preserve"> </w:t>
            </w:r>
            <w:proofErr w:type="spellStart"/>
            <w:r>
              <w:t>кафедри</w:t>
            </w:r>
            <w:proofErr w:type="spellEnd"/>
            <w:r>
              <w:t xml:space="preserve"> </w:t>
            </w:r>
            <w:proofErr w:type="spellStart"/>
            <w:r>
              <w:t>соціального</w:t>
            </w:r>
            <w:proofErr w:type="spellEnd"/>
            <w:r>
              <w:t xml:space="preserve"> права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DDDAB" w14:textId="77777777" w:rsidR="008735E7" w:rsidRPr="00FA43FB" w:rsidRDefault="00000000">
            <w:pPr>
              <w:jc w:val="both"/>
              <w:rPr>
                <w:lang w:val="en-US"/>
              </w:rPr>
            </w:pPr>
            <w:r>
              <w:rPr>
                <w:lang w:val="en-US"/>
              </w:rPr>
              <w:t>Land Market Opening in Ukraine: Myths or Reality</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DB4BA" w14:textId="77777777" w:rsidR="008735E7" w:rsidRDefault="00000000">
            <w:pPr>
              <w:jc w:val="both"/>
            </w:pPr>
            <w:r>
              <w:rPr>
                <w:lang w:val="en-US"/>
              </w:rPr>
              <w:t xml:space="preserve">International Journal of Agricultural Extension. </w:t>
            </w:r>
            <w:r>
              <w:t xml:space="preserve">Special </w:t>
            </w:r>
            <w:proofErr w:type="spellStart"/>
            <w:r>
              <w:t>Issue</w:t>
            </w:r>
            <w:proofErr w:type="spellEnd"/>
            <w:r>
              <w:t xml:space="preserve"> (02</w:t>
            </w:r>
            <w:proofErr w:type="gramStart"/>
            <w:r>
              <w:t>) .</w:t>
            </w:r>
            <w:proofErr w:type="gramEnd"/>
            <w:r>
              <w:t xml:space="preserve">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B019C" w14:textId="77777777" w:rsidR="008735E7" w:rsidRDefault="00000000">
            <w:pPr>
              <w:jc w:val="both"/>
            </w:pPr>
            <w:r>
              <w:t xml:space="preserve">Special </w:t>
            </w:r>
            <w:proofErr w:type="spellStart"/>
            <w:r>
              <w:t>Issue</w:t>
            </w:r>
            <w:proofErr w:type="spellEnd"/>
            <w:r>
              <w:t xml:space="preserve"> (02</w:t>
            </w:r>
            <w:proofErr w:type="gramStart"/>
            <w:r>
              <w:t>) ,</w:t>
            </w:r>
            <w:proofErr w:type="gramEnd"/>
            <w:r>
              <w:t xml:space="preserve"> 02 - 340 (47-55)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9A6CB" w14:textId="77777777" w:rsidR="008735E7" w:rsidRDefault="00000000">
            <w:pPr>
              <w:jc w:val="both"/>
            </w:pPr>
            <w:r>
              <w:t>1</w:t>
            </w:r>
          </w:p>
        </w:tc>
      </w:tr>
      <w:tr w:rsidR="008735E7" w14:paraId="042D5B17" w14:textId="77777777">
        <w:trPr>
          <w:trHeight w:val="27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47B5F" w14:textId="0CC39C7B" w:rsidR="008735E7" w:rsidRPr="001668EC" w:rsidRDefault="001668EC">
            <w:pPr>
              <w:rPr>
                <w:lang w:val="en-US"/>
              </w:rPr>
            </w:pPr>
            <w:r>
              <w:rPr>
                <w:lang w:val="en-US"/>
              </w:rPr>
              <w:lastRenderedPageBreak/>
              <w:t>2</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DBC48" w14:textId="77777777" w:rsidR="008735E7" w:rsidRDefault="00000000">
            <w:pPr>
              <w:jc w:val="both"/>
            </w:pPr>
            <w:r>
              <w:rPr>
                <w:lang w:val="en-US"/>
              </w:rPr>
              <w:t xml:space="preserve">M. A. </w:t>
            </w:r>
            <w:proofErr w:type="spellStart"/>
            <w:r>
              <w:rPr>
                <w:lang w:val="en-US"/>
              </w:rPr>
              <w:t>Panforova</w:t>
            </w:r>
            <w:proofErr w:type="spellEnd"/>
            <w:r>
              <w:rPr>
                <w:lang w:val="en-US"/>
              </w:rPr>
              <w:t xml:space="preserve">, </w:t>
            </w:r>
            <w:r>
              <w:t>О</w:t>
            </w:r>
            <w:r>
              <w:rPr>
                <w:lang w:val="en-US"/>
              </w:rPr>
              <w:t xml:space="preserve">. YE. </w:t>
            </w:r>
            <w:proofErr w:type="spellStart"/>
            <w:r>
              <w:t>Protsv</w:t>
            </w:r>
            <w:proofErr w:type="spellEnd"/>
            <w:r>
              <w:t xml:space="preserve">, V. O. </w:t>
            </w:r>
            <w:proofErr w:type="spellStart"/>
            <w:r>
              <w:t>Kachur</w:t>
            </w:r>
            <w:proofErr w:type="spellEnd"/>
            <w:r>
              <w:t xml:space="preserve">, </w:t>
            </w:r>
            <w:proofErr w:type="spellStart"/>
            <w:r>
              <w:t>Kh</w:t>
            </w:r>
            <w:proofErr w:type="spellEnd"/>
            <w:r>
              <w:t xml:space="preserve">. M. </w:t>
            </w:r>
            <w:proofErr w:type="spellStart"/>
            <w:r>
              <w:t>Moriak-Protopopova</w:t>
            </w:r>
            <w:proofErr w:type="spellEnd"/>
            <w:r>
              <w:t>,</w:t>
            </w:r>
            <w:r>
              <w:rPr>
                <w:b/>
                <w:bCs/>
              </w:rPr>
              <w:t xml:space="preserve"> </w:t>
            </w:r>
            <w:r>
              <w:t xml:space="preserve">L. S. </w:t>
            </w:r>
            <w:proofErr w:type="spellStart"/>
            <w:r>
              <w:t>Protosavitska</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D0F04" w14:textId="77777777" w:rsidR="008735E7" w:rsidRDefault="00000000">
            <w:pPr>
              <w:jc w:val="both"/>
            </w:pPr>
            <w:r>
              <w:t xml:space="preserve">Моряк-Протопопова Христина </w:t>
            </w:r>
            <w:proofErr w:type="spellStart"/>
            <w:r>
              <w:t>Миколаївна</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5E5C4" w14:textId="77777777" w:rsidR="008735E7" w:rsidRPr="00FA43FB" w:rsidRDefault="00000000">
            <w:pPr>
              <w:jc w:val="both"/>
              <w:rPr>
                <w:lang w:val="en-US"/>
              </w:rPr>
            </w:pPr>
            <w:r>
              <w:rPr>
                <w:lang w:val="en-US"/>
              </w:rPr>
              <w:t xml:space="preserve">Interpretation of the value of human rights in the context of </w:t>
            </w:r>
            <w:proofErr w:type="spellStart"/>
            <w:r>
              <w:rPr>
                <w:lang w:val="en-US"/>
              </w:rPr>
              <w:t>modernforms</w:t>
            </w:r>
            <w:proofErr w:type="spellEnd"/>
            <w:r>
              <w:rPr>
                <w:lang w:val="en-US"/>
              </w:rPr>
              <w:t xml:space="preserve"> of legal understanding</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C7DD2" w14:textId="77777777" w:rsidR="008735E7" w:rsidRPr="00FA43FB" w:rsidRDefault="00000000">
            <w:pPr>
              <w:jc w:val="both"/>
              <w:rPr>
                <w:lang w:val="en-US"/>
              </w:rPr>
            </w:pPr>
            <w:proofErr w:type="spellStart"/>
            <w:r>
              <w:rPr>
                <w:lang w:val="en-US"/>
              </w:rPr>
              <w:t>Relacoes</w:t>
            </w:r>
            <w:proofErr w:type="spellEnd"/>
            <w:r>
              <w:rPr>
                <w:lang w:val="en-US"/>
              </w:rPr>
              <w:t xml:space="preserve"> </w:t>
            </w:r>
            <w:proofErr w:type="spellStart"/>
            <w:r>
              <w:rPr>
                <w:lang w:val="en-US"/>
              </w:rPr>
              <w:t>Internacionais</w:t>
            </w:r>
            <w:proofErr w:type="spellEnd"/>
            <w:r>
              <w:rPr>
                <w:lang w:val="en-US"/>
              </w:rPr>
              <w:t xml:space="preserve"> no Mundo </w:t>
            </w:r>
            <w:proofErr w:type="spellStart"/>
            <w:r>
              <w:rPr>
                <w:lang w:val="en-US"/>
              </w:rPr>
              <w:t>Atual</w:t>
            </w:r>
            <w:proofErr w:type="spellEnd"/>
            <w:r>
              <w:rPr>
                <w:lang w:val="en-US"/>
              </w:rPr>
              <w:t>. – 2021.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3D786" w14:textId="77777777" w:rsidR="008735E7" w:rsidRDefault="00000000">
            <w:pPr>
              <w:jc w:val="both"/>
            </w:pPr>
            <w:proofErr w:type="spellStart"/>
            <w:r>
              <w:t>Vol</w:t>
            </w:r>
            <w:proofErr w:type="spellEnd"/>
            <w:r>
              <w:t>. 2, № 31 – P. 204-2220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021CC" w14:textId="77777777" w:rsidR="008735E7" w:rsidRDefault="00000000">
            <w:pPr>
              <w:jc w:val="both"/>
            </w:pPr>
            <w:r>
              <w:t>1</w:t>
            </w:r>
          </w:p>
        </w:tc>
      </w:tr>
      <w:tr w:rsidR="008735E7" w14:paraId="34209405" w14:textId="77777777">
        <w:trPr>
          <w:trHeight w:val="18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C3BE0" w14:textId="4756DDBF" w:rsidR="008735E7" w:rsidRPr="001668EC" w:rsidRDefault="001668EC">
            <w:pPr>
              <w:rPr>
                <w:lang w:val="en-US"/>
              </w:rPr>
            </w:pPr>
            <w:r>
              <w:rPr>
                <w:lang w:val="en-US"/>
              </w:rPr>
              <w:t>3</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1D4E4" w14:textId="77777777" w:rsidR="008735E7" w:rsidRPr="00FA43FB" w:rsidRDefault="00000000">
            <w:pPr>
              <w:jc w:val="both"/>
              <w:rPr>
                <w:lang w:val="en-US"/>
              </w:rPr>
            </w:pPr>
            <w:proofErr w:type="spellStart"/>
            <w:r>
              <w:rPr>
                <w:lang w:val="en-US"/>
              </w:rPr>
              <w:t>Serafimov</w:t>
            </w:r>
            <w:proofErr w:type="spellEnd"/>
            <w:r>
              <w:rPr>
                <w:lang w:val="en-US"/>
              </w:rPr>
              <w:t xml:space="preserve">, V., Stets, O., &amp; </w:t>
            </w:r>
            <w:proofErr w:type="spellStart"/>
            <w:r>
              <w:rPr>
                <w:lang w:val="en-US"/>
              </w:rPr>
              <w:t>Shkolyk</w:t>
            </w:r>
            <w:proofErr w:type="spellEnd"/>
            <w:r>
              <w:rPr>
                <w:lang w:val="en-US"/>
              </w:rPr>
              <w:t>, 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12AD5" w14:textId="77777777" w:rsidR="008735E7" w:rsidRDefault="00000000">
            <w:pPr>
              <w:jc w:val="both"/>
            </w:pPr>
            <w:proofErr w:type="spellStart"/>
            <w:r>
              <w:t>Школик</w:t>
            </w:r>
            <w:proofErr w:type="spellEnd"/>
            <w:r>
              <w:t xml:space="preserve"> </w:t>
            </w:r>
            <w:proofErr w:type="spellStart"/>
            <w:r>
              <w:t>Андрій</w:t>
            </w:r>
            <w:proofErr w:type="spellEnd"/>
            <w:r>
              <w:t xml:space="preserve"> Михайлович</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51EE5" w14:textId="77777777" w:rsidR="008735E7" w:rsidRPr="00FA43FB" w:rsidRDefault="00000000">
            <w:pPr>
              <w:jc w:val="both"/>
              <w:rPr>
                <w:lang w:val="en-US"/>
              </w:rPr>
            </w:pPr>
            <w:r>
              <w:rPr>
                <w:lang w:val="en-US"/>
              </w:rPr>
              <w:t>Seaports in the BRI: Challenges, Solutions and Emerging Regulations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F1826" w14:textId="77777777" w:rsidR="008735E7" w:rsidRDefault="00000000">
            <w:pPr>
              <w:jc w:val="both"/>
            </w:pPr>
            <w:r>
              <w:rPr>
                <w:lang w:val="en-US"/>
              </w:rPr>
              <w:t>Lex Portus- 2021.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E454B" w14:textId="77777777" w:rsidR="008735E7" w:rsidRDefault="00000000">
            <w:pPr>
              <w:jc w:val="both"/>
            </w:pPr>
            <w:r>
              <w:t>№ 7(5). - P. 14-41.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51FC4" w14:textId="77777777" w:rsidR="008735E7" w:rsidRDefault="00000000">
            <w:pPr>
              <w:jc w:val="both"/>
            </w:pPr>
            <w:r>
              <w:t>0,5</w:t>
            </w:r>
          </w:p>
        </w:tc>
      </w:tr>
      <w:tr w:rsidR="008735E7" w14:paraId="176BDE51" w14:textId="77777777">
        <w:trPr>
          <w:trHeight w:val="63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5A48" w14:textId="6A85B1AA" w:rsidR="008735E7" w:rsidRPr="001668EC" w:rsidRDefault="001668EC">
            <w:pPr>
              <w:rPr>
                <w:lang w:val="en-US"/>
              </w:rPr>
            </w:pPr>
            <w:r>
              <w:rPr>
                <w:lang w:val="en-US"/>
              </w:rPr>
              <w:t>4</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36D85" w14:textId="77777777" w:rsidR="008735E7" w:rsidRPr="007640D5" w:rsidRDefault="00000000">
            <w:pPr>
              <w:jc w:val="both"/>
              <w:rPr>
                <w:lang w:val="en-US"/>
              </w:rPr>
            </w:pPr>
            <w:r w:rsidRPr="007640D5">
              <w:rPr>
                <w:lang w:val="en-US"/>
              </w:rPr>
              <w:t xml:space="preserve">Yu. O. </w:t>
            </w:r>
            <w:proofErr w:type="spellStart"/>
            <w:r w:rsidRPr="007640D5">
              <w:rPr>
                <w:lang w:val="en-US"/>
              </w:rPr>
              <w:t>Glado</w:t>
            </w:r>
            <w:proofErr w:type="spellEnd"/>
            <w:r w:rsidRPr="007640D5">
              <w:rPr>
                <w:lang w:val="en-US"/>
              </w:rPr>
              <w:t xml:space="preserve">, O.S. </w:t>
            </w:r>
            <w:proofErr w:type="spellStart"/>
            <w:r w:rsidRPr="007640D5">
              <w:rPr>
                <w:lang w:val="en-US"/>
              </w:rPr>
              <w:t>Yavorska</w:t>
            </w:r>
            <w:proofErr w:type="spellEnd"/>
            <w:r w:rsidRPr="007640D5">
              <w:rPr>
                <w:lang w:val="en-US"/>
              </w:rPr>
              <w:t xml:space="preserve">, L.L. Tarasenko, O. </w:t>
            </w:r>
            <w:proofErr w:type="spellStart"/>
            <w:r w:rsidRPr="007640D5">
              <w:rPr>
                <w:lang w:val="en-US"/>
              </w:rPr>
              <w:t>Tsilmak</w:t>
            </w:r>
            <w:proofErr w:type="spellEnd"/>
            <w:r w:rsidRPr="007640D5">
              <w:rPr>
                <w:lang w:val="en-US"/>
              </w:rPr>
              <w:t xml:space="preserve">, T. </w:t>
            </w:r>
            <w:proofErr w:type="spellStart"/>
            <w:r w:rsidRPr="007640D5">
              <w:rPr>
                <w:lang w:val="en-US"/>
              </w:rPr>
              <w:t>Matiienko</w:t>
            </w:r>
            <w:proofErr w:type="spellEnd"/>
            <w:r w:rsidRPr="007640D5">
              <w:rPr>
                <w:lang w:val="en-US"/>
              </w:rPr>
              <w:t>.</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D80B4" w14:textId="77777777" w:rsidR="008735E7" w:rsidRDefault="00000000">
            <w:pPr>
              <w:jc w:val="both"/>
            </w:pPr>
            <w:proofErr w:type="spellStart"/>
            <w:r>
              <w:t>Яворська</w:t>
            </w:r>
            <w:proofErr w:type="spellEnd"/>
            <w:r>
              <w:t xml:space="preserve"> Олександра </w:t>
            </w:r>
            <w:proofErr w:type="spellStart"/>
            <w:r>
              <w:t>Степанівна</w:t>
            </w:r>
            <w:proofErr w:type="spellEnd"/>
            <w:r>
              <w:t xml:space="preserve">, </w:t>
            </w:r>
            <w:proofErr w:type="spellStart"/>
            <w:r>
              <w:t>завідувач</w:t>
            </w:r>
            <w:proofErr w:type="spellEnd"/>
            <w:r>
              <w:t xml:space="preserve"> кафедрою </w:t>
            </w:r>
            <w:proofErr w:type="spellStart"/>
            <w:r>
              <w:t>інтелектуальної</w:t>
            </w:r>
            <w:proofErr w:type="spellEnd"/>
            <w:r>
              <w:t xml:space="preserve"> </w:t>
            </w:r>
            <w:proofErr w:type="spellStart"/>
            <w:r>
              <w:t>власності</w:t>
            </w:r>
            <w:proofErr w:type="spellEnd"/>
            <w:r>
              <w:t>,</w:t>
            </w:r>
          </w:p>
          <w:p w14:paraId="18AF36C2" w14:textId="77777777" w:rsidR="008735E7" w:rsidRDefault="00000000">
            <w:pPr>
              <w:jc w:val="both"/>
            </w:pPr>
            <w:r>
              <w:t xml:space="preserve">Тарасенко </w:t>
            </w:r>
            <w:proofErr w:type="spellStart"/>
            <w:r>
              <w:t>Леонід</w:t>
            </w:r>
            <w:proofErr w:type="spellEnd"/>
            <w:r>
              <w:t xml:space="preserve"> </w:t>
            </w:r>
            <w:proofErr w:type="spellStart"/>
            <w:r>
              <w:t>Леонідович</w:t>
            </w:r>
            <w:proofErr w:type="spellEnd"/>
            <w:r>
              <w:t xml:space="preserve">, доцент </w:t>
            </w:r>
            <w:proofErr w:type="spellStart"/>
            <w:r>
              <w:t>кафедри</w:t>
            </w:r>
            <w:proofErr w:type="spellEnd"/>
            <w:r>
              <w:t xml:space="preserve"> </w:t>
            </w:r>
            <w:proofErr w:type="spellStart"/>
            <w:r>
              <w:t>інтелектуальної</w:t>
            </w:r>
            <w:proofErr w:type="spellEnd"/>
            <w:r>
              <w:t xml:space="preserve"> </w:t>
            </w:r>
            <w:proofErr w:type="spellStart"/>
            <w:r>
              <w:t>власності</w:t>
            </w:r>
            <w:proofErr w:type="spellEnd"/>
            <w:r>
              <w:t>,</w:t>
            </w:r>
          </w:p>
          <w:p w14:paraId="14D48141" w14:textId="77777777" w:rsidR="008735E7" w:rsidRDefault="00000000">
            <w:pPr>
              <w:jc w:val="both"/>
            </w:pPr>
            <w:proofErr w:type="spellStart"/>
            <w:r>
              <w:t>Гладьо</w:t>
            </w:r>
            <w:proofErr w:type="spellEnd"/>
            <w:r>
              <w:t xml:space="preserve"> </w:t>
            </w:r>
            <w:proofErr w:type="spellStart"/>
            <w:r>
              <w:t>Юлія</w:t>
            </w:r>
            <w:proofErr w:type="spellEnd"/>
            <w:r>
              <w:t xml:space="preserve"> </w:t>
            </w:r>
            <w:proofErr w:type="spellStart"/>
            <w:r>
              <w:t>Олексіївна</w:t>
            </w:r>
            <w:proofErr w:type="spellEnd"/>
            <w:r>
              <w:t xml:space="preserve">, доцент </w:t>
            </w:r>
            <w:proofErr w:type="spellStart"/>
            <w:r>
              <w:t>кафедри</w:t>
            </w:r>
            <w:proofErr w:type="spellEnd"/>
            <w:r>
              <w:t xml:space="preserve"> </w:t>
            </w:r>
            <w:proofErr w:type="spellStart"/>
            <w:r>
              <w:t>інтелектуальної</w:t>
            </w:r>
            <w:proofErr w:type="spellEnd"/>
            <w:r>
              <w:t xml:space="preserve"> </w:t>
            </w:r>
            <w:proofErr w:type="spellStart"/>
            <w:r>
              <w:t>власності</w:t>
            </w:r>
            <w:proofErr w:type="spellEnd"/>
            <w:r>
              <w:t>,</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F46BF" w14:textId="77777777" w:rsidR="008735E7" w:rsidRPr="00FA43FB" w:rsidRDefault="00000000">
            <w:pPr>
              <w:jc w:val="both"/>
              <w:rPr>
                <w:lang w:val="en-US"/>
              </w:rPr>
            </w:pPr>
            <w:r w:rsidRPr="00FA43FB">
              <w:rPr>
                <w:lang w:val="en-US"/>
              </w:rPr>
              <w:t>Features of the contract for engineering services in civil law of Ukraine: ways to improve the process in the context of improving business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9E6B4" w14:textId="77777777" w:rsidR="008735E7" w:rsidRDefault="00000000">
            <w:pPr>
              <w:jc w:val="both"/>
            </w:pPr>
            <w:r>
              <w:t xml:space="preserve">Business: </w:t>
            </w:r>
            <w:proofErr w:type="spellStart"/>
            <w:r>
              <w:t>Theory</w:t>
            </w:r>
            <w:proofErr w:type="spellEnd"/>
            <w:r>
              <w:t xml:space="preserve"> </w:t>
            </w:r>
            <w:proofErr w:type="spellStart"/>
            <w:r>
              <w:t>and</w:t>
            </w:r>
            <w:proofErr w:type="spellEnd"/>
            <w:r>
              <w:t xml:space="preserve"> </w:t>
            </w:r>
            <w:proofErr w:type="spellStart"/>
            <w:r>
              <w:t>Practice</w:t>
            </w:r>
            <w:proofErr w:type="spellEnd"/>
            <w:r>
              <w:t>. – 2021.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44EA7" w14:textId="77777777" w:rsidR="008735E7" w:rsidRDefault="00000000">
            <w:pPr>
              <w:jc w:val="both"/>
            </w:pPr>
            <w:r>
              <w:t>22, 2 – P. 462-469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A062E" w14:textId="77777777" w:rsidR="008735E7" w:rsidRDefault="00000000">
            <w:pPr>
              <w:jc w:val="both"/>
            </w:pPr>
            <w:r>
              <w:t>2,8</w:t>
            </w:r>
          </w:p>
        </w:tc>
      </w:tr>
      <w:tr w:rsidR="008735E7" w14:paraId="7393F383" w14:textId="77777777">
        <w:trPr>
          <w:trHeight w:val="21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C8778" w14:textId="25FDB953" w:rsidR="008735E7" w:rsidRPr="001668EC" w:rsidRDefault="001668EC">
            <w:pPr>
              <w:rPr>
                <w:lang w:val="en-US"/>
              </w:rPr>
            </w:pPr>
            <w:r>
              <w:rPr>
                <w:lang w:val="en-US"/>
              </w:rPr>
              <w:t>5</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5C95B" w14:textId="77777777" w:rsidR="008735E7" w:rsidRDefault="00000000">
            <w:pPr>
              <w:jc w:val="both"/>
            </w:pPr>
            <w:r w:rsidRPr="00FA43FB">
              <w:rPr>
                <w:lang w:val="en-US"/>
              </w:rPr>
              <w:t xml:space="preserve">A. Herts, T. </w:t>
            </w:r>
            <w:proofErr w:type="spellStart"/>
            <w:r w:rsidRPr="00FA43FB">
              <w:rPr>
                <w:lang w:val="en-US"/>
              </w:rPr>
              <w:t>Hovorushchenko</w:t>
            </w:r>
            <w:proofErr w:type="spellEnd"/>
            <w:r w:rsidRPr="00FA43FB">
              <w:rPr>
                <w:lang w:val="en-US"/>
              </w:rPr>
              <w:t xml:space="preserve">, Ye. </w:t>
            </w:r>
            <w:proofErr w:type="spellStart"/>
            <w:r>
              <w:t>Hnatchuk</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A7BD4" w14:textId="77777777" w:rsidR="008735E7" w:rsidRDefault="00000000">
            <w:pPr>
              <w:jc w:val="both"/>
            </w:pPr>
            <w:r>
              <w:t xml:space="preserve">Герц Алла </w:t>
            </w:r>
            <w:proofErr w:type="spellStart"/>
            <w:r>
              <w:t>Анатоліївна</w:t>
            </w:r>
            <w:proofErr w:type="spellEnd"/>
            <w:r>
              <w:t xml:space="preserve">, </w:t>
            </w:r>
            <w:proofErr w:type="spellStart"/>
            <w:r>
              <w:t>професор</w:t>
            </w:r>
            <w:proofErr w:type="spellEnd"/>
            <w:r>
              <w:t xml:space="preserve"> </w:t>
            </w:r>
            <w:proofErr w:type="spellStart"/>
            <w:r>
              <w:t>кафедри</w:t>
            </w:r>
            <w:proofErr w:type="spellEnd"/>
            <w:r>
              <w:t xml:space="preserve"> </w:t>
            </w:r>
            <w:proofErr w:type="spellStart"/>
            <w:r>
              <w:t>цивільного</w:t>
            </w:r>
            <w:proofErr w:type="spellEnd"/>
            <w:r>
              <w:t xml:space="preserve"> права та </w:t>
            </w:r>
            <w:proofErr w:type="spellStart"/>
            <w:r>
              <w:t>процесу</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D50B4" w14:textId="77777777" w:rsidR="008735E7" w:rsidRPr="00FA43FB" w:rsidRDefault="00000000">
            <w:pPr>
              <w:jc w:val="both"/>
              <w:rPr>
                <w:lang w:val="en-US"/>
              </w:rPr>
            </w:pPr>
            <w:r w:rsidRPr="00FA43FB">
              <w:rPr>
                <w:lang w:val="en-US"/>
              </w:rPr>
              <w:t>Information Technology for Legal Regulation of the Dental Services Contract</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DD751" w14:textId="77777777" w:rsidR="008735E7" w:rsidRDefault="00000000">
            <w:pPr>
              <w:jc w:val="both"/>
            </w:pPr>
            <w:r>
              <w:t>CEUR-WS. - 2020.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A14AC" w14:textId="77777777" w:rsidR="008735E7" w:rsidRDefault="00000000">
            <w:pPr>
              <w:jc w:val="both"/>
            </w:pPr>
            <w:r>
              <w:t>P. 14-24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7C095" w14:textId="77777777" w:rsidR="008735E7" w:rsidRDefault="00000000">
            <w:pPr>
              <w:jc w:val="both"/>
            </w:pPr>
            <w:r>
              <w:t>0,8</w:t>
            </w:r>
          </w:p>
        </w:tc>
      </w:tr>
      <w:tr w:rsidR="008735E7" w14:paraId="3CEF1A95" w14:textId="77777777">
        <w:trPr>
          <w:trHeight w:val="27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1CB33" w14:textId="11BB7494" w:rsidR="008735E7" w:rsidRPr="001668EC" w:rsidRDefault="001668EC">
            <w:pPr>
              <w:rPr>
                <w:lang w:val="en-US"/>
              </w:rPr>
            </w:pPr>
            <w:r>
              <w:rPr>
                <w:lang w:val="en-US"/>
              </w:rPr>
              <w:lastRenderedPageBreak/>
              <w:t>6</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D1881" w14:textId="77777777" w:rsidR="008735E7" w:rsidRDefault="00000000">
            <w:pPr>
              <w:jc w:val="both"/>
            </w:pPr>
            <w:r w:rsidRPr="00FA43FB">
              <w:rPr>
                <w:lang w:val="en-US"/>
              </w:rPr>
              <w:t xml:space="preserve">A. Herts, T. </w:t>
            </w:r>
            <w:proofErr w:type="spellStart"/>
            <w:r w:rsidRPr="00FA43FB">
              <w:rPr>
                <w:lang w:val="en-US"/>
              </w:rPr>
              <w:t>Hovorushchenko</w:t>
            </w:r>
            <w:proofErr w:type="spellEnd"/>
            <w:r w:rsidRPr="00FA43FB">
              <w:rPr>
                <w:lang w:val="en-US"/>
              </w:rPr>
              <w:t xml:space="preserve">, Ye. </w:t>
            </w:r>
            <w:proofErr w:type="spellStart"/>
            <w:r>
              <w:t>Hnatchuk</w:t>
            </w:r>
            <w:proofErr w:type="spellEnd"/>
            <w:r>
              <w:t xml:space="preserve">, O. </w:t>
            </w:r>
            <w:proofErr w:type="spellStart"/>
            <w:r>
              <w:t>Onyshko</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1D072" w14:textId="77777777" w:rsidR="008735E7" w:rsidRDefault="00000000">
            <w:pPr>
              <w:jc w:val="both"/>
            </w:pPr>
            <w:r>
              <w:t xml:space="preserve">Герц Алла </w:t>
            </w:r>
            <w:proofErr w:type="spellStart"/>
            <w:r>
              <w:t>Анатоліївна</w:t>
            </w:r>
            <w:proofErr w:type="spellEnd"/>
            <w:r>
              <w:t xml:space="preserve">, </w:t>
            </w:r>
            <w:proofErr w:type="spellStart"/>
            <w:r>
              <w:t>професор</w:t>
            </w:r>
            <w:proofErr w:type="spellEnd"/>
            <w:r>
              <w:t xml:space="preserve"> </w:t>
            </w:r>
            <w:proofErr w:type="spellStart"/>
            <w:r>
              <w:t>кафедри</w:t>
            </w:r>
            <w:proofErr w:type="spellEnd"/>
            <w:r>
              <w:t xml:space="preserve"> </w:t>
            </w:r>
            <w:proofErr w:type="spellStart"/>
            <w:r>
              <w:t>цивільного</w:t>
            </w:r>
            <w:proofErr w:type="spellEnd"/>
            <w:r>
              <w:t xml:space="preserve"> права та </w:t>
            </w:r>
            <w:proofErr w:type="spellStart"/>
            <w:r>
              <w:t>процесу</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69F78" w14:textId="77777777" w:rsidR="008735E7" w:rsidRPr="00FA43FB" w:rsidRDefault="00000000">
            <w:pPr>
              <w:jc w:val="both"/>
              <w:rPr>
                <w:lang w:val="en-US"/>
              </w:rPr>
            </w:pPr>
            <w:r w:rsidRPr="00FA43FB">
              <w:rPr>
                <w:lang w:val="en-US"/>
              </w:rPr>
              <w:t>Intelligent Information Technology for Supporting the Medical Decision-Making Considering the Legal Basis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0BAAD" w14:textId="77777777" w:rsidR="008735E7" w:rsidRDefault="00000000">
            <w:pPr>
              <w:jc w:val="both"/>
            </w:pPr>
            <w:r>
              <w:t>CEUR-WS. - 2021.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650E4" w14:textId="77777777" w:rsidR="008735E7" w:rsidRDefault="00000000">
            <w:pPr>
              <w:jc w:val="both"/>
            </w:pPr>
            <w:r>
              <w:t>P. 172-181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A370F" w14:textId="77777777" w:rsidR="008735E7" w:rsidRDefault="00000000">
            <w:pPr>
              <w:jc w:val="both"/>
            </w:pPr>
            <w:r>
              <w:t>1,1</w:t>
            </w:r>
          </w:p>
        </w:tc>
      </w:tr>
      <w:tr w:rsidR="008735E7" w14:paraId="7BBA5DFA" w14:textId="77777777">
        <w:trPr>
          <w:trHeight w:val="33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BA1B1" w14:textId="5F7419EC" w:rsidR="008735E7" w:rsidRPr="001668EC" w:rsidRDefault="001668EC">
            <w:pPr>
              <w:rPr>
                <w:lang w:val="en-US"/>
              </w:rPr>
            </w:pPr>
            <w:r>
              <w:rPr>
                <w:lang w:val="en-US"/>
              </w:rPr>
              <w:t>7</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6DBCA" w14:textId="77777777" w:rsidR="008735E7" w:rsidRDefault="00000000">
            <w:pPr>
              <w:jc w:val="both"/>
            </w:pPr>
            <w:r w:rsidRPr="00FA43FB">
              <w:rPr>
                <w:lang w:val="en-US"/>
              </w:rPr>
              <w:t xml:space="preserve">A. </w:t>
            </w:r>
            <w:proofErr w:type="spellStart"/>
            <w:proofErr w:type="gramStart"/>
            <w:r w:rsidRPr="00FA43FB">
              <w:rPr>
                <w:lang w:val="en-US"/>
              </w:rPr>
              <w:t>Herts,T</w:t>
            </w:r>
            <w:proofErr w:type="spellEnd"/>
            <w:r w:rsidRPr="00FA43FB">
              <w:rPr>
                <w:lang w:val="en-US"/>
              </w:rPr>
              <w:t>.</w:t>
            </w:r>
            <w:proofErr w:type="gramEnd"/>
            <w:r w:rsidRPr="00FA43FB">
              <w:rPr>
                <w:lang w:val="en-US"/>
              </w:rPr>
              <w:t xml:space="preserve"> </w:t>
            </w:r>
            <w:proofErr w:type="spellStart"/>
            <w:r w:rsidRPr="00FA43FB">
              <w:rPr>
                <w:lang w:val="en-US"/>
              </w:rPr>
              <w:t>Hovorushchenko</w:t>
            </w:r>
            <w:proofErr w:type="spellEnd"/>
            <w:r w:rsidRPr="00FA43FB">
              <w:rPr>
                <w:lang w:val="en-US"/>
              </w:rPr>
              <w:t xml:space="preserve">, Ye. </w:t>
            </w:r>
            <w:proofErr w:type="spellStart"/>
            <w:proofErr w:type="gramStart"/>
            <w:r>
              <w:t>Hnatchuk</w:t>
            </w:r>
            <w:proofErr w:type="spellEnd"/>
            <w:r>
              <w:t>,  A.</w:t>
            </w:r>
            <w:proofErr w:type="gramEnd"/>
            <w:r>
              <w:t xml:space="preserve"> </w:t>
            </w:r>
            <w:proofErr w:type="spellStart"/>
            <w:r>
              <w:t>Moskalenko</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AC215" w14:textId="77777777" w:rsidR="008735E7" w:rsidRDefault="00000000">
            <w:pPr>
              <w:jc w:val="both"/>
            </w:pPr>
            <w:r>
              <w:t xml:space="preserve">Герц Алла </w:t>
            </w:r>
            <w:proofErr w:type="spellStart"/>
            <w:r>
              <w:t>Анатоліївна</w:t>
            </w:r>
            <w:proofErr w:type="spellEnd"/>
            <w:r>
              <w:t xml:space="preserve">, </w:t>
            </w:r>
            <w:proofErr w:type="spellStart"/>
            <w:r>
              <w:t>професор</w:t>
            </w:r>
            <w:proofErr w:type="spellEnd"/>
            <w:r>
              <w:t xml:space="preserve"> </w:t>
            </w:r>
            <w:proofErr w:type="spellStart"/>
            <w:r>
              <w:t>кафедри</w:t>
            </w:r>
            <w:proofErr w:type="spellEnd"/>
            <w:r>
              <w:t xml:space="preserve"> </w:t>
            </w:r>
            <w:proofErr w:type="spellStart"/>
            <w:r>
              <w:t>цивільного</w:t>
            </w:r>
            <w:proofErr w:type="spellEnd"/>
            <w:r>
              <w:t xml:space="preserve"> права та </w:t>
            </w:r>
            <w:proofErr w:type="spellStart"/>
            <w:r>
              <w:t>процесу</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4501B" w14:textId="77777777" w:rsidR="008735E7" w:rsidRPr="00FA43FB" w:rsidRDefault="00000000">
            <w:pPr>
              <w:jc w:val="both"/>
              <w:rPr>
                <w:lang w:val="en-US"/>
              </w:rPr>
            </w:pPr>
            <w:r w:rsidRPr="00FA43FB">
              <w:rPr>
                <w:lang w:val="en-US"/>
              </w:rPr>
              <w:t>Theoretical and Applied Principles of Information Technology for Supporting Medical Decision-Making Taking into Account the Legal Basis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209A8" w14:textId="77777777" w:rsidR="008735E7" w:rsidRDefault="00000000">
            <w:pPr>
              <w:jc w:val="both"/>
            </w:pPr>
            <w:r>
              <w:t>CEUR-WS. - 2021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93072" w14:textId="77777777" w:rsidR="008735E7" w:rsidRDefault="00000000">
            <w:pPr>
              <w:jc w:val="both"/>
            </w:pPr>
            <w:r>
              <w:t>P. 172-181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46B04" w14:textId="77777777" w:rsidR="008735E7" w:rsidRDefault="00000000">
            <w:pPr>
              <w:jc w:val="both"/>
            </w:pPr>
            <w:r>
              <w:t>1,1</w:t>
            </w:r>
          </w:p>
        </w:tc>
      </w:tr>
      <w:tr w:rsidR="008735E7" w14:paraId="7380565C" w14:textId="77777777">
        <w:trPr>
          <w:trHeight w:val="24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444BE" w14:textId="04134981" w:rsidR="008735E7" w:rsidRPr="001668EC" w:rsidRDefault="001668EC">
            <w:pPr>
              <w:rPr>
                <w:lang w:val="en-US"/>
              </w:rPr>
            </w:pPr>
            <w:r>
              <w:rPr>
                <w:lang w:val="en-US"/>
              </w:rPr>
              <w:t>8</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E0FDB" w14:textId="77777777" w:rsidR="008735E7" w:rsidRPr="007640D5" w:rsidRDefault="00000000">
            <w:pPr>
              <w:jc w:val="both"/>
              <w:rPr>
                <w:lang w:val="en-US"/>
              </w:rPr>
            </w:pPr>
            <w:proofErr w:type="spellStart"/>
            <w:r w:rsidRPr="007640D5">
              <w:rPr>
                <w:lang w:val="en-US"/>
              </w:rPr>
              <w:t>Alla</w:t>
            </w:r>
            <w:proofErr w:type="spellEnd"/>
            <w:r w:rsidRPr="007640D5">
              <w:rPr>
                <w:lang w:val="en-US"/>
              </w:rPr>
              <w:t xml:space="preserve"> </w:t>
            </w:r>
            <w:proofErr w:type="spellStart"/>
            <w:proofErr w:type="gramStart"/>
            <w:r w:rsidRPr="007640D5">
              <w:rPr>
                <w:lang w:val="en-US"/>
              </w:rPr>
              <w:t>Herts,Yelyzaveta</w:t>
            </w:r>
            <w:proofErr w:type="spellEnd"/>
            <w:proofErr w:type="gramEnd"/>
            <w:r w:rsidRPr="007640D5">
              <w:rPr>
                <w:lang w:val="en-US"/>
              </w:rPr>
              <w:t xml:space="preserve"> </w:t>
            </w:r>
            <w:proofErr w:type="spellStart"/>
            <w:r w:rsidRPr="007640D5">
              <w:rPr>
                <w:lang w:val="en-US"/>
              </w:rPr>
              <w:t>Hnatchuk</w:t>
            </w:r>
            <w:proofErr w:type="spellEnd"/>
            <w:r w:rsidRPr="007640D5">
              <w:rPr>
                <w:lang w:val="en-US"/>
              </w:rPr>
              <w:t xml:space="preserve">,  Andrii </w:t>
            </w:r>
            <w:proofErr w:type="spellStart"/>
            <w:r w:rsidRPr="007640D5">
              <w:rPr>
                <w:lang w:val="en-US"/>
              </w:rPr>
              <w:t>Misiats</w:t>
            </w:r>
            <w:proofErr w:type="spellEnd"/>
            <w:r w:rsidRPr="007640D5">
              <w:rPr>
                <w:lang w:val="en-US"/>
              </w:rPr>
              <w:t xml:space="preserve">, </w:t>
            </w:r>
            <w:proofErr w:type="spellStart"/>
            <w:r w:rsidRPr="007640D5">
              <w:rPr>
                <w:lang w:val="en-US"/>
              </w:rPr>
              <w:t>Tetiana</w:t>
            </w:r>
            <w:proofErr w:type="spellEnd"/>
            <w:r w:rsidRPr="007640D5">
              <w:rPr>
                <w:lang w:val="en-US"/>
              </w:rPr>
              <w:t xml:space="preserve"> </w:t>
            </w:r>
            <w:proofErr w:type="spellStart"/>
            <w:r w:rsidRPr="007640D5">
              <w:rPr>
                <w:lang w:val="en-US"/>
              </w:rPr>
              <w:t>Hovorushchenko</w:t>
            </w:r>
            <w:proofErr w:type="spellEnd"/>
            <w:r w:rsidRPr="007640D5">
              <w:rPr>
                <w:lang w:val="en-US"/>
              </w:rPr>
              <w:t xml:space="preserve">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30E71" w14:textId="77777777" w:rsidR="008735E7" w:rsidRDefault="00000000">
            <w:pPr>
              <w:jc w:val="both"/>
            </w:pPr>
            <w:r>
              <w:t xml:space="preserve">Герц Алла </w:t>
            </w:r>
            <w:proofErr w:type="spellStart"/>
            <w:r>
              <w:t>Анатоліївна</w:t>
            </w:r>
            <w:proofErr w:type="spellEnd"/>
            <w:r>
              <w:t xml:space="preserve">, </w:t>
            </w:r>
            <w:proofErr w:type="spellStart"/>
            <w:r>
              <w:t>професор</w:t>
            </w:r>
            <w:proofErr w:type="spellEnd"/>
            <w:r>
              <w:t xml:space="preserve"> </w:t>
            </w:r>
            <w:proofErr w:type="spellStart"/>
            <w:r>
              <w:t>кафедри</w:t>
            </w:r>
            <w:proofErr w:type="spellEnd"/>
            <w:r>
              <w:t xml:space="preserve"> </w:t>
            </w:r>
            <w:proofErr w:type="spellStart"/>
            <w:r>
              <w:t>цивільного</w:t>
            </w:r>
            <w:proofErr w:type="spellEnd"/>
            <w:r>
              <w:t xml:space="preserve"> права та </w:t>
            </w:r>
            <w:proofErr w:type="spellStart"/>
            <w:r>
              <w:t>процесу</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DBC45" w14:textId="77777777" w:rsidR="008735E7" w:rsidRPr="00FA43FB" w:rsidRDefault="00000000">
            <w:pPr>
              <w:jc w:val="both"/>
              <w:rPr>
                <w:lang w:val="en-US"/>
              </w:rPr>
            </w:pPr>
            <w:r w:rsidRPr="00FA43FB">
              <w:rPr>
                <w:lang w:val="en-US"/>
              </w:rPr>
              <w:t>Covid’19 Vaccination Decision-Making Method and Subsystem Based on Civil Law</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C9E3F" w14:textId="77777777" w:rsidR="008735E7" w:rsidRDefault="00000000">
            <w:pPr>
              <w:jc w:val="both"/>
            </w:pPr>
            <w:r>
              <w:t>CEUR-WS.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FC867" w14:textId="77777777" w:rsidR="008735E7" w:rsidRDefault="00000000">
            <w:pPr>
              <w:jc w:val="both"/>
            </w:pPr>
            <w:r>
              <w:t>P. 262-273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7F85F" w14:textId="77777777" w:rsidR="008735E7" w:rsidRDefault="00000000">
            <w:pPr>
              <w:jc w:val="both"/>
            </w:pPr>
            <w:r>
              <w:t>1,1</w:t>
            </w:r>
          </w:p>
        </w:tc>
      </w:tr>
      <w:tr w:rsidR="008735E7" w14:paraId="5745F06C" w14:textId="77777777">
        <w:trPr>
          <w:trHeight w:val="27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DFF62" w14:textId="72F79A60" w:rsidR="008735E7" w:rsidRPr="001668EC" w:rsidRDefault="001668EC">
            <w:pPr>
              <w:rPr>
                <w:lang w:val="en-US"/>
              </w:rPr>
            </w:pPr>
            <w:r>
              <w:rPr>
                <w:lang w:val="en-US"/>
              </w:rPr>
              <w:t>9</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B251A" w14:textId="77777777" w:rsidR="008735E7" w:rsidRDefault="00000000">
            <w:pPr>
              <w:jc w:val="both"/>
            </w:pPr>
            <w:r w:rsidRPr="00FA43FB">
              <w:rPr>
                <w:lang w:val="en-US"/>
              </w:rPr>
              <w:t xml:space="preserve">A. Herts, T. </w:t>
            </w:r>
            <w:proofErr w:type="spellStart"/>
            <w:r w:rsidRPr="00FA43FB">
              <w:rPr>
                <w:lang w:val="en-US"/>
              </w:rPr>
              <w:t>Hovorushchenko</w:t>
            </w:r>
            <w:proofErr w:type="spellEnd"/>
            <w:r w:rsidRPr="00FA43FB">
              <w:rPr>
                <w:lang w:val="en-US"/>
              </w:rPr>
              <w:t xml:space="preserve">, Ye. </w:t>
            </w:r>
            <w:proofErr w:type="spellStart"/>
            <w:r>
              <w:t>Hnatchuk</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B0965" w14:textId="77777777" w:rsidR="008735E7" w:rsidRDefault="00000000">
            <w:pPr>
              <w:jc w:val="both"/>
            </w:pPr>
            <w:r>
              <w:t xml:space="preserve">Герц Алла </w:t>
            </w:r>
            <w:proofErr w:type="spellStart"/>
            <w:r>
              <w:t>Анатоліївна</w:t>
            </w:r>
            <w:proofErr w:type="spellEnd"/>
            <w:r>
              <w:t xml:space="preserve">, </w:t>
            </w:r>
            <w:proofErr w:type="spellStart"/>
            <w:r>
              <w:t>професор</w:t>
            </w:r>
            <w:proofErr w:type="spellEnd"/>
            <w:r>
              <w:t xml:space="preserve"> </w:t>
            </w:r>
            <w:proofErr w:type="spellStart"/>
            <w:r>
              <w:t>кафедри</w:t>
            </w:r>
            <w:proofErr w:type="spellEnd"/>
            <w:r>
              <w:t xml:space="preserve"> </w:t>
            </w:r>
            <w:proofErr w:type="spellStart"/>
            <w:r>
              <w:t>цивільного</w:t>
            </w:r>
            <w:proofErr w:type="spellEnd"/>
            <w:r>
              <w:t xml:space="preserve"> права та </w:t>
            </w:r>
            <w:proofErr w:type="spellStart"/>
            <w:r>
              <w:t>процесу</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45550" w14:textId="77777777" w:rsidR="008735E7" w:rsidRPr="00FA43FB" w:rsidRDefault="00000000">
            <w:pPr>
              <w:jc w:val="both"/>
              <w:rPr>
                <w:lang w:val="en-US"/>
              </w:rPr>
            </w:pPr>
            <w:r w:rsidRPr="00FA43FB">
              <w:rPr>
                <w:lang w:val="en-US"/>
              </w:rPr>
              <w:t xml:space="preserve">Supporting the decision-making about the possibility of donation and transplantation based on civil law grounds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9AE03" w14:textId="77777777" w:rsidR="008735E7" w:rsidRPr="00FA43FB" w:rsidRDefault="00000000">
            <w:pPr>
              <w:jc w:val="both"/>
              <w:rPr>
                <w:lang w:val="en-US"/>
              </w:rPr>
            </w:pPr>
            <w:r w:rsidRPr="00FA43FB">
              <w:rPr>
                <w:lang w:val="en-US"/>
              </w:rPr>
              <w:t>Advances in Intelligent Systems and Computing. - 2021.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57BA8" w14:textId="77777777" w:rsidR="008735E7" w:rsidRDefault="00000000">
            <w:pPr>
              <w:jc w:val="both"/>
            </w:pPr>
            <w:r>
              <w:t>P. 357-376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5E2AE" w14:textId="77777777" w:rsidR="008735E7" w:rsidRDefault="00000000">
            <w:pPr>
              <w:jc w:val="both"/>
            </w:pPr>
            <w:r>
              <w:t>0,9</w:t>
            </w:r>
          </w:p>
        </w:tc>
      </w:tr>
      <w:tr w:rsidR="008735E7" w14:paraId="3D37C365" w14:textId="77777777">
        <w:trPr>
          <w:trHeight w:val="27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53674" w14:textId="7850BA28" w:rsidR="008735E7" w:rsidRPr="001668EC" w:rsidRDefault="001668EC">
            <w:pPr>
              <w:rPr>
                <w:lang w:val="en-US"/>
              </w:rPr>
            </w:pPr>
            <w:r>
              <w:rPr>
                <w:lang w:val="en-US"/>
              </w:rPr>
              <w:t>10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6C419" w14:textId="77777777" w:rsidR="008735E7" w:rsidRDefault="00000000">
            <w:pPr>
              <w:jc w:val="both"/>
            </w:pPr>
            <w:proofErr w:type="spellStart"/>
            <w:r>
              <w:t>Угриновська</w:t>
            </w:r>
            <w:proofErr w:type="spellEnd"/>
            <w:r>
              <w:t xml:space="preserve"> Оксана, </w:t>
            </w:r>
            <w:proofErr w:type="spellStart"/>
            <w:r>
              <w:t>Івашко</w:t>
            </w:r>
            <w:proofErr w:type="spellEnd"/>
            <w:r>
              <w:t xml:space="preserve"> Оксана</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DE99E" w14:textId="77777777" w:rsidR="008735E7" w:rsidRDefault="00000000">
            <w:pPr>
              <w:jc w:val="both"/>
            </w:pPr>
            <w:proofErr w:type="spellStart"/>
            <w:r>
              <w:t>Угриновська</w:t>
            </w:r>
            <w:proofErr w:type="spellEnd"/>
            <w:r>
              <w:t xml:space="preserve"> Оксана </w:t>
            </w:r>
            <w:proofErr w:type="spellStart"/>
            <w:r>
              <w:t>Іванівна</w:t>
            </w:r>
            <w:proofErr w:type="spellEnd"/>
            <w:r>
              <w:t xml:space="preserve">, </w:t>
            </w:r>
            <w:proofErr w:type="spellStart"/>
            <w:r>
              <w:t>кафедри</w:t>
            </w:r>
            <w:proofErr w:type="spellEnd"/>
            <w:r>
              <w:t xml:space="preserve"> </w:t>
            </w:r>
            <w:proofErr w:type="spellStart"/>
            <w:r>
              <w:t>цивільного</w:t>
            </w:r>
            <w:proofErr w:type="spellEnd"/>
            <w:r>
              <w:t xml:space="preserve"> права та </w:t>
            </w:r>
            <w:proofErr w:type="spellStart"/>
            <w:r>
              <w:t>процесу</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83A06" w14:textId="77777777" w:rsidR="008735E7" w:rsidRDefault="00000000">
            <w:pPr>
              <w:jc w:val="both"/>
            </w:pPr>
            <w:proofErr w:type="spellStart"/>
            <w:r>
              <w:t>Трансформація</w:t>
            </w:r>
            <w:proofErr w:type="spellEnd"/>
            <w:r>
              <w:t xml:space="preserve"> </w:t>
            </w:r>
            <w:proofErr w:type="spellStart"/>
            <w:r>
              <w:t>національного</w:t>
            </w:r>
            <w:proofErr w:type="spellEnd"/>
            <w:r>
              <w:t xml:space="preserve"> </w:t>
            </w:r>
            <w:proofErr w:type="spellStart"/>
            <w:r>
              <w:t>інституту</w:t>
            </w:r>
            <w:proofErr w:type="spellEnd"/>
            <w:r>
              <w:t xml:space="preserve"> </w:t>
            </w:r>
            <w:proofErr w:type="spellStart"/>
            <w:r>
              <w:t>апеляційного</w:t>
            </w:r>
            <w:proofErr w:type="spellEnd"/>
            <w:r>
              <w:t xml:space="preserve"> перегляду в </w:t>
            </w:r>
            <w:proofErr w:type="spellStart"/>
            <w:r>
              <w:t>умовах</w:t>
            </w:r>
            <w:proofErr w:type="spellEnd"/>
            <w:r>
              <w:t xml:space="preserve"> </w:t>
            </w:r>
            <w:proofErr w:type="spellStart"/>
            <w:r>
              <w:t>незалежності</w:t>
            </w:r>
            <w:proofErr w:type="spellEnd"/>
            <w:r>
              <w:t xml:space="preserve"> </w:t>
            </w:r>
            <w:proofErr w:type="spellStart"/>
            <w:r>
              <w:t>України</w:t>
            </w:r>
            <w:proofErr w:type="spellEnd"/>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6DA09" w14:textId="77777777" w:rsidR="008735E7" w:rsidRDefault="00000000">
            <w:pPr>
              <w:jc w:val="both"/>
            </w:pPr>
            <w:r>
              <w:rPr>
                <w:lang w:val="en-US"/>
              </w:rPr>
              <w:t>AJEE</w:t>
            </w:r>
            <w:r>
              <w:t>. - 2021.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76DA6" w14:textId="77777777" w:rsidR="008735E7" w:rsidRDefault="00000000">
            <w:pPr>
              <w:jc w:val="both"/>
            </w:pPr>
            <w: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6661A" w14:textId="77777777" w:rsidR="008735E7" w:rsidRDefault="00000000">
            <w:pPr>
              <w:jc w:val="both"/>
            </w:pPr>
            <w:r>
              <w:t>0,19</w:t>
            </w:r>
          </w:p>
        </w:tc>
      </w:tr>
      <w:tr w:rsidR="008735E7" w14:paraId="28D2FA06" w14:textId="77777777">
        <w:trPr>
          <w:trHeight w:val="24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FCC44" w14:textId="15FF1615" w:rsidR="008735E7" w:rsidRPr="001668EC" w:rsidRDefault="001668EC">
            <w:pPr>
              <w:rPr>
                <w:lang w:val="en-US"/>
              </w:rPr>
            </w:pPr>
            <w:r>
              <w:rPr>
                <w:lang w:val="en-US"/>
              </w:rPr>
              <w:lastRenderedPageBreak/>
              <w:t>11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C069F" w14:textId="77777777" w:rsidR="008735E7" w:rsidRDefault="00000000">
            <w:pPr>
              <w:jc w:val="both"/>
            </w:pPr>
            <w:proofErr w:type="spellStart"/>
            <w:r>
              <w:t>Угриновська</w:t>
            </w:r>
            <w:proofErr w:type="spellEnd"/>
            <w:r>
              <w:t xml:space="preserve"> Оксана, </w:t>
            </w:r>
            <w:proofErr w:type="spellStart"/>
            <w:r>
              <w:t>Віткар</w:t>
            </w:r>
            <w:proofErr w:type="spellEnd"/>
            <w:r>
              <w:t xml:space="preserve"> </w:t>
            </w:r>
            <w:proofErr w:type="spellStart"/>
            <w:r>
              <w:t>Анастасія</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6EB44" w14:textId="77777777" w:rsidR="008735E7" w:rsidRDefault="00000000">
            <w:pPr>
              <w:jc w:val="both"/>
            </w:pPr>
            <w:proofErr w:type="spellStart"/>
            <w:r>
              <w:t>Угриновська</w:t>
            </w:r>
            <w:proofErr w:type="spellEnd"/>
            <w:r>
              <w:t xml:space="preserve"> Оксана </w:t>
            </w:r>
            <w:proofErr w:type="spellStart"/>
            <w:r>
              <w:t>Іванівна</w:t>
            </w:r>
            <w:proofErr w:type="spellEnd"/>
            <w:r>
              <w:t xml:space="preserve">, </w:t>
            </w:r>
            <w:proofErr w:type="spellStart"/>
            <w:r>
              <w:t>кафедри</w:t>
            </w:r>
            <w:proofErr w:type="spellEnd"/>
            <w:r>
              <w:t xml:space="preserve"> </w:t>
            </w:r>
            <w:proofErr w:type="spellStart"/>
            <w:r>
              <w:t>цивільного</w:t>
            </w:r>
            <w:proofErr w:type="spellEnd"/>
            <w:r>
              <w:t xml:space="preserve"> права та </w:t>
            </w:r>
            <w:proofErr w:type="spellStart"/>
            <w:r>
              <w:t>процесу</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C3996" w14:textId="77777777" w:rsidR="008735E7" w:rsidRDefault="00000000">
            <w:pPr>
              <w:jc w:val="both"/>
            </w:pPr>
            <w:proofErr w:type="spellStart"/>
            <w:r>
              <w:t>Здійснення</w:t>
            </w:r>
            <w:proofErr w:type="spellEnd"/>
            <w:r>
              <w:t xml:space="preserve"> </w:t>
            </w:r>
            <w:proofErr w:type="spellStart"/>
            <w:r>
              <w:t>правосуддя</w:t>
            </w:r>
            <w:proofErr w:type="spellEnd"/>
            <w:r>
              <w:t xml:space="preserve"> </w:t>
            </w:r>
            <w:proofErr w:type="spellStart"/>
            <w:r>
              <w:t>під</w:t>
            </w:r>
            <w:proofErr w:type="spellEnd"/>
            <w:r>
              <w:t xml:space="preserve"> час </w:t>
            </w:r>
            <w:proofErr w:type="spellStart"/>
            <w:r>
              <w:t>воєнної</w:t>
            </w:r>
            <w:proofErr w:type="spellEnd"/>
            <w:r>
              <w:t xml:space="preserve"> </w:t>
            </w:r>
            <w:proofErr w:type="spellStart"/>
            <w:r>
              <w:t>агресії</w:t>
            </w:r>
            <w:proofErr w:type="spellEnd"/>
            <w:r>
              <w:t xml:space="preserve"> </w:t>
            </w:r>
            <w:proofErr w:type="spellStart"/>
            <w:r>
              <w:t>проти</w:t>
            </w:r>
            <w:proofErr w:type="spellEnd"/>
            <w:r>
              <w:t xml:space="preserve"> </w:t>
            </w:r>
            <w:proofErr w:type="spellStart"/>
            <w:r>
              <w:t>України</w:t>
            </w:r>
            <w:proofErr w:type="spellEnd"/>
            <w:r>
              <w:t>: «</w:t>
            </w:r>
            <w:proofErr w:type="spellStart"/>
            <w:r>
              <w:t>Судовий</w:t>
            </w:r>
            <w:proofErr w:type="spellEnd"/>
            <w:r>
              <w:t xml:space="preserve"> фронт»</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A1DF0" w14:textId="77777777" w:rsidR="008735E7" w:rsidRDefault="00000000">
            <w:pPr>
              <w:jc w:val="both"/>
            </w:pPr>
            <w:r>
              <w:rPr>
                <w:lang w:val="en-US"/>
              </w:rPr>
              <w:t>AJEE</w:t>
            </w:r>
            <w:r>
              <w:t>.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B4FFC" w14:textId="77777777" w:rsidR="008735E7" w:rsidRDefault="00000000">
            <w:pPr>
              <w:jc w:val="both"/>
            </w:pPr>
            <w:r>
              <w:t>3 (15)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8618C" w14:textId="77777777" w:rsidR="008735E7" w:rsidRDefault="00000000">
            <w:pPr>
              <w:jc w:val="both"/>
            </w:pPr>
            <w:r>
              <w:t>0,19</w:t>
            </w:r>
          </w:p>
        </w:tc>
      </w:tr>
      <w:tr w:rsidR="008735E7" w14:paraId="76939616" w14:textId="77777777">
        <w:trPr>
          <w:trHeight w:val="3300"/>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E7A91" w14:textId="4FB0F466" w:rsidR="008735E7" w:rsidRPr="001668EC" w:rsidRDefault="001668EC">
            <w:pPr>
              <w:rPr>
                <w:lang w:val="en-US"/>
              </w:rPr>
            </w:pPr>
            <w:r>
              <w:rPr>
                <w:lang w:val="en-US"/>
              </w:rPr>
              <w:t>12</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0E3F8" w14:textId="77777777" w:rsidR="008735E7" w:rsidRDefault="00000000">
            <w:pPr>
              <w:jc w:val="both"/>
            </w:pPr>
            <w:r>
              <w:rPr>
                <w:lang w:val="en-US"/>
              </w:rPr>
              <w:t>Oksana</w:t>
            </w:r>
            <w:r>
              <w:t xml:space="preserve"> </w:t>
            </w:r>
            <w:proofErr w:type="spellStart"/>
            <w:r>
              <w:rPr>
                <w:lang w:val="en-US"/>
              </w:rPr>
              <w:t>Uhrynovska</w:t>
            </w:r>
            <w:proofErr w:type="spellEnd"/>
            <w:r>
              <w:t xml:space="preserve"> </w:t>
            </w:r>
            <w:r>
              <w:rPr>
                <w:lang w:val="en-US"/>
              </w:rPr>
              <w:t>Natalia</w:t>
            </w:r>
            <w:r>
              <w:t xml:space="preserve"> </w:t>
            </w:r>
            <w:proofErr w:type="spellStart"/>
            <w:r>
              <w:rPr>
                <w:lang w:val="en-US"/>
              </w:rPr>
              <w:t>Slyvar</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66C05" w14:textId="77777777" w:rsidR="008735E7" w:rsidRDefault="00000000">
            <w:pPr>
              <w:jc w:val="both"/>
            </w:pPr>
            <w:proofErr w:type="spellStart"/>
            <w:r>
              <w:t>Угриновська</w:t>
            </w:r>
            <w:proofErr w:type="spellEnd"/>
            <w:r>
              <w:t xml:space="preserve"> Оксана </w:t>
            </w:r>
            <w:proofErr w:type="spellStart"/>
            <w:r>
              <w:t>Іванівна</w:t>
            </w:r>
            <w:proofErr w:type="spellEnd"/>
            <w:r>
              <w:t xml:space="preserve">, </w:t>
            </w:r>
            <w:proofErr w:type="spellStart"/>
            <w:r>
              <w:t>кафедри</w:t>
            </w:r>
            <w:proofErr w:type="spellEnd"/>
            <w:r>
              <w:t xml:space="preserve"> </w:t>
            </w:r>
            <w:proofErr w:type="spellStart"/>
            <w:r>
              <w:t>цивільного</w:t>
            </w:r>
            <w:proofErr w:type="spellEnd"/>
            <w:r>
              <w:t xml:space="preserve"> права та </w:t>
            </w:r>
            <w:proofErr w:type="spellStart"/>
            <w:r>
              <w:t>процесу</w:t>
            </w:r>
            <w:proofErr w:type="spellEnd"/>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AEE3C" w14:textId="77777777" w:rsidR="008735E7" w:rsidRPr="00FA43FB" w:rsidRDefault="00000000">
            <w:pPr>
              <w:jc w:val="both"/>
              <w:rPr>
                <w:lang w:val="en-US"/>
              </w:rPr>
            </w:pPr>
            <w:r>
              <w:rPr>
                <w:lang w:val="en-US"/>
              </w:rPr>
              <w:t>ENFORCEMENT</w:t>
            </w:r>
            <w:r w:rsidRPr="00FA43FB">
              <w:rPr>
                <w:lang w:val="en-US"/>
              </w:rPr>
              <w:t xml:space="preserve"> </w:t>
            </w:r>
            <w:r>
              <w:rPr>
                <w:lang w:val="en-US"/>
              </w:rPr>
              <w:t>PROCEEDINGS</w:t>
            </w:r>
            <w:r w:rsidRPr="00FA43FB">
              <w:rPr>
                <w:lang w:val="en-US"/>
              </w:rPr>
              <w:t xml:space="preserve"> </w:t>
            </w:r>
            <w:r>
              <w:rPr>
                <w:lang w:val="en-US"/>
              </w:rPr>
              <w:t>AMID</w:t>
            </w:r>
            <w:r w:rsidRPr="00FA43FB">
              <w:rPr>
                <w:lang w:val="en-US"/>
              </w:rPr>
              <w:t xml:space="preserve"> </w:t>
            </w:r>
            <w:r>
              <w:rPr>
                <w:lang w:val="en-US"/>
              </w:rPr>
              <w:t>MILITARY</w:t>
            </w:r>
            <w:r w:rsidRPr="00FA43FB">
              <w:rPr>
                <w:lang w:val="en-US"/>
              </w:rPr>
              <w:t xml:space="preserve"> </w:t>
            </w:r>
            <w:r>
              <w:rPr>
                <w:lang w:val="en-US"/>
              </w:rPr>
              <w:t>AGGRESSION</w:t>
            </w:r>
            <w:r w:rsidRPr="00FA43FB">
              <w:rPr>
                <w:lang w:val="en-US"/>
              </w:rPr>
              <w:t xml:space="preserve"> </w:t>
            </w:r>
            <w:r>
              <w:rPr>
                <w:lang w:val="en-US"/>
              </w:rPr>
              <w:t>IN</w:t>
            </w:r>
            <w:r w:rsidRPr="00FA43FB">
              <w:rPr>
                <w:lang w:val="en-US"/>
              </w:rPr>
              <w:t xml:space="preserve"> </w:t>
            </w:r>
            <w:r>
              <w:rPr>
                <w:lang w:val="en-US"/>
              </w:rPr>
              <w:t>UKRAINE</w:t>
            </w:r>
            <w:r w:rsidRPr="00FA43FB">
              <w:rPr>
                <w:lang w:val="en-US"/>
              </w:rPr>
              <w:t xml:space="preserve">: </w:t>
            </w:r>
            <w:r>
              <w:rPr>
                <w:lang w:val="en-US"/>
              </w:rPr>
              <w:t>CURRENT</w:t>
            </w:r>
            <w:r w:rsidRPr="00FA43FB">
              <w:rPr>
                <w:lang w:val="en-US"/>
              </w:rPr>
              <w:t xml:space="preserve"> </w:t>
            </w:r>
            <w:r>
              <w:rPr>
                <w:lang w:val="en-US"/>
              </w:rPr>
              <w:t>CHALLENGES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2355C" w14:textId="77777777" w:rsidR="008735E7" w:rsidRDefault="00000000">
            <w:pPr>
              <w:jc w:val="both"/>
            </w:pPr>
            <w:r>
              <w:rPr>
                <w:lang w:val="en-US"/>
              </w:rPr>
              <w:t>AJEE</w:t>
            </w:r>
            <w:r>
              <w:t>. - 2022.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5E1CB" w14:textId="77777777" w:rsidR="008735E7" w:rsidRDefault="00000000">
            <w:pPr>
              <w:jc w:val="both"/>
            </w:pPr>
            <w:r>
              <w:t xml:space="preserve">2/2022 - </w:t>
            </w:r>
            <w:r>
              <w:rPr>
                <w:lang w:val="en-US"/>
              </w:rPr>
              <w:t>P</w:t>
            </w:r>
            <w:r>
              <w:t>. 176-184.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3D448" w14:textId="77777777" w:rsidR="008735E7" w:rsidRDefault="00000000">
            <w:pPr>
              <w:jc w:val="both"/>
            </w:pPr>
            <w:r>
              <w:t>0,19</w:t>
            </w:r>
          </w:p>
        </w:tc>
      </w:tr>
    </w:tbl>
    <w:p w14:paraId="16F1B238" w14:textId="77777777" w:rsidR="008735E7" w:rsidRDefault="008735E7">
      <w:pPr>
        <w:widowControl w:val="0"/>
        <w:jc w:val="both"/>
        <w:rPr>
          <w:i/>
          <w:iCs/>
        </w:rPr>
      </w:pPr>
    </w:p>
    <w:p w14:paraId="514EDB4B" w14:textId="77777777" w:rsidR="008735E7" w:rsidRDefault="008735E7"/>
    <w:p w14:paraId="593FBAFD" w14:textId="77777777" w:rsidR="008735E7" w:rsidRDefault="008735E7"/>
    <w:p w14:paraId="7CF56794" w14:textId="77777777" w:rsidR="008735E7" w:rsidRDefault="00000000">
      <w:pPr>
        <w:jc w:val="center"/>
        <w:rPr>
          <w:color w:val="202122"/>
          <w:u w:color="202122"/>
          <w:shd w:val="clear" w:color="auto" w:fill="FFFFFF"/>
        </w:rPr>
      </w:pPr>
      <w:proofErr w:type="spellStart"/>
      <w:r>
        <w:rPr>
          <w:color w:val="202122"/>
          <w:u w:color="202122"/>
          <w:shd w:val="clear" w:color="auto" w:fill="FFFFFF"/>
        </w:rPr>
        <w:t>Журнали</w:t>
      </w:r>
      <w:proofErr w:type="spellEnd"/>
      <w:r>
        <w:rPr>
          <w:color w:val="202122"/>
          <w:u w:color="202122"/>
          <w:shd w:val="clear" w:color="auto" w:fill="FFFFFF"/>
        </w:rPr>
        <w:t xml:space="preserve"> без </w:t>
      </w:r>
      <w:proofErr w:type="spellStart"/>
      <w:r>
        <w:rPr>
          <w:color w:val="202122"/>
          <w:u w:color="202122"/>
          <w:shd w:val="clear" w:color="auto" w:fill="FFFFFF"/>
        </w:rPr>
        <w:t>коефіцієнту</w:t>
      </w:r>
      <w:proofErr w:type="spellEnd"/>
      <w:r>
        <w:rPr>
          <w:color w:val="202122"/>
          <w:u w:color="202122"/>
          <w:shd w:val="clear" w:color="auto" w:fill="FFFFFF"/>
        </w:rPr>
        <w:t xml:space="preserve"> </w:t>
      </w:r>
      <w:proofErr w:type="spellStart"/>
      <w:r>
        <w:rPr>
          <w:color w:val="202122"/>
          <w:u w:color="202122"/>
          <w:shd w:val="clear" w:color="auto" w:fill="FFFFFF"/>
        </w:rPr>
        <w:t>впливовості</w:t>
      </w:r>
      <w:proofErr w:type="spellEnd"/>
      <w:r>
        <w:rPr>
          <w:color w:val="202122"/>
          <w:u w:color="202122"/>
          <w:shd w:val="clear" w:color="auto" w:fill="FFFFFF"/>
        </w:rPr>
        <w:t xml:space="preserve"> (</w:t>
      </w:r>
      <w:r>
        <w:rPr>
          <w:color w:val="202122"/>
          <w:u w:color="202122"/>
          <w:shd w:val="clear" w:color="auto" w:fill="FFFFFF"/>
          <w:lang w:val="en-US"/>
        </w:rPr>
        <w:t>IF</w:t>
      </w:r>
      <w:r>
        <w:rPr>
          <w:color w:val="202122"/>
          <w:u w:color="202122"/>
          <w:shd w:val="clear" w:color="auto" w:fill="FFFFFF"/>
        </w:rPr>
        <w:t>)</w:t>
      </w:r>
    </w:p>
    <w:p w14:paraId="6D9399A4" w14:textId="77777777" w:rsidR="008735E7" w:rsidRDefault="008735E7">
      <w:pPr>
        <w:jc w:val="center"/>
      </w:pPr>
    </w:p>
    <w:tbl>
      <w:tblPr>
        <w:tblW w:w="98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5"/>
        <w:gridCol w:w="2623"/>
        <w:gridCol w:w="2110"/>
        <w:gridCol w:w="1868"/>
        <w:gridCol w:w="1597"/>
        <w:gridCol w:w="1151"/>
      </w:tblGrid>
      <w:tr w:rsidR="008735E7" w14:paraId="033398F8" w14:textId="77777777" w:rsidTr="00FA43FB">
        <w:trPr>
          <w:trHeight w:val="21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A129A" w14:textId="77777777" w:rsidR="008735E7" w:rsidRDefault="00000000">
            <w:pPr>
              <w:jc w:val="center"/>
            </w:pPr>
            <w:r>
              <w:t>№ з/п</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8AF" w14:textId="77777777" w:rsidR="008735E7" w:rsidRDefault="00000000">
            <w:pPr>
              <w:jc w:val="center"/>
            </w:pPr>
            <w:r>
              <w:t>Автор(и)</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AAA24" w14:textId="77777777" w:rsidR="008735E7" w:rsidRDefault="00000000">
            <w:pPr>
              <w:jc w:val="center"/>
            </w:pPr>
            <w:r>
              <w:t xml:space="preserve">Автор(и) </w:t>
            </w:r>
            <w:proofErr w:type="spellStart"/>
            <w:r>
              <w:t>Університету</w:t>
            </w:r>
            <w:proofErr w:type="spellEnd"/>
            <w:r>
              <w:t xml:space="preserve"> / посада</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DF560" w14:textId="77777777" w:rsidR="008735E7" w:rsidRDefault="00000000">
            <w:pPr>
              <w:jc w:val="center"/>
            </w:pPr>
            <w:proofErr w:type="spellStart"/>
            <w:r>
              <w:t>Назва</w:t>
            </w:r>
            <w:proofErr w:type="spellEnd"/>
            <w:r>
              <w:t xml:space="preserve"> </w:t>
            </w:r>
            <w:proofErr w:type="spellStart"/>
            <w:r>
              <w:t>роботи</w:t>
            </w:r>
            <w:proofErr w:type="spellEnd"/>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B5CF6" w14:textId="77777777" w:rsidR="008735E7" w:rsidRDefault="00000000">
            <w:pPr>
              <w:jc w:val="center"/>
            </w:pPr>
            <w:proofErr w:type="spellStart"/>
            <w:r>
              <w:t>Назва</w:t>
            </w:r>
            <w:proofErr w:type="spellEnd"/>
            <w:r>
              <w:t xml:space="preserve"> </w:t>
            </w:r>
            <w:proofErr w:type="spellStart"/>
            <w:r>
              <w:t>видання</w:t>
            </w:r>
            <w:proofErr w:type="spellEnd"/>
            <w:r>
              <w:t xml:space="preserve">, де </w:t>
            </w:r>
            <w:proofErr w:type="spellStart"/>
            <w:r>
              <w:t>опубліковано</w:t>
            </w:r>
            <w:proofErr w:type="spellEnd"/>
            <w:r>
              <w:t xml:space="preserve"> роботу</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A1139" w14:textId="77777777" w:rsidR="008735E7" w:rsidRDefault="00000000">
            <w:pPr>
              <w:jc w:val="center"/>
            </w:pPr>
            <w:r>
              <w:t>Том, номер (</w:t>
            </w:r>
            <w:proofErr w:type="spellStart"/>
            <w:r>
              <w:t>випуск</w:t>
            </w:r>
            <w:proofErr w:type="spellEnd"/>
            <w:r>
              <w:t>), перша-</w:t>
            </w:r>
            <w:proofErr w:type="spellStart"/>
            <w:r>
              <w:t>остання</w:t>
            </w:r>
            <w:proofErr w:type="spellEnd"/>
            <w:r>
              <w:t xml:space="preserve"> </w:t>
            </w:r>
            <w:proofErr w:type="spellStart"/>
            <w:r>
              <w:t>сторінки</w:t>
            </w:r>
            <w:proofErr w:type="spellEnd"/>
            <w:r>
              <w:t xml:space="preserve"> </w:t>
            </w:r>
            <w:proofErr w:type="spellStart"/>
            <w:r>
              <w:t>роботи</w:t>
            </w:r>
            <w:proofErr w:type="spellEnd"/>
          </w:p>
        </w:tc>
      </w:tr>
      <w:tr w:rsidR="008735E7" w14:paraId="163522B6" w14:textId="77777777" w:rsidTr="00FA43FB">
        <w:trPr>
          <w:trHeight w:val="3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00CBA" w14:textId="77777777" w:rsidR="008735E7" w:rsidRDefault="00000000">
            <w:pPr>
              <w:jc w:val="center"/>
            </w:pPr>
            <w:r>
              <w:t>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522F9" w14:textId="77777777" w:rsidR="008735E7" w:rsidRDefault="00000000">
            <w:pPr>
              <w:jc w:val="center"/>
            </w:pPr>
            <w: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B8E7C" w14:textId="77777777" w:rsidR="008735E7" w:rsidRDefault="00000000">
            <w:pPr>
              <w:jc w:val="center"/>
            </w:pPr>
            <w:r>
              <w:t>3</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617B2" w14:textId="77777777" w:rsidR="008735E7" w:rsidRDefault="00000000">
            <w:pPr>
              <w:jc w:val="center"/>
            </w:pPr>
            <w:r>
              <w:t>4</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7C9D3" w14:textId="77777777" w:rsidR="008735E7" w:rsidRDefault="00000000">
            <w:pPr>
              <w:jc w:val="center"/>
            </w:pPr>
            <w:r>
              <w:t>5</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68C68" w14:textId="77777777" w:rsidR="008735E7" w:rsidRDefault="00000000">
            <w:pPr>
              <w:jc w:val="center"/>
            </w:pPr>
            <w:r>
              <w:t>6</w:t>
            </w:r>
          </w:p>
        </w:tc>
      </w:tr>
      <w:tr w:rsidR="008735E7" w14:paraId="72F47769" w14:textId="77777777">
        <w:trPr>
          <w:trHeight w:val="300"/>
          <w:jc w:val="center"/>
        </w:trPr>
        <w:tc>
          <w:tcPr>
            <w:tcW w:w="985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6B0C" w14:textId="77777777" w:rsidR="008735E7" w:rsidRDefault="00000000">
            <w:pPr>
              <w:jc w:val="center"/>
            </w:pPr>
            <w:r>
              <w:rPr>
                <w:lang w:val="en-US"/>
              </w:rPr>
              <w:t>Web of Science</w:t>
            </w:r>
          </w:p>
        </w:tc>
      </w:tr>
      <w:tr w:rsidR="008735E7" w14:paraId="6AE7A119" w14:textId="77777777" w:rsidTr="00FA43FB">
        <w:trPr>
          <w:trHeight w:val="45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5DEFF" w14:textId="529CC7A4" w:rsidR="008735E7" w:rsidRPr="001668EC" w:rsidRDefault="001668EC">
            <w:pPr>
              <w:rPr>
                <w:lang w:val="en-US"/>
              </w:rPr>
            </w:pPr>
            <w:r>
              <w:rPr>
                <w:lang w:val="en-US"/>
              </w:rPr>
              <w:lastRenderedPageBreak/>
              <w:t>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8AD2F" w14:textId="77777777" w:rsidR="008735E7" w:rsidRDefault="00000000">
            <w:pPr>
              <w:jc w:val="both"/>
            </w:pPr>
            <w:proofErr w:type="spellStart"/>
            <w:r>
              <w:t>Bobechko</w:t>
            </w:r>
            <w:proofErr w:type="spellEnd"/>
            <w:r>
              <w:t xml:space="preserve"> N., </w:t>
            </w:r>
            <w:proofErr w:type="spellStart"/>
            <w:r>
              <w:t>Maksymyshyn</w:t>
            </w:r>
            <w:proofErr w:type="spellEnd"/>
            <w:r>
              <w:t xml:space="preserve"> N.</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8C807" w14:textId="77777777" w:rsidR="008735E7" w:rsidRDefault="00000000">
            <w:pPr>
              <w:jc w:val="both"/>
            </w:pPr>
            <w:proofErr w:type="spellStart"/>
            <w:r>
              <w:t>Бобечко</w:t>
            </w:r>
            <w:proofErr w:type="spellEnd"/>
            <w:r>
              <w:t xml:space="preserve"> Назар </w:t>
            </w:r>
            <w:proofErr w:type="spellStart"/>
            <w:r>
              <w:t>Ростиставович</w:t>
            </w:r>
            <w:proofErr w:type="spellEnd"/>
            <w:r>
              <w:t xml:space="preserve">, </w:t>
            </w:r>
            <w:proofErr w:type="spellStart"/>
            <w:r>
              <w:t>професор</w:t>
            </w:r>
            <w:proofErr w:type="spellEnd"/>
            <w:r>
              <w:t xml:space="preserve"> </w:t>
            </w:r>
            <w:proofErr w:type="spellStart"/>
            <w:r>
              <w:t>кафедри</w:t>
            </w:r>
            <w:proofErr w:type="spellEnd"/>
            <w:r>
              <w:t xml:space="preserve"> </w:t>
            </w:r>
            <w:proofErr w:type="spellStart"/>
            <w:r>
              <w:t>кримінального</w:t>
            </w:r>
            <w:proofErr w:type="spellEnd"/>
            <w:r>
              <w:t xml:space="preserve"> </w:t>
            </w:r>
            <w:proofErr w:type="spellStart"/>
            <w:r>
              <w:t>процесу</w:t>
            </w:r>
            <w:proofErr w:type="spellEnd"/>
            <w:r>
              <w:t xml:space="preserve"> і </w:t>
            </w:r>
            <w:proofErr w:type="spellStart"/>
            <w:r>
              <w:t>криміналістики</w:t>
            </w:r>
            <w:proofErr w:type="spellEnd"/>
            <w:r>
              <w:t>,</w:t>
            </w:r>
          </w:p>
          <w:p w14:paraId="7C5E9A38" w14:textId="77777777" w:rsidR="008735E7" w:rsidRDefault="00000000">
            <w:pPr>
              <w:jc w:val="both"/>
            </w:pPr>
            <w:r>
              <w:t xml:space="preserve">Максимишин </w:t>
            </w:r>
            <w:proofErr w:type="spellStart"/>
            <w:r>
              <w:t>Наталія</w:t>
            </w:r>
            <w:proofErr w:type="spellEnd"/>
            <w:r>
              <w:t xml:space="preserve"> </w:t>
            </w:r>
            <w:proofErr w:type="spellStart"/>
            <w:r>
              <w:t>Миронівна</w:t>
            </w:r>
            <w:proofErr w:type="spellEnd"/>
            <w:r>
              <w:t xml:space="preserve">, доцент </w:t>
            </w:r>
            <w:proofErr w:type="spellStart"/>
            <w:r>
              <w:t>кафедри</w:t>
            </w:r>
            <w:proofErr w:type="spellEnd"/>
            <w:r>
              <w:t xml:space="preserve"> </w:t>
            </w:r>
            <w:proofErr w:type="spellStart"/>
            <w:r>
              <w:t>кримінального</w:t>
            </w:r>
            <w:proofErr w:type="spellEnd"/>
            <w:r>
              <w:t xml:space="preserve"> </w:t>
            </w:r>
            <w:proofErr w:type="spellStart"/>
            <w:r>
              <w:t>процесу</w:t>
            </w:r>
            <w:proofErr w:type="spellEnd"/>
            <w:r>
              <w:t xml:space="preserve"> і </w:t>
            </w:r>
            <w:proofErr w:type="spellStart"/>
            <w:r>
              <w:t>криміналістики</w:t>
            </w:r>
            <w:proofErr w:type="spellEnd"/>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F42EA" w14:textId="77777777" w:rsidR="008735E7" w:rsidRPr="00FA43FB" w:rsidRDefault="00000000">
            <w:pPr>
              <w:jc w:val="both"/>
              <w:rPr>
                <w:lang w:val="en-US"/>
              </w:rPr>
            </w:pPr>
            <w:r>
              <w:rPr>
                <w:lang w:val="en-US"/>
              </w:rPr>
              <w:t>Termination of pre-trial investigation due to a serious illness of the suspect (accused) in the criminal procedure of Ukraine and some European states</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6EC7C" w14:textId="77777777" w:rsidR="008735E7" w:rsidRDefault="00000000">
            <w:pPr>
              <w:jc w:val="both"/>
            </w:pPr>
            <w:proofErr w:type="spellStart"/>
            <w:r>
              <w:t>Amazonia</w:t>
            </w:r>
            <w:proofErr w:type="spellEnd"/>
            <w:r>
              <w:t xml:space="preserve"> </w:t>
            </w:r>
            <w:proofErr w:type="spellStart"/>
            <w:r>
              <w:t>Investiga</w:t>
            </w:r>
            <w:proofErr w:type="spellEnd"/>
            <w:r>
              <w:t>. – 2022.</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B5D51" w14:textId="77777777" w:rsidR="008735E7" w:rsidRDefault="00000000">
            <w:pPr>
              <w:jc w:val="both"/>
            </w:pPr>
            <w:r>
              <w:t>No. 11 (55) – P. 95-104.</w:t>
            </w:r>
          </w:p>
        </w:tc>
      </w:tr>
      <w:tr w:rsidR="008735E7" w14:paraId="542E4915" w14:textId="77777777" w:rsidTr="00FA43FB">
        <w:trPr>
          <w:trHeight w:val="21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C3085" w14:textId="63A3CF91" w:rsidR="008735E7" w:rsidRPr="001668EC" w:rsidRDefault="001668EC">
            <w:pPr>
              <w:rPr>
                <w:lang w:val="en-US"/>
              </w:rPr>
            </w:pPr>
            <w:r>
              <w:rPr>
                <w:lang w:val="en-US"/>
              </w:rPr>
              <w:t>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E42A4" w14:textId="77777777" w:rsidR="008735E7" w:rsidRPr="007640D5" w:rsidRDefault="00000000">
            <w:pPr>
              <w:jc w:val="both"/>
              <w:rPr>
                <w:lang w:val="en-US"/>
              </w:rPr>
            </w:pPr>
            <w:proofErr w:type="spellStart"/>
            <w:r w:rsidRPr="007640D5">
              <w:rPr>
                <w:lang w:val="en-US"/>
              </w:rPr>
              <w:t>Lisitsyna</w:t>
            </w:r>
            <w:proofErr w:type="spellEnd"/>
            <w:r w:rsidRPr="007640D5">
              <w:rPr>
                <w:lang w:val="en-US"/>
              </w:rPr>
              <w:t xml:space="preserve">, Y., </w:t>
            </w:r>
            <w:proofErr w:type="spellStart"/>
            <w:r w:rsidRPr="007640D5">
              <w:rPr>
                <w:lang w:val="en-US"/>
              </w:rPr>
              <w:t>Gurtieva</w:t>
            </w:r>
            <w:proofErr w:type="spellEnd"/>
            <w:r w:rsidRPr="007640D5">
              <w:rPr>
                <w:lang w:val="en-US"/>
              </w:rPr>
              <w:t xml:space="preserve">, L., </w:t>
            </w:r>
            <w:proofErr w:type="spellStart"/>
            <w:r w:rsidRPr="007640D5">
              <w:rPr>
                <w:lang w:val="en-US"/>
              </w:rPr>
              <w:t>Pavlyshyn</w:t>
            </w:r>
            <w:proofErr w:type="spellEnd"/>
            <w:r w:rsidRPr="007640D5">
              <w:rPr>
                <w:lang w:val="en-US"/>
              </w:rPr>
              <w:t xml:space="preserve">, A., </w:t>
            </w:r>
            <w:proofErr w:type="spellStart"/>
            <w:r w:rsidRPr="007640D5">
              <w:rPr>
                <w:lang w:val="en-US"/>
              </w:rPr>
              <w:t>Lukashchuk</w:t>
            </w:r>
            <w:proofErr w:type="spellEnd"/>
            <w:r w:rsidRPr="007640D5">
              <w:rPr>
                <w:lang w:val="en-US"/>
              </w:rPr>
              <w:t xml:space="preserve">, K., &amp; </w:t>
            </w:r>
            <w:proofErr w:type="spellStart"/>
            <w:r w:rsidRPr="007640D5">
              <w:rPr>
                <w:lang w:val="en-US"/>
              </w:rPr>
              <w:t>Nuriyev</w:t>
            </w:r>
            <w:proofErr w:type="spellEnd"/>
            <w:r w:rsidRPr="007640D5">
              <w:rPr>
                <w:lang w:val="en-US"/>
              </w:rPr>
              <w:t>, E.Z.</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9619" w14:textId="77777777" w:rsidR="008735E7" w:rsidRDefault="00000000">
            <w:pPr>
              <w:jc w:val="both"/>
            </w:pPr>
            <w:proofErr w:type="spellStart"/>
            <w:r>
              <w:t>Павлишин</w:t>
            </w:r>
            <w:proofErr w:type="spellEnd"/>
            <w:r>
              <w:t xml:space="preserve"> </w:t>
            </w:r>
            <w:proofErr w:type="spellStart"/>
            <w:r>
              <w:t>Андрій</w:t>
            </w:r>
            <w:proofErr w:type="spellEnd"/>
            <w:r>
              <w:t xml:space="preserve"> </w:t>
            </w:r>
            <w:proofErr w:type="spellStart"/>
            <w:r>
              <w:t>Андрійович</w:t>
            </w:r>
            <w:proofErr w:type="spellEnd"/>
            <w:r>
              <w:t xml:space="preserve">, доцент </w:t>
            </w:r>
            <w:proofErr w:type="spellStart"/>
            <w:r>
              <w:t>кафедри</w:t>
            </w:r>
            <w:proofErr w:type="spellEnd"/>
            <w:r>
              <w:t xml:space="preserve"> </w:t>
            </w:r>
            <w:proofErr w:type="spellStart"/>
            <w:r>
              <w:t>кримінального</w:t>
            </w:r>
            <w:proofErr w:type="spellEnd"/>
            <w:r>
              <w:t xml:space="preserve"> </w:t>
            </w:r>
            <w:proofErr w:type="spellStart"/>
            <w:r>
              <w:t>процесу</w:t>
            </w:r>
            <w:proofErr w:type="spellEnd"/>
            <w:r>
              <w:t xml:space="preserve"> і </w:t>
            </w:r>
            <w:proofErr w:type="spellStart"/>
            <w:r>
              <w:t>криміналістики</w:t>
            </w:r>
            <w:proofErr w:type="spellEnd"/>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E151F" w14:textId="77777777" w:rsidR="008735E7" w:rsidRPr="00FA43FB" w:rsidRDefault="00000000">
            <w:pPr>
              <w:jc w:val="both"/>
              <w:rPr>
                <w:lang w:val="en-US"/>
              </w:rPr>
            </w:pPr>
            <w:r>
              <w:rPr>
                <w:lang w:val="en-US"/>
              </w:rPr>
              <w:t>Corruption Crimes and Peculiarities of their Investigation Procedure under Martial Law</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D3082" w14:textId="77777777" w:rsidR="008735E7" w:rsidRDefault="00000000">
            <w:pPr>
              <w:jc w:val="both"/>
            </w:pPr>
            <w:proofErr w:type="spellStart"/>
            <w:r>
              <w:t>Amazonia</w:t>
            </w:r>
            <w:proofErr w:type="spellEnd"/>
            <w:r>
              <w:t xml:space="preserve"> </w:t>
            </w:r>
            <w:proofErr w:type="spellStart"/>
            <w:r>
              <w:t>Investiga</w:t>
            </w:r>
            <w:proofErr w:type="spellEnd"/>
            <w:r>
              <w:t>. – 2022.</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ADAF3" w14:textId="77777777" w:rsidR="008735E7" w:rsidRDefault="00000000">
            <w:pPr>
              <w:jc w:val="both"/>
            </w:pPr>
            <w:proofErr w:type="spellStart"/>
            <w:r>
              <w:t>Volume</w:t>
            </w:r>
            <w:proofErr w:type="spellEnd"/>
            <w:r>
              <w:t xml:space="preserve"> 11, </w:t>
            </w:r>
            <w:proofErr w:type="spellStart"/>
            <w:r>
              <w:t>Issue</w:t>
            </w:r>
            <w:proofErr w:type="spellEnd"/>
            <w:r>
              <w:t xml:space="preserve"> </w:t>
            </w:r>
            <w:proofErr w:type="gramStart"/>
            <w:r>
              <w:t>54  –</w:t>
            </w:r>
            <w:proofErr w:type="gramEnd"/>
            <w:r>
              <w:t xml:space="preserve"> P. 41-49.</w:t>
            </w:r>
          </w:p>
        </w:tc>
      </w:tr>
      <w:tr w:rsidR="008735E7" w14:paraId="785AAC56" w14:textId="77777777">
        <w:trPr>
          <w:trHeight w:val="300"/>
          <w:jc w:val="center"/>
        </w:trPr>
        <w:tc>
          <w:tcPr>
            <w:tcW w:w="985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9A77A" w14:textId="77777777" w:rsidR="008735E7" w:rsidRDefault="00000000">
            <w:pPr>
              <w:jc w:val="center"/>
            </w:pPr>
            <w:r>
              <w:rPr>
                <w:b/>
                <w:bCs/>
                <w:lang w:val="en-US"/>
              </w:rPr>
              <w:t>Scopus</w:t>
            </w:r>
          </w:p>
        </w:tc>
      </w:tr>
      <w:tr w:rsidR="008735E7" w14:paraId="791A08B5" w14:textId="77777777" w:rsidTr="00FA43FB">
        <w:trPr>
          <w:trHeight w:val="36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49926836" w14:textId="1E5EEA95" w:rsidR="008735E7" w:rsidRPr="001668EC" w:rsidRDefault="001668EC">
            <w:pPr>
              <w:rPr>
                <w:lang w:val="en-US"/>
              </w:rPr>
            </w:pPr>
            <w:r>
              <w:rPr>
                <w:lang w:val="en-US"/>
              </w:rPr>
              <w:t>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4BAF5" w14:textId="77777777" w:rsidR="008735E7" w:rsidRPr="007640D5" w:rsidRDefault="00000000">
            <w:pPr>
              <w:jc w:val="both"/>
              <w:rPr>
                <w:lang w:val="en-US"/>
              </w:rPr>
            </w:pPr>
            <w:r w:rsidRPr="007640D5">
              <w:rPr>
                <w:lang w:val="en-US"/>
              </w:rPr>
              <w:t xml:space="preserve">C. </w:t>
            </w:r>
            <w:proofErr w:type="spellStart"/>
            <w:r w:rsidRPr="007640D5">
              <w:rPr>
                <w:lang w:val="en-US"/>
              </w:rPr>
              <w:t>Flissak</w:t>
            </w:r>
            <w:proofErr w:type="spellEnd"/>
            <w:r w:rsidRPr="007640D5">
              <w:rPr>
                <w:lang w:val="en-US"/>
              </w:rPr>
              <w:t xml:space="preserve">, V. </w:t>
            </w:r>
            <w:proofErr w:type="spellStart"/>
            <w:r w:rsidRPr="007640D5">
              <w:rPr>
                <w:lang w:val="en-US"/>
              </w:rPr>
              <w:t>Burdin</w:t>
            </w:r>
            <w:proofErr w:type="spellEnd"/>
            <w:r w:rsidRPr="007640D5">
              <w:rPr>
                <w:lang w:val="en-US"/>
              </w:rPr>
              <w:t xml:space="preserve">, M. </w:t>
            </w:r>
            <w:proofErr w:type="spellStart"/>
            <w:r w:rsidRPr="007640D5">
              <w:rPr>
                <w:lang w:val="en-US"/>
              </w:rPr>
              <w:t>Kasianchuk</w:t>
            </w:r>
            <w:proofErr w:type="spellEnd"/>
            <w:r w:rsidRPr="007640D5">
              <w:rPr>
                <w:lang w:val="en-US"/>
              </w:rPr>
              <w:t xml:space="preserve">, </w:t>
            </w:r>
            <w:proofErr w:type="spellStart"/>
            <w:proofErr w:type="gramStart"/>
            <w:r w:rsidRPr="007640D5">
              <w:rPr>
                <w:lang w:val="en-US"/>
              </w:rPr>
              <w:t>V.Kolomiiets</w:t>
            </w:r>
            <w:proofErr w:type="spellEnd"/>
            <w:proofErr w:type="gramEnd"/>
            <w:r w:rsidRPr="007640D5">
              <w:rPr>
                <w:lang w:val="en-US"/>
              </w:rPr>
              <w:t xml:space="preserve">, B. </w:t>
            </w:r>
            <w:proofErr w:type="spellStart"/>
            <w:r w:rsidRPr="007640D5">
              <w:rPr>
                <w:lang w:val="en-US"/>
              </w:rPr>
              <w:t>Tycha</w:t>
            </w:r>
            <w:proofErr w:type="spellEnd"/>
            <w:r w:rsidRPr="007640D5">
              <w:rPr>
                <w:lang w:val="en-US"/>
              </w:rPr>
              <w:t xml:space="preserve">, S. </w:t>
            </w:r>
            <w:proofErr w:type="spellStart"/>
            <w:r w:rsidRPr="007640D5">
              <w:rPr>
                <w:lang w:val="en-US"/>
              </w:rPr>
              <w:t>Mazuryk</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50C98" w14:textId="77777777" w:rsidR="008735E7" w:rsidRDefault="00000000">
            <w:pPr>
              <w:jc w:val="both"/>
            </w:pPr>
            <w:proofErr w:type="spellStart"/>
            <w:r>
              <w:t>Бурдін</w:t>
            </w:r>
            <w:proofErr w:type="spellEnd"/>
            <w:r>
              <w:t xml:space="preserve"> </w:t>
            </w:r>
            <w:proofErr w:type="spellStart"/>
            <w:r>
              <w:t>Володимир</w:t>
            </w:r>
            <w:proofErr w:type="spellEnd"/>
            <w:r>
              <w:t xml:space="preserve"> Миколайович, декан </w:t>
            </w:r>
            <w:proofErr w:type="spellStart"/>
            <w:r>
              <w:t>юридичного</w:t>
            </w:r>
            <w:proofErr w:type="spellEnd"/>
            <w:r>
              <w:t xml:space="preserve"> факультету, </w:t>
            </w:r>
            <w:proofErr w:type="spellStart"/>
            <w:r>
              <w:t>професор</w:t>
            </w:r>
            <w:proofErr w:type="spellEnd"/>
            <w:r>
              <w:t xml:space="preserve"> </w:t>
            </w:r>
            <w:proofErr w:type="spellStart"/>
            <w:r>
              <w:t>кафедри</w:t>
            </w:r>
            <w:proofErr w:type="spellEnd"/>
            <w:r>
              <w:t xml:space="preserve"> </w:t>
            </w:r>
            <w:proofErr w:type="spellStart"/>
            <w:r>
              <w:t>кримінального</w:t>
            </w:r>
            <w:proofErr w:type="spellEnd"/>
            <w:r>
              <w:t xml:space="preserve"> права і </w:t>
            </w:r>
            <w:proofErr w:type="spellStart"/>
            <w:r>
              <w:t>кримінології</w:t>
            </w:r>
            <w:proofErr w:type="spellEnd"/>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0D08D" w14:textId="77777777" w:rsidR="008735E7" w:rsidRPr="00FA43FB" w:rsidRDefault="00000000">
            <w:pPr>
              <w:jc w:val="both"/>
              <w:rPr>
                <w:lang w:val="en-US"/>
              </w:rPr>
            </w:pPr>
            <w:r w:rsidRPr="00FA43FB">
              <w:rPr>
                <w:lang w:val="en-US"/>
              </w:rPr>
              <w:t xml:space="preserve">International Legal Instruments and Counteraction Mechanism Against Information Violations and </w:t>
            </w:r>
            <w:proofErr w:type="spellStart"/>
            <w:r w:rsidRPr="00FA43FB">
              <w:rPr>
                <w:lang w:val="en-US"/>
              </w:rPr>
              <w:t>Cybercrame</w:t>
            </w:r>
            <w:proofErr w:type="spellEnd"/>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D86F0" w14:textId="77777777" w:rsidR="008735E7" w:rsidRPr="00FA43FB" w:rsidRDefault="00000000">
            <w:pPr>
              <w:jc w:val="both"/>
              <w:rPr>
                <w:lang w:val="en-US"/>
              </w:rPr>
            </w:pPr>
            <w:r w:rsidRPr="00FA43FB">
              <w:rPr>
                <w:lang w:val="en-US"/>
              </w:rPr>
              <w:t>11th International Conference on Advanced Computer Information Technologies ACIT*2021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EA919" w14:textId="77777777" w:rsidR="008735E7" w:rsidRDefault="00000000">
            <w:pPr>
              <w:jc w:val="both"/>
            </w:pPr>
            <w:r>
              <w:t>P. 489-494</w:t>
            </w:r>
          </w:p>
        </w:tc>
      </w:tr>
      <w:tr w:rsidR="008735E7" w14:paraId="537F9BF3" w14:textId="77777777" w:rsidTr="00FA43FB">
        <w:trPr>
          <w:trHeight w:val="36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76CD05C8" w14:textId="3A5A281A" w:rsidR="008735E7" w:rsidRPr="001668EC" w:rsidRDefault="001668EC">
            <w:pPr>
              <w:rPr>
                <w:lang w:val="en-US"/>
              </w:rPr>
            </w:pPr>
            <w:r>
              <w:rPr>
                <w:lang w:val="en-US"/>
              </w:rPr>
              <w:lastRenderedPageBreak/>
              <w:t>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3B794" w14:textId="77777777" w:rsidR="008735E7" w:rsidRDefault="00000000">
            <w:pPr>
              <w:jc w:val="both"/>
            </w:pPr>
            <w:r>
              <w:t xml:space="preserve">О. І. </w:t>
            </w:r>
            <w:proofErr w:type="spellStart"/>
            <w:r>
              <w:t>Денькович</w:t>
            </w:r>
            <w:proofErr w:type="spellEnd"/>
            <w:r>
              <w:t xml:space="preserve">, В. І. </w:t>
            </w:r>
            <w:proofErr w:type="spellStart"/>
            <w:r>
              <w:t>Маркін</w:t>
            </w:r>
            <w:proofErr w:type="spellEnd"/>
            <w:r>
              <w:t>, С. В. Шевченко</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66E3A" w14:textId="77777777" w:rsidR="008735E7" w:rsidRDefault="00000000">
            <w:pPr>
              <w:jc w:val="both"/>
            </w:pPr>
            <w:r>
              <w:t xml:space="preserve">Ольга </w:t>
            </w:r>
            <w:proofErr w:type="spellStart"/>
            <w:r>
              <w:t>Іванівна</w:t>
            </w:r>
            <w:proofErr w:type="spellEnd"/>
            <w:r>
              <w:t xml:space="preserve"> </w:t>
            </w:r>
            <w:proofErr w:type="spellStart"/>
            <w:r>
              <w:t>Денькович</w:t>
            </w:r>
            <w:proofErr w:type="spellEnd"/>
            <w:r>
              <w:t xml:space="preserve">, доцент </w:t>
            </w:r>
            <w:proofErr w:type="spellStart"/>
            <w:r>
              <w:t>кафедри</w:t>
            </w:r>
            <w:proofErr w:type="spellEnd"/>
            <w:r>
              <w:t xml:space="preserve"> </w:t>
            </w:r>
            <w:proofErr w:type="spellStart"/>
            <w:r>
              <w:t>кримінального</w:t>
            </w:r>
            <w:proofErr w:type="spellEnd"/>
            <w:r>
              <w:t xml:space="preserve"> права і </w:t>
            </w:r>
            <w:proofErr w:type="spellStart"/>
            <w:r>
              <w:t>кримінології</w:t>
            </w:r>
            <w:proofErr w:type="spellEnd"/>
            <w:r>
              <w:t xml:space="preserve">, </w:t>
            </w:r>
          </w:p>
          <w:p w14:paraId="5E3F6928" w14:textId="77777777" w:rsidR="008735E7" w:rsidRDefault="00000000">
            <w:pPr>
              <w:jc w:val="both"/>
            </w:pPr>
            <w:proofErr w:type="spellStart"/>
            <w:r>
              <w:t>Маркін</w:t>
            </w:r>
            <w:proofErr w:type="spellEnd"/>
            <w:r>
              <w:t xml:space="preserve"> </w:t>
            </w:r>
            <w:proofErr w:type="spellStart"/>
            <w:r>
              <w:t>Віктор</w:t>
            </w:r>
            <w:proofErr w:type="spellEnd"/>
            <w:r>
              <w:t xml:space="preserve"> </w:t>
            </w:r>
            <w:proofErr w:type="spellStart"/>
            <w:r>
              <w:t>Ігорович</w:t>
            </w:r>
            <w:proofErr w:type="spellEnd"/>
            <w:r>
              <w:t xml:space="preserve">, </w:t>
            </w:r>
            <w:proofErr w:type="spellStart"/>
            <w:r>
              <w:t>завідувач</w:t>
            </w:r>
            <w:proofErr w:type="spellEnd"/>
            <w:r>
              <w:t xml:space="preserve"> </w:t>
            </w:r>
            <w:proofErr w:type="spellStart"/>
            <w:r>
              <w:t>кафедри</w:t>
            </w:r>
            <w:proofErr w:type="spellEnd"/>
            <w:r>
              <w:t xml:space="preserve"> </w:t>
            </w:r>
            <w:proofErr w:type="spellStart"/>
            <w:r>
              <w:t>кримінального</w:t>
            </w:r>
            <w:proofErr w:type="spellEnd"/>
            <w:r>
              <w:t xml:space="preserve"> права і </w:t>
            </w:r>
            <w:proofErr w:type="spellStart"/>
            <w:r>
              <w:t>кримінології</w:t>
            </w:r>
            <w:proofErr w:type="spellEnd"/>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20550" w14:textId="77777777" w:rsidR="008735E7" w:rsidRPr="00FA43FB" w:rsidRDefault="00000000">
            <w:pPr>
              <w:jc w:val="both"/>
              <w:rPr>
                <w:lang w:val="en-US"/>
              </w:rPr>
            </w:pPr>
            <w:r w:rsidRPr="00FA43FB">
              <w:rPr>
                <w:lang w:val="en-US"/>
              </w:rPr>
              <w:t>Penalization of non-compliance with the Covid-19 vaccination: to be or not to be?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2A979" w14:textId="77777777" w:rsidR="008735E7" w:rsidRDefault="00000000">
            <w:pPr>
              <w:jc w:val="both"/>
            </w:pPr>
            <w:proofErr w:type="spellStart"/>
            <w:r>
              <w:t>Wiadomości</w:t>
            </w:r>
            <w:proofErr w:type="spellEnd"/>
            <w:r>
              <w:t xml:space="preserve"> </w:t>
            </w:r>
            <w:proofErr w:type="spellStart"/>
            <w:r>
              <w:t>Lekarskie</w:t>
            </w:r>
            <w:proofErr w:type="spellEnd"/>
            <w:r>
              <w:t>, 2021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C77DF" w14:textId="77777777" w:rsidR="008735E7" w:rsidRDefault="00000000">
            <w:pPr>
              <w:jc w:val="both"/>
            </w:pPr>
            <w:proofErr w:type="spellStart"/>
            <w:r>
              <w:t>Part</w:t>
            </w:r>
            <w:proofErr w:type="spellEnd"/>
            <w:r>
              <w:t>. 2, №. 11 - С. 2907-2911.</w:t>
            </w:r>
          </w:p>
        </w:tc>
      </w:tr>
      <w:tr w:rsidR="008735E7" w:rsidRPr="00635762" w14:paraId="54633F76" w14:textId="77777777" w:rsidTr="00FA43FB">
        <w:trPr>
          <w:trHeight w:val="39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618E8F5E" w14:textId="2FC13C59" w:rsidR="008735E7" w:rsidRPr="001668EC" w:rsidRDefault="001668EC">
            <w:pPr>
              <w:rPr>
                <w:lang w:val="en-US"/>
              </w:rPr>
            </w:pPr>
            <w:r>
              <w:rPr>
                <w:lang w:val="en-US"/>
              </w:rPr>
              <w:t>3</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EFE0A" w14:textId="77777777" w:rsidR="008735E7" w:rsidRPr="00FA43FB" w:rsidRDefault="00000000">
            <w:pPr>
              <w:jc w:val="both"/>
              <w:rPr>
                <w:lang w:val="en-US"/>
              </w:rPr>
            </w:pPr>
            <w:r w:rsidRPr="00FA43FB">
              <w:rPr>
                <w:lang w:val="en-US"/>
              </w:rPr>
              <w:t>O. K. Marin, I. Z. Sen</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486E6" w14:textId="77777777" w:rsidR="008735E7" w:rsidRDefault="00000000">
            <w:pPr>
              <w:jc w:val="both"/>
            </w:pPr>
            <w:proofErr w:type="spellStart"/>
            <w:r>
              <w:t>Марін</w:t>
            </w:r>
            <w:proofErr w:type="spellEnd"/>
            <w:r>
              <w:t xml:space="preserve"> Олександр </w:t>
            </w:r>
            <w:proofErr w:type="spellStart"/>
            <w:r>
              <w:t>Костянтинович</w:t>
            </w:r>
            <w:proofErr w:type="spellEnd"/>
            <w:r>
              <w:t xml:space="preserve">, доцент </w:t>
            </w:r>
            <w:proofErr w:type="spellStart"/>
            <w:r>
              <w:t>кафедри</w:t>
            </w:r>
            <w:proofErr w:type="spellEnd"/>
            <w:r>
              <w:t xml:space="preserve"> </w:t>
            </w:r>
            <w:proofErr w:type="spellStart"/>
            <w:r>
              <w:t>кримінального</w:t>
            </w:r>
            <w:proofErr w:type="spellEnd"/>
            <w:r>
              <w:t xml:space="preserve"> права і </w:t>
            </w:r>
            <w:proofErr w:type="spellStart"/>
            <w:r>
              <w:t>кримінології</w:t>
            </w:r>
            <w:proofErr w:type="spellEnd"/>
            <w:r>
              <w:t xml:space="preserve">, </w:t>
            </w:r>
          </w:p>
          <w:p w14:paraId="25B7E10D" w14:textId="77777777" w:rsidR="008735E7" w:rsidRDefault="00000000">
            <w:pPr>
              <w:jc w:val="both"/>
            </w:pPr>
            <w:r>
              <w:t xml:space="preserve">Сень </w:t>
            </w:r>
            <w:proofErr w:type="spellStart"/>
            <w:r>
              <w:t>Ірина</w:t>
            </w:r>
            <w:proofErr w:type="spellEnd"/>
            <w:r>
              <w:t xml:space="preserve"> </w:t>
            </w:r>
            <w:proofErr w:type="spellStart"/>
            <w:r>
              <w:t>Зіновіївна</w:t>
            </w:r>
            <w:proofErr w:type="spellEnd"/>
            <w:r>
              <w:t xml:space="preserve">, доцент </w:t>
            </w:r>
            <w:proofErr w:type="spellStart"/>
            <w:r>
              <w:t>кафедри</w:t>
            </w:r>
            <w:proofErr w:type="spellEnd"/>
            <w:r>
              <w:t xml:space="preserve"> </w:t>
            </w:r>
            <w:proofErr w:type="spellStart"/>
            <w:r>
              <w:t>кримінального</w:t>
            </w:r>
            <w:proofErr w:type="spellEnd"/>
            <w:r>
              <w:t xml:space="preserve"> права і </w:t>
            </w:r>
            <w:proofErr w:type="spellStart"/>
            <w:r>
              <w:t>кримінології</w:t>
            </w:r>
            <w:proofErr w:type="spellEnd"/>
            <w:r>
              <w:t xml:space="preserve">, </w:t>
            </w:r>
          </w:p>
          <w:p w14:paraId="1A416BBE" w14:textId="77777777" w:rsidR="008735E7" w:rsidRDefault="00000000">
            <w:pPr>
              <w:jc w:val="both"/>
            </w:pPr>
            <w:r>
              <w:t xml:space="preserve">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F29F5" w14:textId="77777777" w:rsidR="008735E7" w:rsidRPr="00FA43FB" w:rsidRDefault="00000000">
            <w:pPr>
              <w:jc w:val="both"/>
              <w:rPr>
                <w:lang w:val="en-US"/>
              </w:rPr>
            </w:pPr>
            <w:r w:rsidRPr="00FA43FB">
              <w:rPr>
                <w:lang w:val="en-US"/>
              </w:rPr>
              <w:t>Corruption between doctors and pharmacists: criminal law problems of counteraction</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97A9A" w14:textId="77777777" w:rsidR="008735E7" w:rsidRDefault="00000000">
            <w:pPr>
              <w:jc w:val="both"/>
            </w:pPr>
            <w:proofErr w:type="spellStart"/>
            <w:r>
              <w:t>Wiadomości</w:t>
            </w:r>
            <w:proofErr w:type="spellEnd"/>
            <w:r>
              <w:t xml:space="preserve"> </w:t>
            </w:r>
            <w:proofErr w:type="spellStart"/>
            <w:r>
              <w:t>Lekarskie</w:t>
            </w:r>
            <w:proofErr w:type="spellEnd"/>
            <w:r>
              <w:t>. - 2021.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138F8" w14:textId="77777777" w:rsidR="008735E7" w:rsidRPr="00FA43FB" w:rsidRDefault="00000000">
            <w:pPr>
              <w:jc w:val="both"/>
              <w:rPr>
                <w:lang w:val="en-US"/>
              </w:rPr>
            </w:pPr>
            <w:r w:rsidRPr="00FA43FB">
              <w:rPr>
                <w:lang w:val="en-US"/>
              </w:rPr>
              <w:t>Vol. LXXIV, Issue 11 Part 2 - P. 2901-2906.</w:t>
            </w:r>
          </w:p>
        </w:tc>
      </w:tr>
      <w:tr w:rsidR="008735E7" w14:paraId="5BB16577" w14:textId="77777777" w:rsidTr="00FA43FB">
        <w:trPr>
          <w:trHeight w:val="30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7E8662A3" w14:textId="2334E013" w:rsidR="008735E7" w:rsidRPr="00FA43FB" w:rsidRDefault="001668EC">
            <w:pPr>
              <w:rPr>
                <w:lang w:val="en-US"/>
              </w:rPr>
            </w:pPr>
            <w:r>
              <w:rPr>
                <w:lang w:val="en-US"/>
              </w:rPr>
              <w:t>4</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30014" w14:textId="77777777" w:rsidR="008735E7" w:rsidRPr="00FA43FB" w:rsidRDefault="00000000">
            <w:pPr>
              <w:jc w:val="both"/>
              <w:rPr>
                <w:lang w:val="en-US"/>
              </w:rPr>
            </w:pPr>
            <w:r w:rsidRPr="00FA43FB">
              <w:rPr>
                <w:lang w:val="en-US"/>
              </w:rPr>
              <w:t xml:space="preserve">H. V. </w:t>
            </w:r>
            <w:proofErr w:type="spellStart"/>
            <w:r w:rsidRPr="00FA43FB">
              <w:rPr>
                <w:lang w:val="en-US"/>
              </w:rPr>
              <w:t>Kaplenko</w:t>
            </w:r>
            <w:proofErr w:type="spellEnd"/>
            <w:r w:rsidRPr="00FA43FB">
              <w:rPr>
                <w:lang w:val="en-US"/>
              </w:rPr>
              <w:t xml:space="preserve"> I. M. </w:t>
            </w:r>
            <w:proofErr w:type="spellStart"/>
            <w:r w:rsidRPr="00FA43FB">
              <w:rPr>
                <w:lang w:val="en-US"/>
              </w:rPr>
              <w:t>Kulish</w:t>
            </w:r>
            <w:proofErr w:type="spellEnd"/>
            <w:r w:rsidRPr="00FA43FB">
              <w:rPr>
                <w:lang w:val="en-US"/>
              </w:rPr>
              <w:t xml:space="preserve"> A.V. </w:t>
            </w:r>
            <w:proofErr w:type="spellStart"/>
            <w:r w:rsidRPr="00FA43FB">
              <w:rPr>
                <w:lang w:val="en-US"/>
              </w:rPr>
              <w:t>Stasyshyn</w:t>
            </w:r>
            <w:proofErr w:type="spellEnd"/>
            <w:r w:rsidRPr="00FA43FB">
              <w:rPr>
                <w:lang w:val="en-US"/>
              </w:rPr>
              <w:t xml:space="preserve">, V. Y. </w:t>
            </w:r>
            <w:proofErr w:type="spellStart"/>
            <w:r w:rsidRPr="00FA43FB">
              <w:rPr>
                <w:lang w:val="en-US"/>
              </w:rPr>
              <w:t>Burak</w:t>
            </w:r>
            <w:proofErr w:type="spellEnd"/>
            <w:r w:rsidRPr="00FA43FB">
              <w:rPr>
                <w:lang w:val="en-US"/>
              </w:rPr>
              <w:t xml:space="preserve">, S. M. </w:t>
            </w:r>
            <w:proofErr w:type="spellStart"/>
            <w:r w:rsidRPr="00FA43FB">
              <w:rPr>
                <w:lang w:val="en-US"/>
              </w:rPr>
              <w:t>Synchuk</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6B24B" w14:textId="77777777" w:rsidR="008735E7" w:rsidRDefault="00000000">
            <w:pPr>
              <w:jc w:val="both"/>
            </w:pPr>
            <w:r>
              <w:t xml:space="preserve">Буряк </w:t>
            </w:r>
            <w:proofErr w:type="spellStart"/>
            <w:r>
              <w:t>Володимир</w:t>
            </w:r>
            <w:proofErr w:type="spellEnd"/>
            <w:r>
              <w:t xml:space="preserve"> Ярославович, доцент </w:t>
            </w:r>
            <w:proofErr w:type="spellStart"/>
            <w:r>
              <w:t>кафедри</w:t>
            </w:r>
            <w:proofErr w:type="spellEnd"/>
            <w:r>
              <w:t xml:space="preserve"> </w:t>
            </w:r>
            <w:proofErr w:type="spellStart"/>
            <w:r>
              <w:t>соціального</w:t>
            </w:r>
            <w:proofErr w:type="spellEnd"/>
            <w:r>
              <w:t xml:space="preserve"> права, </w:t>
            </w:r>
          </w:p>
          <w:p w14:paraId="0612B57A" w14:textId="77777777" w:rsidR="008735E7" w:rsidRDefault="00000000">
            <w:pPr>
              <w:jc w:val="both"/>
            </w:pPr>
            <w:proofErr w:type="spellStart"/>
            <w:r>
              <w:t>Синчук</w:t>
            </w:r>
            <w:proofErr w:type="spellEnd"/>
            <w:r>
              <w:t xml:space="preserve"> </w:t>
            </w:r>
            <w:proofErr w:type="spellStart"/>
            <w:r>
              <w:t>Світлана</w:t>
            </w:r>
            <w:proofErr w:type="spellEnd"/>
            <w:r>
              <w:t xml:space="preserve"> </w:t>
            </w:r>
            <w:proofErr w:type="spellStart"/>
            <w:r>
              <w:t>Миколаївна</w:t>
            </w:r>
            <w:proofErr w:type="spellEnd"/>
            <w:r>
              <w:t xml:space="preserve">, </w:t>
            </w:r>
            <w:proofErr w:type="spellStart"/>
            <w:r>
              <w:t>професор</w:t>
            </w:r>
            <w:proofErr w:type="spellEnd"/>
            <w:r>
              <w:t xml:space="preserve"> </w:t>
            </w:r>
            <w:proofErr w:type="spellStart"/>
            <w:r>
              <w:t>кафедри</w:t>
            </w:r>
            <w:proofErr w:type="spellEnd"/>
            <w:r>
              <w:t xml:space="preserve"> </w:t>
            </w:r>
            <w:proofErr w:type="spellStart"/>
            <w:r>
              <w:t>соціального</w:t>
            </w:r>
            <w:proofErr w:type="spellEnd"/>
            <w:r>
              <w:t xml:space="preserve"> права</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8AEB6" w14:textId="77777777" w:rsidR="008735E7" w:rsidRPr="00FA43FB" w:rsidRDefault="00000000">
            <w:pPr>
              <w:jc w:val="both"/>
              <w:rPr>
                <w:lang w:val="en-US"/>
              </w:rPr>
            </w:pPr>
            <w:r>
              <w:rPr>
                <w:lang w:val="en-US"/>
              </w:rPr>
              <w:t>Innovative Nature of Social Entrepreneurship at the Present Stage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34819" w14:textId="77777777" w:rsidR="008735E7" w:rsidRDefault="00000000">
            <w:pPr>
              <w:jc w:val="both"/>
            </w:pPr>
            <w:r>
              <w:t xml:space="preserve">Economic Studies </w:t>
            </w:r>
            <w:proofErr w:type="spellStart"/>
            <w:r>
              <w:t>journal</w:t>
            </w:r>
            <w:proofErr w:type="spellEnd"/>
            <w:r>
              <w:t>. - 2022.</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1A19A" w14:textId="77777777" w:rsidR="008735E7" w:rsidRDefault="00000000">
            <w:pPr>
              <w:jc w:val="both"/>
            </w:pPr>
            <w:r>
              <w:t>31 (5) - P. 33-45.</w:t>
            </w:r>
          </w:p>
        </w:tc>
      </w:tr>
      <w:tr w:rsidR="008735E7" w14:paraId="6399015A" w14:textId="77777777" w:rsidTr="00FA43FB">
        <w:trPr>
          <w:trHeight w:val="21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3F8E5BE0" w14:textId="3E850627" w:rsidR="008735E7" w:rsidRPr="001668EC" w:rsidRDefault="001668EC">
            <w:pPr>
              <w:rPr>
                <w:lang w:val="en-US"/>
              </w:rPr>
            </w:pPr>
            <w:r>
              <w:rPr>
                <w:lang w:val="en-US"/>
              </w:rPr>
              <w:t>5</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76B74" w14:textId="77777777" w:rsidR="008735E7" w:rsidRDefault="00000000">
            <w:pPr>
              <w:jc w:val="both"/>
            </w:pPr>
            <w:r>
              <w:rPr>
                <w:lang w:val="en-US"/>
              </w:rPr>
              <w:t>T. I. </w:t>
            </w:r>
            <w:proofErr w:type="spellStart"/>
            <w:r>
              <w:rPr>
                <w:lang w:val="en-US"/>
              </w:rPr>
              <w:t>Dudash</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21B21" w14:textId="77777777" w:rsidR="008735E7" w:rsidRDefault="00000000">
            <w:pPr>
              <w:jc w:val="both"/>
            </w:pPr>
            <w:proofErr w:type="spellStart"/>
            <w:r>
              <w:t>Дудаш</w:t>
            </w:r>
            <w:proofErr w:type="spellEnd"/>
            <w:r>
              <w:t xml:space="preserve"> Тамара </w:t>
            </w:r>
            <w:proofErr w:type="spellStart"/>
            <w:r>
              <w:t>Іванівна</w:t>
            </w:r>
            <w:proofErr w:type="spellEnd"/>
            <w:r>
              <w:t xml:space="preserve">, доцент </w:t>
            </w:r>
            <w:proofErr w:type="spellStart"/>
            <w:r>
              <w:t>кафедри</w:t>
            </w:r>
            <w:proofErr w:type="spellEnd"/>
            <w:r>
              <w:t xml:space="preserve"> </w:t>
            </w:r>
            <w:proofErr w:type="spellStart"/>
            <w:r>
              <w:t>теорії</w:t>
            </w:r>
            <w:proofErr w:type="spellEnd"/>
            <w:r>
              <w:t xml:space="preserve"> та </w:t>
            </w:r>
            <w:proofErr w:type="spellStart"/>
            <w:r>
              <w:t>філософії</w:t>
            </w:r>
            <w:proofErr w:type="spellEnd"/>
            <w:r>
              <w:t xml:space="preserve"> права</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7A099" w14:textId="77777777" w:rsidR="008735E7" w:rsidRPr="00FA43FB" w:rsidRDefault="00000000">
            <w:pPr>
              <w:jc w:val="both"/>
              <w:rPr>
                <w:lang w:val="en-US"/>
              </w:rPr>
            </w:pPr>
            <w:r>
              <w:rPr>
                <w:lang w:val="en-US"/>
              </w:rPr>
              <w:t>Analyzing Legal Argumentation: What Theoretical Model is the Most Comprehensive?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8DEBB" w14:textId="77777777" w:rsidR="008735E7" w:rsidRDefault="00000000">
            <w:pPr>
              <w:jc w:val="both"/>
            </w:pPr>
            <w:r>
              <w:rPr>
                <w:lang w:val="en-US"/>
              </w:rPr>
              <w:t xml:space="preserve">Studia </w:t>
            </w:r>
            <w:proofErr w:type="spellStart"/>
            <w:r>
              <w:rPr>
                <w:lang w:val="en-US"/>
              </w:rPr>
              <w:t>Iuridica</w:t>
            </w:r>
            <w:proofErr w:type="spellEnd"/>
            <w:r>
              <w:rPr>
                <w:lang w:val="en-US"/>
              </w:rPr>
              <w:t xml:space="preserve"> </w:t>
            </w:r>
            <w:proofErr w:type="spellStart"/>
            <w:r>
              <w:rPr>
                <w:lang w:val="en-US"/>
              </w:rPr>
              <w:t>Lublinensia</w:t>
            </w:r>
            <w:proofErr w:type="spellEnd"/>
            <w:r>
              <w:rPr>
                <w:lang w:val="en-US"/>
              </w:rPr>
              <w:t>. – 2022.</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57AE8" w14:textId="77777777" w:rsidR="008735E7" w:rsidRDefault="00000000">
            <w:pPr>
              <w:jc w:val="both"/>
            </w:pPr>
            <w:r>
              <w:rPr>
                <w:lang w:val="en-US"/>
              </w:rPr>
              <w:t>Vol. 31, No 3 – P. 85-103.</w:t>
            </w:r>
          </w:p>
        </w:tc>
      </w:tr>
      <w:tr w:rsidR="008735E7" w14:paraId="0377A855" w14:textId="77777777" w:rsidTr="00FA43FB">
        <w:trPr>
          <w:trHeight w:val="27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7FD5C92F" w14:textId="1049EA6D" w:rsidR="008735E7" w:rsidRPr="001668EC" w:rsidRDefault="001668EC">
            <w:pPr>
              <w:rPr>
                <w:lang w:val="en-US"/>
              </w:rPr>
            </w:pPr>
            <w:r>
              <w:rPr>
                <w:lang w:val="en-US"/>
              </w:rPr>
              <w:lastRenderedPageBreak/>
              <w:t>6</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41B11" w14:textId="77777777" w:rsidR="008735E7" w:rsidRDefault="00000000">
            <w:pPr>
              <w:jc w:val="both"/>
            </w:pPr>
            <w:proofErr w:type="spellStart"/>
            <w:r>
              <w:rPr>
                <w:shd w:val="clear" w:color="auto" w:fill="FFFFFF"/>
              </w:rPr>
              <w:t>Vitaliy</w:t>
            </w:r>
            <w:proofErr w:type="spellEnd"/>
            <w:r>
              <w:rPr>
                <w:shd w:val="clear" w:color="auto" w:fill="FFFFFF"/>
              </w:rPr>
              <w:t xml:space="preserve"> </w:t>
            </w:r>
            <w:proofErr w:type="spellStart"/>
            <w:r>
              <w:rPr>
                <w:shd w:val="clear" w:color="auto" w:fill="FFFFFF"/>
              </w:rPr>
              <w:t>Kosovych</w:t>
            </w:r>
            <w:proofErr w:type="spellEnd"/>
            <w:r>
              <w:rPr>
                <w:shd w:val="clear" w:color="auto" w:fill="FFFFFF"/>
              </w:rPr>
              <w:t xml:space="preserve">, </w:t>
            </w:r>
            <w:proofErr w:type="spellStart"/>
            <w:r>
              <w:rPr>
                <w:shd w:val="clear" w:color="auto" w:fill="FFFFFF"/>
              </w:rPr>
              <w:t>Taras</w:t>
            </w:r>
            <w:proofErr w:type="spellEnd"/>
            <w:r>
              <w:rPr>
                <w:shd w:val="clear" w:color="auto" w:fill="FFFFFF"/>
              </w:rPr>
              <w:t xml:space="preserve"> </w:t>
            </w:r>
            <w:proofErr w:type="spellStart"/>
            <w:r>
              <w:rPr>
                <w:shd w:val="clear" w:color="auto" w:fill="FFFFFF"/>
              </w:rPr>
              <w:t>Pashuk</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F32EB" w14:textId="77777777" w:rsidR="008735E7" w:rsidRDefault="00000000">
            <w:pPr>
              <w:jc w:val="both"/>
            </w:pPr>
            <w:proofErr w:type="spellStart"/>
            <w:r>
              <w:t>Косович</w:t>
            </w:r>
            <w:proofErr w:type="spellEnd"/>
            <w:r>
              <w:t xml:space="preserve"> </w:t>
            </w:r>
            <w:proofErr w:type="spellStart"/>
            <w:r>
              <w:t>Віталій</w:t>
            </w:r>
            <w:proofErr w:type="spellEnd"/>
            <w:r>
              <w:t xml:space="preserve"> Мирославович, </w:t>
            </w:r>
            <w:proofErr w:type="spellStart"/>
            <w:r>
              <w:t>завідувач</w:t>
            </w:r>
            <w:proofErr w:type="spellEnd"/>
            <w:r>
              <w:t xml:space="preserve"> </w:t>
            </w:r>
            <w:proofErr w:type="spellStart"/>
            <w:r>
              <w:t>кафедри</w:t>
            </w:r>
            <w:proofErr w:type="spellEnd"/>
            <w:r>
              <w:t xml:space="preserve"> </w:t>
            </w:r>
            <w:proofErr w:type="spellStart"/>
            <w:r>
              <w:t>теорії</w:t>
            </w:r>
            <w:proofErr w:type="spellEnd"/>
            <w:r>
              <w:t xml:space="preserve"> та </w:t>
            </w:r>
            <w:proofErr w:type="spellStart"/>
            <w:r>
              <w:t>філософії</w:t>
            </w:r>
            <w:proofErr w:type="spellEnd"/>
            <w:r>
              <w:t xml:space="preserve"> права,</w:t>
            </w:r>
          </w:p>
          <w:p w14:paraId="68B12FBE" w14:textId="77777777" w:rsidR="008735E7" w:rsidRDefault="00000000">
            <w:pPr>
              <w:jc w:val="both"/>
            </w:pPr>
            <w:r>
              <w:t xml:space="preserve">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18C13" w14:textId="77777777" w:rsidR="008735E7" w:rsidRPr="00FA43FB" w:rsidRDefault="00000000">
            <w:pPr>
              <w:jc w:val="both"/>
              <w:rPr>
                <w:lang w:val="en-US"/>
              </w:rPr>
            </w:pPr>
            <w:r>
              <w:rPr>
                <w:lang w:val="en-US"/>
              </w:rPr>
              <w:t>Evaluative Concepts of the European Convention on Human Rights: Current Issues of Application as Exemplified by Article 6</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79F00" w14:textId="77777777" w:rsidR="008735E7" w:rsidRPr="00FA43FB" w:rsidRDefault="00000000">
            <w:pPr>
              <w:jc w:val="both"/>
              <w:rPr>
                <w:lang w:val="pl-PL"/>
              </w:rPr>
            </w:pPr>
            <w:r w:rsidRPr="00FA43FB">
              <w:rPr>
                <w:lang w:val="pl-PL"/>
              </w:rPr>
              <w:t xml:space="preserve">Krytyka Prawa. Niezależne Studia nad Prawem (14) 1 | </w:t>
            </w:r>
            <w:proofErr w:type="spellStart"/>
            <w:r w:rsidRPr="00FA43FB">
              <w:rPr>
                <w:lang w:val="pl-PL"/>
              </w:rPr>
              <w:t>Kozminski</w:t>
            </w:r>
            <w:proofErr w:type="spellEnd"/>
            <w:r w:rsidRPr="00FA43FB">
              <w:rPr>
                <w:lang w:val="pl-PL"/>
              </w:rPr>
              <w:t xml:space="preserve"> University </w:t>
            </w:r>
            <w:proofErr w:type="spellStart"/>
            <w:r w:rsidRPr="00FA43FB">
              <w:rPr>
                <w:lang w:val="pl-PL"/>
              </w:rPr>
              <w:t>Journals</w:t>
            </w:r>
            <w:proofErr w:type="spellEnd"/>
            <w:r w:rsidRPr="00FA43FB">
              <w:rPr>
                <w:lang w:val="pl-PL"/>
              </w:rPr>
              <w:t>. - 2022.</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BA4A2" w14:textId="77777777" w:rsidR="008735E7" w:rsidRDefault="00000000">
            <w:pPr>
              <w:jc w:val="both"/>
            </w:pPr>
            <w:r>
              <w:rPr>
                <w:lang w:val="en-US"/>
              </w:rPr>
              <w:t>Volume 14, Issue 1. P. 43-57.</w:t>
            </w:r>
          </w:p>
        </w:tc>
      </w:tr>
      <w:tr w:rsidR="008735E7" w14:paraId="63EA2A9D" w14:textId="77777777" w:rsidTr="00FA43FB">
        <w:trPr>
          <w:trHeight w:val="24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20817150" w14:textId="7EB30C6B" w:rsidR="008735E7" w:rsidRPr="001668EC" w:rsidRDefault="001668EC">
            <w:pPr>
              <w:rPr>
                <w:lang w:val="en-US"/>
              </w:rPr>
            </w:pPr>
            <w:r>
              <w:rPr>
                <w:lang w:val="en-US"/>
              </w:rPr>
              <w:t>7</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4D8E4" w14:textId="77777777" w:rsidR="008735E7" w:rsidRPr="00FA43FB" w:rsidRDefault="00000000">
            <w:pPr>
              <w:jc w:val="both"/>
              <w:rPr>
                <w:lang w:val="pl-PL"/>
              </w:rPr>
            </w:pPr>
            <w:r w:rsidRPr="00FA43FB">
              <w:rPr>
                <w:shd w:val="clear" w:color="auto" w:fill="FFFFFF"/>
                <w:lang w:val="pl-PL"/>
              </w:rPr>
              <w:t>O. </w:t>
            </w:r>
            <w:proofErr w:type="spellStart"/>
            <w:r w:rsidRPr="00FA43FB">
              <w:rPr>
                <w:shd w:val="clear" w:color="auto" w:fill="FFFFFF"/>
                <w:lang w:val="pl-PL"/>
              </w:rPr>
              <w:t>Zozulia</w:t>
            </w:r>
            <w:proofErr w:type="spellEnd"/>
            <w:r w:rsidRPr="00FA43FB">
              <w:rPr>
                <w:shd w:val="clear" w:color="auto" w:fill="FFFFFF"/>
                <w:lang w:val="pl-PL"/>
              </w:rPr>
              <w:t>, I. </w:t>
            </w:r>
            <w:proofErr w:type="spellStart"/>
            <w:r w:rsidRPr="00FA43FB">
              <w:rPr>
                <w:shd w:val="clear" w:color="auto" w:fill="FFFFFF"/>
                <w:lang w:val="pl-PL"/>
              </w:rPr>
              <w:t>Zozulia</w:t>
            </w:r>
            <w:proofErr w:type="spellEnd"/>
            <w:r w:rsidRPr="00FA43FB">
              <w:rPr>
                <w:shd w:val="clear" w:color="auto" w:fill="FFFFFF"/>
                <w:lang w:val="pl-PL"/>
              </w:rPr>
              <w:t>, S. </w:t>
            </w:r>
            <w:proofErr w:type="spellStart"/>
            <w:r w:rsidRPr="00FA43FB">
              <w:rPr>
                <w:shd w:val="clear" w:color="auto" w:fill="FFFFFF"/>
                <w:lang w:val="pl-PL"/>
              </w:rPr>
              <w:t>Melnychuk</w:t>
            </w:r>
            <w:proofErr w:type="spellEnd"/>
            <w:r w:rsidRPr="00FA43FB">
              <w:rPr>
                <w:shd w:val="clear" w:color="auto" w:fill="FFFFFF"/>
                <w:lang w:val="pl-PL"/>
              </w:rPr>
              <w:t xml:space="preserve">, </w:t>
            </w:r>
            <w:r w:rsidRPr="00FA43FB">
              <w:rPr>
                <w:b/>
                <w:bCs/>
                <w:shd w:val="clear" w:color="auto" w:fill="FFFFFF"/>
                <w:lang w:val="pl-PL"/>
              </w:rPr>
              <w:t>L.</w:t>
            </w:r>
            <w:r w:rsidRPr="00FA43FB">
              <w:rPr>
                <w:shd w:val="clear" w:color="auto" w:fill="FFFFFF"/>
                <w:lang w:val="pl-PL"/>
              </w:rPr>
              <w:t> </w:t>
            </w:r>
            <w:proofErr w:type="spellStart"/>
            <w:r w:rsidRPr="00FA43FB">
              <w:rPr>
                <w:b/>
                <w:bCs/>
                <w:shd w:val="clear" w:color="auto" w:fill="FFFFFF"/>
                <w:lang w:val="pl-PL"/>
              </w:rPr>
              <w:t>Luts</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1599B" w14:textId="77777777" w:rsidR="008735E7" w:rsidRDefault="00000000">
            <w:pPr>
              <w:jc w:val="both"/>
            </w:pPr>
            <w:proofErr w:type="spellStart"/>
            <w:r>
              <w:t>Луць</w:t>
            </w:r>
            <w:proofErr w:type="spellEnd"/>
            <w:r>
              <w:t xml:space="preserve"> Людмила </w:t>
            </w:r>
            <w:proofErr w:type="spellStart"/>
            <w:r>
              <w:t>Андріївна</w:t>
            </w:r>
            <w:proofErr w:type="spellEnd"/>
            <w:r>
              <w:t xml:space="preserve">, </w:t>
            </w:r>
            <w:proofErr w:type="spellStart"/>
            <w:r>
              <w:t>професор</w:t>
            </w:r>
            <w:proofErr w:type="spellEnd"/>
            <w:r>
              <w:t xml:space="preserve"> </w:t>
            </w:r>
            <w:proofErr w:type="spellStart"/>
            <w:r>
              <w:t>кафедри</w:t>
            </w:r>
            <w:proofErr w:type="spellEnd"/>
            <w:r>
              <w:t xml:space="preserve"> </w:t>
            </w:r>
            <w:proofErr w:type="spellStart"/>
            <w:r>
              <w:t>теорії</w:t>
            </w:r>
            <w:proofErr w:type="spellEnd"/>
            <w:r>
              <w:t xml:space="preserve"> та </w:t>
            </w:r>
            <w:proofErr w:type="spellStart"/>
            <w:r>
              <w:t>філософії</w:t>
            </w:r>
            <w:proofErr w:type="spellEnd"/>
            <w:r>
              <w:t xml:space="preserve"> права</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73A51" w14:textId="77777777" w:rsidR="008735E7" w:rsidRPr="00FA43FB" w:rsidRDefault="00000000">
            <w:pPr>
              <w:jc w:val="both"/>
              <w:rPr>
                <w:lang w:val="en-US"/>
              </w:rPr>
            </w:pPr>
            <w:r>
              <w:rPr>
                <w:lang w:val="en-US"/>
              </w:rPr>
              <w:t xml:space="preserve">Legal Status of the parliamentary </w:t>
            </w:r>
            <w:proofErr w:type="spellStart"/>
            <w:r>
              <w:rPr>
                <w:lang w:val="en-US"/>
              </w:rPr>
              <w:t>opposision</w:t>
            </w:r>
            <w:proofErr w:type="spellEnd"/>
            <w:r>
              <w:rPr>
                <w:lang w:val="en-US"/>
              </w:rPr>
              <w:t xml:space="preserve"> in European countries: opportunities for </w:t>
            </w:r>
            <w:proofErr w:type="spellStart"/>
            <w:r>
              <w:rPr>
                <w:lang w:val="en-US"/>
              </w:rPr>
              <w:t>Ukra</w:t>
            </w:r>
            <w:proofErr w:type="spellEnd"/>
            <w:r>
              <w:t>і</w:t>
            </w:r>
            <w:r>
              <w:rPr>
                <w:lang w:val="en-US"/>
              </w:rPr>
              <w:t>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5194F" w14:textId="77777777" w:rsidR="008735E7" w:rsidRDefault="00000000">
            <w:pPr>
              <w:jc w:val="both"/>
            </w:pPr>
            <w:r>
              <w:rPr>
                <w:lang w:val="en-US"/>
              </w:rPr>
              <w:t>The Lawyer Quarterly. – 2022.</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8A40B" w14:textId="77777777" w:rsidR="008735E7" w:rsidRDefault="00000000">
            <w:pPr>
              <w:jc w:val="both"/>
            </w:pPr>
            <w:r>
              <w:rPr>
                <w:lang w:val="en-US"/>
              </w:rPr>
              <w:t>Vol.12, №1 – P. 20-36.</w:t>
            </w:r>
          </w:p>
        </w:tc>
      </w:tr>
      <w:tr w:rsidR="008735E7" w14:paraId="0A269A7A" w14:textId="77777777" w:rsidTr="00FA43FB">
        <w:trPr>
          <w:trHeight w:val="27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2971A31A" w14:textId="35F0673F" w:rsidR="008735E7" w:rsidRPr="001668EC" w:rsidRDefault="001668EC">
            <w:pPr>
              <w:rPr>
                <w:lang w:val="en-US"/>
              </w:rPr>
            </w:pPr>
            <w:r>
              <w:rPr>
                <w:lang w:val="en-US"/>
              </w:rPr>
              <w:t>8</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ADCAA" w14:textId="77777777" w:rsidR="008735E7" w:rsidRPr="007640D5" w:rsidRDefault="00000000">
            <w:pPr>
              <w:jc w:val="both"/>
              <w:rPr>
                <w:lang w:val="en-US"/>
              </w:rPr>
            </w:pPr>
            <w:r>
              <w:rPr>
                <w:lang w:val="en-US"/>
              </w:rPr>
              <w:t>Tur</w:t>
            </w:r>
            <w:r w:rsidRPr="007640D5">
              <w:rPr>
                <w:lang w:val="en-US"/>
              </w:rPr>
              <w:t xml:space="preserve">, </w:t>
            </w:r>
            <w:r>
              <w:rPr>
                <w:lang w:val="en-US"/>
              </w:rPr>
              <w:t>O</w:t>
            </w:r>
            <w:r w:rsidRPr="007640D5">
              <w:rPr>
                <w:lang w:val="en-US"/>
              </w:rPr>
              <w:t>.</w:t>
            </w:r>
            <w:r>
              <w:rPr>
                <w:lang w:val="en-US"/>
              </w:rPr>
              <w:t>T</w:t>
            </w:r>
            <w:r w:rsidRPr="007640D5">
              <w:rPr>
                <w:lang w:val="en-US"/>
              </w:rPr>
              <w:t xml:space="preserve">., </w:t>
            </w:r>
            <w:proofErr w:type="spellStart"/>
            <w:r>
              <w:rPr>
                <w:lang w:val="en-US"/>
              </w:rPr>
              <w:t>Kravchyk</w:t>
            </w:r>
            <w:proofErr w:type="spellEnd"/>
            <w:r w:rsidRPr="007640D5">
              <w:rPr>
                <w:lang w:val="en-US"/>
              </w:rPr>
              <w:t xml:space="preserve">, </w:t>
            </w:r>
            <w:r>
              <w:rPr>
                <w:lang w:val="en-US"/>
              </w:rPr>
              <w:t>M</w:t>
            </w:r>
            <w:r w:rsidRPr="007640D5">
              <w:rPr>
                <w:lang w:val="en-US"/>
              </w:rPr>
              <w:t>.</w:t>
            </w:r>
            <w:r>
              <w:rPr>
                <w:lang w:val="en-US"/>
              </w:rPr>
              <w:t>B</w:t>
            </w:r>
            <w:r w:rsidRPr="007640D5">
              <w:rPr>
                <w:lang w:val="en-US"/>
              </w:rPr>
              <w:t xml:space="preserve">., </w:t>
            </w:r>
            <w:proofErr w:type="spellStart"/>
            <w:r>
              <w:rPr>
                <w:b/>
                <w:bCs/>
                <w:lang w:val="en-US"/>
              </w:rPr>
              <w:t>Nastasiak</w:t>
            </w:r>
            <w:proofErr w:type="spellEnd"/>
            <w:r w:rsidRPr="007640D5">
              <w:rPr>
                <w:b/>
                <w:bCs/>
                <w:lang w:val="en-US"/>
              </w:rPr>
              <w:t xml:space="preserve">, </w:t>
            </w:r>
            <w:proofErr w:type="spellStart"/>
            <w:r>
              <w:rPr>
                <w:b/>
                <w:bCs/>
                <w:lang w:val="en-US"/>
              </w:rPr>
              <w:t>I</w:t>
            </w:r>
            <w:r w:rsidRPr="007640D5">
              <w:rPr>
                <w:b/>
                <w:bCs/>
                <w:lang w:val="en-US"/>
              </w:rPr>
              <w:t>.</w:t>
            </w:r>
            <w:r>
              <w:rPr>
                <w:b/>
                <w:bCs/>
                <w:lang w:val="en-US"/>
              </w:rPr>
              <w:t>Yu</w:t>
            </w:r>
            <w:proofErr w:type="spellEnd"/>
            <w:r w:rsidRPr="007640D5">
              <w:rPr>
                <w:lang w:val="en-US"/>
              </w:rPr>
              <w:t xml:space="preserve">., </w:t>
            </w:r>
            <w:proofErr w:type="spellStart"/>
            <w:r>
              <w:rPr>
                <w:lang w:val="en-US"/>
              </w:rPr>
              <w:t>Sirant</w:t>
            </w:r>
            <w:proofErr w:type="spellEnd"/>
            <w:r w:rsidRPr="007640D5">
              <w:rPr>
                <w:lang w:val="en-US"/>
              </w:rPr>
              <w:t xml:space="preserve">, </w:t>
            </w:r>
            <w:r>
              <w:rPr>
                <w:lang w:val="en-US"/>
              </w:rPr>
              <w:t>M</w:t>
            </w:r>
            <w:r w:rsidRPr="007640D5">
              <w:rPr>
                <w:lang w:val="en-US"/>
              </w:rPr>
              <w:t>.</w:t>
            </w:r>
            <w:r>
              <w:rPr>
                <w:lang w:val="en-US"/>
              </w:rPr>
              <w:t>M</w:t>
            </w:r>
            <w:r w:rsidRPr="007640D5">
              <w:rPr>
                <w:lang w:val="en-US"/>
              </w:rPr>
              <w:t xml:space="preserve">., </w:t>
            </w:r>
            <w:proofErr w:type="spellStart"/>
            <w:r>
              <w:rPr>
                <w:lang w:val="en-US"/>
              </w:rPr>
              <w:t>Stetsyuk</w:t>
            </w:r>
            <w:proofErr w:type="spellEnd"/>
            <w:r w:rsidRPr="007640D5">
              <w:rPr>
                <w:lang w:val="en-US"/>
              </w:rPr>
              <w:t xml:space="preserve">, </w:t>
            </w:r>
            <w:r>
              <w:rPr>
                <w:lang w:val="en-US"/>
              </w:rPr>
              <w:t>N</w:t>
            </w:r>
            <w:r w:rsidRPr="007640D5">
              <w:rPr>
                <w:lang w:val="en-US"/>
              </w:rPr>
              <w:t>.</w:t>
            </w:r>
            <w:r>
              <w:rPr>
                <w:lang w:val="en-US"/>
              </w:rPr>
              <w:t>V</w:t>
            </w:r>
            <w:r w:rsidRPr="007640D5">
              <w:rPr>
                <w:lang w:val="en-US"/>
              </w:rPr>
              <w:t>.</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00C6B" w14:textId="77777777" w:rsidR="008735E7" w:rsidRDefault="00000000">
            <w:pPr>
              <w:jc w:val="both"/>
            </w:pPr>
            <w:r>
              <w:t xml:space="preserve">Тур Ольга </w:t>
            </w:r>
            <w:proofErr w:type="spellStart"/>
            <w:r>
              <w:t>Тарасівна</w:t>
            </w:r>
            <w:proofErr w:type="spellEnd"/>
            <w:r>
              <w:t xml:space="preserve">, доцент </w:t>
            </w:r>
            <w:proofErr w:type="spellStart"/>
            <w:r>
              <w:t>кафедри</w:t>
            </w:r>
            <w:proofErr w:type="spellEnd"/>
            <w:r>
              <w:t xml:space="preserve"> </w:t>
            </w:r>
            <w:proofErr w:type="spellStart"/>
            <w:r>
              <w:t>ціивільного</w:t>
            </w:r>
            <w:proofErr w:type="spellEnd"/>
            <w:r>
              <w:t xml:space="preserve"> права та </w:t>
            </w:r>
            <w:proofErr w:type="spellStart"/>
            <w:r>
              <w:t>процесу</w:t>
            </w:r>
            <w:proofErr w:type="spellEnd"/>
            <w:r>
              <w:t xml:space="preserve">, Настасяк </w:t>
            </w:r>
            <w:proofErr w:type="spellStart"/>
            <w:r>
              <w:t>Ірина</w:t>
            </w:r>
            <w:proofErr w:type="spellEnd"/>
            <w:r>
              <w:t xml:space="preserve"> </w:t>
            </w:r>
            <w:proofErr w:type="spellStart"/>
            <w:r>
              <w:t>Юріїіна</w:t>
            </w:r>
            <w:proofErr w:type="spellEnd"/>
            <w:r>
              <w:t xml:space="preserve">, доцент </w:t>
            </w:r>
            <w:proofErr w:type="spellStart"/>
            <w:r>
              <w:t>кафедри</w:t>
            </w:r>
            <w:proofErr w:type="spellEnd"/>
            <w:r>
              <w:t xml:space="preserve"> </w:t>
            </w:r>
            <w:proofErr w:type="spellStart"/>
            <w:r>
              <w:t>теорії</w:t>
            </w:r>
            <w:proofErr w:type="spellEnd"/>
            <w:r>
              <w:t xml:space="preserve"> та </w:t>
            </w:r>
            <w:proofErr w:type="spellStart"/>
            <w:r>
              <w:t>філософії</w:t>
            </w:r>
            <w:proofErr w:type="spellEnd"/>
            <w:r>
              <w:t xml:space="preserve"> права</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95A96" w14:textId="77777777" w:rsidR="008735E7" w:rsidRPr="00FA43FB" w:rsidRDefault="00000000">
            <w:pPr>
              <w:jc w:val="both"/>
              <w:rPr>
                <w:lang w:val="en-US"/>
              </w:rPr>
            </w:pPr>
            <w:r>
              <w:rPr>
                <w:lang w:val="en-US"/>
              </w:rPr>
              <w:t>Practice of applying international principles in private law relations</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4EDC2" w14:textId="77777777" w:rsidR="008735E7" w:rsidRPr="00FA43FB" w:rsidRDefault="00000000">
            <w:pPr>
              <w:jc w:val="both"/>
              <w:rPr>
                <w:lang w:val="en-US"/>
              </w:rPr>
            </w:pPr>
            <w:r>
              <w:rPr>
                <w:lang w:val="en-US"/>
              </w:rPr>
              <w:t>Journal of the National Academy of Legal Sciences of Ukraine. – 2021.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1E6F9" w14:textId="77777777" w:rsidR="008735E7" w:rsidRDefault="00000000">
            <w:pPr>
              <w:jc w:val="both"/>
            </w:pPr>
            <w:r>
              <w:t xml:space="preserve">28(4) </w:t>
            </w:r>
            <w:r>
              <w:rPr>
                <w:lang w:val="en-US"/>
              </w:rPr>
              <w:t>–</w:t>
            </w:r>
            <w:r>
              <w:t xml:space="preserve"> P. 223-231.</w:t>
            </w:r>
          </w:p>
        </w:tc>
      </w:tr>
      <w:tr w:rsidR="008735E7" w14:paraId="483C4864" w14:textId="77777777" w:rsidTr="00FA43FB">
        <w:trPr>
          <w:trHeight w:val="18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060100C2" w14:textId="62B5B7D2" w:rsidR="008735E7" w:rsidRPr="001668EC" w:rsidRDefault="001668EC">
            <w:pPr>
              <w:rPr>
                <w:lang w:val="en-US"/>
              </w:rPr>
            </w:pPr>
            <w:r>
              <w:rPr>
                <w:lang w:val="en-US"/>
              </w:rPr>
              <w:t>9</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6BC0F" w14:textId="77777777" w:rsidR="008735E7" w:rsidRDefault="00000000">
            <w:pPr>
              <w:jc w:val="both"/>
            </w:pPr>
            <w:r>
              <w:rPr>
                <w:lang w:val="en-US"/>
              </w:rPr>
              <w:t>R. S. Shandra</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98463" w14:textId="77777777" w:rsidR="008735E7" w:rsidRDefault="00000000">
            <w:pPr>
              <w:jc w:val="both"/>
            </w:pPr>
            <w:r>
              <w:t xml:space="preserve">Шандра Роман </w:t>
            </w:r>
            <w:proofErr w:type="spellStart"/>
            <w:r>
              <w:t>Станіславович</w:t>
            </w:r>
            <w:proofErr w:type="spellEnd"/>
            <w:r>
              <w:t xml:space="preserve">, доцент </w:t>
            </w:r>
            <w:proofErr w:type="spellStart"/>
            <w:r>
              <w:t>кафедри</w:t>
            </w:r>
            <w:proofErr w:type="spellEnd"/>
            <w:r>
              <w:t xml:space="preserve"> </w:t>
            </w:r>
            <w:proofErr w:type="spellStart"/>
            <w:r>
              <w:t>адміністративного</w:t>
            </w:r>
            <w:proofErr w:type="spellEnd"/>
            <w:r>
              <w:t xml:space="preserve"> та </w:t>
            </w:r>
            <w:proofErr w:type="spellStart"/>
            <w:r>
              <w:t>фінансового</w:t>
            </w:r>
            <w:proofErr w:type="spellEnd"/>
            <w:r>
              <w:t xml:space="preserve"> права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88408" w14:textId="77777777" w:rsidR="008735E7" w:rsidRPr="00FA43FB" w:rsidRDefault="00000000">
            <w:pPr>
              <w:jc w:val="both"/>
              <w:rPr>
                <w:lang w:val="en-US"/>
              </w:rPr>
            </w:pPr>
            <w:r>
              <w:rPr>
                <w:lang w:val="en-US"/>
              </w:rPr>
              <w:t>A Brief Review of Scholarly Events in the Field of Legal History in Ukraine in 2020</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E1E58" w14:textId="77777777" w:rsidR="008735E7" w:rsidRPr="00FA43FB" w:rsidRDefault="00000000">
            <w:pPr>
              <w:jc w:val="both"/>
              <w:rPr>
                <w:lang w:val="pl-PL"/>
              </w:rPr>
            </w:pPr>
            <w:r w:rsidRPr="00FA43FB">
              <w:rPr>
                <w:lang w:val="pl-PL"/>
              </w:rPr>
              <w:t>Krakowskie Studia z Historii Państwa i Prawa. - 2021.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EDE1F" w14:textId="77777777" w:rsidR="008735E7" w:rsidRDefault="00000000">
            <w:pPr>
              <w:jc w:val="both"/>
            </w:pPr>
            <w:r>
              <w:t xml:space="preserve">T. 14, </w:t>
            </w:r>
            <w:proofErr w:type="spellStart"/>
            <w:r>
              <w:t>Zeszyt</w:t>
            </w:r>
            <w:proofErr w:type="spellEnd"/>
            <w:r>
              <w:t xml:space="preserve"> 3 - P. 429-431.</w:t>
            </w:r>
          </w:p>
        </w:tc>
      </w:tr>
      <w:tr w:rsidR="008735E7" w14:paraId="1D52E5C8" w14:textId="77777777" w:rsidTr="00FA43FB">
        <w:trPr>
          <w:trHeight w:val="150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4BB20B5B" w14:textId="452422DA" w:rsidR="008735E7" w:rsidRPr="001668EC" w:rsidRDefault="001668EC">
            <w:pPr>
              <w:rPr>
                <w:lang w:val="en-US"/>
              </w:rPr>
            </w:pPr>
            <w:r>
              <w:rPr>
                <w:lang w:val="en-US"/>
              </w:rPr>
              <w:t>10</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A7289" w14:textId="77777777" w:rsidR="008735E7" w:rsidRPr="007640D5" w:rsidRDefault="00000000">
            <w:pPr>
              <w:jc w:val="both"/>
              <w:rPr>
                <w:lang w:val="en-US"/>
              </w:rPr>
            </w:pPr>
            <w:proofErr w:type="spellStart"/>
            <w:r>
              <w:rPr>
                <w:lang w:val="en-US"/>
              </w:rPr>
              <w:t>N</w:t>
            </w:r>
            <w:r w:rsidRPr="007640D5">
              <w:rPr>
                <w:lang w:val="en-US"/>
              </w:rPr>
              <w:t>.</w:t>
            </w:r>
            <w:proofErr w:type="gramStart"/>
            <w:r>
              <w:rPr>
                <w:lang w:val="en-US"/>
              </w:rPr>
              <w:t>M</w:t>
            </w:r>
            <w:r w:rsidRPr="007640D5">
              <w:rPr>
                <w:lang w:val="en-US"/>
              </w:rPr>
              <w:t>.</w:t>
            </w:r>
            <w:r>
              <w:rPr>
                <w:lang w:val="en-US"/>
              </w:rPr>
              <w:t>Kvit</w:t>
            </w:r>
            <w:proofErr w:type="spellEnd"/>
            <w:proofErr w:type="gramEnd"/>
            <w:r w:rsidRPr="007640D5">
              <w:rPr>
                <w:lang w:val="en-US"/>
              </w:rPr>
              <w:t xml:space="preserve">, </w:t>
            </w:r>
            <w:proofErr w:type="spellStart"/>
            <w:r>
              <w:rPr>
                <w:lang w:val="en-US"/>
              </w:rPr>
              <w:t>S</w:t>
            </w:r>
            <w:r w:rsidRPr="007640D5">
              <w:rPr>
                <w:lang w:val="en-US"/>
              </w:rPr>
              <w:t>.</w:t>
            </w:r>
            <w:r>
              <w:rPr>
                <w:lang w:val="en-US"/>
              </w:rPr>
              <w:t>B</w:t>
            </w:r>
            <w:r w:rsidRPr="007640D5">
              <w:rPr>
                <w:lang w:val="en-US"/>
              </w:rPr>
              <w:t>.</w:t>
            </w:r>
            <w:r>
              <w:rPr>
                <w:lang w:val="en-US"/>
              </w:rPr>
              <w:t>Buletsa</w:t>
            </w:r>
            <w:r w:rsidRPr="007640D5">
              <w:rPr>
                <w:lang w:val="en-US"/>
              </w:rPr>
              <w:t>,</w:t>
            </w:r>
            <w:r>
              <w:rPr>
                <w:lang w:val="en-US"/>
              </w:rPr>
              <w:t>V</w:t>
            </w:r>
            <w:r w:rsidRPr="007640D5">
              <w:rPr>
                <w:lang w:val="en-US"/>
              </w:rPr>
              <w:t>.</w:t>
            </w:r>
            <w:r>
              <w:rPr>
                <w:lang w:val="en-US"/>
              </w:rPr>
              <w:t>V</w:t>
            </w:r>
            <w:r w:rsidRPr="007640D5">
              <w:rPr>
                <w:lang w:val="en-US"/>
              </w:rPr>
              <w:t>.</w:t>
            </w:r>
            <w:r>
              <w:rPr>
                <w:lang w:val="en-US"/>
              </w:rPr>
              <w:t>Kopcha</w:t>
            </w:r>
            <w:proofErr w:type="spellEnd"/>
            <w:r w:rsidRPr="007640D5">
              <w:rPr>
                <w:lang w:val="en-US"/>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8A864" w14:textId="77777777" w:rsidR="008735E7" w:rsidRDefault="00000000">
            <w:pPr>
              <w:jc w:val="both"/>
            </w:pPr>
            <w:proofErr w:type="spellStart"/>
            <w:r>
              <w:t>Квіт</w:t>
            </w:r>
            <w:proofErr w:type="spellEnd"/>
            <w:r>
              <w:t xml:space="preserve"> </w:t>
            </w:r>
            <w:proofErr w:type="spellStart"/>
            <w:r>
              <w:t>Наталія</w:t>
            </w:r>
            <w:proofErr w:type="spellEnd"/>
            <w:r>
              <w:t xml:space="preserve"> </w:t>
            </w:r>
            <w:proofErr w:type="spellStart"/>
            <w:r>
              <w:t>Михайлівна</w:t>
            </w:r>
            <w:proofErr w:type="spellEnd"/>
            <w:r>
              <w:t xml:space="preserve">, доцент </w:t>
            </w:r>
            <w:proofErr w:type="spellStart"/>
            <w:r>
              <w:t>кафедри</w:t>
            </w:r>
            <w:proofErr w:type="spellEnd"/>
            <w:r>
              <w:t xml:space="preserve"> </w:t>
            </w:r>
            <w:proofErr w:type="spellStart"/>
            <w:r>
              <w:t>цивільного</w:t>
            </w:r>
            <w:proofErr w:type="spellEnd"/>
            <w:r>
              <w:t xml:space="preserve"> права і </w:t>
            </w:r>
            <w:proofErr w:type="spellStart"/>
            <w:r>
              <w:t>процесу</w:t>
            </w:r>
            <w:proofErr w:type="spellEnd"/>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0EE21" w14:textId="77777777" w:rsidR="008735E7" w:rsidRPr="00FA43FB" w:rsidRDefault="00000000">
            <w:pPr>
              <w:jc w:val="both"/>
              <w:rPr>
                <w:lang w:val="en-US"/>
              </w:rPr>
            </w:pPr>
            <w:r>
              <w:rPr>
                <w:lang w:val="en-US"/>
              </w:rPr>
              <w:t>Research use of human in vitro embryos: legal boundaries</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C2DBE" w14:textId="77777777" w:rsidR="008735E7" w:rsidRDefault="00000000">
            <w:pPr>
              <w:jc w:val="both"/>
            </w:pPr>
            <w:proofErr w:type="spellStart"/>
            <w:r>
              <w:rPr>
                <w:lang w:val="en-US"/>
              </w:rPr>
              <w:t>Wiadomosci</w:t>
            </w:r>
            <w:proofErr w:type="spellEnd"/>
            <w:r>
              <w:rPr>
                <w:lang w:val="en-US"/>
              </w:rPr>
              <w:t xml:space="preserve"> </w:t>
            </w:r>
            <w:proofErr w:type="spellStart"/>
            <w:r>
              <w:rPr>
                <w:lang w:val="en-US"/>
              </w:rPr>
              <w:t>Lekarskie</w:t>
            </w:r>
            <w:proofErr w:type="spellEnd"/>
            <w:r>
              <w:rPr>
                <w:lang w:val="en-US"/>
              </w:rPr>
              <w:t>. - 2021.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D659" w14:textId="77777777" w:rsidR="008735E7" w:rsidRDefault="00000000">
            <w:pPr>
              <w:jc w:val="both"/>
            </w:pPr>
            <w:r>
              <w:rPr>
                <w:lang w:val="en-US"/>
              </w:rPr>
              <w:t xml:space="preserve">Vol. 74, </w:t>
            </w:r>
            <w:proofErr w:type="spellStart"/>
            <w:r>
              <w:rPr>
                <w:lang w:val="en-US"/>
              </w:rPr>
              <w:t>Iss</w:t>
            </w:r>
            <w:proofErr w:type="spellEnd"/>
            <w:r>
              <w:rPr>
                <w:lang w:val="en-US"/>
              </w:rPr>
              <w:t>. 11. p.2. - P. 3060-3066</w:t>
            </w:r>
          </w:p>
        </w:tc>
      </w:tr>
    </w:tbl>
    <w:p w14:paraId="1045EE25" w14:textId="77777777" w:rsidR="008735E7" w:rsidRDefault="008735E7">
      <w:pPr>
        <w:widowControl w:val="0"/>
        <w:jc w:val="center"/>
      </w:pPr>
    </w:p>
    <w:p w14:paraId="65CDB5AA" w14:textId="77777777" w:rsidR="008735E7" w:rsidRDefault="008735E7"/>
    <w:p w14:paraId="1FBF2BC1" w14:textId="77777777" w:rsidR="008735E7" w:rsidRDefault="00000000">
      <w:pPr>
        <w:ind w:firstLine="708"/>
        <w:jc w:val="both"/>
        <w:rPr>
          <w:b/>
          <w:bCs/>
        </w:rPr>
      </w:pPr>
      <w:r>
        <w:rPr>
          <w:b/>
          <w:bCs/>
        </w:rPr>
        <w:t xml:space="preserve">V. </w:t>
      </w:r>
      <w:proofErr w:type="spellStart"/>
      <w:r>
        <w:rPr>
          <w:b/>
          <w:bCs/>
        </w:rPr>
        <w:t>Відомості</w:t>
      </w:r>
      <w:proofErr w:type="spellEnd"/>
      <w:r>
        <w:t xml:space="preserve"> </w:t>
      </w:r>
      <w:r>
        <w:rPr>
          <w:b/>
          <w:bCs/>
        </w:rPr>
        <w:t xml:space="preserve">про </w:t>
      </w:r>
      <w:proofErr w:type="spellStart"/>
      <w:r>
        <w:rPr>
          <w:b/>
          <w:bCs/>
        </w:rPr>
        <w:t>науково-дослідну</w:t>
      </w:r>
      <w:proofErr w:type="spellEnd"/>
      <w:r>
        <w:rPr>
          <w:b/>
          <w:bCs/>
        </w:rPr>
        <w:t xml:space="preserve"> роботу та </w:t>
      </w:r>
      <w:proofErr w:type="spellStart"/>
      <w:r>
        <w:rPr>
          <w:b/>
          <w:bCs/>
        </w:rPr>
        <w:t>інноваційну</w:t>
      </w:r>
      <w:proofErr w:type="spellEnd"/>
      <w:r>
        <w:rPr>
          <w:b/>
          <w:bCs/>
        </w:rPr>
        <w:t xml:space="preserve"> </w:t>
      </w:r>
      <w:proofErr w:type="spellStart"/>
      <w:r>
        <w:rPr>
          <w:b/>
          <w:bCs/>
        </w:rPr>
        <w:t>діяльність</w:t>
      </w:r>
      <w:proofErr w:type="spellEnd"/>
      <w:r>
        <w:rPr>
          <w:b/>
          <w:bCs/>
        </w:rPr>
        <w:t xml:space="preserve"> </w:t>
      </w:r>
      <w:proofErr w:type="spellStart"/>
      <w:r>
        <w:rPr>
          <w:b/>
          <w:bCs/>
        </w:rPr>
        <w:t>студентів</w:t>
      </w:r>
      <w:proofErr w:type="spellEnd"/>
      <w:r>
        <w:rPr>
          <w:b/>
          <w:bCs/>
        </w:rPr>
        <w:t xml:space="preserve">, </w:t>
      </w:r>
      <w:proofErr w:type="spellStart"/>
      <w:r>
        <w:rPr>
          <w:b/>
          <w:bCs/>
        </w:rPr>
        <w:t>молодих</w:t>
      </w:r>
      <w:proofErr w:type="spellEnd"/>
      <w:r>
        <w:rPr>
          <w:b/>
          <w:bCs/>
        </w:rPr>
        <w:t xml:space="preserve"> </w:t>
      </w:r>
      <w:proofErr w:type="spellStart"/>
      <w:r>
        <w:rPr>
          <w:b/>
          <w:bCs/>
        </w:rPr>
        <w:t>учених</w:t>
      </w:r>
      <w:proofErr w:type="spellEnd"/>
      <w:r>
        <w:rPr>
          <w:b/>
          <w:bCs/>
        </w:rPr>
        <w:t xml:space="preserve">, у тому </w:t>
      </w:r>
      <w:proofErr w:type="spellStart"/>
      <w:r>
        <w:rPr>
          <w:b/>
          <w:bCs/>
        </w:rPr>
        <w:t>числі</w:t>
      </w:r>
      <w:proofErr w:type="spellEnd"/>
      <w:r>
        <w:rPr>
          <w:b/>
          <w:bCs/>
        </w:rPr>
        <w:t xml:space="preserve"> про </w:t>
      </w:r>
      <w:proofErr w:type="spellStart"/>
      <w:proofErr w:type="gramStart"/>
      <w:r>
        <w:rPr>
          <w:b/>
          <w:bCs/>
        </w:rPr>
        <w:t>діяльність</w:t>
      </w:r>
      <w:proofErr w:type="spellEnd"/>
      <w:proofErr w:type="gramEnd"/>
      <w:r>
        <w:rPr>
          <w:b/>
          <w:bCs/>
        </w:rPr>
        <w:t xml:space="preserve"> Ради </w:t>
      </w:r>
      <w:proofErr w:type="spellStart"/>
      <w:r>
        <w:rPr>
          <w:b/>
          <w:bCs/>
        </w:rPr>
        <w:t>молодих</w:t>
      </w:r>
      <w:proofErr w:type="spellEnd"/>
      <w:r>
        <w:rPr>
          <w:b/>
          <w:bCs/>
        </w:rPr>
        <w:t xml:space="preserve"> </w:t>
      </w:r>
      <w:proofErr w:type="spellStart"/>
      <w:r>
        <w:rPr>
          <w:b/>
          <w:bCs/>
        </w:rPr>
        <w:t>учених</w:t>
      </w:r>
      <w:proofErr w:type="spellEnd"/>
      <w:r>
        <w:rPr>
          <w:b/>
          <w:bCs/>
        </w:rPr>
        <w:t xml:space="preserve"> та </w:t>
      </w:r>
      <w:proofErr w:type="spellStart"/>
      <w:r>
        <w:rPr>
          <w:b/>
          <w:bCs/>
        </w:rPr>
        <w:t>інших</w:t>
      </w:r>
      <w:proofErr w:type="spellEnd"/>
      <w:r>
        <w:rPr>
          <w:b/>
          <w:bCs/>
        </w:rPr>
        <w:t xml:space="preserve"> </w:t>
      </w:r>
      <w:proofErr w:type="spellStart"/>
      <w:r>
        <w:rPr>
          <w:b/>
          <w:bCs/>
        </w:rPr>
        <w:t>молодіжних</w:t>
      </w:r>
      <w:proofErr w:type="spellEnd"/>
      <w:r>
        <w:rPr>
          <w:b/>
          <w:bCs/>
        </w:rPr>
        <w:t xml:space="preserve"> структур</w:t>
      </w:r>
    </w:p>
    <w:p w14:paraId="03FE3B4C" w14:textId="77777777" w:rsidR="008735E7" w:rsidRDefault="00000000">
      <w:pPr>
        <w:ind w:firstLine="708"/>
        <w:jc w:val="both"/>
        <w:rPr>
          <w:i/>
          <w:iCs/>
        </w:rPr>
      </w:pPr>
      <w:r>
        <w:rPr>
          <w:i/>
          <w:iCs/>
        </w:rPr>
        <w:t xml:space="preserve">(навести: у текстовому </w:t>
      </w:r>
      <w:proofErr w:type="spellStart"/>
      <w:r>
        <w:rPr>
          <w:i/>
          <w:iCs/>
        </w:rPr>
        <w:t>вигляді</w:t>
      </w:r>
      <w:proofErr w:type="spellEnd"/>
      <w:r>
        <w:rPr>
          <w:i/>
          <w:iCs/>
        </w:rPr>
        <w:t xml:space="preserve"> – до 7 </w:t>
      </w:r>
      <w:proofErr w:type="spellStart"/>
      <w:r>
        <w:rPr>
          <w:i/>
          <w:iCs/>
        </w:rPr>
        <w:t>рядків</w:t>
      </w:r>
      <w:proofErr w:type="spellEnd"/>
      <w:r>
        <w:rPr>
          <w:i/>
          <w:iCs/>
        </w:rPr>
        <w:t xml:space="preserve">; у </w:t>
      </w:r>
      <w:proofErr w:type="spellStart"/>
      <w:r>
        <w:rPr>
          <w:i/>
          <w:iCs/>
        </w:rPr>
        <w:t>вигляді</w:t>
      </w:r>
      <w:proofErr w:type="spellEnd"/>
      <w:r>
        <w:rPr>
          <w:i/>
          <w:iCs/>
        </w:rPr>
        <w:t xml:space="preserve"> </w:t>
      </w:r>
      <w:proofErr w:type="spellStart"/>
      <w:r>
        <w:rPr>
          <w:i/>
          <w:iCs/>
        </w:rPr>
        <w:t>таблиці</w:t>
      </w:r>
      <w:proofErr w:type="spellEnd"/>
      <w:r>
        <w:rPr>
          <w:i/>
          <w:iCs/>
        </w:rPr>
        <w:t xml:space="preserve"> (див. </w:t>
      </w:r>
      <w:proofErr w:type="spellStart"/>
      <w:r>
        <w:rPr>
          <w:i/>
          <w:iCs/>
        </w:rPr>
        <w:t>нижче</w:t>
      </w:r>
      <w:proofErr w:type="spellEnd"/>
      <w:r>
        <w:rPr>
          <w:i/>
          <w:iCs/>
        </w:rPr>
        <w:t>);</w:t>
      </w:r>
    </w:p>
    <w:p w14:paraId="4B357E38" w14:textId="77777777" w:rsidR="008735E7" w:rsidRDefault="00000000">
      <w:pPr>
        <w:ind w:firstLine="708"/>
        <w:jc w:val="both"/>
        <w:rPr>
          <w:i/>
          <w:iCs/>
        </w:rPr>
      </w:pPr>
      <w:r>
        <w:rPr>
          <w:i/>
          <w:iCs/>
        </w:rPr>
        <w:t xml:space="preserve">у </w:t>
      </w:r>
      <w:proofErr w:type="spellStart"/>
      <w:r>
        <w:rPr>
          <w:i/>
          <w:iCs/>
        </w:rPr>
        <w:t>вигляді</w:t>
      </w:r>
      <w:proofErr w:type="spellEnd"/>
      <w:r>
        <w:rPr>
          <w:i/>
          <w:iCs/>
        </w:rPr>
        <w:t xml:space="preserve"> </w:t>
      </w:r>
      <w:proofErr w:type="spellStart"/>
      <w:r>
        <w:rPr>
          <w:i/>
          <w:iCs/>
        </w:rPr>
        <w:t>переліку</w:t>
      </w:r>
      <w:proofErr w:type="spellEnd"/>
      <w:r>
        <w:rPr>
          <w:i/>
          <w:iCs/>
        </w:rPr>
        <w:t xml:space="preserve"> </w:t>
      </w:r>
      <w:proofErr w:type="spellStart"/>
      <w:r>
        <w:rPr>
          <w:i/>
          <w:iCs/>
        </w:rPr>
        <w:t>внутрішніх</w:t>
      </w:r>
      <w:proofErr w:type="spellEnd"/>
      <w:r>
        <w:rPr>
          <w:i/>
          <w:iCs/>
        </w:rPr>
        <w:t xml:space="preserve"> </w:t>
      </w:r>
      <w:proofErr w:type="spellStart"/>
      <w:r>
        <w:rPr>
          <w:i/>
          <w:iCs/>
        </w:rPr>
        <w:t>стимулюючих</w:t>
      </w:r>
      <w:proofErr w:type="spellEnd"/>
      <w:r>
        <w:rPr>
          <w:i/>
          <w:iCs/>
        </w:rPr>
        <w:t xml:space="preserve"> </w:t>
      </w:r>
      <w:proofErr w:type="spellStart"/>
      <w:r>
        <w:rPr>
          <w:i/>
          <w:iCs/>
        </w:rPr>
        <w:t>заходів</w:t>
      </w:r>
      <w:proofErr w:type="spellEnd"/>
      <w:r>
        <w:rPr>
          <w:i/>
          <w:iCs/>
        </w:rPr>
        <w:t xml:space="preserve"> та </w:t>
      </w:r>
      <w:proofErr w:type="spellStart"/>
      <w:r>
        <w:rPr>
          <w:i/>
          <w:iCs/>
        </w:rPr>
        <w:t>відзнак</w:t>
      </w:r>
      <w:proofErr w:type="spellEnd"/>
      <w:r>
        <w:rPr>
          <w:i/>
          <w:iCs/>
        </w:rPr>
        <w:t xml:space="preserve"> – до 5 </w:t>
      </w:r>
      <w:proofErr w:type="spellStart"/>
      <w:r>
        <w:rPr>
          <w:i/>
          <w:iCs/>
        </w:rPr>
        <w:t>рядків</w:t>
      </w:r>
      <w:proofErr w:type="spellEnd"/>
      <w:r>
        <w:rPr>
          <w:i/>
          <w:iCs/>
        </w:rPr>
        <w:t>).</w:t>
      </w:r>
    </w:p>
    <w:p w14:paraId="5E37F93E" w14:textId="77777777" w:rsidR="008735E7" w:rsidRDefault="008735E7">
      <w:pPr>
        <w:ind w:firstLine="708"/>
        <w:jc w:val="both"/>
        <w:rPr>
          <w:i/>
          <w:iCs/>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1"/>
        <w:gridCol w:w="3156"/>
        <w:gridCol w:w="2743"/>
        <w:gridCol w:w="2485"/>
      </w:tblGrid>
      <w:tr w:rsidR="008735E7" w14:paraId="51470A49" w14:textId="77777777">
        <w:trPr>
          <w:trHeight w:val="210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1A3A1" w14:textId="77777777" w:rsidR="008735E7" w:rsidRDefault="00000000">
            <w:pPr>
              <w:jc w:val="center"/>
            </w:pPr>
            <w:r>
              <w:lastRenderedPageBreak/>
              <w:t>Роки</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F24BD" w14:textId="77777777" w:rsidR="008735E7" w:rsidRDefault="00000000">
            <w:pPr>
              <w:jc w:val="center"/>
            </w:pPr>
            <w:proofErr w:type="spellStart"/>
            <w:r>
              <w:t>Кількість</w:t>
            </w:r>
            <w:proofErr w:type="spellEnd"/>
            <w:r>
              <w:t xml:space="preserve"> </w:t>
            </w:r>
            <w:proofErr w:type="spellStart"/>
            <w:r>
              <w:t>студентів</w:t>
            </w:r>
            <w:proofErr w:type="spellEnd"/>
            <w:r>
              <w:t xml:space="preserve">, </w:t>
            </w:r>
            <w:proofErr w:type="spellStart"/>
            <w:r>
              <w:t>які</w:t>
            </w:r>
            <w:proofErr w:type="spellEnd"/>
            <w:r>
              <w:t xml:space="preserve"> </w:t>
            </w:r>
            <w:proofErr w:type="spellStart"/>
            <w:r>
              <w:t>беруть</w:t>
            </w:r>
            <w:proofErr w:type="spellEnd"/>
            <w:r>
              <w:t xml:space="preserve"> участь у </w:t>
            </w:r>
            <w:proofErr w:type="spellStart"/>
            <w:r>
              <w:t>наукових</w:t>
            </w:r>
            <w:proofErr w:type="spellEnd"/>
            <w:r>
              <w:t xml:space="preserve"> </w:t>
            </w:r>
            <w:proofErr w:type="spellStart"/>
            <w:r>
              <w:t>дослідженнях</w:t>
            </w:r>
            <w:proofErr w:type="spellEnd"/>
            <w:r>
              <w:t>,</w:t>
            </w:r>
          </w:p>
          <w:p w14:paraId="35C14AEA" w14:textId="77777777" w:rsidR="008735E7" w:rsidRDefault="00000000">
            <w:pPr>
              <w:jc w:val="center"/>
            </w:pPr>
            <w:r>
              <w:t xml:space="preserve">та </w:t>
            </w:r>
            <w:proofErr w:type="spellStart"/>
            <w:r>
              <w:t>відсоток</w:t>
            </w:r>
            <w:proofErr w:type="spellEnd"/>
            <w:r>
              <w:t xml:space="preserve"> </w:t>
            </w:r>
            <w:proofErr w:type="spellStart"/>
            <w:r>
              <w:t>від</w:t>
            </w:r>
            <w:proofErr w:type="spellEnd"/>
            <w:r>
              <w:t xml:space="preserve"> </w:t>
            </w:r>
            <w:proofErr w:type="spellStart"/>
            <w:r>
              <w:t>загальної</w:t>
            </w:r>
            <w:proofErr w:type="spellEnd"/>
            <w:r>
              <w:t xml:space="preserve"> </w:t>
            </w:r>
            <w:proofErr w:type="spellStart"/>
            <w:r>
              <w:t>кількості</w:t>
            </w:r>
            <w:proofErr w:type="spellEnd"/>
            <w:r>
              <w:t xml:space="preserve"> </w:t>
            </w:r>
            <w:proofErr w:type="spellStart"/>
            <w:r>
              <w:t>студентів</w:t>
            </w:r>
            <w:proofErr w:type="spellEnd"/>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3CE32" w14:textId="77777777" w:rsidR="008735E7" w:rsidRDefault="00000000">
            <w:pPr>
              <w:jc w:val="center"/>
            </w:pPr>
            <w:proofErr w:type="spellStart"/>
            <w:r>
              <w:t>Кількість</w:t>
            </w:r>
            <w:proofErr w:type="spellEnd"/>
            <w:r>
              <w:t xml:space="preserve"> </w:t>
            </w:r>
            <w:proofErr w:type="spellStart"/>
            <w:r>
              <w:t>молодих</w:t>
            </w:r>
            <w:proofErr w:type="spellEnd"/>
            <w:r>
              <w:t xml:space="preserve"> </w:t>
            </w:r>
            <w:proofErr w:type="spellStart"/>
            <w:r>
              <w:t>учених</w:t>
            </w:r>
            <w:proofErr w:type="spellEnd"/>
            <w:r>
              <w:t xml:space="preserve">, </w:t>
            </w:r>
            <w:proofErr w:type="spellStart"/>
            <w:r>
              <w:t>які</w:t>
            </w:r>
            <w:proofErr w:type="spellEnd"/>
            <w:r>
              <w:t xml:space="preserve"> </w:t>
            </w:r>
            <w:proofErr w:type="spellStart"/>
            <w:r>
              <w:t>працюють</w:t>
            </w:r>
            <w:proofErr w:type="spellEnd"/>
            <w:r>
              <w:t xml:space="preserve"> у </w:t>
            </w:r>
            <w:proofErr w:type="spellStart"/>
            <w:r>
              <w:t>підрозділі</w:t>
            </w:r>
            <w:proofErr w:type="spellEnd"/>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A302D" w14:textId="77777777" w:rsidR="008735E7" w:rsidRDefault="00000000">
            <w:pPr>
              <w:jc w:val="center"/>
            </w:pPr>
            <w:proofErr w:type="spellStart"/>
            <w:r>
              <w:t>Відсоток</w:t>
            </w:r>
            <w:proofErr w:type="spellEnd"/>
            <w:r>
              <w:t xml:space="preserve"> </w:t>
            </w:r>
            <w:proofErr w:type="spellStart"/>
            <w:r>
              <w:t>молодих</w:t>
            </w:r>
            <w:proofErr w:type="spellEnd"/>
            <w:r>
              <w:t xml:space="preserve"> </w:t>
            </w:r>
            <w:proofErr w:type="spellStart"/>
            <w:r>
              <w:t>учених</w:t>
            </w:r>
            <w:proofErr w:type="spellEnd"/>
            <w:r>
              <w:t xml:space="preserve">, </w:t>
            </w:r>
            <w:proofErr w:type="spellStart"/>
            <w:r>
              <w:t>які</w:t>
            </w:r>
            <w:proofErr w:type="spellEnd"/>
            <w:r>
              <w:t xml:space="preserve"> </w:t>
            </w:r>
            <w:proofErr w:type="spellStart"/>
            <w:r>
              <w:t>залишаються</w:t>
            </w:r>
            <w:proofErr w:type="spellEnd"/>
            <w:r>
              <w:t xml:space="preserve"> у </w:t>
            </w:r>
            <w:proofErr w:type="spellStart"/>
            <w:r>
              <w:t>закладі</w:t>
            </w:r>
            <w:proofErr w:type="spellEnd"/>
            <w:r>
              <w:t xml:space="preserve"> </w:t>
            </w:r>
            <w:proofErr w:type="spellStart"/>
            <w:r>
              <w:t>вищої</w:t>
            </w:r>
            <w:proofErr w:type="spellEnd"/>
            <w:r>
              <w:t xml:space="preserve"> </w:t>
            </w:r>
            <w:proofErr w:type="spellStart"/>
            <w:r>
              <w:t>освіти</w:t>
            </w:r>
            <w:proofErr w:type="spellEnd"/>
            <w:r>
              <w:t xml:space="preserve"> </w:t>
            </w:r>
            <w:proofErr w:type="spellStart"/>
            <w:r>
              <w:t>або</w:t>
            </w:r>
            <w:proofErr w:type="spellEnd"/>
            <w:r>
              <w:t xml:space="preserve"> </w:t>
            </w:r>
            <w:proofErr w:type="spellStart"/>
            <w:r>
              <w:t>науковій</w:t>
            </w:r>
            <w:proofErr w:type="spellEnd"/>
            <w:r>
              <w:t xml:space="preserve"> </w:t>
            </w:r>
            <w:proofErr w:type="spellStart"/>
            <w:r>
              <w:t>установі</w:t>
            </w:r>
            <w:proofErr w:type="spellEnd"/>
            <w:r>
              <w:t xml:space="preserve"> </w:t>
            </w:r>
            <w:proofErr w:type="spellStart"/>
            <w:r>
              <w:t>після</w:t>
            </w:r>
            <w:proofErr w:type="spellEnd"/>
            <w:r>
              <w:t xml:space="preserve"> </w:t>
            </w:r>
            <w:proofErr w:type="spellStart"/>
            <w:r>
              <w:t>закінчення</w:t>
            </w:r>
            <w:proofErr w:type="spellEnd"/>
            <w:r>
              <w:t xml:space="preserve"> </w:t>
            </w:r>
            <w:proofErr w:type="spellStart"/>
            <w:r>
              <w:t>аспірантури</w:t>
            </w:r>
            <w:proofErr w:type="spellEnd"/>
          </w:p>
        </w:tc>
      </w:tr>
      <w:tr w:rsidR="008735E7" w14:paraId="71F11AD2" w14:textId="77777777">
        <w:trPr>
          <w:trHeight w:val="30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2677D" w14:textId="77777777" w:rsidR="008735E7" w:rsidRDefault="00000000">
            <w:pPr>
              <w:jc w:val="center"/>
            </w:pPr>
            <w:r>
              <w:t>2019</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8FF80" w14:textId="77777777" w:rsidR="008735E7" w:rsidRDefault="00000000">
            <w:pPr>
              <w:jc w:val="center"/>
            </w:pPr>
            <w:r>
              <w:t>3</w:t>
            </w:r>
            <w:r>
              <w:rPr>
                <w:lang w:val="en-US"/>
              </w:rPr>
              <w:t>92</w:t>
            </w:r>
            <w:r>
              <w:t xml:space="preserve"> (20 %)</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EAA37" w14:textId="77777777" w:rsidR="008735E7" w:rsidRDefault="00000000">
            <w:pPr>
              <w:jc w:val="center"/>
            </w:pPr>
            <w:r>
              <w:rPr>
                <w:lang w:val="en-US"/>
              </w:rPr>
              <w:t>43</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4DC37" w14:textId="77777777" w:rsidR="008735E7" w:rsidRDefault="00000000">
            <w:pPr>
              <w:jc w:val="center"/>
            </w:pPr>
            <w:r>
              <w:rPr>
                <w:lang w:val="en-US"/>
              </w:rPr>
              <w:t>30</w:t>
            </w:r>
          </w:p>
        </w:tc>
      </w:tr>
      <w:tr w:rsidR="008735E7" w14:paraId="18F542E7" w14:textId="77777777">
        <w:trPr>
          <w:trHeight w:val="30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ED942" w14:textId="77777777" w:rsidR="008735E7" w:rsidRDefault="00000000">
            <w:pPr>
              <w:jc w:val="center"/>
            </w:pPr>
            <w:r>
              <w:t>2020</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19343" w14:textId="77777777" w:rsidR="008735E7" w:rsidRDefault="00000000">
            <w:pPr>
              <w:jc w:val="center"/>
            </w:pPr>
            <w:r>
              <w:t xml:space="preserve">351 (17 </w:t>
            </w:r>
            <w:r>
              <w:rPr>
                <w:lang w:val="en-US"/>
              </w:rPr>
              <w:t>%</w:t>
            </w:r>
            <w:r>
              <w:t>)</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B6CD2" w14:textId="77777777" w:rsidR="008735E7" w:rsidRDefault="00000000">
            <w:pPr>
              <w:jc w:val="center"/>
            </w:pPr>
            <w:r>
              <w:rPr>
                <w:lang w:val="en-US"/>
              </w:rPr>
              <w:t>42</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A9B52" w14:textId="77777777" w:rsidR="008735E7" w:rsidRDefault="00000000">
            <w:pPr>
              <w:jc w:val="center"/>
            </w:pPr>
            <w:r>
              <w:rPr>
                <w:lang w:val="en-US"/>
              </w:rPr>
              <w:t>35</w:t>
            </w:r>
          </w:p>
        </w:tc>
      </w:tr>
      <w:tr w:rsidR="008735E7" w14:paraId="5CBED4A7" w14:textId="77777777">
        <w:trPr>
          <w:trHeight w:val="30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44E8B" w14:textId="77777777" w:rsidR="008735E7" w:rsidRDefault="00000000">
            <w:pPr>
              <w:jc w:val="center"/>
            </w:pPr>
            <w:r>
              <w:t>2021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5EDEE" w14:textId="77777777" w:rsidR="008735E7" w:rsidRDefault="00000000">
            <w:pPr>
              <w:jc w:val="center"/>
            </w:pPr>
            <w:r>
              <w:t>386 (21 %)</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5AF95" w14:textId="77777777" w:rsidR="008735E7" w:rsidRDefault="00000000">
            <w:pPr>
              <w:jc w:val="center"/>
            </w:pPr>
            <w:r>
              <w:t>42</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DC518" w14:textId="77777777" w:rsidR="008735E7" w:rsidRDefault="00000000">
            <w:pPr>
              <w:jc w:val="center"/>
            </w:pPr>
            <w:r>
              <w:t>37</w:t>
            </w:r>
          </w:p>
        </w:tc>
      </w:tr>
      <w:tr w:rsidR="008735E7" w14:paraId="2A338FB5" w14:textId="77777777">
        <w:trPr>
          <w:trHeight w:val="30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0E795" w14:textId="77777777" w:rsidR="008735E7" w:rsidRDefault="00000000">
            <w:pPr>
              <w:jc w:val="center"/>
            </w:pPr>
            <w:r>
              <w:t>2022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109FB" w14:textId="77777777" w:rsidR="008735E7" w:rsidRDefault="00000000">
            <w:pPr>
              <w:jc w:val="center"/>
            </w:pPr>
            <w:r>
              <w:t>386 (21 %)</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8CDA1" w14:textId="77777777" w:rsidR="008735E7" w:rsidRDefault="00000000">
            <w:pPr>
              <w:jc w:val="center"/>
            </w:pPr>
            <w:r>
              <w:t>45</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5859C" w14:textId="77777777" w:rsidR="008735E7" w:rsidRDefault="00000000">
            <w:pPr>
              <w:jc w:val="center"/>
            </w:pPr>
            <w:r>
              <w:t>48</w:t>
            </w:r>
          </w:p>
        </w:tc>
      </w:tr>
    </w:tbl>
    <w:p w14:paraId="171CEB06" w14:textId="77777777" w:rsidR="008735E7" w:rsidRDefault="008735E7">
      <w:pPr>
        <w:widowControl w:val="0"/>
        <w:jc w:val="both"/>
        <w:rPr>
          <w:i/>
          <w:iCs/>
        </w:rPr>
      </w:pPr>
    </w:p>
    <w:p w14:paraId="4B70F79B" w14:textId="77777777" w:rsidR="008735E7" w:rsidRDefault="008735E7">
      <w:pPr>
        <w:ind w:firstLine="720"/>
        <w:jc w:val="both"/>
        <w:rPr>
          <w:b/>
          <w:bCs/>
        </w:rPr>
      </w:pPr>
    </w:p>
    <w:p w14:paraId="47D7D883" w14:textId="77777777" w:rsidR="008735E7" w:rsidRDefault="008735E7">
      <w:pPr>
        <w:ind w:firstLine="720"/>
        <w:jc w:val="both"/>
        <w:rPr>
          <w:b/>
          <w:bCs/>
        </w:rPr>
      </w:pPr>
    </w:p>
    <w:p w14:paraId="3E9A0650" w14:textId="77777777" w:rsidR="008735E7" w:rsidRDefault="00000000">
      <w:pPr>
        <w:ind w:firstLine="720"/>
        <w:jc w:val="both"/>
      </w:pPr>
      <w:proofErr w:type="spellStart"/>
      <w:r>
        <w:rPr>
          <w:b/>
          <w:bCs/>
        </w:rPr>
        <w:t>Наукове</w:t>
      </w:r>
      <w:proofErr w:type="spellEnd"/>
      <w:r>
        <w:rPr>
          <w:b/>
          <w:bCs/>
        </w:rPr>
        <w:t xml:space="preserve"> </w:t>
      </w:r>
      <w:proofErr w:type="spellStart"/>
      <w:r>
        <w:rPr>
          <w:b/>
          <w:bCs/>
        </w:rPr>
        <w:t>товариство</w:t>
      </w:r>
      <w:proofErr w:type="spellEnd"/>
      <w:r>
        <w:rPr>
          <w:b/>
          <w:bCs/>
        </w:rPr>
        <w:t xml:space="preserve"> </w:t>
      </w:r>
      <w:proofErr w:type="spellStart"/>
      <w:r>
        <w:rPr>
          <w:b/>
          <w:bCs/>
        </w:rPr>
        <w:t>студентів</w:t>
      </w:r>
      <w:proofErr w:type="spellEnd"/>
      <w:r>
        <w:rPr>
          <w:b/>
          <w:bCs/>
        </w:rPr>
        <w:t xml:space="preserve">, </w:t>
      </w:r>
      <w:proofErr w:type="spellStart"/>
      <w:r>
        <w:rPr>
          <w:b/>
          <w:bCs/>
        </w:rPr>
        <w:t>аспірантів</w:t>
      </w:r>
      <w:proofErr w:type="spellEnd"/>
      <w:r>
        <w:rPr>
          <w:b/>
          <w:bCs/>
        </w:rPr>
        <w:t xml:space="preserve">, </w:t>
      </w:r>
      <w:proofErr w:type="spellStart"/>
      <w:r>
        <w:rPr>
          <w:b/>
          <w:bCs/>
        </w:rPr>
        <w:t>докторантів</w:t>
      </w:r>
      <w:proofErr w:type="spellEnd"/>
      <w:r>
        <w:rPr>
          <w:b/>
          <w:bCs/>
        </w:rPr>
        <w:t xml:space="preserve"> і </w:t>
      </w:r>
      <w:proofErr w:type="spellStart"/>
      <w:r>
        <w:rPr>
          <w:b/>
          <w:bCs/>
        </w:rPr>
        <w:t>молодих</w:t>
      </w:r>
      <w:proofErr w:type="spellEnd"/>
      <w:r>
        <w:rPr>
          <w:b/>
          <w:bCs/>
        </w:rPr>
        <w:t xml:space="preserve"> </w:t>
      </w:r>
      <w:proofErr w:type="spellStart"/>
      <w:r>
        <w:rPr>
          <w:b/>
          <w:bCs/>
        </w:rPr>
        <w:t>вчених</w:t>
      </w:r>
      <w:proofErr w:type="spellEnd"/>
      <w:r>
        <w:rPr>
          <w:b/>
          <w:bCs/>
        </w:rPr>
        <w:t xml:space="preserve"> </w:t>
      </w:r>
      <w:proofErr w:type="spellStart"/>
      <w:r>
        <w:rPr>
          <w:b/>
          <w:bCs/>
        </w:rPr>
        <w:t>юридичного</w:t>
      </w:r>
      <w:proofErr w:type="spellEnd"/>
      <w:r>
        <w:rPr>
          <w:b/>
          <w:bCs/>
        </w:rPr>
        <w:t xml:space="preserve"> факультету</w:t>
      </w:r>
      <w:r>
        <w:t xml:space="preserve"> ЛНУ </w:t>
      </w:r>
      <w:proofErr w:type="spellStart"/>
      <w:r>
        <w:t>імені</w:t>
      </w:r>
      <w:proofErr w:type="spellEnd"/>
      <w:r>
        <w:t xml:space="preserve"> І. Франка </w:t>
      </w:r>
      <w:proofErr w:type="spellStart"/>
      <w:r>
        <w:t>здійснює</w:t>
      </w:r>
      <w:proofErr w:type="spellEnd"/>
      <w:r>
        <w:t xml:space="preserve">, </w:t>
      </w:r>
      <w:proofErr w:type="spellStart"/>
      <w:r>
        <w:t>спільно</w:t>
      </w:r>
      <w:proofErr w:type="spellEnd"/>
      <w:r>
        <w:t xml:space="preserve"> з </w:t>
      </w:r>
      <w:proofErr w:type="spellStart"/>
      <w:r>
        <w:t>адміністрацією</w:t>
      </w:r>
      <w:proofErr w:type="spellEnd"/>
      <w:r>
        <w:t xml:space="preserve"> та </w:t>
      </w:r>
      <w:proofErr w:type="spellStart"/>
      <w:r>
        <w:t>викладачами</w:t>
      </w:r>
      <w:proofErr w:type="spellEnd"/>
      <w:r>
        <w:t xml:space="preserve"> </w:t>
      </w:r>
      <w:proofErr w:type="spellStart"/>
      <w:r>
        <w:t>юридичного</w:t>
      </w:r>
      <w:proofErr w:type="spellEnd"/>
      <w:r>
        <w:t xml:space="preserve"> факультету ЛНУ </w:t>
      </w:r>
      <w:proofErr w:type="spellStart"/>
      <w:r>
        <w:t>ім</w:t>
      </w:r>
      <w:proofErr w:type="spellEnd"/>
      <w:r>
        <w:t xml:space="preserve">. І. Франка, </w:t>
      </w:r>
      <w:proofErr w:type="spellStart"/>
      <w:r>
        <w:t>діяльності</w:t>
      </w:r>
      <w:proofErr w:type="spellEnd"/>
      <w:r>
        <w:t xml:space="preserve"> з </w:t>
      </w:r>
      <w:proofErr w:type="spellStart"/>
      <w:r>
        <w:t>організації</w:t>
      </w:r>
      <w:proofErr w:type="spellEnd"/>
      <w:r>
        <w:t xml:space="preserve">, </w:t>
      </w:r>
      <w:proofErr w:type="spellStart"/>
      <w:r>
        <w:t>координації</w:t>
      </w:r>
      <w:proofErr w:type="spellEnd"/>
      <w:r>
        <w:t xml:space="preserve"> та </w:t>
      </w:r>
      <w:proofErr w:type="spellStart"/>
      <w:r>
        <w:t>заохочення</w:t>
      </w:r>
      <w:proofErr w:type="spellEnd"/>
      <w:r>
        <w:t xml:space="preserve"> </w:t>
      </w:r>
      <w:proofErr w:type="spellStart"/>
      <w:r>
        <w:t>наукової</w:t>
      </w:r>
      <w:proofErr w:type="spellEnd"/>
      <w:r>
        <w:t xml:space="preserve"> </w:t>
      </w:r>
      <w:proofErr w:type="spellStart"/>
      <w:r>
        <w:t>роботи</w:t>
      </w:r>
      <w:proofErr w:type="spellEnd"/>
      <w:r>
        <w:t xml:space="preserve"> </w:t>
      </w:r>
      <w:proofErr w:type="spellStart"/>
      <w:r>
        <w:t>студентів</w:t>
      </w:r>
      <w:proofErr w:type="spellEnd"/>
      <w:r>
        <w:t xml:space="preserve"> </w:t>
      </w:r>
      <w:proofErr w:type="spellStart"/>
      <w:r>
        <w:t>юридичного</w:t>
      </w:r>
      <w:proofErr w:type="spellEnd"/>
      <w:r>
        <w:t xml:space="preserve"> факультету ЛНУ </w:t>
      </w:r>
      <w:proofErr w:type="spellStart"/>
      <w:r>
        <w:t>ім</w:t>
      </w:r>
      <w:proofErr w:type="spellEnd"/>
      <w:r>
        <w:t xml:space="preserve">. І. Франка та </w:t>
      </w:r>
      <w:proofErr w:type="spellStart"/>
      <w:r>
        <w:t>задоволення</w:t>
      </w:r>
      <w:proofErr w:type="spellEnd"/>
      <w:r>
        <w:t xml:space="preserve"> на </w:t>
      </w:r>
      <w:proofErr w:type="spellStart"/>
      <w:r>
        <w:t>цій</w:t>
      </w:r>
      <w:proofErr w:type="spellEnd"/>
      <w:r>
        <w:t xml:space="preserve"> </w:t>
      </w:r>
      <w:proofErr w:type="spellStart"/>
      <w:r>
        <w:t>основі</w:t>
      </w:r>
      <w:proofErr w:type="spellEnd"/>
      <w:r>
        <w:t xml:space="preserve"> </w:t>
      </w:r>
      <w:proofErr w:type="spellStart"/>
      <w:r>
        <w:t>дослідницьких</w:t>
      </w:r>
      <w:proofErr w:type="spellEnd"/>
      <w:r>
        <w:t xml:space="preserve"> потреб та </w:t>
      </w:r>
      <w:proofErr w:type="spellStart"/>
      <w:r>
        <w:t>інтересів</w:t>
      </w:r>
      <w:proofErr w:type="spellEnd"/>
      <w:r>
        <w:t xml:space="preserve"> </w:t>
      </w:r>
      <w:proofErr w:type="spellStart"/>
      <w:r>
        <w:t>студентів</w:t>
      </w:r>
      <w:proofErr w:type="spellEnd"/>
      <w:r>
        <w:t xml:space="preserve">.  Станом на </w:t>
      </w:r>
      <w:proofErr w:type="spellStart"/>
      <w:r>
        <w:t>сьогодні</w:t>
      </w:r>
      <w:proofErr w:type="spellEnd"/>
      <w:r>
        <w:t xml:space="preserve"> на </w:t>
      </w:r>
      <w:proofErr w:type="spellStart"/>
      <w:r>
        <w:t>юридичному</w:t>
      </w:r>
      <w:proofErr w:type="spellEnd"/>
      <w:r>
        <w:t xml:space="preserve"> </w:t>
      </w:r>
      <w:proofErr w:type="spellStart"/>
      <w:r>
        <w:t>факультеті</w:t>
      </w:r>
      <w:proofErr w:type="spellEnd"/>
      <w:r>
        <w:t xml:space="preserve"> </w:t>
      </w:r>
      <w:proofErr w:type="spellStart"/>
      <w:r>
        <w:t>функціонують</w:t>
      </w:r>
      <w:proofErr w:type="spellEnd"/>
      <w:r>
        <w:t xml:space="preserve"> 11 </w:t>
      </w:r>
      <w:proofErr w:type="spellStart"/>
      <w:proofErr w:type="gramStart"/>
      <w:r>
        <w:t>студентських</w:t>
      </w:r>
      <w:proofErr w:type="spellEnd"/>
      <w:r>
        <w:t xml:space="preserve">  </w:t>
      </w:r>
      <w:proofErr w:type="spellStart"/>
      <w:r>
        <w:t>наукових</w:t>
      </w:r>
      <w:proofErr w:type="spellEnd"/>
      <w:proofErr w:type="gramEnd"/>
      <w:r>
        <w:t xml:space="preserve"> </w:t>
      </w:r>
      <w:proofErr w:type="spellStart"/>
      <w:r>
        <w:t>гуртків</w:t>
      </w:r>
      <w:proofErr w:type="spellEnd"/>
      <w:r>
        <w:t>.</w:t>
      </w:r>
    </w:p>
    <w:p w14:paraId="35F0F40B" w14:textId="77777777" w:rsidR="008735E7" w:rsidRDefault="00000000">
      <w:pPr>
        <w:ind w:firstLine="720"/>
        <w:jc w:val="both"/>
      </w:pPr>
      <w:proofErr w:type="spellStart"/>
      <w:r>
        <w:t>Наукова</w:t>
      </w:r>
      <w:proofErr w:type="spellEnd"/>
      <w:r>
        <w:t xml:space="preserve"> робота </w:t>
      </w:r>
      <w:proofErr w:type="spellStart"/>
      <w:r>
        <w:t>студентів</w:t>
      </w:r>
      <w:proofErr w:type="spellEnd"/>
      <w:r>
        <w:t xml:space="preserve"> </w:t>
      </w:r>
      <w:proofErr w:type="spellStart"/>
      <w:r>
        <w:t>стимулюється</w:t>
      </w:r>
      <w:proofErr w:type="spellEnd"/>
      <w:r>
        <w:t xml:space="preserve"> з </w:t>
      </w:r>
      <w:proofErr w:type="spellStart"/>
      <w:r>
        <w:t>допомогою</w:t>
      </w:r>
      <w:proofErr w:type="spellEnd"/>
      <w:r>
        <w:t xml:space="preserve"> </w:t>
      </w:r>
      <w:proofErr w:type="spellStart"/>
      <w:r>
        <w:t>додавання</w:t>
      </w:r>
      <w:proofErr w:type="spellEnd"/>
      <w:r>
        <w:t xml:space="preserve"> </w:t>
      </w:r>
      <w:proofErr w:type="spellStart"/>
      <w:r>
        <w:t>додаткових</w:t>
      </w:r>
      <w:proofErr w:type="spellEnd"/>
      <w:r>
        <w:t xml:space="preserve"> </w:t>
      </w:r>
      <w:proofErr w:type="spellStart"/>
      <w:r>
        <w:t>балів</w:t>
      </w:r>
      <w:proofErr w:type="spellEnd"/>
      <w:r>
        <w:t xml:space="preserve"> до </w:t>
      </w:r>
      <w:proofErr w:type="spellStart"/>
      <w:r>
        <w:t>підсумкової</w:t>
      </w:r>
      <w:proofErr w:type="spellEnd"/>
      <w:r>
        <w:t xml:space="preserve"> </w:t>
      </w:r>
      <w:proofErr w:type="spellStart"/>
      <w:r>
        <w:t>поточної</w:t>
      </w:r>
      <w:proofErr w:type="spellEnd"/>
      <w:r>
        <w:t xml:space="preserve"> </w:t>
      </w:r>
      <w:proofErr w:type="spellStart"/>
      <w:r>
        <w:t>успішності</w:t>
      </w:r>
      <w:proofErr w:type="spellEnd"/>
      <w:r>
        <w:t xml:space="preserve"> з </w:t>
      </w:r>
      <w:proofErr w:type="spellStart"/>
      <w:r>
        <w:t>відповідної</w:t>
      </w:r>
      <w:proofErr w:type="spellEnd"/>
      <w:r>
        <w:t xml:space="preserve"> </w:t>
      </w:r>
      <w:proofErr w:type="spellStart"/>
      <w:r>
        <w:t>навчальної</w:t>
      </w:r>
      <w:proofErr w:type="spellEnd"/>
      <w:r>
        <w:t xml:space="preserve"> </w:t>
      </w:r>
      <w:proofErr w:type="spellStart"/>
      <w:r>
        <w:t>дисципліни</w:t>
      </w:r>
      <w:proofErr w:type="spellEnd"/>
      <w:r>
        <w:t xml:space="preserve">: за </w:t>
      </w:r>
      <w:proofErr w:type="spellStart"/>
      <w:r>
        <w:t>кожен</w:t>
      </w:r>
      <w:proofErr w:type="spellEnd"/>
      <w:r>
        <w:t xml:space="preserve"> вид </w:t>
      </w:r>
      <w:proofErr w:type="spellStart"/>
      <w:r>
        <w:t>наукової</w:t>
      </w:r>
      <w:proofErr w:type="spellEnd"/>
      <w:r>
        <w:t xml:space="preserve"> </w:t>
      </w:r>
      <w:proofErr w:type="spellStart"/>
      <w:r>
        <w:t>роботи</w:t>
      </w:r>
      <w:proofErr w:type="spellEnd"/>
      <w:r>
        <w:t xml:space="preserve"> </w:t>
      </w:r>
      <w:proofErr w:type="spellStart"/>
      <w:r>
        <w:t>визначена</w:t>
      </w:r>
      <w:proofErr w:type="spellEnd"/>
      <w:r>
        <w:t xml:space="preserve"> </w:t>
      </w:r>
      <w:proofErr w:type="spellStart"/>
      <w:r>
        <w:t>певна</w:t>
      </w:r>
      <w:proofErr w:type="spellEnd"/>
      <w:r>
        <w:t xml:space="preserve"> </w:t>
      </w:r>
      <w:proofErr w:type="spellStart"/>
      <w:r>
        <w:t>кількість</w:t>
      </w:r>
      <w:proofErr w:type="spellEnd"/>
      <w:r>
        <w:t xml:space="preserve"> </w:t>
      </w:r>
      <w:proofErr w:type="spellStart"/>
      <w:r>
        <w:t>балів</w:t>
      </w:r>
      <w:proofErr w:type="spellEnd"/>
      <w:r>
        <w:t>.</w:t>
      </w:r>
    </w:p>
    <w:p w14:paraId="77CF20AF" w14:textId="77777777" w:rsidR="008735E7" w:rsidRDefault="00000000">
      <w:pPr>
        <w:ind w:firstLine="720"/>
        <w:jc w:val="both"/>
      </w:pPr>
      <w:proofErr w:type="spellStart"/>
      <w:r>
        <w:t>Молодими</w:t>
      </w:r>
      <w:proofErr w:type="spellEnd"/>
      <w:r>
        <w:t xml:space="preserve"> </w:t>
      </w:r>
      <w:proofErr w:type="spellStart"/>
      <w:r>
        <w:t>вченими</w:t>
      </w:r>
      <w:proofErr w:type="spellEnd"/>
      <w:r>
        <w:t xml:space="preserve"> факультету за </w:t>
      </w:r>
      <w:proofErr w:type="spellStart"/>
      <w:r>
        <w:t>звітний</w:t>
      </w:r>
      <w:proofErr w:type="spellEnd"/>
      <w:r>
        <w:t xml:space="preserve"> </w:t>
      </w:r>
      <w:proofErr w:type="spellStart"/>
      <w:r>
        <w:t>період</w:t>
      </w:r>
      <w:proofErr w:type="spellEnd"/>
      <w:r>
        <w:t xml:space="preserve"> </w:t>
      </w:r>
      <w:proofErr w:type="spellStart"/>
      <w:r>
        <w:t>було</w:t>
      </w:r>
      <w:proofErr w:type="spellEnd"/>
      <w:r>
        <w:t xml:space="preserve"> </w:t>
      </w:r>
      <w:proofErr w:type="spellStart"/>
      <w:r>
        <w:t>опубліковано</w:t>
      </w:r>
      <w:proofErr w:type="spellEnd"/>
      <w:r>
        <w:t xml:space="preserve">  1 </w:t>
      </w:r>
      <w:proofErr w:type="spellStart"/>
      <w:r>
        <w:t>розділ</w:t>
      </w:r>
      <w:proofErr w:type="spellEnd"/>
      <w:r>
        <w:t xml:space="preserve"> у </w:t>
      </w:r>
      <w:proofErr w:type="spellStart"/>
      <w:r>
        <w:t>монографії</w:t>
      </w:r>
      <w:proofErr w:type="spellEnd"/>
      <w:r>
        <w:t xml:space="preserve">, 1 </w:t>
      </w:r>
      <w:proofErr w:type="spellStart"/>
      <w:r>
        <w:t>розділ</w:t>
      </w:r>
      <w:proofErr w:type="spellEnd"/>
      <w:r>
        <w:t xml:space="preserve"> у </w:t>
      </w:r>
      <w:proofErr w:type="spellStart"/>
      <w:r>
        <w:t>підручнику</w:t>
      </w:r>
      <w:proofErr w:type="spellEnd"/>
      <w:r>
        <w:t xml:space="preserve">, 1 </w:t>
      </w:r>
      <w:proofErr w:type="spellStart"/>
      <w:r>
        <w:t>розділ</w:t>
      </w:r>
      <w:proofErr w:type="spellEnd"/>
      <w:r>
        <w:t xml:space="preserve"> у </w:t>
      </w:r>
      <w:proofErr w:type="spellStart"/>
      <w:r>
        <w:t>навчальному</w:t>
      </w:r>
      <w:proofErr w:type="spellEnd"/>
      <w:r>
        <w:t xml:space="preserve"> </w:t>
      </w:r>
      <w:proofErr w:type="spellStart"/>
      <w:r>
        <w:t>посібнику</w:t>
      </w:r>
      <w:proofErr w:type="spellEnd"/>
      <w:r>
        <w:t xml:space="preserve">, 50 </w:t>
      </w:r>
      <w:proofErr w:type="spellStart"/>
      <w:r>
        <w:t>наукових</w:t>
      </w:r>
      <w:proofErr w:type="spellEnd"/>
      <w:r>
        <w:t xml:space="preserve"> </w:t>
      </w:r>
      <w:proofErr w:type="spellStart"/>
      <w:r>
        <w:t>статтей</w:t>
      </w:r>
      <w:proofErr w:type="spellEnd"/>
      <w:r>
        <w:t xml:space="preserve">, з них 5 статей у </w:t>
      </w:r>
      <w:proofErr w:type="spellStart"/>
      <w:r>
        <w:t>зарубіжних</w:t>
      </w:r>
      <w:proofErr w:type="spellEnd"/>
      <w:r>
        <w:t xml:space="preserve"> </w:t>
      </w:r>
      <w:proofErr w:type="spellStart"/>
      <w:r>
        <w:t>виданнях</w:t>
      </w:r>
      <w:proofErr w:type="spellEnd"/>
      <w:r>
        <w:t xml:space="preserve">, взято участь у </w:t>
      </w:r>
      <w:proofErr w:type="spellStart"/>
      <w:r>
        <w:t>наукових</w:t>
      </w:r>
      <w:proofErr w:type="spellEnd"/>
      <w:r>
        <w:t xml:space="preserve"> заходах, за результатами </w:t>
      </w:r>
      <w:proofErr w:type="spellStart"/>
      <w:r>
        <w:t>яких</w:t>
      </w:r>
      <w:proofErr w:type="spellEnd"/>
      <w:r>
        <w:t xml:space="preserve"> </w:t>
      </w:r>
      <w:proofErr w:type="spellStart"/>
      <w:r>
        <w:t>опубліковано</w:t>
      </w:r>
      <w:proofErr w:type="spellEnd"/>
      <w:r>
        <w:t xml:space="preserve"> 150 тез </w:t>
      </w:r>
      <w:proofErr w:type="spellStart"/>
      <w:r>
        <w:t>доповідей</w:t>
      </w:r>
      <w:proofErr w:type="spellEnd"/>
      <w:r>
        <w:t xml:space="preserve">, з них 60 – за результатами </w:t>
      </w:r>
      <w:proofErr w:type="spellStart"/>
      <w:r>
        <w:t>участі</w:t>
      </w:r>
      <w:proofErr w:type="spellEnd"/>
      <w:r>
        <w:t xml:space="preserve"> у </w:t>
      </w:r>
      <w:proofErr w:type="spellStart"/>
      <w:r>
        <w:t>всеукраїнських</w:t>
      </w:r>
      <w:proofErr w:type="spellEnd"/>
      <w:r>
        <w:t xml:space="preserve"> </w:t>
      </w:r>
      <w:proofErr w:type="spellStart"/>
      <w:r>
        <w:t>наукових</w:t>
      </w:r>
      <w:proofErr w:type="spellEnd"/>
      <w:r>
        <w:t xml:space="preserve"> </w:t>
      </w:r>
      <w:proofErr w:type="spellStart"/>
      <w:r>
        <w:t>конференціях</w:t>
      </w:r>
      <w:proofErr w:type="spellEnd"/>
      <w:r>
        <w:t xml:space="preserve"> та 90 – </w:t>
      </w:r>
      <w:proofErr w:type="spellStart"/>
      <w:r>
        <w:t>міжнародних</w:t>
      </w:r>
      <w:proofErr w:type="spellEnd"/>
      <w:r>
        <w:t xml:space="preserve">.  </w:t>
      </w:r>
    </w:p>
    <w:p w14:paraId="6025DFD8" w14:textId="77777777" w:rsidR="008735E7" w:rsidRDefault="00000000">
      <w:pPr>
        <w:ind w:firstLine="720"/>
        <w:jc w:val="both"/>
      </w:pPr>
      <w:proofErr w:type="spellStart"/>
      <w:r>
        <w:t>Студенти</w:t>
      </w:r>
      <w:proofErr w:type="spellEnd"/>
      <w:r>
        <w:t xml:space="preserve"> за </w:t>
      </w:r>
      <w:proofErr w:type="spellStart"/>
      <w:r>
        <w:t>звітний</w:t>
      </w:r>
      <w:proofErr w:type="spellEnd"/>
      <w:r>
        <w:t xml:space="preserve"> </w:t>
      </w:r>
      <w:proofErr w:type="spellStart"/>
      <w:r>
        <w:t>період</w:t>
      </w:r>
      <w:proofErr w:type="spellEnd"/>
      <w:r>
        <w:t xml:space="preserve"> </w:t>
      </w:r>
      <w:proofErr w:type="spellStart"/>
      <w:r>
        <w:t>опублікували</w:t>
      </w:r>
      <w:proofErr w:type="spellEnd"/>
      <w:r>
        <w:t xml:space="preserve"> 6 </w:t>
      </w:r>
      <w:proofErr w:type="spellStart"/>
      <w:r>
        <w:t>наукових</w:t>
      </w:r>
      <w:proofErr w:type="spellEnd"/>
      <w:r>
        <w:t xml:space="preserve"> статей (3 у </w:t>
      </w:r>
      <w:proofErr w:type="spellStart"/>
      <w:r>
        <w:t>співавторстві</w:t>
      </w:r>
      <w:proofErr w:type="spellEnd"/>
      <w:r>
        <w:t xml:space="preserve">) та 306 тез </w:t>
      </w:r>
      <w:proofErr w:type="spellStart"/>
      <w:r>
        <w:t>доповідей</w:t>
      </w:r>
      <w:proofErr w:type="spellEnd"/>
      <w:r>
        <w:t xml:space="preserve"> на </w:t>
      </w:r>
      <w:proofErr w:type="spellStart"/>
      <w:r>
        <w:t>наукових</w:t>
      </w:r>
      <w:proofErr w:type="spellEnd"/>
      <w:r>
        <w:t xml:space="preserve"> </w:t>
      </w:r>
      <w:proofErr w:type="spellStart"/>
      <w:r>
        <w:t>конференціях</w:t>
      </w:r>
      <w:proofErr w:type="spellEnd"/>
      <w:r>
        <w:t xml:space="preserve"> (</w:t>
      </w:r>
      <w:proofErr w:type="spellStart"/>
      <w:r>
        <w:t>міжнародних</w:t>
      </w:r>
      <w:proofErr w:type="spellEnd"/>
      <w:r>
        <w:t xml:space="preserve"> та </w:t>
      </w:r>
      <w:proofErr w:type="spellStart"/>
      <w:r>
        <w:t>вітчизняних</w:t>
      </w:r>
      <w:proofErr w:type="spellEnd"/>
      <w:r>
        <w:t>) (</w:t>
      </w:r>
      <w:proofErr w:type="spellStart"/>
      <w:r>
        <w:t>самостійно</w:t>
      </w:r>
      <w:proofErr w:type="spellEnd"/>
      <w:r>
        <w:t>).</w:t>
      </w:r>
    </w:p>
    <w:p w14:paraId="28094E7E" w14:textId="77777777" w:rsidR="008735E7" w:rsidRDefault="00000000">
      <w:pPr>
        <w:widowControl w:val="0"/>
        <w:tabs>
          <w:tab w:val="left" w:pos="900"/>
          <w:tab w:val="left" w:pos="2085"/>
        </w:tabs>
        <w:ind w:firstLine="720"/>
        <w:jc w:val="both"/>
      </w:pPr>
      <w:r>
        <w:t xml:space="preserve">11 </w:t>
      </w:r>
      <w:proofErr w:type="spellStart"/>
      <w:r>
        <w:t>студентів</w:t>
      </w:r>
      <w:proofErr w:type="spellEnd"/>
      <w:r>
        <w:t xml:space="preserve"> </w:t>
      </w:r>
      <w:proofErr w:type="spellStart"/>
      <w:r>
        <w:t>юридичного</w:t>
      </w:r>
      <w:proofErr w:type="spellEnd"/>
      <w:r>
        <w:t xml:space="preserve"> факультету </w:t>
      </w:r>
      <w:proofErr w:type="spellStart"/>
      <w:r>
        <w:t>здобули</w:t>
      </w:r>
      <w:proofErr w:type="spellEnd"/>
      <w:r>
        <w:t xml:space="preserve"> перше </w:t>
      </w:r>
      <w:proofErr w:type="spellStart"/>
      <w:r>
        <w:t>місце</w:t>
      </w:r>
      <w:proofErr w:type="spellEnd"/>
      <w:r>
        <w:t xml:space="preserve"> на </w:t>
      </w:r>
      <w:proofErr w:type="spellStart"/>
      <w:r>
        <w:t>всеукраїнському</w:t>
      </w:r>
      <w:proofErr w:type="spellEnd"/>
      <w:r>
        <w:t xml:space="preserve"> </w:t>
      </w:r>
      <w:proofErr w:type="spellStart"/>
      <w:r>
        <w:t>конкурсі</w:t>
      </w:r>
      <w:proofErr w:type="spellEnd"/>
      <w:r>
        <w:t xml:space="preserve"> </w:t>
      </w:r>
      <w:proofErr w:type="spellStart"/>
      <w:r>
        <w:t>наукових</w:t>
      </w:r>
      <w:proofErr w:type="spellEnd"/>
      <w:r>
        <w:t xml:space="preserve"> </w:t>
      </w:r>
      <w:proofErr w:type="spellStart"/>
      <w:r>
        <w:t>робіт</w:t>
      </w:r>
      <w:proofErr w:type="spellEnd"/>
      <w:r>
        <w:t xml:space="preserve">, </w:t>
      </w:r>
      <w:proofErr w:type="spellStart"/>
      <w:r>
        <w:t>що</w:t>
      </w:r>
      <w:proofErr w:type="spellEnd"/>
      <w:r>
        <w:t xml:space="preserve"> </w:t>
      </w:r>
      <w:proofErr w:type="spellStart"/>
      <w:r>
        <w:t>відбулися</w:t>
      </w:r>
      <w:proofErr w:type="spellEnd"/>
      <w:r>
        <w:t xml:space="preserve"> у 2022. А </w:t>
      </w:r>
      <w:proofErr w:type="spellStart"/>
      <w:r>
        <w:t>саме</w:t>
      </w:r>
      <w:proofErr w:type="spellEnd"/>
      <w:r>
        <w:t>:</w:t>
      </w:r>
    </w:p>
    <w:p w14:paraId="0814F644" w14:textId="77777777" w:rsidR="008735E7" w:rsidRDefault="00000000">
      <w:pPr>
        <w:pStyle w:val="BodyTextIndent2"/>
        <w:spacing w:before="0" w:line="240" w:lineRule="auto"/>
        <w:ind w:firstLine="708"/>
        <w:rPr>
          <w:sz w:val="24"/>
          <w:szCs w:val="24"/>
        </w:rPr>
      </w:pPr>
      <w:r>
        <w:rPr>
          <w:sz w:val="24"/>
          <w:szCs w:val="24"/>
        </w:rPr>
        <w:t>Нечипорук Ярина Олегівна, юрд-35, з темою роботи: «Конституційні конфлікти та роль конституційних судів у їх вирішенні»;</w:t>
      </w:r>
    </w:p>
    <w:p w14:paraId="273854EA" w14:textId="77777777" w:rsidR="008735E7" w:rsidRDefault="00000000">
      <w:pPr>
        <w:pStyle w:val="BodyTextIndent2"/>
        <w:spacing w:before="0" w:line="240" w:lineRule="auto"/>
        <w:ind w:firstLine="708"/>
        <w:rPr>
          <w:sz w:val="24"/>
          <w:szCs w:val="24"/>
        </w:rPr>
      </w:pPr>
      <w:r>
        <w:rPr>
          <w:sz w:val="24"/>
          <w:szCs w:val="24"/>
        </w:rPr>
        <w:t>Новак Дмитро Євгенович, юрд-3А, з темою роботи: «Форми державного правління в контексті прав людини у політико-правових поглядах Аристотеля»;</w:t>
      </w:r>
    </w:p>
    <w:p w14:paraId="371E500D" w14:textId="77777777" w:rsidR="008735E7" w:rsidRDefault="00000000">
      <w:pPr>
        <w:pStyle w:val="BodyTextIndent2"/>
        <w:spacing w:before="0" w:line="240" w:lineRule="auto"/>
        <w:ind w:firstLine="708"/>
        <w:rPr>
          <w:sz w:val="24"/>
          <w:szCs w:val="24"/>
        </w:rPr>
      </w:pPr>
      <w:r>
        <w:rPr>
          <w:sz w:val="24"/>
          <w:szCs w:val="24"/>
        </w:rPr>
        <w:t>Сідікова Вікторія Олегівна, юрд-24, з темою роботи: «Інтернет і права людини: загальна характеристика (за матеріалами практики Страсбурзького суду)»;</w:t>
      </w:r>
    </w:p>
    <w:p w14:paraId="20F1E1A9" w14:textId="77777777" w:rsidR="008735E7" w:rsidRDefault="00000000">
      <w:pPr>
        <w:pStyle w:val="BodyTextIndent2"/>
        <w:spacing w:before="0" w:line="240" w:lineRule="auto"/>
        <w:ind w:firstLine="708"/>
        <w:rPr>
          <w:sz w:val="24"/>
          <w:szCs w:val="24"/>
        </w:rPr>
      </w:pPr>
      <w:r>
        <w:rPr>
          <w:sz w:val="24"/>
          <w:szCs w:val="24"/>
        </w:rPr>
        <w:t>Нос Юлія Степанівна, юрд-37, з темою роботи: «Особливості адміністративно-правових режимів воєнного та надзвичайного станів»;</w:t>
      </w:r>
    </w:p>
    <w:p w14:paraId="7A6AC930" w14:textId="77777777" w:rsidR="008735E7" w:rsidRDefault="00000000">
      <w:pPr>
        <w:pStyle w:val="BodyTextIndent2"/>
        <w:spacing w:before="0" w:line="240" w:lineRule="auto"/>
        <w:ind w:firstLine="708"/>
        <w:rPr>
          <w:sz w:val="24"/>
          <w:szCs w:val="24"/>
        </w:rPr>
      </w:pPr>
      <w:r>
        <w:rPr>
          <w:sz w:val="24"/>
          <w:szCs w:val="24"/>
        </w:rPr>
        <w:t>Бущак Ярина Русланівна, юрд-35, з темою роботи: «Визначення моменту смерті в теорії кримінального права»;</w:t>
      </w:r>
    </w:p>
    <w:p w14:paraId="6DB52A80" w14:textId="77777777" w:rsidR="008735E7" w:rsidRDefault="00000000">
      <w:pPr>
        <w:pStyle w:val="BodyTextIndent2"/>
        <w:spacing w:before="0" w:line="240" w:lineRule="auto"/>
        <w:ind w:firstLine="708"/>
        <w:rPr>
          <w:sz w:val="24"/>
          <w:szCs w:val="24"/>
        </w:rPr>
      </w:pPr>
      <w:r>
        <w:rPr>
          <w:sz w:val="24"/>
          <w:szCs w:val="24"/>
        </w:rPr>
        <w:t>Димитріаді Діана Георгіївна, юрд-26, з темою роботи: «Вік, з якого може наставати кримінальна відповідальність»;</w:t>
      </w:r>
    </w:p>
    <w:p w14:paraId="5A2C5846" w14:textId="77777777" w:rsidR="008735E7" w:rsidRDefault="00000000">
      <w:pPr>
        <w:pStyle w:val="BodyTextIndent2"/>
        <w:spacing w:before="0" w:line="240" w:lineRule="auto"/>
        <w:ind w:firstLine="708"/>
        <w:rPr>
          <w:sz w:val="24"/>
          <w:szCs w:val="24"/>
        </w:rPr>
      </w:pPr>
      <w:r>
        <w:rPr>
          <w:sz w:val="24"/>
          <w:szCs w:val="24"/>
        </w:rPr>
        <w:t>Горохівська Ірина Тарасівна, юрдм-1А, з темою роботи: «Договір про створення за замовленням об’єкта права інтелектуальної власності у фешн-індустрії»;</w:t>
      </w:r>
    </w:p>
    <w:p w14:paraId="7243654B" w14:textId="77777777" w:rsidR="008735E7" w:rsidRDefault="00000000">
      <w:pPr>
        <w:pStyle w:val="BodyTextIndent2"/>
        <w:spacing w:before="0" w:line="240" w:lineRule="auto"/>
        <w:ind w:firstLine="708"/>
        <w:rPr>
          <w:sz w:val="24"/>
          <w:szCs w:val="24"/>
        </w:rPr>
      </w:pPr>
      <w:r>
        <w:rPr>
          <w:sz w:val="24"/>
          <w:szCs w:val="24"/>
        </w:rPr>
        <w:t>Мартинюк Олексій Володимирович, юрдм-1В, з темою роботи: «Доменне ім’я як об’єкт правової охорони»;</w:t>
      </w:r>
    </w:p>
    <w:p w14:paraId="1E91F5B8" w14:textId="77777777" w:rsidR="008735E7" w:rsidRDefault="00000000">
      <w:pPr>
        <w:pStyle w:val="BodyTextIndent2"/>
        <w:spacing w:before="0" w:line="240" w:lineRule="auto"/>
        <w:ind w:firstLine="708"/>
        <w:rPr>
          <w:sz w:val="24"/>
          <w:szCs w:val="24"/>
        </w:rPr>
      </w:pPr>
      <w:r>
        <w:rPr>
          <w:sz w:val="24"/>
          <w:szCs w:val="24"/>
        </w:rPr>
        <w:lastRenderedPageBreak/>
        <w:t>Чапран Всеволод-Василь Вікторович, юрд-39, з темою роботи: «Охорона права інтелектуальної власності в автомобільній промисловості»;</w:t>
      </w:r>
    </w:p>
    <w:p w14:paraId="608C56E7" w14:textId="77777777" w:rsidR="008735E7" w:rsidRDefault="00000000">
      <w:pPr>
        <w:pStyle w:val="BodyTextIndent2"/>
        <w:spacing w:before="0" w:line="240" w:lineRule="auto"/>
        <w:ind w:firstLine="708"/>
        <w:rPr>
          <w:sz w:val="24"/>
          <w:szCs w:val="24"/>
        </w:rPr>
      </w:pPr>
      <w:r>
        <w:rPr>
          <w:sz w:val="24"/>
          <w:szCs w:val="24"/>
        </w:rPr>
        <w:t>Бараняк Віктор Андрійович, юрд-25, з темою роботи: «Договірні форми інвестиційної діяльності у будівництві»;</w:t>
      </w:r>
    </w:p>
    <w:p w14:paraId="02EECB91" w14:textId="77777777" w:rsidR="008735E7" w:rsidRDefault="00000000">
      <w:pPr>
        <w:pStyle w:val="BodyTextIndent2"/>
        <w:spacing w:before="0" w:line="240" w:lineRule="auto"/>
        <w:ind w:firstLine="708"/>
        <w:rPr>
          <w:sz w:val="24"/>
          <w:szCs w:val="24"/>
        </w:rPr>
      </w:pPr>
      <w:r>
        <w:rPr>
          <w:sz w:val="24"/>
          <w:szCs w:val="24"/>
        </w:rPr>
        <w:t>Оприско Захарій Тарасович, юрд-34, з темою роботи: «Порівняльно-правовий аналіз інституту володіння у континентальній, англосаксонській та східноєвропейській системах права».</w:t>
      </w:r>
    </w:p>
    <w:p w14:paraId="1E041F84" w14:textId="77777777" w:rsidR="008735E7" w:rsidRDefault="008735E7">
      <w:pPr>
        <w:pStyle w:val="BodyTextIndent2"/>
        <w:spacing w:before="0" w:line="240" w:lineRule="auto"/>
        <w:ind w:firstLine="708"/>
        <w:rPr>
          <w:b/>
          <w:bCs/>
          <w:sz w:val="24"/>
          <w:szCs w:val="24"/>
        </w:rPr>
      </w:pPr>
    </w:p>
    <w:p w14:paraId="1F39DA62" w14:textId="77777777" w:rsidR="008735E7" w:rsidRDefault="00000000">
      <w:pPr>
        <w:pStyle w:val="BodyTextIndent2"/>
        <w:spacing w:before="0" w:line="240" w:lineRule="auto"/>
        <w:ind w:firstLine="708"/>
        <w:rPr>
          <w:i/>
          <w:iCs/>
          <w:sz w:val="24"/>
          <w:szCs w:val="24"/>
        </w:rPr>
      </w:pPr>
      <w:r>
        <w:rPr>
          <w:b/>
          <w:bCs/>
          <w:sz w:val="24"/>
          <w:szCs w:val="24"/>
        </w:rPr>
        <w:t xml:space="preserve">VI. Наукові підрозділи </w:t>
      </w:r>
      <w:r>
        <w:rPr>
          <w:i/>
          <w:iCs/>
          <w:sz w:val="24"/>
          <w:szCs w:val="24"/>
        </w:rPr>
        <w:t>(лабораторії, центри тощо)</w:t>
      </w:r>
      <w:r>
        <w:rPr>
          <w:b/>
          <w:bCs/>
          <w:sz w:val="24"/>
          <w:szCs w:val="24"/>
        </w:rPr>
        <w:t>, їх напрями діяльності, робота з замовниками</w:t>
      </w:r>
      <w:r>
        <w:rPr>
          <w:sz w:val="24"/>
          <w:szCs w:val="24"/>
        </w:rPr>
        <w:t xml:space="preserve"> </w:t>
      </w:r>
      <w:r>
        <w:rPr>
          <w:i/>
          <w:iCs/>
          <w:sz w:val="24"/>
          <w:szCs w:val="24"/>
        </w:rPr>
        <w:t>(зазначити назву підрозділу, стисло описати його діяльність та результативність роботи – до 30 рядків).</w:t>
      </w:r>
    </w:p>
    <w:p w14:paraId="097B9A67" w14:textId="77777777" w:rsidR="008735E7" w:rsidRDefault="008735E7">
      <w:pPr>
        <w:pStyle w:val="BodyTextIndent2"/>
        <w:spacing w:before="0" w:line="240" w:lineRule="auto"/>
        <w:ind w:firstLine="708"/>
        <w:rPr>
          <w:i/>
          <w:iCs/>
          <w:sz w:val="24"/>
          <w:szCs w:val="24"/>
        </w:rPr>
      </w:pPr>
    </w:p>
    <w:p w14:paraId="65DF08C1" w14:textId="77777777" w:rsidR="008735E7" w:rsidRDefault="00000000">
      <w:pPr>
        <w:pStyle w:val="BodyTextIndent2"/>
        <w:spacing w:before="0" w:line="240" w:lineRule="auto"/>
        <w:ind w:firstLine="708"/>
        <w:rPr>
          <w:i/>
          <w:iCs/>
          <w:sz w:val="24"/>
          <w:szCs w:val="24"/>
        </w:rPr>
      </w:pPr>
      <w:r>
        <w:rPr>
          <w:b/>
          <w:bCs/>
          <w:sz w:val="24"/>
          <w:szCs w:val="24"/>
        </w:rPr>
        <w:t>VI</w:t>
      </w:r>
      <w:r>
        <w:rPr>
          <w:b/>
          <w:bCs/>
          <w:sz w:val="24"/>
          <w:szCs w:val="24"/>
          <w:lang w:val="en-US"/>
        </w:rPr>
        <w:t>I</w:t>
      </w:r>
      <w:r>
        <w:rPr>
          <w:b/>
          <w:bCs/>
          <w:sz w:val="24"/>
          <w:szCs w:val="24"/>
        </w:rPr>
        <w:t>.</w:t>
      </w:r>
      <w:r>
        <w:rPr>
          <w:sz w:val="24"/>
          <w:szCs w:val="24"/>
        </w:rPr>
        <w:t xml:space="preserve"> </w:t>
      </w:r>
      <w:r>
        <w:rPr>
          <w:b/>
          <w:bCs/>
          <w:sz w:val="24"/>
          <w:szCs w:val="24"/>
        </w:rPr>
        <w:t xml:space="preserve">Наукове та науково-технічне співробітництво із закордонними організаціями </w:t>
      </w:r>
      <w:r>
        <w:rPr>
          <w:i/>
          <w:iCs/>
          <w:sz w:val="24"/>
          <w:szCs w:val="24"/>
        </w:rPr>
        <w:t>(надати:</w:t>
      </w:r>
    </w:p>
    <w:p w14:paraId="385FBBD1" w14:textId="77777777" w:rsidR="008735E7" w:rsidRDefault="00000000">
      <w:pPr>
        <w:pStyle w:val="BodyTextIndent2"/>
        <w:spacing w:before="0" w:line="240" w:lineRule="auto"/>
        <w:ind w:firstLine="709"/>
        <w:rPr>
          <w:i/>
          <w:iCs/>
          <w:sz w:val="24"/>
          <w:szCs w:val="24"/>
        </w:rPr>
      </w:pPr>
      <w:r>
        <w:rPr>
          <w:i/>
          <w:iCs/>
          <w:sz w:val="24"/>
          <w:szCs w:val="24"/>
        </w:rPr>
        <w:t>у текстовому вигляді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його успішної реалізації та перспективи розвитку - до 20 рядків;</w:t>
      </w:r>
    </w:p>
    <w:p w14:paraId="4BB50363" w14:textId="77777777" w:rsidR="008735E7" w:rsidRDefault="00000000">
      <w:pPr>
        <w:pStyle w:val="BodyTextIndent2"/>
        <w:spacing w:before="0" w:line="240" w:lineRule="auto"/>
        <w:ind w:firstLine="709"/>
        <w:rPr>
          <w:i/>
          <w:iCs/>
          <w:sz w:val="24"/>
          <w:szCs w:val="24"/>
        </w:rPr>
      </w:pPr>
      <w:r>
        <w:rPr>
          <w:i/>
          <w:iCs/>
          <w:sz w:val="24"/>
          <w:szCs w:val="24"/>
        </w:rPr>
        <w:t>у вигляді таблиці за формою нижче, в якій навести дані, що стосуються тільки тих зарубіжних партнерів, з якими укладено договори на виконання науково – дослідних робіт або отримано ґранти).</w:t>
      </w:r>
    </w:p>
    <w:p w14:paraId="7A4FCB39" w14:textId="77777777" w:rsidR="008735E7" w:rsidRDefault="008735E7">
      <w:pPr>
        <w:pStyle w:val="BodyTextIndent2"/>
        <w:spacing w:before="0" w:line="240" w:lineRule="auto"/>
        <w:ind w:firstLine="708"/>
        <w:rPr>
          <w:sz w:val="24"/>
          <w:szCs w:val="24"/>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0"/>
        <w:gridCol w:w="1878"/>
        <w:gridCol w:w="2007"/>
        <w:gridCol w:w="2022"/>
        <w:gridCol w:w="2008"/>
      </w:tblGrid>
      <w:tr w:rsidR="008735E7" w14:paraId="4493F2D8" w14:textId="77777777">
        <w:trPr>
          <w:trHeight w:val="1500"/>
        </w:trPr>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436E0" w14:textId="77777777" w:rsidR="008735E7" w:rsidRDefault="00000000">
            <w:pPr>
              <w:pStyle w:val="BodyTextIndent2"/>
              <w:spacing w:before="0" w:line="240" w:lineRule="auto"/>
              <w:ind w:firstLine="0"/>
              <w:jc w:val="center"/>
            </w:pPr>
            <w:r>
              <w:rPr>
                <w:sz w:val="24"/>
                <w:szCs w:val="24"/>
              </w:rPr>
              <w:t>Країна-партнер (в алфавітному порядку)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A223E" w14:textId="77777777" w:rsidR="008735E7" w:rsidRDefault="00000000">
            <w:pPr>
              <w:pStyle w:val="BodyTextIndent2"/>
              <w:spacing w:before="0" w:line="240" w:lineRule="auto"/>
              <w:ind w:firstLine="0"/>
              <w:jc w:val="center"/>
            </w:pPr>
            <w:r>
              <w:rPr>
                <w:sz w:val="24"/>
                <w:szCs w:val="24"/>
              </w:rPr>
              <w:t>Установа - партнер</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06975" w14:textId="77777777" w:rsidR="008735E7" w:rsidRDefault="00000000">
            <w:pPr>
              <w:pStyle w:val="BodyTextIndent2"/>
              <w:spacing w:before="0" w:line="240" w:lineRule="auto"/>
              <w:ind w:firstLine="0"/>
              <w:jc w:val="center"/>
            </w:pPr>
            <w:r>
              <w:rPr>
                <w:sz w:val="24"/>
                <w:szCs w:val="24"/>
              </w:rPr>
              <w:t>Тема співробітництва</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A8B8B" w14:textId="77777777" w:rsidR="008735E7" w:rsidRDefault="00000000">
            <w:pPr>
              <w:pStyle w:val="BodyTextIndent2"/>
              <w:spacing w:before="0" w:line="240" w:lineRule="auto"/>
              <w:ind w:firstLine="0"/>
              <w:jc w:val="center"/>
            </w:pPr>
            <w:r>
              <w:rPr>
                <w:sz w:val="24"/>
                <w:szCs w:val="24"/>
              </w:rPr>
              <w:t>Документ, в рамках якого здійснюється співробітництво, термін його дії</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80566" w14:textId="77777777" w:rsidR="008735E7" w:rsidRDefault="00000000">
            <w:pPr>
              <w:pStyle w:val="BodyTextIndent2"/>
              <w:spacing w:before="0" w:line="240" w:lineRule="auto"/>
              <w:ind w:firstLine="0"/>
              <w:jc w:val="center"/>
            </w:pPr>
            <w:r>
              <w:rPr>
                <w:sz w:val="24"/>
                <w:szCs w:val="24"/>
              </w:rPr>
              <w:t>Практичні результати від співробітництва</w:t>
            </w:r>
          </w:p>
        </w:tc>
      </w:tr>
      <w:tr w:rsidR="008735E7" w14:paraId="0E92B7A7" w14:textId="77777777">
        <w:trPr>
          <w:trHeight w:val="300"/>
        </w:trPr>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82BAC" w14:textId="77777777" w:rsidR="008735E7" w:rsidRDefault="00000000">
            <w:pPr>
              <w:pStyle w:val="BodyTextIndent2"/>
              <w:spacing w:before="0" w:line="240" w:lineRule="auto"/>
              <w:ind w:firstLine="0"/>
              <w:jc w:val="center"/>
            </w:pPr>
            <w:r>
              <w:rPr>
                <w:sz w:val="24"/>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05234" w14:textId="77777777" w:rsidR="008735E7" w:rsidRDefault="00000000">
            <w:pPr>
              <w:pStyle w:val="BodyTextIndent2"/>
              <w:spacing w:before="0" w:line="240" w:lineRule="auto"/>
              <w:ind w:firstLine="0"/>
              <w:jc w:val="center"/>
            </w:pPr>
            <w:r>
              <w:rPr>
                <w:sz w:val="24"/>
                <w:szCs w:val="24"/>
              </w:rPr>
              <w:t>2</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E844F" w14:textId="77777777" w:rsidR="008735E7" w:rsidRDefault="00000000">
            <w:pPr>
              <w:pStyle w:val="BodyTextIndent2"/>
              <w:spacing w:before="0" w:line="240" w:lineRule="auto"/>
              <w:ind w:firstLine="0"/>
              <w:jc w:val="center"/>
            </w:pPr>
            <w:r>
              <w:rPr>
                <w:sz w:val="24"/>
                <w:szCs w:val="24"/>
              </w:rPr>
              <w:t>3</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6A85C" w14:textId="77777777" w:rsidR="008735E7" w:rsidRDefault="00000000">
            <w:pPr>
              <w:pStyle w:val="BodyTextIndent2"/>
              <w:spacing w:before="0" w:line="240" w:lineRule="auto"/>
              <w:ind w:firstLine="0"/>
              <w:jc w:val="center"/>
            </w:pPr>
            <w:r>
              <w:rPr>
                <w:sz w:val="24"/>
                <w:szCs w:val="24"/>
              </w:rPr>
              <w:t>4</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5AD35" w14:textId="77777777" w:rsidR="008735E7" w:rsidRDefault="00000000">
            <w:pPr>
              <w:pStyle w:val="BodyTextIndent2"/>
              <w:spacing w:before="0" w:line="240" w:lineRule="auto"/>
              <w:ind w:firstLine="0"/>
              <w:jc w:val="center"/>
            </w:pPr>
            <w:r>
              <w:rPr>
                <w:sz w:val="24"/>
                <w:szCs w:val="24"/>
              </w:rPr>
              <w:t>5</w:t>
            </w:r>
          </w:p>
        </w:tc>
      </w:tr>
    </w:tbl>
    <w:p w14:paraId="2D9C3CA3" w14:textId="77777777" w:rsidR="008735E7" w:rsidRDefault="008735E7">
      <w:pPr>
        <w:pStyle w:val="BodyTextIndent2"/>
        <w:widowControl w:val="0"/>
        <w:spacing w:before="0" w:line="240" w:lineRule="auto"/>
        <w:ind w:firstLine="0"/>
        <w:rPr>
          <w:sz w:val="24"/>
          <w:szCs w:val="24"/>
        </w:rPr>
      </w:pPr>
    </w:p>
    <w:p w14:paraId="5DCF112E" w14:textId="77777777" w:rsidR="008735E7" w:rsidRDefault="008735E7">
      <w:pPr>
        <w:pStyle w:val="BodyTextIndent2"/>
        <w:spacing w:before="0" w:line="240" w:lineRule="auto"/>
        <w:ind w:firstLine="708"/>
        <w:rPr>
          <w:sz w:val="24"/>
          <w:szCs w:val="24"/>
        </w:rPr>
      </w:pPr>
    </w:p>
    <w:p w14:paraId="6BD2F4FD" w14:textId="48EB8579" w:rsidR="008735E7" w:rsidRDefault="00000000">
      <w:pPr>
        <w:shd w:val="clear" w:color="auto" w:fill="FFFFFF"/>
        <w:tabs>
          <w:tab w:val="left" w:pos="900"/>
        </w:tabs>
        <w:ind w:firstLine="567"/>
        <w:jc w:val="both"/>
      </w:pPr>
      <w:r w:rsidRPr="00FA43FB">
        <w:rPr>
          <w:shd w:val="clear" w:color="auto" w:fill="FFFFFF"/>
          <w:lang w:val="en-UA"/>
        </w:rPr>
        <w:t>Активна міжнародна співпраця на факультеті здійснюється на підставі договорів укладених з Університетом в Жешові, Вроцлаві та Ягел</w:t>
      </w:r>
      <w:r w:rsidR="001668EC">
        <w:rPr>
          <w:shd w:val="clear" w:color="auto" w:fill="FFFFFF"/>
          <w:lang w:val="uk-UA"/>
        </w:rPr>
        <w:t>л</w:t>
      </w:r>
      <w:r w:rsidRPr="00FA43FB">
        <w:rPr>
          <w:shd w:val="clear" w:color="auto" w:fill="FFFFFF"/>
          <w:lang w:val="en-UA"/>
        </w:rPr>
        <w:t xml:space="preserve">онським університетом в Кракові (Республіка Польща); Вільнюським університетом (Литва); Зальцбурським та Віденським університетами (Австрія); Університетом м. Плзень (Чехія); Інститутом міжнародного розвитку м. Левітт та  Іллінойським технологічним інститутом (США); Німецьким фондом міжнародного правового співробітництва. </w:t>
      </w:r>
      <w:r>
        <w:rPr>
          <w:shd w:val="clear" w:color="auto" w:fill="FFFFFF"/>
        </w:rPr>
        <w:t xml:space="preserve">На </w:t>
      </w:r>
      <w:proofErr w:type="spellStart"/>
      <w:r>
        <w:rPr>
          <w:shd w:val="clear" w:color="auto" w:fill="FFFFFF"/>
        </w:rPr>
        <w:t>факультеті</w:t>
      </w:r>
      <w:proofErr w:type="spellEnd"/>
      <w:r>
        <w:rPr>
          <w:shd w:val="clear" w:color="auto" w:fill="FFFFFF"/>
        </w:rPr>
        <w:t xml:space="preserve"> </w:t>
      </w:r>
      <w:proofErr w:type="spellStart"/>
      <w:r>
        <w:rPr>
          <w:shd w:val="clear" w:color="auto" w:fill="FFFFFF"/>
        </w:rPr>
        <w:t>працюють</w:t>
      </w:r>
      <w:proofErr w:type="spellEnd"/>
      <w:r>
        <w:rPr>
          <w:shd w:val="clear" w:color="auto" w:fill="FFFFFF"/>
        </w:rPr>
        <w:t xml:space="preserve"> три </w:t>
      </w:r>
      <w:proofErr w:type="spellStart"/>
      <w:r>
        <w:rPr>
          <w:shd w:val="clear" w:color="auto" w:fill="FFFFFF"/>
        </w:rPr>
        <w:t>школи</w:t>
      </w:r>
      <w:proofErr w:type="spellEnd"/>
      <w:r>
        <w:rPr>
          <w:shd w:val="clear" w:color="auto" w:fill="FFFFFF"/>
        </w:rPr>
        <w:t xml:space="preserve"> </w:t>
      </w:r>
      <w:proofErr w:type="spellStart"/>
      <w:r>
        <w:rPr>
          <w:shd w:val="clear" w:color="auto" w:fill="FFFFFF"/>
        </w:rPr>
        <w:t>іноземного</w:t>
      </w:r>
      <w:proofErr w:type="spellEnd"/>
      <w:r>
        <w:rPr>
          <w:shd w:val="clear" w:color="auto" w:fill="FFFFFF"/>
        </w:rPr>
        <w:t xml:space="preserve"> права: школа </w:t>
      </w:r>
      <w:proofErr w:type="spellStart"/>
      <w:r>
        <w:rPr>
          <w:shd w:val="clear" w:color="auto" w:fill="FFFFFF"/>
        </w:rPr>
        <w:t>польського</w:t>
      </w:r>
      <w:proofErr w:type="spellEnd"/>
      <w:r>
        <w:rPr>
          <w:shd w:val="clear" w:color="auto" w:fill="FFFFFF"/>
        </w:rPr>
        <w:t xml:space="preserve"> та </w:t>
      </w:r>
      <w:proofErr w:type="spellStart"/>
      <w:r>
        <w:rPr>
          <w:shd w:val="clear" w:color="auto" w:fill="FFFFFF"/>
        </w:rPr>
        <w:t>європейського</w:t>
      </w:r>
      <w:proofErr w:type="spellEnd"/>
      <w:r>
        <w:rPr>
          <w:shd w:val="clear" w:color="auto" w:fill="FFFFFF"/>
        </w:rPr>
        <w:t xml:space="preserve"> права; школа </w:t>
      </w:r>
      <w:proofErr w:type="spellStart"/>
      <w:r>
        <w:rPr>
          <w:shd w:val="clear" w:color="auto" w:fill="FFFFFF"/>
        </w:rPr>
        <w:t>німецького</w:t>
      </w:r>
      <w:proofErr w:type="spellEnd"/>
      <w:r>
        <w:rPr>
          <w:shd w:val="clear" w:color="auto" w:fill="FFFFFF"/>
        </w:rPr>
        <w:t xml:space="preserve"> права; школа </w:t>
      </w:r>
      <w:proofErr w:type="spellStart"/>
      <w:r>
        <w:rPr>
          <w:shd w:val="clear" w:color="auto" w:fill="FFFFFF"/>
        </w:rPr>
        <w:t>американського</w:t>
      </w:r>
      <w:proofErr w:type="spellEnd"/>
      <w:r>
        <w:rPr>
          <w:shd w:val="clear" w:color="auto" w:fill="FFFFFF"/>
        </w:rPr>
        <w:t xml:space="preserve"> права. </w:t>
      </w:r>
      <w:proofErr w:type="spellStart"/>
      <w:r>
        <w:t>Продовжується</w:t>
      </w:r>
      <w:proofErr w:type="spellEnd"/>
      <w:r>
        <w:t xml:space="preserve"> </w:t>
      </w:r>
      <w:proofErr w:type="spellStart"/>
      <w:r>
        <w:t>співпраця</w:t>
      </w:r>
      <w:proofErr w:type="spellEnd"/>
      <w:r>
        <w:t xml:space="preserve"> </w:t>
      </w:r>
      <w:proofErr w:type="spellStart"/>
      <w:r>
        <w:t>із</w:t>
      </w:r>
      <w:proofErr w:type="spellEnd"/>
      <w:r>
        <w:t xml:space="preserve"> Центром </w:t>
      </w:r>
      <w:proofErr w:type="spellStart"/>
      <w:r>
        <w:t>польських</w:t>
      </w:r>
      <w:proofErr w:type="spellEnd"/>
      <w:r>
        <w:t xml:space="preserve"> </w:t>
      </w:r>
      <w:proofErr w:type="spellStart"/>
      <w:r>
        <w:t>правових</w:t>
      </w:r>
      <w:proofErr w:type="spellEnd"/>
      <w:r>
        <w:t xml:space="preserve"> наук Факультету права та </w:t>
      </w:r>
      <w:proofErr w:type="spellStart"/>
      <w:r>
        <w:t>адміністрації</w:t>
      </w:r>
      <w:proofErr w:type="spellEnd"/>
      <w:r>
        <w:t xml:space="preserve"> </w:t>
      </w:r>
      <w:proofErr w:type="spellStart"/>
      <w:r>
        <w:t>Варшавського</w:t>
      </w:r>
      <w:proofErr w:type="spellEnd"/>
      <w:r>
        <w:t xml:space="preserve"> </w:t>
      </w:r>
      <w:proofErr w:type="spellStart"/>
      <w:r>
        <w:t>університет</w:t>
      </w:r>
      <w:proofErr w:type="spellEnd"/>
      <w:r>
        <w:t xml:space="preserve">. </w:t>
      </w:r>
      <w:proofErr w:type="spellStart"/>
      <w:r>
        <w:t>Продовжується</w:t>
      </w:r>
      <w:proofErr w:type="spellEnd"/>
      <w:r>
        <w:t xml:space="preserve"> </w:t>
      </w:r>
      <w:proofErr w:type="spellStart"/>
      <w:r>
        <w:t>спільна</w:t>
      </w:r>
      <w:proofErr w:type="spellEnd"/>
      <w:r>
        <w:t xml:space="preserve"> </w:t>
      </w:r>
      <w:proofErr w:type="spellStart"/>
      <w:r>
        <w:t>діяльність</w:t>
      </w:r>
      <w:proofErr w:type="spellEnd"/>
      <w:r>
        <w:t xml:space="preserve"> </w:t>
      </w:r>
      <w:proofErr w:type="spellStart"/>
      <w:r>
        <w:t>Львівського</w:t>
      </w:r>
      <w:proofErr w:type="spellEnd"/>
      <w:r>
        <w:t xml:space="preserve"> </w:t>
      </w:r>
      <w:proofErr w:type="spellStart"/>
      <w:r>
        <w:t>національного</w:t>
      </w:r>
      <w:proofErr w:type="spellEnd"/>
      <w:r>
        <w:t xml:space="preserve"> </w:t>
      </w:r>
      <w:proofErr w:type="spellStart"/>
      <w:r>
        <w:t>університету</w:t>
      </w:r>
      <w:proofErr w:type="spellEnd"/>
      <w:r>
        <w:t xml:space="preserve"> </w:t>
      </w:r>
      <w:proofErr w:type="spellStart"/>
      <w:r>
        <w:t>імені</w:t>
      </w:r>
      <w:proofErr w:type="spellEnd"/>
      <w:r>
        <w:t xml:space="preserve"> </w:t>
      </w:r>
      <w:proofErr w:type="spellStart"/>
      <w:r>
        <w:t>Івана</w:t>
      </w:r>
      <w:proofErr w:type="spellEnd"/>
      <w:r>
        <w:t xml:space="preserve"> Франка та </w:t>
      </w:r>
      <w:proofErr w:type="spellStart"/>
      <w:r>
        <w:t>Національного</w:t>
      </w:r>
      <w:proofErr w:type="spellEnd"/>
      <w:r>
        <w:t xml:space="preserve"> центру </w:t>
      </w:r>
      <w:proofErr w:type="spellStart"/>
      <w:r>
        <w:t>правової</w:t>
      </w:r>
      <w:proofErr w:type="spellEnd"/>
      <w:r>
        <w:t xml:space="preserve"> </w:t>
      </w:r>
      <w:proofErr w:type="spellStart"/>
      <w:r>
        <w:t>інформації</w:t>
      </w:r>
      <w:proofErr w:type="spellEnd"/>
      <w:r>
        <w:t xml:space="preserve"> </w:t>
      </w:r>
      <w:proofErr w:type="spellStart"/>
      <w:r>
        <w:t>Республіки</w:t>
      </w:r>
      <w:proofErr w:type="spellEnd"/>
      <w:r>
        <w:t xml:space="preserve"> </w:t>
      </w:r>
      <w:proofErr w:type="spellStart"/>
      <w:r>
        <w:t>Білорусь</w:t>
      </w:r>
      <w:proofErr w:type="spellEnd"/>
      <w:r>
        <w:t xml:space="preserve"> </w:t>
      </w:r>
      <w:proofErr w:type="gramStart"/>
      <w:r>
        <w:t>у межах</w:t>
      </w:r>
      <w:proofErr w:type="gramEnd"/>
      <w:r>
        <w:t xml:space="preserve"> </w:t>
      </w:r>
      <w:proofErr w:type="spellStart"/>
      <w:r>
        <w:t>укладеного</w:t>
      </w:r>
      <w:proofErr w:type="spellEnd"/>
      <w:r>
        <w:t xml:space="preserve"> договору про </w:t>
      </w:r>
      <w:proofErr w:type="spellStart"/>
      <w:r>
        <w:t>співпрацю</w:t>
      </w:r>
      <w:proofErr w:type="spellEnd"/>
      <w:r>
        <w:t>.</w:t>
      </w:r>
    </w:p>
    <w:p w14:paraId="170D819A" w14:textId="77777777" w:rsidR="008735E7" w:rsidRDefault="00000000">
      <w:pPr>
        <w:ind w:firstLine="567"/>
        <w:jc w:val="both"/>
      </w:pPr>
      <w:proofErr w:type="spellStart"/>
      <w:r>
        <w:t>Відбувається</w:t>
      </w:r>
      <w:proofErr w:type="spellEnd"/>
      <w:r>
        <w:t xml:space="preserve"> </w:t>
      </w:r>
      <w:proofErr w:type="spellStart"/>
      <w:r>
        <w:t>реалізація</w:t>
      </w:r>
      <w:proofErr w:type="spellEnd"/>
      <w:r>
        <w:t xml:space="preserve"> </w:t>
      </w:r>
      <w:proofErr w:type="spellStart"/>
      <w:r>
        <w:t>міжнародного</w:t>
      </w:r>
      <w:proofErr w:type="spellEnd"/>
      <w:r>
        <w:t xml:space="preserve"> </w:t>
      </w:r>
      <w:proofErr w:type="spellStart"/>
      <w:r>
        <w:t>багатонаціонального</w:t>
      </w:r>
      <w:proofErr w:type="spellEnd"/>
      <w:r>
        <w:t xml:space="preserve"> проекту «</w:t>
      </w:r>
      <w:proofErr w:type="spellStart"/>
      <w:r>
        <w:t>Модернізація</w:t>
      </w:r>
      <w:proofErr w:type="spellEnd"/>
      <w:r>
        <w:t xml:space="preserve"> </w:t>
      </w:r>
      <w:proofErr w:type="spellStart"/>
      <w:r>
        <w:t>магістерських</w:t>
      </w:r>
      <w:proofErr w:type="spellEnd"/>
      <w:r>
        <w:t xml:space="preserve"> </w:t>
      </w:r>
      <w:proofErr w:type="spellStart"/>
      <w:r>
        <w:t>програм</w:t>
      </w:r>
      <w:proofErr w:type="spellEnd"/>
      <w:r>
        <w:t xml:space="preserve"> для </w:t>
      </w:r>
      <w:proofErr w:type="spellStart"/>
      <w:r>
        <w:t>майбутніх</w:t>
      </w:r>
      <w:proofErr w:type="spellEnd"/>
      <w:r>
        <w:t xml:space="preserve"> </w:t>
      </w:r>
      <w:proofErr w:type="spellStart"/>
      <w:r>
        <w:t>суддів</w:t>
      </w:r>
      <w:proofErr w:type="spellEnd"/>
      <w:r>
        <w:t xml:space="preserve">, </w:t>
      </w:r>
      <w:proofErr w:type="spellStart"/>
      <w:r>
        <w:t>прокурорів</w:t>
      </w:r>
      <w:proofErr w:type="spellEnd"/>
      <w:r>
        <w:t xml:space="preserve">, </w:t>
      </w:r>
      <w:proofErr w:type="spellStart"/>
      <w:r>
        <w:t>слідчих</w:t>
      </w:r>
      <w:proofErr w:type="spellEnd"/>
      <w:r>
        <w:t xml:space="preserve"> з </w:t>
      </w:r>
      <w:proofErr w:type="spellStart"/>
      <w:r>
        <w:t>урахуванням</w:t>
      </w:r>
      <w:proofErr w:type="spellEnd"/>
      <w:r>
        <w:t xml:space="preserve"> </w:t>
      </w:r>
      <w:proofErr w:type="spellStart"/>
      <w:r>
        <w:t>європейських</w:t>
      </w:r>
      <w:proofErr w:type="spellEnd"/>
      <w:r>
        <w:t xml:space="preserve"> </w:t>
      </w:r>
      <w:proofErr w:type="spellStart"/>
      <w:r>
        <w:t>стандартів</w:t>
      </w:r>
      <w:proofErr w:type="spellEnd"/>
      <w:r>
        <w:t xml:space="preserve"> з прав </w:t>
      </w:r>
      <w:proofErr w:type="spellStart"/>
      <w:r>
        <w:t>людини</w:t>
      </w:r>
      <w:proofErr w:type="spellEnd"/>
      <w:r>
        <w:t xml:space="preserve"> (</w:t>
      </w:r>
      <w:r>
        <w:rPr>
          <w:lang w:val="en-US"/>
        </w:rPr>
        <w:t>CRIMHUM</w:t>
      </w:r>
      <w:r>
        <w:t xml:space="preserve">)», у </w:t>
      </w:r>
      <w:proofErr w:type="spellStart"/>
      <w:r>
        <w:t>якому</w:t>
      </w:r>
      <w:proofErr w:type="spellEnd"/>
      <w:r>
        <w:t xml:space="preserve"> </w:t>
      </w:r>
      <w:proofErr w:type="spellStart"/>
      <w:r>
        <w:t>Львівський</w:t>
      </w:r>
      <w:proofErr w:type="spellEnd"/>
      <w:r>
        <w:t xml:space="preserve"> </w:t>
      </w:r>
      <w:proofErr w:type="spellStart"/>
      <w:r>
        <w:t>національний</w:t>
      </w:r>
      <w:proofErr w:type="spellEnd"/>
      <w:r>
        <w:t xml:space="preserve"> </w:t>
      </w:r>
      <w:proofErr w:type="spellStart"/>
      <w:r>
        <w:t>університет</w:t>
      </w:r>
      <w:proofErr w:type="spellEnd"/>
      <w:r>
        <w:t xml:space="preserve"> </w:t>
      </w:r>
      <w:proofErr w:type="spellStart"/>
      <w:r>
        <w:t>імені</w:t>
      </w:r>
      <w:proofErr w:type="spellEnd"/>
      <w:r>
        <w:t xml:space="preserve"> </w:t>
      </w:r>
      <w:proofErr w:type="spellStart"/>
      <w:r>
        <w:t>Івана</w:t>
      </w:r>
      <w:proofErr w:type="spellEnd"/>
      <w:r>
        <w:t xml:space="preserve"> Франка є </w:t>
      </w:r>
      <w:proofErr w:type="spellStart"/>
      <w:r>
        <w:t>національним</w:t>
      </w:r>
      <w:proofErr w:type="spellEnd"/>
      <w:r>
        <w:t xml:space="preserve"> координатором </w:t>
      </w:r>
      <w:proofErr w:type="gramStart"/>
      <w:r>
        <w:t>у межах</w:t>
      </w:r>
      <w:proofErr w:type="gramEnd"/>
      <w:r>
        <w:t xml:space="preserve"> </w:t>
      </w:r>
      <w:proofErr w:type="spellStart"/>
      <w:r>
        <w:t>виконання</w:t>
      </w:r>
      <w:proofErr w:type="spellEnd"/>
      <w:r>
        <w:t xml:space="preserve"> </w:t>
      </w:r>
      <w:proofErr w:type="spellStart"/>
      <w:r>
        <w:t>програми</w:t>
      </w:r>
      <w:proofErr w:type="spellEnd"/>
      <w:r>
        <w:t xml:space="preserve"> «</w:t>
      </w:r>
      <w:r>
        <w:rPr>
          <w:lang w:val="en-US"/>
        </w:rPr>
        <w:t>ERASMUS</w:t>
      </w:r>
      <w:r>
        <w:t xml:space="preserve">+ </w:t>
      </w:r>
      <w:r>
        <w:rPr>
          <w:lang w:val="en-US"/>
        </w:rPr>
        <w:t>KA</w:t>
      </w:r>
      <w:r>
        <w:t xml:space="preserve">2 </w:t>
      </w:r>
      <w:proofErr w:type="spellStart"/>
      <w:r>
        <w:t>Співпраця</w:t>
      </w:r>
      <w:proofErr w:type="spellEnd"/>
      <w:r>
        <w:t xml:space="preserve"> з метою </w:t>
      </w:r>
      <w:proofErr w:type="spellStart"/>
      <w:r>
        <w:t>запровадження</w:t>
      </w:r>
      <w:proofErr w:type="spellEnd"/>
      <w:r>
        <w:t xml:space="preserve"> </w:t>
      </w:r>
      <w:proofErr w:type="spellStart"/>
      <w:r>
        <w:t>інновацій</w:t>
      </w:r>
      <w:proofErr w:type="spellEnd"/>
      <w:r>
        <w:t xml:space="preserve"> та </w:t>
      </w:r>
      <w:proofErr w:type="spellStart"/>
      <w:r>
        <w:t>обміну</w:t>
      </w:r>
      <w:proofErr w:type="spellEnd"/>
      <w:r>
        <w:t xml:space="preserve"> позитивного </w:t>
      </w:r>
      <w:proofErr w:type="spellStart"/>
      <w:r>
        <w:t>досвіду</w:t>
      </w:r>
      <w:proofErr w:type="spellEnd"/>
      <w:r>
        <w:t xml:space="preserve"> – </w:t>
      </w:r>
      <w:proofErr w:type="spellStart"/>
      <w:r>
        <w:t>Розвиток</w:t>
      </w:r>
      <w:proofErr w:type="spellEnd"/>
      <w:r>
        <w:t xml:space="preserve"> </w:t>
      </w:r>
      <w:proofErr w:type="spellStart"/>
      <w:r>
        <w:t>потенціалу</w:t>
      </w:r>
      <w:proofErr w:type="spellEnd"/>
      <w:r>
        <w:t xml:space="preserve"> у </w:t>
      </w:r>
      <w:proofErr w:type="spellStart"/>
      <w:r>
        <w:t>сфері</w:t>
      </w:r>
      <w:proofErr w:type="spellEnd"/>
      <w:r>
        <w:t xml:space="preserve"> </w:t>
      </w:r>
      <w:proofErr w:type="spellStart"/>
      <w:r>
        <w:t>вищої</w:t>
      </w:r>
      <w:proofErr w:type="spellEnd"/>
      <w:r>
        <w:t xml:space="preserve"> </w:t>
      </w:r>
      <w:proofErr w:type="spellStart"/>
      <w:r>
        <w:t>освіти</w:t>
      </w:r>
      <w:proofErr w:type="spellEnd"/>
      <w:r>
        <w:t>» (</w:t>
      </w:r>
      <w:proofErr w:type="spellStart"/>
      <w:r>
        <w:t>помічник</w:t>
      </w:r>
      <w:proofErr w:type="spellEnd"/>
      <w:r>
        <w:t xml:space="preserve"> </w:t>
      </w:r>
      <w:proofErr w:type="spellStart"/>
      <w:r>
        <w:t>відповідальної</w:t>
      </w:r>
      <w:proofErr w:type="spellEnd"/>
      <w:r>
        <w:t xml:space="preserve"> особи – ас. </w:t>
      </w:r>
      <w:proofErr w:type="spellStart"/>
      <w:r>
        <w:t>Крикливець</w:t>
      </w:r>
      <w:proofErr w:type="spellEnd"/>
      <w:r>
        <w:t xml:space="preserve"> Д. Є.). </w:t>
      </w:r>
    </w:p>
    <w:p w14:paraId="7C31B5CD" w14:textId="77777777" w:rsidR="008735E7" w:rsidRDefault="00000000">
      <w:pPr>
        <w:widowControl w:val="0"/>
        <w:ind w:firstLine="709"/>
        <w:jc w:val="both"/>
      </w:pPr>
      <w:r>
        <w:t xml:space="preserve">На </w:t>
      </w:r>
      <w:proofErr w:type="spellStart"/>
      <w:r>
        <w:t>юридичному</w:t>
      </w:r>
      <w:proofErr w:type="spellEnd"/>
      <w:r>
        <w:t xml:space="preserve"> </w:t>
      </w:r>
      <w:proofErr w:type="spellStart"/>
      <w:r>
        <w:t>факультеті</w:t>
      </w:r>
      <w:proofErr w:type="spellEnd"/>
      <w:r>
        <w:t xml:space="preserve"> </w:t>
      </w:r>
      <w:proofErr w:type="spellStart"/>
      <w:r>
        <w:t>реалізується</w:t>
      </w:r>
      <w:proofErr w:type="spellEnd"/>
      <w:r>
        <w:t xml:space="preserve"> проекту </w:t>
      </w:r>
      <w:proofErr w:type="spellStart"/>
      <w:r>
        <w:t>Програми</w:t>
      </w:r>
      <w:proofErr w:type="spellEnd"/>
      <w:r>
        <w:t xml:space="preserve"> USAID «</w:t>
      </w:r>
      <w:proofErr w:type="spellStart"/>
      <w:r>
        <w:t>Нове</w:t>
      </w:r>
      <w:proofErr w:type="spellEnd"/>
      <w:r>
        <w:t xml:space="preserve"> </w:t>
      </w:r>
      <w:proofErr w:type="spellStart"/>
      <w:r>
        <w:t>правосуддя</w:t>
      </w:r>
      <w:proofErr w:type="spellEnd"/>
      <w:r>
        <w:t>» «</w:t>
      </w:r>
      <w:proofErr w:type="spellStart"/>
      <w:r>
        <w:t>Оцінка</w:t>
      </w:r>
      <w:proofErr w:type="spellEnd"/>
      <w:r>
        <w:t xml:space="preserve"> </w:t>
      </w:r>
      <w:proofErr w:type="spellStart"/>
      <w:r>
        <w:t>процесів</w:t>
      </w:r>
      <w:proofErr w:type="spellEnd"/>
      <w:r>
        <w:t xml:space="preserve"> </w:t>
      </w:r>
      <w:proofErr w:type="spellStart"/>
      <w:r>
        <w:t>забезпечення</w:t>
      </w:r>
      <w:proofErr w:type="spellEnd"/>
      <w:r>
        <w:t xml:space="preserve"> </w:t>
      </w:r>
      <w:proofErr w:type="spellStart"/>
      <w:r>
        <w:t>якості</w:t>
      </w:r>
      <w:proofErr w:type="spellEnd"/>
      <w:r>
        <w:t xml:space="preserve"> </w:t>
      </w:r>
      <w:proofErr w:type="spellStart"/>
      <w:r>
        <w:t>правничої</w:t>
      </w:r>
      <w:proofErr w:type="spellEnd"/>
      <w:r>
        <w:t xml:space="preserve"> </w:t>
      </w:r>
      <w:proofErr w:type="spellStart"/>
      <w:r>
        <w:t>освіти</w:t>
      </w:r>
      <w:proofErr w:type="spellEnd"/>
      <w:r>
        <w:t xml:space="preserve"> на </w:t>
      </w:r>
      <w:proofErr w:type="spellStart"/>
      <w:r>
        <w:t>юридичному</w:t>
      </w:r>
      <w:proofErr w:type="spellEnd"/>
      <w:r>
        <w:t xml:space="preserve"> </w:t>
      </w:r>
      <w:proofErr w:type="spellStart"/>
      <w:r>
        <w:t>факультеті</w:t>
      </w:r>
      <w:proofErr w:type="spellEnd"/>
      <w:r>
        <w:t xml:space="preserve">». </w:t>
      </w:r>
      <w:proofErr w:type="spellStart"/>
      <w:r>
        <w:t>Основне</w:t>
      </w:r>
      <w:proofErr w:type="spellEnd"/>
      <w:r>
        <w:t xml:space="preserve"> </w:t>
      </w:r>
      <w:proofErr w:type="spellStart"/>
      <w:r>
        <w:t>завдання</w:t>
      </w:r>
      <w:proofErr w:type="spellEnd"/>
      <w:r>
        <w:t xml:space="preserve"> проекту </w:t>
      </w:r>
      <w:proofErr w:type="spellStart"/>
      <w:r>
        <w:t>полягає</w:t>
      </w:r>
      <w:proofErr w:type="spellEnd"/>
      <w:r>
        <w:t xml:space="preserve"> у </w:t>
      </w:r>
      <w:proofErr w:type="spellStart"/>
      <w:r>
        <w:t>здійсненні</w:t>
      </w:r>
      <w:proofErr w:type="spellEnd"/>
      <w:r>
        <w:t xml:space="preserve"> </w:t>
      </w:r>
      <w:proofErr w:type="spellStart"/>
      <w:r>
        <w:t>аналізу</w:t>
      </w:r>
      <w:proofErr w:type="spellEnd"/>
      <w:r>
        <w:t xml:space="preserve"> </w:t>
      </w:r>
      <w:proofErr w:type="spellStart"/>
      <w:r>
        <w:t>впливу</w:t>
      </w:r>
      <w:proofErr w:type="spellEnd"/>
      <w:r>
        <w:t xml:space="preserve"> </w:t>
      </w:r>
      <w:proofErr w:type="spellStart"/>
      <w:r>
        <w:t>зовнішнього</w:t>
      </w:r>
      <w:proofErr w:type="spellEnd"/>
      <w:r>
        <w:t xml:space="preserve"> </w:t>
      </w:r>
      <w:proofErr w:type="spellStart"/>
      <w:r>
        <w:t>незалежного</w:t>
      </w:r>
      <w:proofErr w:type="spellEnd"/>
      <w:r>
        <w:t xml:space="preserve"> </w:t>
      </w:r>
      <w:proofErr w:type="spellStart"/>
      <w:r>
        <w:t>оцінювання</w:t>
      </w:r>
      <w:proofErr w:type="spellEnd"/>
      <w:r>
        <w:t xml:space="preserve"> </w:t>
      </w:r>
      <w:proofErr w:type="spellStart"/>
      <w:r>
        <w:t>процесів</w:t>
      </w:r>
      <w:proofErr w:type="spellEnd"/>
      <w:r>
        <w:t xml:space="preserve"> </w:t>
      </w:r>
      <w:proofErr w:type="spellStart"/>
      <w:r>
        <w:t>забезпечення</w:t>
      </w:r>
      <w:proofErr w:type="spellEnd"/>
      <w:r>
        <w:t xml:space="preserve"> </w:t>
      </w:r>
      <w:proofErr w:type="spellStart"/>
      <w:r>
        <w:t>якості</w:t>
      </w:r>
      <w:proofErr w:type="spellEnd"/>
      <w:r>
        <w:t xml:space="preserve"> </w:t>
      </w:r>
      <w:proofErr w:type="spellStart"/>
      <w:r>
        <w:t>юридичної</w:t>
      </w:r>
      <w:proofErr w:type="spellEnd"/>
      <w:r>
        <w:t xml:space="preserve"> </w:t>
      </w:r>
      <w:proofErr w:type="spellStart"/>
      <w:r>
        <w:t>освіти</w:t>
      </w:r>
      <w:proofErr w:type="spellEnd"/>
      <w:r>
        <w:t xml:space="preserve">, яке проводилось у 2014 </w:t>
      </w:r>
      <w:proofErr w:type="spellStart"/>
      <w:r>
        <w:t>році</w:t>
      </w:r>
      <w:proofErr w:type="spellEnd"/>
      <w:r>
        <w:t xml:space="preserve"> і за результатами </w:t>
      </w:r>
      <w:proofErr w:type="spellStart"/>
      <w:r>
        <w:t>якого</w:t>
      </w:r>
      <w:proofErr w:type="spellEnd"/>
      <w:r>
        <w:t xml:space="preserve"> </w:t>
      </w:r>
      <w:proofErr w:type="spellStart"/>
      <w:r>
        <w:t>було</w:t>
      </w:r>
      <w:proofErr w:type="spellEnd"/>
      <w:r>
        <w:t xml:space="preserve"> сформовано </w:t>
      </w:r>
      <w:proofErr w:type="spellStart"/>
      <w:r>
        <w:t>Звіт</w:t>
      </w:r>
      <w:proofErr w:type="spellEnd"/>
      <w:r>
        <w:t xml:space="preserve"> </w:t>
      </w:r>
      <w:proofErr w:type="spellStart"/>
      <w:r>
        <w:t>із</w:t>
      </w:r>
      <w:proofErr w:type="spellEnd"/>
      <w:r>
        <w:t xml:space="preserve"> </w:t>
      </w:r>
      <w:proofErr w:type="spellStart"/>
      <w:r>
        <w:t>рекомендаціями</w:t>
      </w:r>
      <w:proofErr w:type="spellEnd"/>
      <w:r>
        <w:t xml:space="preserve"> про </w:t>
      </w:r>
      <w:proofErr w:type="spellStart"/>
      <w:r>
        <w:t>удосконалення</w:t>
      </w:r>
      <w:proofErr w:type="spellEnd"/>
      <w:r>
        <w:t xml:space="preserve"> </w:t>
      </w:r>
      <w:proofErr w:type="spellStart"/>
      <w:r>
        <w:t>внутрішньої</w:t>
      </w:r>
      <w:proofErr w:type="spellEnd"/>
      <w:r>
        <w:t xml:space="preserve"> </w:t>
      </w:r>
      <w:proofErr w:type="spellStart"/>
      <w:r>
        <w:t>політики</w:t>
      </w:r>
      <w:proofErr w:type="spellEnd"/>
      <w:r>
        <w:t xml:space="preserve"> </w:t>
      </w:r>
      <w:proofErr w:type="spellStart"/>
      <w:r>
        <w:lastRenderedPageBreak/>
        <w:t>забезпечення</w:t>
      </w:r>
      <w:proofErr w:type="spellEnd"/>
      <w:r>
        <w:t xml:space="preserve"> </w:t>
      </w:r>
      <w:proofErr w:type="spellStart"/>
      <w:r>
        <w:t>якості</w:t>
      </w:r>
      <w:proofErr w:type="spellEnd"/>
      <w:r>
        <w:t xml:space="preserve"> </w:t>
      </w:r>
      <w:proofErr w:type="spellStart"/>
      <w:r>
        <w:t>правничої</w:t>
      </w:r>
      <w:proofErr w:type="spellEnd"/>
      <w:r>
        <w:t xml:space="preserve"> </w:t>
      </w:r>
      <w:proofErr w:type="spellStart"/>
      <w:r>
        <w:t>освіти</w:t>
      </w:r>
      <w:proofErr w:type="spellEnd"/>
      <w:r>
        <w:t xml:space="preserve">. </w:t>
      </w:r>
      <w:proofErr w:type="gramStart"/>
      <w:r>
        <w:t>У межах</w:t>
      </w:r>
      <w:proofErr w:type="gramEnd"/>
      <w:r>
        <w:t xml:space="preserve"> </w:t>
      </w:r>
      <w:proofErr w:type="spellStart"/>
      <w:r>
        <w:t>цього</w:t>
      </w:r>
      <w:proofErr w:type="spellEnd"/>
      <w:r>
        <w:t xml:space="preserve"> проекту на </w:t>
      </w:r>
      <w:proofErr w:type="spellStart"/>
      <w:r>
        <w:t>основі</w:t>
      </w:r>
      <w:proofErr w:type="spellEnd"/>
      <w:r>
        <w:t xml:space="preserve"> </w:t>
      </w:r>
      <w:proofErr w:type="spellStart"/>
      <w:r>
        <w:t>розробленої</w:t>
      </w:r>
      <w:proofErr w:type="spellEnd"/>
      <w:r>
        <w:t xml:space="preserve"> Методики </w:t>
      </w:r>
      <w:proofErr w:type="spellStart"/>
      <w:r>
        <w:t>аналізу</w:t>
      </w:r>
      <w:proofErr w:type="spellEnd"/>
      <w:r>
        <w:t xml:space="preserve"> </w:t>
      </w:r>
      <w:proofErr w:type="spellStart"/>
      <w:r>
        <w:t>впливу</w:t>
      </w:r>
      <w:proofErr w:type="spellEnd"/>
      <w:r>
        <w:t xml:space="preserve"> </w:t>
      </w:r>
      <w:proofErr w:type="spellStart"/>
      <w:r>
        <w:t>зовнішніх</w:t>
      </w:r>
      <w:proofErr w:type="spellEnd"/>
      <w:r>
        <w:t xml:space="preserve"> </w:t>
      </w:r>
      <w:proofErr w:type="spellStart"/>
      <w:r>
        <w:t>незалежних</w:t>
      </w:r>
      <w:proofErr w:type="spellEnd"/>
      <w:r>
        <w:t xml:space="preserve"> </w:t>
      </w:r>
      <w:proofErr w:type="spellStart"/>
      <w:r>
        <w:t>оцінювань</w:t>
      </w:r>
      <w:proofErr w:type="spellEnd"/>
      <w:r>
        <w:t xml:space="preserve"> на </w:t>
      </w:r>
      <w:proofErr w:type="spellStart"/>
      <w:r>
        <w:t>процес</w:t>
      </w:r>
      <w:proofErr w:type="spellEnd"/>
      <w:r>
        <w:t xml:space="preserve"> </w:t>
      </w:r>
      <w:proofErr w:type="spellStart"/>
      <w:r>
        <w:t>забезпечення</w:t>
      </w:r>
      <w:proofErr w:type="spellEnd"/>
      <w:r>
        <w:t xml:space="preserve"> </w:t>
      </w:r>
      <w:proofErr w:type="spellStart"/>
      <w:r>
        <w:t>якості</w:t>
      </w:r>
      <w:proofErr w:type="spellEnd"/>
      <w:r>
        <w:t xml:space="preserve"> </w:t>
      </w:r>
      <w:proofErr w:type="spellStart"/>
      <w:r>
        <w:t>юридичної</w:t>
      </w:r>
      <w:proofErr w:type="spellEnd"/>
      <w:r>
        <w:t xml:space="preserve"> </w:t>
      </w:r>
      <w:proofErr w:type="spellStart"/>
      <w:r>
        <w:t>освіти</w:t>
      </w:r>
      <w:proofErr w:type="spellEnd"/>
      <w:r>
        <w:t xml:space="preserve"> буде проведено низку </w:t>
      </w:r>
      <w:proofErr w:type="spellStart"/>
      <w:r>
        <w:t>заходів</w:t>
      </w:r>
      <w:proofErr w:type="spellEnd"/>
      <w:r>
        <w:t xml:space="preserve"> за </w:t>
      </w:r>
      <w:proofErr w:type="spellStart"/>
      <w:r>
        <w:t>участі</w:t>
      </w:r>
      <w:proofErr w:type="spellEnd"/>
      <w:r>
        <w:t xml:space="preserve"> </w:t>
      </w:r>
      <w:proofErr w:type="spellStart"/>
      <w:r>
        <w:t>адміністрації</w:t>
      </w:r>
      <w:proofErr w:type="spellEnd"/>
      <w:r>
        <w:t xml:space="preserve">, </w:t>
      </w:r>
      <w:proofErr w:type="spellStart"/>
      <w:r>
        <w:t>викладачів</w:t>
      </w:r>
      <w:proofErr w:type="spellEnd"/>
      <w:r>
        <w:t xml:space="preserve">, </w:t>
      </w:r>
      <w:proofErr w:type="spellStart"/>
      <w:r>
        <w:t>студентів</w:t>
      </w:r>
      <w:proofErr w:type="spellEnd"/>
      <w:r>
        <w:t xml:space="preserve"> через он-лайн </w:t>
      </w:r>
      <w:proofErr w:type="spellStart"/>
      <w:r>
        <w:t>опитування</w:t>
      </w:r>
      <w:proofErr w:type="spellEnd"/>
      <w:r>
        <w:t xml:space="preserve">, </w:t>
      </w:r>
      <w:proofErr w:type="spellStart"/>
      <w:r>
        <w:t>інтерв’ю</w:t>
      </w:r>
      <w:proofErr w:type="spellEnd"/>
      <w:r>
        <w:t xml:space="preserve"> та </w:t>
      </w:r>
      <w:proofErr w:type="spellStart"/>
      <w:r>
        <w:t>обговорення</w:t>
      </w:r>
      <w:proofErr w:type="spellEnd"/>
      <w:r>
        <w:t xml:space="preserve"> у фокус-</w:t>
      </w:r>
      <w:proofErr w:type="spellStart"/>
      <w:r>
        <w:t>групах</w:t>
      </w:r>
      <w:proofErr w:type="spellEnd"/>
      <w:r>
        <w:t xml:space="preserve">. До </w:t>
      </w:r>
      <w:proofErr w:type="spellStart"/>
      <w:r>
        <w:t>реалізації</w:t>
      </w:r>
      <w:proofErr w:type="spellEnd"/>
      <w:r>
        <w:t xml:space="preserve"> проекту залучена </w:t>
      </w:r>
      <w:proofErr w:type="spellStart"/>
      <w:r>
        <w:t>досвідчена</w:t>
      </w:r>
      <w:proofErr w:type="spellEnd"/>
      <w:r>
        <w:t xml:space="preserve"> команда </w:t>
      </w:r>
      <w:proofErr w:type="spellStart"/>
      <w:r>
        <w:t>фахівців</w:t>
      </w:r>
      <w:proofErr w:type="spellEnd"/>
      <w:r>
        <w:t xml:space="preserve">, </w:t>
      </w:r>
      <w:proofErr w:type="spellStart"/>
      <w:r>
        <w:t>зокрема</w:t>
      </w:r>
      <w:proofErr w:type="spellEnd"/>
      <w:r>
        <w:t xml:space="preserve"> у </w:t>
      </w:r>
      <w:proofErr w:type="spellStart"/>
      <w:r>
        <w:t>складі</w:t>
      </w:r>
      <w:proofErr w:type="spellEnd"/>
      <w:r>
        <w:t xml:space="preserve"> </w:t>
      </w:r>
      <w:proofErr w:type="spellStart"/>
      <w:r>
        <w:t>двох</w:t>
      </w:r>
      <w:proofErr w:type="spellEnd"/>
      <w:r>
        <w:t xml:space="preserve"> </w:t>
      </w:r>
      <w:proofErr w:type="spellStart"/>
      <w:r>
        <w:t>міжнародних</w:t>
      </w:r>
      <w:proofErr w:type="spellEnd"/>
      <w:r>
        <w:t xml:space="preserve"> </w:t>
      </w:r>
      <w:proofErr w:type="spellStart"/>
      <w:r>
        <w:t>експертів</w:t>
      </w:r>
      <w:proofErr w:type="spellEnd"/>
      <w:r>
        <w:t xml:space="preserve"> </w:t>
      </w:r>
      <w:proofErr w:type="gramStart"/>
      <w:r>
        <w:t>–  проф.</w:t>
      </w:r>
      <w:proofErr w:type="gramEnd"/>
      <w:r>
        <w:t xml:space="preserve"> </w:t>
      </w:r>
      <w:proofErr w:type="spellStart"/>
      <w:r>
        <w:t>Ділейн</w:t>
      </w:r>
      <w:proofErr w:type="spellEnd"/>
      <w:r>
        <w:t xml:space="preserve"> Р. Свенсон (</w:t>
      </w:r>
      <w:proofErr w:type="spellStart"/>
      <w:r>
        <w:t>американський</w:t>
      </w:r>
      <w:proofErr w:type="spellEnd"/>
      <w:r>
        <w:t xml:space="preserve"> юрист, </w:t>
      </w:r>
      <w:proofErr w:type="spellStart"/>
      <w:r>
        <w:t>професор</w:t>
      </w:r>
      <w:proofErr w:type="spellEnd"/>
      <w:r>
        <w:t xml:space="preserve"> права, з </w:t>
      </w:r>
      <w:proofErr w:type="spellStart"/>
      <w:r>
        <w:t>понад</w:t>
      </w:r>
      <w:proofErr w:type="spellEnd"/>
      <w:r>
        <w:t xml:space="preserve"> 30-річним </w:t>
      </w:r>
      <w:proofErr w:type="spellStart"/>
      <w:r>
        <w:t>досвідом</w:t>
      </w:r>
      <w:proofErr w:type="spellEnd"/>
      <w:r>
        <w:t xml:space="preserve"> </w:t>
      </w:r>
      <w:proofErr w:type="spellStart"/>
      <w:r>
        <w:t>викладання</w:t>
      </w:r>
      <w:proofErr w:type="spellEnd"/>
      <w:r>
        <w:t xml:space="preserve"> та </w:t>
      </w:r>
      <w:proofErr w:type="spellStart"/>
      <w:r>
        <w:t>юридичної</w:t>
      </w:r>
      <w:proofErr w:type="spellEnd"/>
      <w:r>
        <w:t xml:space="preserve"> практики) та проф. Томас Г. </w:t>
      </w:r>
      <w:proofErr w:type="spellStart"/>
      <w:r>
        <w:t>Спіді</w:t>
      </w:r>
      <w:proofErr w:type="spellEnd"/>
      <w:r>
        <w:t xml:space="preserve"> Райс (</w:t>
      </w:r>
      <w:proofErr w:type="spellStart"/>
      <w:r>
        <w:t>професор</w:t>
      </w:r>
      <w:proofErr w:type="spellEnd"/>
      <w:r>
        <w:t xml:space="preserve"> практики </w:t>
      </w:r>
      <w:proofErr w:type="spellStart"/>
      <w:r>
        <w:t>Школи</w:t>
      </w:r>
      <w:proofErr w:type="spellEnd"/>
      <w:r>
        <w:t xml:space="preserve"> права </w:t>
      </w:r>
      <w:proofErr w:type="spellStart"/>
      <w:r>
        <w:t>імені</w:t>
      </w:r>
      <w:proofErr w:type="spellEnd"/>
      <w:r>
        <w:t xml:space="preserve"> Вашингтона та </w:t>
      </w:r>
      <w:proofErr w:type="spellStart"/>
      <w:r>
        <w:t>Лі</w:t>
      </w:r>
      <w:proofErr w:type="spellEnd"/>
      <w:r>
        <w:t xml:space="preserve"> (м. Лексингтон, </w:t>
      </w:r>
      <w:proofErr w:type="spellStart"/>
      <w:r>
        <w:t>Вірджинія</w:t>
      </w:r>
      <w:proofErr w:type="spellEnd"/>
      <w:r>
        <w:t>, США).</w:t>
      </w:r>
    </w:p>
    <w:p w14:paraId="1A1876E8" w14:textId="77777777" w:rsidR="008735E7" w:rsidRDefault="008735E7">
      <w:pPr>
        <w:shd w:val="clear" w:color="auto" w:fill="FFFFFF"/>
        <w:tabs>
          <w:tab w:val="left" w:pos="900"/>
        </w:tabs>
        <w:ind w:firstLine="567"/>
        <w:jc w:val="both"/>
      </w:pPr>
    </w:p>
    <w:p w14:paraId="37965875" w14:textId="77777777" w:rsidR="008735E7" w:rsidRDefault="00000000">
      <w:pPr>
        <w:pStyle w:val="BodyTextIndent2"/>
        <w:spacing w:before="0" w:line="240" w:lineRule="auto"/>
        <w:ind w:firstLine="708"/>
        <w:rPr>
          <w:b/>
          <w:bCs/>
          <w:sz w:val="24"/>
          <w:szCs w:val="24"/>
        </w:rPr>
      </w:pPr>
      <w:r>
        <w:rPr>
          <w:b/>
          <w:bCs/>
          <w:sz w:val="24"/>
          <w:szCs w:val="24"/>
        </w:rPr>
        <w:t>VI</w:t>
      </w:r>
      <w:r>
        <w:rPr>
          <w:b/>
          <w:bCs/>
          <w:sz w:val="24"/>
          <w:szCs w:val="24"/>
          <w:lang w:val="en-US"/>
        </w:rPr>
        <w:t>II</w:t>
      </w:r>
      <w:r>
        <w:rPr>
          <w:b/>
          <w:bCs/>
          <w:sz w:val="24"/>
          <w:szCs w:val="24"/>
        </w:rPr>
        <w:t xml:space="preserve">.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r>
        <w:rPr>
          <w:i/>
          <w:iCs/>
          <w:sz w:val="24"/>
          <w:szCs w:val="24"/>
        </w:rPr>
        <w:t>(зазначити окремо кожну базу та відповідний трафік)</w:t>
      </w:r>
      <w:r>
        <w:rPr>
          <w:b/>
          <w:bCs/>
          <w:sz w:val="24"/>
          <w:szCs w:val="24"/>
        </w:rPr>
        <w:t xml:space="preserve">. </w:t>
      </w:r>
    </w:p>
    <w:p w14:paraId="1DCC407F" w14:textId="77777777" w:rsidR="008735E7" w:rsidRDefault="00000000">
      <w:pPr>
        <w:pStyle w:val="BodyTextIndent2"/>
        <w:spacing w:before="0" w:line="240" w:lineRule="auto"/>
        <w:rPr>
          <w:sz w:val="24"/>
          <w:szCs w:val="24"/>
        </w:rPr>
      </w:pPr>
      <w:r>
        <w:rPr>
          <w:sz w:val="24"/>
          <w:szCs w:val="24"/>
        </w:rPr>
        <w:t xml:space="preserve">Варто забезпечити отримання доступу науково-педагогічними працівниками та здобувачами вищої освіти до електронних колекцій наукової періодики та баз даних провідних наукових видавництв світу, а також забезпечити належне фінансування бібліотеки для закупівля необхідної наукової літератури. </w:t>
      </w:r>
    </w:p>
    <w:p w14:paraId="3FD30042" w14:textId="77777777" w:rsidR="008735E7" w:rsidRDefault="008735E7">
      <w:pPr>
        <w:pStyle w:val="BodyTextIndent2"/>
        <w:spacing w:before="0" w:line="240" w:lineRule="auto"/>
        <w:ind w:firstLine="708"/>
        <w:rPr>
          <w:b/>
          <w:bCs/>
          <w:sz w:val="24"/>
          <w:szCs w:val="24"/>
        </w:rPr>
      </w:pPr>
    </w:p>
    <w:p w14:paraId="1CBDBFB1" w14:textId="77777777" w:rsidR="008735E7" w:rsidRDefault="00000000">
      <w:pPr>
        <w:pStyle w:val="BodyTextIndent2"/>
        <w:spacing w:before="0" w:line="240" w:lineRule="auto"/>
        <w:ind w:firstLine="708"/>
        <w:rPr>
          <w:i/>
          <w:iCs/>
          <w:sz w:val="24"/>
          <w:szCs w:val="24"/>
        </w:rPr>
      </w:pPr>
      <w:r>
        <w:rPr>
          <w:b/>
          <w:bCs/>
          <w:sz w:val="24"/>
          <w:szCs w:val="24"/>
        </w:rPr>
        <w:t xml:space="preserve">ІХ. Інформація про науково-дослідні роботи, що виконуються на кафедрах у межах робочого часу викладачів </w:t>
      </w:r>
      <w:r>
        <w:rPr>
          <w:i/>
          <w:iCs/>
          <w:sz w:val="24"/>
          <w:szCs w:val="24"/>
        </w:rPr>
        <w:t>(зазначити теми, зареєстровані в УкрІНТЕІ, наукових керівників, наукові результати, їх значимість – до 40 рядків).</w:t>
      </w:r>
    </w:p>
    <w:p w14:paraId="366FA95E" w14:textId="77777777" w:rsidR="008735E7" w:rsidRPr="00FA43FB" w:rsidRDefault="008735E7">
      <w:pPr>
        <w:widowControl w:val="0"/>
        <w:tabs>
          <w:tab w:val="left" w:pos="900"/>
          <w:tab w:val="left" w:pos="9133"/>
        </w:tabs>
        <w:ind w:firstLine="720"/>
        <w:jc w:val="both"/>
        <w:rPr>
          <w:b/>
          <w:bCs/>
          <w:lang w:val="en-UA"/>
        </w:rPr>
      </w:pPr>
    </w:p>
    <w:p w14:paraId="74C13A3C" w14:textId="77777777" w:rsidR="008735E7" w:rsidRPr="00D13153" w:rsidRDefault="00000000">
      <w:pPr>
        <w:pStyle w:val="BodyText"/>
        <w:jc w:val="both"/>
        <w:rPr>
          <w:b/>
          <w:bCs/>
          <w:caps/>
        </w:rPr>
      </w:pPr>
      <w:proofErr w:type="spellStart"/>
      <w:r>
        <w:rPr>
          <w:b/>
          <w:bCs/>
        </w:rPr>
        <w:t>Назва</w:t>
      </w:r>
      <w:proofErr w:type="spellEnd"/>
      <w:r>
        <w:rPr>
          <w:b/>
          <w:bCs/>
        </w:rPr>
        <w:t xml:space="preserve"> теми: </w:t>
      </w:r>
      <w:r w:rsidRPr="00D13153">
        <w:rPr>
          <w:b/>
          <w:bCs/>
          <w:caps/>
        </w:rPr>
        <w:t>«Правові засоби забезпечення прав людини в Україні: техніко-технологічні аспекти»</w:t>
      </w:r>
    </w:p>
    <w:p w14:paraId="33E40DC1" w14:textId="3A6F3F71" w:rsidR="008735E7" w:rsidRDefault="00D13153">
      <w:pPr>
        <w:pStyle w:val="BodyText"/>
        <w:jc w:val="both"/>
      </w:pPr>
      <w:r w:rsidRPr="00876EBA">
        <w:rPr>
          <w:rStyle w:val="a2"/>
          <w:rFonts w:eastAsia="Calibri" w:cs="Calibri"/>
          <w:b/>
          <w:bCs/>
          <w:lang w:val="uk-UA"/>
        </w:rPr>
        <w:t>Керівник теми</w:t>
      </w:r>
      <w:r>
        <w:rPr>
          <w:rStyle w:val="a2"/>
          <w:rFonts w:eastAsia="Calibri" w:cs="Calibri"/>
          <w:b/>
          <w:bCs/>
          <w:lang w:val="uk-UA"/>
        </w:rPr>
        <w:t xml:space="preserve">: </w:t>
      </w:r>
      <w:r w:rsidRPr="00876EBA">
        <w:rPr>
          <w:rStyle w:val="a2"/>
          <w:rFonts w:eastAsia="Calibri" w:cs="Calibri"/>
          <w:b/>
          <w:bCs/>
          <w:lang w:val="uk-UA"/>
        </w:rPr>
        <w:t xml:space="preserve">д-р </w:t>
      </w:r>
      <w:proofErr w:type="spellStart"/>
      <w:r w:rsidRPr="00876EBA">
        <w:rPr>
          <w:rStyle w:val="a2"/>
          <w:rFonts w:eastAsia="Calibri" w:cs="Calibri"/>
          <w:b/>
          <w:bCs/>
          <w:lang w:val="uk-UA"/>
        </w:rPr>
        <w:t>юрид</w:t>
      </w:r>
      <w:proofErr w:type="spellEnd"/>
      <w:r w:rsidRPr="00876EBA">
        <w:rPr>
          <w:rStyle w:val="a2"/>
          <w:rFonts w:eastAsia="Calibri" w:cs="Calibri"/>
          <w:b/>
          <w:bCs/>
          <w:lang w:val="uk-UA"/>
        </w:rPr>
        <w:t>. наук, проф.</w:t>
      </w:r>
      <w:r>
        <w:t xml:space="preserve"> </w:t>
      </w:r>
      <w:proofErr w:type="spellStart"/>
      <w:r w:rsidRPr="00D13153">
        <w:rPr>
          <w:b/>
          <w:bCs/>
        </w:rPr>
        <w:t>Косович</w:t>
      </w:r>
      <w:proofErr w:type="spellEnd"/>
      <w:r w:rsidRPr="00D13153">
        <w:rPr>
          <w:b/>
          <w:bCs/>
        </w:rPr>
        <w:t> В. М.</w:t>
      </w:r>
    </w:p>
    <w:p w14:paraId="4EF065A0" w14:textId="77777777" w:rsidR="008735E7" w:rsidRDefault="00000000">
      <w:pPr>
        <w:pStyle w:val="BodyText"/>
        <w:jc w:val="both"/>
        <w:rPr>
          <w:b/>
          <w:bCs/>
        </w:rPr>
      </w:pPr>
      <w:proofErr w:type="spellStart"/>
      <w:r>
        <w:rPr>
          <w:b/>
          <w:bCs/>
        </w:rPr>
        <w:t>Державна</w:t>
      </w:r>
      <w:proofErr w:type="spellEnd"/>
      <w:r>
        <w:rPr>
          <w:b/>
          <w:bCs/>
        </w:rPr>
        <w:t xml:space="preserve"> </w:t>
      </w:r>
      <w:proofErr w:type="spellStart"/>
      <w:r>
        <w:rPr>
          <w:b/>
          <w:bCs/>
        </w:rPr>
        <w:t>реєстрація</w:t>
      </w:r>
      <w:proofErr w:type="spellEnd"/>
      <w:r>
        <w:rPr>
          <w:b/>
          <w:bCs/>
        </w:rPr>
        <w:t xml:space="preserve"> 0121U110293</w:t>
      </w:r>
    </w:p>
    <w:p w14:paraId="77779406" w14:textId="77777777" w:rsidR="008735E7" w:rsidRDefault="00000000">
      <w:pPr>
        <w:pStyle w:val="BodyText"/>
        <w:jc w:val="both"/>
        <w:rPr>
          <w:b/>
          <w:bCs/>
        </w:rPr>
      </w:pPr>
      <w:proofErr w:type="spellStart"/>
      <w:r>
        <w:rPr>
          <w:b/>
          <w:bCs/>
        </w:rPr>
        <w:t>Термін</w:t>
      </w:r>
      <w:proofErr w:type="spellEnd"/>
      <w:r>
        <w:rPr>
          <w:b/>
          <w:bCs/>
        </w:rPr>
        <w:t xml:space="preserve"> </w:t>
      </w:r>
      <w:proofErr w:type="spellStart"/>
      <w:r>
        <w:rPr>
          <w:b/>
          <w:bCs/>
        </w:rPr>
        <w:t>виконання</w:t>
      </w:r>
      <w:proofErr w:type="spellEnd"/>
      <w:r>
        <w:rPr>
          <w:b/>
          <w:bCs/>
        </w:rPr>
        <w:t xml:space="preserve">: 2021–2023 </w:t>
      </w:r>
      <w:proofErr w:type="spellStart"/>
      <w:r>
        <w:rPr>
          <w:b/>
          <w:bCs/>
        </w:rPr>
        <w:t>рр</w:t>
      </w:r>
      <w:proofErr w:type="spellEnd"/>
      <w:r>
        <w:rPr>
          <w:b/>
          <w:bCs/>
        </w:rPr>
        <w:t>.</w:t>
      </w:r>
    </w:p>
    <w:p w14:paraId="41768F68" w14:textId="77777777" w:rsidR="008735E7" w:rsidRDefault="00000000">
      <w:pPr>
        <w:pStyle w:val="BodyText"/>
        <w:jc w:val="both"/>
      </w:pPr>
      <w:r>
        <w:rPr>
          <w:b/>
          <w:bCs/>
        </w:rPr>
        <w:t xml:space="preserve">За </w:t>
      </w:r>
      <w:proofErr w:type="spellStart"/>
      <w:r>
        <w:rPr>
          <w:b/>
          <w:bCs/>
        </w:rPr>
        <w:t>звітний</w:t>
      </w:r>
      <w:proofErr w:type="spellEnd"/>
      <w:r>
        <w:rPr>
          <w:b/>
          <w:bCs/>
        </w:rPr>
        <w:t xml:space="preserve"> </w:t>
      </w:r>
      <w:proofErr w:type="spellStart"/>
      <w:r>
        <w:rPr>
          <w:b/>
          <w:bCs/>
        </w:rPr>
        <w:t>період</w:t>
      </w:r>
      <w:proofErr w:type="spellEnd"/>
      <w:r>
        <w:t xml:space="preserve"> </w:t>
      </w:r>
      <w:proofErr w:type="spellStart"/>
      <w:r>
        <w:t>досліджено</w:t>
      </w:r>
      <w:proofErr w:type="spellEnd"/>
      <w:r>
        <w:t xml:space="preserve"> </w:t>
      </w:r>
      <w:proofErr w:type="spellStart"/>
      <w:r>
        <w:t>питання</w:t>
      </w:r>
      <w:proofErr w:type="spellEnd"/>
      <w:r>
        <w:t xml:space="preserve"> </w:t>
      </w:r>
      <w:proofErr w:type="spellStart"/>
      <w:r>
        <w:t>методології</w:t>
      </w:r>
      <w:proofErr w:type="spellEnd"/>
      <w:r>
        <w:t xml:space="preserve"> </w:t>
      </w:r>
      <w:proofErr w:type="spellStart"/>
      <w:r>
        <w:t>правової</w:t>
      </w:r>
      <w:proofErr w:type="spellEnd"/>
      <w:r>
        <w:t xml:space="preserve"> науки, </w:t>
      </w:r>
      <w:proofErr w:type="spellStart"/>
      <w:r>
        <w:t>зокрема</w:t>
      </w:r>
      <w:proofErr w:type="spellEnd"/>
      <w:r>
        <w:t xml:space="preserve"> </w:t>
      </w:r>
      <w:proofErr w:type="spellStart"/>
      <w:r>
        <w:t>історико-правової</w:t>
      </w:r>
      <w:proofErr w:type="spellEnd"/>
      <w:r>
        <w:t xml:space="preserve"> та </w:t>
      </w:r>
      <w:proofErr w:type="spellStart"/>
      <w:r>
        <w:t>загальнотеоретичної</w:t>
      </w:r>
      <w:proofErr w:type="spellEnd"/>
      <w:r>
        <w:t xml:space="preserve">; </w:t>
      </w:r>
      <w:proofErr w:type="spellStart"/>
      <w:r>
        <w:t>досліджено</w:t>
      </w:r>
      <w:proofErr w:type="spellEnd"/>
      <w:r>
        <w:t xml:space="preserve"> </w:t>
      </w:r>
      <w:proofErr w:type="spellStart"/>
      <w:r>
        <w:t>особливості</w:t>
      </w:r>
      <w:proofErr w:type="spellEnd"/>
      <w:r>
        <w:t xml:space="preserve"> </w:t>
      </w:r>
      <w:proofErr w:type="spellStart"/>
      <w:r>
        <w:t>типологізації</w:t>
      </w:r>
      <w:proofErr w:type="spellEnd"/>
      <w:r>
        <w:t xml:space="preserve"> та </w:t>
      </w:r>
      <w:proofErr w:type="spellStart"/>
      <w:r>
        <w:t>питання</w:t>
      </w:r>
      <w:proofErr w:type="spellEnd"/>
      <w:r>
        <w:t xml:space="preserve"> </w:t>
      </w:r>
      <w:proofErr w:type="spellStart"/>
      <w:r>
        <w:t>трансформації</w:t>
      </w:r>
      <w:proofErr w:type="spellEnd"/>
      <w:r>
        <w:t xml:space="preserve"> </w:t>
      </w:r>
      <w:proofErr w:type="spellStart"/>
      <w:r>
        <w:t>сучасних</w:t>
      </w:r>
      <w:proofErr w:type="spellEnd"/>
      <w:r>
        <w:t xml:space="preserve"> </w:t>
      </w:r>
      <w:proofErr w:type="spellStart"/>
      <w:r>
        <w:t>правових</w:t>
      </w:r>
      <w:proofErr w:type="spellEnd"/>
      <w:r>
        <w:t xml:space="preserve"> систем </w:t>
      </w:r>
      <w:proofErr w:type="spellStart"/>
      <w:r>
        <w:t>світу</w:t>
      </w:r>
      <w:proofErr w:type="spellEnd"/>
      <w:r>
        <w:t xml:space="preserve">; </w:t>
      </w:r>
      <w:proofErr w:type="spellStart"/>
      <w:r>
        <w:t>виявлено</w:t>
      </w:r>
      <w:proofErr w:type="spellEnd"/>
      <w:r>
        <w:t xml:space="preserve"> </w:t>
      </w:r>
      <w:proofErr w:type="spellStart"/>
      <w:r>
        <w:t>можливості</w:t>
      </w:r>
      <w:proofErr w:type="spellEnd"/>
      <w:r>
        <w:t xml:space="preserve"> </w:t>
      </w:r>
      <w:proofErr w:type="spellStart"/>
      <w:r>
        <w:t>використання</w:t>
      </w:r>
      <w:proofErr w:type="spellEnd"/>
      <w:r>
        <w:t xml:space="preserve"> </w:t>
      </w:r>
      <w:proofErr w:type="spellStart"/>
      <w:r>
        <w:t>засобів</w:t>
      </w:r>
      <w:proofErr w:type="spellEnd"/>
      <w:r>
        <w:t xml:space="preserve"> </w:t>
      </w:r>
      <w:proofErr w:type="spellStart"/>
      <w:r>
        <w:t>юридичної</w:t>
      </w:r>
      <w:proofErr w:type="spellEnd"/>
      <w:r>
        <w:t xml:space="preserve"> </w:t>
      </w:r>
      <w:proofErr w:type="spellStart"/>
      <w:r>
        <w:t>техніки</w:t>
      </w:r>
      <w:proofErr w:type="spellEnd"/>
      <w:r>
        <w:t xml:space="preserve"> для </w:t>
      </w:r>
      <w:proofErr w:type="spellStart"/>
      <w:r>
        <w:t>формування</w:t>
      </w:r>
      <w:proofErr w:type="spellEnd"/>
      <w:r>
        <w:t xml:space="preserve"> </w:t>
      </w:r>
      <w:proofErr w:type="spellStart"/>
      <w:r>
        <w:t>галузевого</w:t>
      </w:r>
      <w:proofErr w:type="spellEnd"/>
      <w:r>
        <w:t xml:space="preserve"> </w:t>
      </w:r>
      <w:proofErr w:type="spellStart"/>
      <w:r>
        <w:t>законодавства</w:t>
      </w:r>
      <w:proofErr w:type="spellEnd"/>
      <w:r>
        <w:t xml:space="preserve">; </w:t>
      </w:r>
      <w:proofErr w:type="spellStart"/>
      <w:r>
        <w:t>досліджено</w:t>
      </w:r>
      <w:proofErr w:type="spellEnd"/>
      <w:r>
        <w:t xml:space="preserve"> </w:t>
      </w:r>
      <w:proofErr w:type="spellStart"/>
      <w:r>
        <w:t>особливості</w:t>
      </w:r>
      <w:proofErr w:type="spellEnd"/>
      <w:r>
        <w:t xml:space="preserve"> </w:t>
      </w:r>
      <w:proofErr w:type="spellStart"/>
      <w:r>
        <w:t>формування</w:t>
      </w:r>
      <w:proofErr w:type="spellEnd"/>
      <w:r>
        <w:t xml:space="preserve"> четвертого </w:t>
      </w:r>
      <w:proofErr w:type="spellStart"/>
      <w:r>
        <w:t>покоління</w:t>
      </w:r>
      <w:proofErr w:type="spellEnd"/>
      <w:r>
        <w:t xml:space="preserve"> прав </w:t>
      </w:r>
      <w:proofErr w:type="spellStart"/>
      <w:r>
        <w:t>людини</w:t>
      </w:r>
      <w:proofErr w:type="spellEnd"/>
      <w:r>
        <w:t xml:space="preserve">; </w:t>
      </w:r>
      <w:proofErr w:type="spellStart"/>
      <w:r>
        <w:t>виявлено</w:t>
      </w:r>
      <w:proofErr w:type="spellEnd"/>
      <w:r>
        <w:t xml:space="preserve"> роль верховенство права у </w:t>
      </w:r>
      <w:proofErr w:type="spellStart"/>
      <w:r>
        <w:t>балансування</w:t>
      </w:r>
      <w:proofErr w:type="spellEnd"/>
      <w:r>
        <w:t xml:space="preserve"> </w:t>
      </w:r>
      <w:proofErr w:type="spellStart"/>
      <w:r>
        <w:t>соціальних</w:t>
      </w:r>
      <w:proofErr w:type="spellEnd"/>
      <w:r>
        <w:t xml:space="preserve"> </w:t>
      </w:r>
      <w:proofErr w:type="spellStart"/>
      <w:r>
        <w:t>інтересів</w:t>
      </w:r>
      <w:proofErr w:type="spellEnd"/>
      <w:r>
        <w:t xml:space="preserve">; </w:t>
      </w:r>
      <w:proofErr w:type="spellStart"/>
      <w:r>
        <w:t>проаналізовано</w:t>
      </w:r>
      <w:proofErr w:type="spellEnd"/>
      <w:r>
        <w:t xml:space="preserve"> </w:t>
      </w:r>
      <w:proofErr w:type="spellStart"/>
      <w:r>
        <w:t>взаємозв’язки</w:t>
      </w:r>
      <w:proofErr w:type="spellEnd"/>
      <w:r>
        <w:t xml:space="preserve"> </w:t>
      </w:r>
      <w:proofErr w:type="spellStart"/>
      <w:r>
        <w:t>складових</w:t>
      </w:r>
      <w:proofErr w:type="spellEnd"/>
      <w:r>
        <w:t xml:space="preserve"> верховенства права при </w:t>
      </w:r>
      <w:proofErr w:type="spellStart"/>
      <w:r>
        <w:t>вирішення</w:t>
      </w:r>
      <w:proofErr w:type="spellEnd"/>
      <w:r>
        <w:t xml:space="preserve"> справ, </w:t>
      </w:r>
      <w:proofErr w:type="spellStart"/>
      <w:r>
        <w:t>пов’язаних</w:t>
      </w:r>
      <w:proofErr w:type="spellEnd"/>
      <w:r>
        <w:t xml:space="preserve"> </w:t>
      </w:r>
      <w:proofErr w:type="spellStart"/>
      <w:r>
        <w:t>із</w:t>
      </w:r>
      <w:proofErr w:type="spellEnd"/>
      <w:r>
        <w:t xml:space="preserve"> </w:t>
      </w:r>
      <w:proofErr w:type="spellStart"/>
      <w:r>
        <w:t>захистом</w:t>
      </w:r>
      <w:proofErr w:type="spellEnd"/>
      <w:r>
        <w:t xml:space="preserve"> прав </w:t>
      </w:r>
      <w:proofErr w:type="spellStart"/>
      <w:r>
        <w:t>людини</w:t>
      </w:r>
      <w:proofErr w:type="spellEnd"/>
      <w:r>
        <w:t xml:space="preserve">; охарактеризовано </w:t>
      </w:r>
      <w:proofErr w:type="spellStart"/>
      <w:r>
        <w:t>механізм</w:t>
      </w:r>
      <w:proofErr w:type="spellEnd"/>
      <w:r>
        <w:t xml:space="preserve"> </w:t>
      </w:r>
      <w:proofErr w:type="spellStart"/>
      <w:r>
        <w:t>загальнодозвільного</w:t>
      </w:r>
      <w:proofErr w:type="spellEnd"/>
      <w:r>
        <w:t xml:space="preserve"> типу </w:t>
      </w:r>
      <w:proofErr w:type="spellStart"/>
      <w:r>
        <w:t>юридичного</w:t>
      </w:r>
      <w:proofErr w:type="spellEnd"/>
      <w:r>
        <w:t xml:space="preserve"> </w:t>
      </w:r>
      <w:proofErr w:type="spellStart"/>
      <w:r>
        <w:t>регулювання</w:t>
      </w:r>
      <w:proofErr w:type="spellEnd"/>
      <w:r>
        <w:t xml:space="preserve">: у </w:t>
      </w:r>
      <w:proofErr w:type="spellStart"/>
      <w:r>
        <w:t>його</w:t>
      </w:r>
      <w:proofErr w:type="spellEnd"/>
      <w:r>
        <w:t xml:space="preserve"> </w:t>
      </w:r>
      <w:proofErr w:type="spellStart"/>
      <w:r>
        <w:t>статиці</w:t>
      </w:r>
      <w:proofErr w:type="spellEnd"/>
      <w:r>
        <w:t xml:space="preserve"> (основному </w:t>
      </w:r>
      <w:proofErr w:type="spellStart"/>
      <w:r>
        <w:t>елементному</w:t>
      </w:r>
      <w:proofErr w:type="spellEnd"/>
      <w:r>
        <w:t xml:space="preserve"> </w:t>
      </w:r>
      <w:proofErr w:type="spellStart"/>
      <w:r>
        <w:t>складі</w:t>
      </w:r>
      <w:proofErr w:type="spellEnd"/>
      <w:r>
        <w:t xml:space="preserve">) та </w:t>
      </w:r>
      <w:proofErr w:type="spellStart"/>
      <w:r>
        <w:t>динаміці</w:t>
      </w:r>
      <w:proofErr w:type="spellEnd"/>
      <w:r>
        <w:t xml:space="preserve"> (</w:t>
      </w:r>
      <w:proofErr w:type="spellStart"/>
      <w:r>
        <w:t>основних</w:t>
      </w:r>
      <w:proofErr w:type="spellEnd"/>
      <w:r>
        <w:t xml:space="preserve"> моделях </w:t>
      </w:r>
      <w:proofErr w:type="spellStart"/>
      <w:r>
        <w:t>функціонування</w:t>
      </w:r>
      <w:proofErr w:type="spellEnd"/>
      <w:r>
        <w:rPr>
          <w:lang w:val="it-IT"/>
        </w:rPr>
        <w:t xml:space="preserve">); </w:t>
      </w:r>
      <w:proofErr w:type="spellStart"/>
      <w:r>
        <w:t>виявлено</w:t>
      </w:r>
      <w:proofErr w:type="spellEnd"/>
      <w:r>
        <w:t xml:space="preserve"> сферу (</w:t>
      </w:r>
      <w:proofErr w:type="spellStart"/>
      <w:r>
        <w:t>предметну</w:t>
      </w:r>
      <w:proofErr w:type="spellEnd"/>
      <w:r>
        <w:t xml:space="preserve">, </w:t>
      </w:r>
      <w:proofErr w:type="spellStart"/>
      <w:r>
        <w:t>суб’єктну</w:t>
      </w:r>
      <w:proofErr w:type="spellEnd"/>
      <w:r>
        <w:t xml:space="preserve"> і </w:t>
      </w:r>
      <w:proofErr w:type="spellStart"/>
      <w:r>
        <w:t>функціональну</w:t>
      </w:r>
      <w:proofErr w:type="spellEnd"/>
      <w:r>
        <w:t xml:space="preserve">) та </w:t>
      </w:r>
      <w:proofErr w:type="spellStart"/>
      <w:r>
        <w:t>межі</w:t>
      </w:r>
      <w:proofErr w:type="spellEnd"/>
      <w:r>
        <w:t xml:space="preserve"> </w:t>
      </w:r>
      <w:proofErr w:type="spellStart"/>
      <w:r>
        <w:t>загальнодозвільного</w:t>
      </w:r>
      <w:proofErr w:type="spellEnd"/>
      <w:r>
        <w:t xml:space="preserve"> типу </w:t>
      </w:r>
      <w:proofErr w:type="spellStart"/>
      <w:r>
        <w:t>юридичного</w:t>
      </w:r>
      <w:proofErr w:type="spellEnd"/>
      <w:r>
        <w:t xml:space="preserve"> </w:t>
      </w:r>
      <w:proofErr w:type="spellStart"/>
      <w:r>
        <w:t>регулювання</w:t>
      </w:r>
      <w:proofErr w:type="spellEnd"/>
      <w:r>
        <w:t xml:space="preserve">; </w:t>
      </w:r>
      <w:proofErr w:type="spellStart"/>
      <w:r>
        <w:t>досліджено</w:t>
      </w:r>
      <w:proofErr w:type="spellEnd"/>
      <w:r>
        <w:t xml:space="preserve"> </w:t>
      </w:r>
      <w:proofErr w:type="spellStart"/>
      <w:r>
        <w:t>проблеми</w:t>
      </w:r>
      <w:proofErr w:type="spellEnd"/>
      <w:r>
        <w:t xml:space="preserve"> </w:t>
      </w:r>
      <w:proofErr w:type="spellStart"/>
      <w:r>
        <w:t>застосування</w:t>
      </w:r>
      <w:proofErr w:type="spellEnd"/>
      <w:r>
        <w:t xml:space="preserve"> </w:t>
      </w:r>
      <w:proofErr w:type="spellStart"/>
      <w:r>
        <w:t>правової</w:t>
      </w:r>
      <w:proofErr w:type="spellEnd"/>
      <w:r>
        <w:t xml:space="preserve"> </w:t>
      </w:r>
      <w:proofErr w:type="spellStart"/>
      <w:r>
        <w:t>аргументації</w:t>
      </w:r>
      <w:proofErr w:type="spellEnd"/>
      <w:r>
        <w:t xml:space="preserve"> у </w:t>
      </w:r>
      <w:proofErr w:type="spellStart"/>
      <w:r>
        <w:t>правотлумаченні</w:t>
      </w:r>
      <w:proofErr w:type="spellEnd"/>
      <w:r>
        <w:t xml:space="preserve"> та </w:t>
      </w:r>
      <w:proofErr w:type="spellStart"/>
      <w:r>
        <w:t>правозастосуванні</w:t>
      </w:r>
      <w:proofErr w:type="spellEnd"/>
      <w:r>
        <w:t xml:space="preserve">; </w:t>
      </w:r>
      <w:proofErr w:type="spellStart"/>
      <w:r>
        <w:t>запропоновано</w:t>
      </w:r>
      <w:proofErr w:type="spellEnd"/>
      <w:r>
        <w:t xml:space="preserve"> </w:t>
      </w:r>
      <w:proofErr w:type="spellStart"/>
      <w:r>
        <w:t>загальнотеоретичну</w:t>
      </w:r>
      <w:proofErr w:type="spellEnd"/>
      <w:r>
        <w:t xml:space="preserve"> модель </w:t>
      </w:r>
      <w:proofErr w:type="spellStart"/>
      <w:r>
        <w:t>правової</w:t>
      </w:r>
      <w:proofErr w:type="spellEnd"/>
      <w:r>
        <w:t xml:space="preserve"> </w:t>
      </w:r>
      <w:proofErr w:type="spellStart"/>
      <w:r>
        <w:t>аргументації</w:t>
      </w:r>
      <w:proofErr w:type="spellEnd"/>
      <w:r>
        <w:t xml:space="preserve">; </w:t>
      </w:r>
      <w:proofErr w:type="spellStart"/>
      <w:r>
        <w:t>досліджено</w:t>
      </w:r>
      <w:proofErr w:type="spellEnd"/>
      <w:r>
        <w:t xml:space="preserve"> </w:t>
      </w:r>
      <w:proofErr w:type="spellStart"/>
      <w:r>
        <w:t>типологію</w:t>
      </w:r>
      <w:proofErr w:type="spellEnd"/>
      <w:r>
        <w:t xml:space="preserve"> </w:t>
      </w:r>
      <w:proofErr w:type="spellStart"/>
      <w:r>
        <w:t>аргументів</w:t>
      </w:r>
      <w:proofErr w:type="spellEnd"/>
      <w:r>
        <w:t xml:space="preserve"> у </w:t>
      </w:r>
      <w:proofErr w:type="spellStart"/>
      <w:r>
        <w:t>правовій</w:t>
      </w:r>
      <w:proofErr w:type="spellEnd"/>
      <w:r>
        <w:t xml:space="preserve"> </w:t>
      </w:r>
      <w:proofErr w:type="spellStart"/>
      <w:r>
        <w:t>аргументації</w:t>
      </w:r>
      <w:proofErr w:type="spellEnd"/>
      <w:r>
        <w:t xml:space="preserve">; </w:t>
      </w:r>
      <w:proofErr w:type="spellStart"/>
      <w:r>
        <w:t>проаналізовано</w:t>
      </w:r>
      <w:proofErr w:type="spellEnd"/>
      <w:r>
        <w:t xml:space="preserve"> </w:t>
      </w:r>
      <w:proofErr w:type="spellStart"/>
      <w:r>
        <w:t>забезпечення</w:t>
      </w:r>
      <w:proofErr w:type="spellEnd"/>
      <w:r>
        <w:t xml:space="preserve"> права </w:t>
      </w:r>
      <w:proofErr w:type="spellStart"/>
      <w:r>
        <w:t>власності</w:t>
      </w:r>
      <w:proofErr w:type="spellEnd"/>
      <w:r>
        <w:t xml:space="preserve"> в </w:t>
      </w:r>
      <w:proofErr w:type="spellStart"/>
      <w:r>
        <w:t>Україні</w:t>
      </w:r>
      <w:proofErr w:type="spellEnd"/>
      <w:r>
        <w:t xml:space="preserve">; </w:t>
      </w:r>
      <w:proofErr w:type="spellStart"/>
      <w:r>
        <w:t>розроблено</w:t>
      </w:r>
      <w:proofErr w:type="spellEnd"/>
      <w:r>
        <w:t xml:space="preserve"> </w:t>
      </w:r>
      <w:proofErr w:type="spellStart"/>
      <w:r>
        <w:t>пропозиції</w:t>
      </w:r>
      <w:proofErr w:type="spellEnd"/>
      <w:r>
        <w:t xml:space="preserve"> </w:t>
      </w:r>
      <w:proofErr w:type="spellStart"/>
      <w:r>
        <w:t>щодо</w:t>
      </w:r>
      <w:proofErr w:type="spellEnd"/>
      <w:r>
        <w:t xml:space="preserve"> </w:t>
      </w:r>
      <w:proofErr w:type="spellStart"/>
      <w:r>
        <w:t>удосконалення</w:t>
      </w:r>
      <w:proofErr w:type="spellEnd"/>
      <w:r>
        <w:t xml:space="preserve"> проекту Закону </w:t>
      </w:r>
      <w:proofErr w:type="spellStart"/>
      <w:r>
        <w:t>України</w:t>
      </w:r>
      <w:proofErr w:type="spellEnd"/>
      <w:r>
        <w:t xml:space="preserve"> «Про </w:t>
      </w:r>
      <w:proofErr w:type="spellStart"/>
      <w:r>
        <w:t>правотворчу</w:t>
      </w:r>
      <w:proofErr w:type="spellEnd"/>
      <w:r>
        <w:t xml:space="preserve"> </w:t>
      </w:r>
      <w:proofErr w:type="spellStart"/>
      <w:r>
        <w:t>діяльність</w:t>
      </w:r>
      <w:proofErr w:type="spellEnd"/>
      <w:r>
        <w:t xml:space="preserve">»; </w:t>
      </w:r>
      <w:proofErr w:type="spellStart"/>
      <w:r>
        <w:t>результати</w:t>
      </w:r>
      <w:proofErr w:type="spellEnd"/>
      <w:r>
        <w:t xml:space="preserve"> </w:t>
      </w:r>
      <w:proofErr w:type="spellStart"/>
      <w:r>
        <w:t>досліджень</w:t>
      </w:r>
      <w:proofErr w:type="spellEnd"/>
      <w:r>
        <w:t xml:space="preserve"> </w:t>
      </w:r>
      <w:proofErr w:type="spellStart"/>
      <w:r>
        <w:t>щодо</w:t>
      </w:r>
      <w:proofErr w:type="spellEnd"/>
      <w:r>
        <w:t xml:space="preserve"> </w:t>
      </w:r>
      <w:proofErr w:type="spellStart"/>
      <w:r>
        <w:t>закріплення</w:t>
      </w:r>
      <w:proofErr w:type="spellEnd"/>
      <w:r>
        <w:t xml:space="preserve"> та </w:t>
      </w:r>
      <w:proofErr w:type="spellStart"/>
      <w:r>
        <w:t>юридичного</w:t>
      </w:r>
      <w:proofErr w:type="spellEnd"/>
      <w:r>
        <w:t xml:space="preserve"> </w:t>
      </w:r>
      <w:proofErr w:type="spellStart"/>
      <w:r>
        <w:t>гарантування</w:t>
      </w:r>
      <w:proofErr w:type="spellEnd"/>
      <w:r>
        <w:t xml:space="preserve"> прав </w:t>
      </w:r>
      <w:proofErr w:type="spellStart"/>
      <w:r>
        <w:t>людини</w:t>
      </w:r>
      <w:proofErr w:type="spellEnd"/>
      <w:r>
        <w:t xml:space="preserve"> і </w:t>
      </w:r>
      <w:proofErr w:type="spellStart"/>
      <w:r>
        <w:t>основоположних</w:t>
      </w:r>
      <w:proofErr w:type="spellEnd"/>
      <w:r>
        <w:t xml:space="preserve"> свобод </w:t>
      </w:r>
      <w:proofErr w:type="spellStart"/>
      <w:r>
        <w:t>можуть</w:t>
      </w:r>
      <w:proofErr w:type="spellEnd"/>
      <w:r>
        <w:t xml:space="preserve"> </w:t>
      </w:r>
      <w:proofErr w:type="spellStart"/>
      <w:r>
        <w:t>використовуватися</w:t>
      </w:r>
      <w:proofErr w:type="spellEnd"/>
      <w:r>
        <w:t xml:space="preserve"> для </w:t>
      </w:r>
      <w:proofErr w:type="spellStart"/>
      <w:r>
        <w:t>техніко-технологічного</w:t>
      </w:r>
      <w:proofErr w:type="spellEnd"/>
      <w:r>
        <w:t xml:space="preserve"> </w:t>
      </w:r>
      <w:proofErr w:type="spellStart"/>
      <w:r>
        <w:t>удосконалення</w:t>
      </w:r>
      <w:proofErr w:type="spellEnd"/>
      <w:r>
        <w:t xml:space="preserve"> </w:t>
      </w:r>
      <w:proofErr w:type="spellStart"/>
      <w:r>
        <w:t>механізму</w:t>
      </w:r>
      <w:proofErr w:type="spellEnd"/>
      <w:r>
        <w:t xml:space="preserve"> </w:t>
      </w:r>
      <w:proofErr w:type="spellStart"/>
      <w:r>
        <w:t>юридичного</w:t>
      </w:r>
      <w:proofErr w:type="spellEnd"/>
      <w:r>
        <w:t xml:space="preserve"> </w:t>
      </w:r>
      <w:proofErr w:type="spellStart"/>
      <w:r>
        <w:t>забезпечення</w:t>
      </w:r>
      <w:proofErr w:type="spellEnd"/>
      <w:r>
        <w:t xml:space="preserve"> прав </w:t>
      </w:r>
      <w:proofErr w:type="spellStart"/>
      <w:r>
        <w:t>людини</w:t>
      </w:r>
      <w:proofErr w:type="spellEnd"/>
      <w:r>
        <w:t xml:space="preserve"> в </w:t>
      </w:r>
      <w:proofErr w:type="spellStart"/>
      <w:r>
        <w:t>Україні</w:t>
      </w:r>
      <w:proofErr w:type="spellEnd"/>
      <w:r>
        <w:t xml:space="preserve"> з </w:t>
      </w:r>
      <w:proofErr w:type="spellStart"/>
      <w:r>
        <w:t>огляду</w:t>
      </w:r>
      <w:proofErr w:type="spellEnd"/>
      <w:r>
        <w:t xml:space="preserve"> на </w:t>
      </w:r>
      <w:proofErr w:type="spellStart"/>
      <w:r>
        <w:t>адаптацію</w:t>
      </w:r>
      <w:proofErr w:type="spellEnd"/>
      <w:r>
        <w:t xml:space="preserve"> </w:t>
      </w:r>
      <w:proofErr w:type="spellStart"/>
      <w:r>
        <w:t>законодавства</w:t>
      </w:r>
      <w:proofErr w:type="spellEnd"/>
      <w:r>
        <w:t xml:space="preserve"> </w:t>
      </w:r>
      <w:proofErr w:type="spellStart"/>
      <w:r>
        <w:t>України</w:t>
      </w:r>
      <w:proofErr w:type="spellEnd"/>
      <w:r>
        <w:t xml:space="preserve"> до </w:t>
      </w:r>
      <w:proofErr w:type="spellStart"/>
      <w:r>
        <w:t>правових</w:t>
      </w:r>
      <w:proofErr w:type="spellEnd"/>
      <w:r>
        <w:t xml:space="preserve"> </w:t>
      </w:r>
      <w:proofErr w:type="spellStart"/>
      <w:r>
        <w:t>стандартів</w:t>
      </w:r>
      <w:proofErr w:type="spellEnd"/>
      <w:r>
        <w:t xml:space="preserve"> </w:t>
      </w:r>
      <w:proofErr w:type="spellStart"/>
      <w:r>
        <w:t>Європейського</w:t>
      </w:r>
      <w:proofErr w:type="spellEnd"/>
      <w:r>
        <w:t xml:space="preserve"> Союзу.</w:t>
      </w:r>
    </w:p>
    <w:p w14:paraId="7C6871E7" w14:textId="49D1CF4E" w:rsidR="008735E7" w:rsidRDefault="00000000">
      <w:pPr>
        <w:pStyle w:val="BodyText"/>
        <w:jc w:val="both"/>
        <w:rPr>
          <w:b/>
          <w:bCs/>
        </w:rPr>
      </w:pPr>
      <w:proofErr w:type="spellStart"/>
      <w:r>
        <w:rPr>
          <w:b/>
          <w:bCs/>
        </w:rPr>
        <w:t>Назва</w:t>
      </w:r>
      <w:proofErr w:type="spellEnd"/>
      <w:r>
        <w:rPr>
          <w:b/>
          <w:bCs/>
        </w:rPr>
        <w:t xml:space="preserve"> теми: «ЗАКОНОМІРНОСТІ СТАНОВЛЕННЯ ТА РОЗВИТКУ ДЕРЖАВИ І </w:t>
      </w:r>
      <w:proofErr w:type="gramStart"/>
      <w:r>
        <w:rPr>
          <w:b/>
          <w:bCs/>
        </w:rPr>
        <w:t>ПРАВА  УКРАЇНИ</w:t>
      </w:r>
      <w:proofErr w:type="gramEnd"/>
      <w:r>
        <w:rPr>
          <w:b/>
          <w:bCs/>
        </w:rPr>
        <w:t xml:space="preserve">  ТА ЗАРУБІЖНИХ  КРАЇН».</w:t>
      </w:r>
    </w:p>
    <w:p w14:paraId="4DE6A50D" w14:textId="4153C3FF" w:rsidR="008735E7" w:rsidRDefault="00D13153">
      <w:pPr>
        <w:pStyle w:val="BodyText"/>
        <w:jc w:val="both"/>
        <w:rPr>
          <w:b/>
          <w:bCs/>
        </w:rPr>
      </w:pPr>
      <w:r w:rsidRPr="00876EBA">
        <w:rPr>
          <w:rStyle w:val="a2"/>
          <w:rFonts w:eastAsia="Calibri" w:cs="Calibri"/>
          <w:b/>
          <w:bCs/>
          <w:lang w:val="uk-UA"/>
        </w:rPr>
        <w:t>Керівник теми</w:t>
      </w:r>
      <w:r>
        <w:rPr>
          <w:rStyle w:val="a2"/>
          <w:rFonts w:eastAsia="Calibri" w:cs="Calibri"/>
          <w:b/>
          <w:bCs/>
          <w:lang w:val="uk-UA"/>
        </w:rPr>
        <w:t xml:space="preserve">: </w:t>
      </w:r>
      <w:r w:rsidRPr="00876EBA">
        <w:rPr>
          <w:rStyle w:val="a2"/>
          <w:rFonts w:eastAsia="Calibri" w:cs="Calibri"/>
          <w:b/>
          <w:bCs/>
          <w:lang w:val="uk-UA"/>
        </w:rPr>
        <w:t xml:space="preserve">д-р </w:t>
      </w:r>
      <w:proofErr w:type="spellStart"/>
      <w:r w:rsidRPr="00876EBA">
        <w:rPr>
          <w:rStyle w:val="a2"/>
          <w:rFonts w:eastAsia="Calibri" w:cs="Calibri"/>
          <w:b/>
          <w:bCs/>
          <w:lang w:val="uk-UA"/>
        </w:rPr>
        <w:t>юрид</w:t>
      </w:r>
      <w:proofErr w:type="spellEnd"/>
      <w:r w:rsidRPr="00876EBA">
        <w:rPr>
          <w:rStyle w:val="a2"/>
          <w:rFonts w:eastAsia="Calibri" w:cs="Calibri"/>
          <w:b/>
          <w:bCs/>
          <w:lang w:val="uk-UA"/>
        </w:rPr>
        <w:t xml:space="preserve">. наук, проф. </w:t>
      </w:r>
      <w:r>
        <w:rPr>
          <w:b/>
          <w:bCs/>
        </w:rPr>
        <w:t>Бойко І.Й.</w:t>
      </w:r>
    </w:p>
    <w:p w14:paraId="2456C090" w14:textId="77777777" w:rsidR="008735E7" w:rsidRDefault="00000000">
      <w:pPr>
        <w:pStyle w:val="BodyText"/>
        <w:jc w:val="both"/>
        <w:rPr>
          <w:b/>
          <w:bCs/>
        </w:rPr>
      </w:pPr>
      <w:proofErr w:type="spellStart"/>
      <w:r>
        <w:rPr>
          <w:b/>
          <w:bCs/>
        </w:rPr>
        <w:t>Державна</w:t>
      </w:r>
      <w:proofErr w:type="spellEnd"/>
      <w:r>
        <w:rPr>
          <w:b/>
          <w:bCs/>
        </w:rPr>
        <w:t xml:space="preserve"> </w:t>
      </w:r>
      <w:proofErr w:type="spellStart"/>
      <w:r>
        <w:rPr>
          <w:b/>
          <w:bCs/>
        </w:rPr>
        <w:t>реєстрація</w:t>
      </w:r>
      <w:proofErr w:type="spellEnd"/>
      <w:r>
        <w:rPr>
          <w:b/>
          <w:bCs/>
        </w:rPr>
        <w:t xml:space="preserve"> № 0121U110504.</w:t>
      </w:r>
    </w:p>
    <w:p w14:paraId="2F2609D0" w14:textId="77777777" w:rsidR="008735E7" w:rsidRDefault="00000000">
      <w:pPr>
        <w:pStyle w:val="BodyText"/>
        <w:jc w:val="both"/>
        <w:rPr>
          <w:b/>
          <w:bCs/>
        </w:rPr>
      </w:pPr>
      <w:proofErr w:type="spellStart"/>
      <w:r>
        <w:rPr>
          <w:b/>
          <w:bCs/>
        </w:rPr>
        <w:t>Термін</w:t>
      </w:r>
      <w:proofErr w:type="spellEnd"/>
      <w:r>
        <w:rPr>
          <w:b/>
          <w:bCs/>
        </w:rPr>
        <w:t xml:space="preserve"> </w:t>
      </w:r>
      <w:proofErr w:type="spellStart"/>
      <w:r>
        <w:rPr>
          <w:b/>
          <w:bCs/>
        </w:rPr>
        <w:t>виконання</w:t>
      </w:r>
      <w:proofErr w:type="spellEnd"/>
      <w:r>
        <w:rPr>
          <w:b/>
          <w:bCs/>
        </w:rPr>
        <w:t xml:space="preserve">: 2021–2023 </w:t>
      </w:r>
      <w:proofErr w:type="spellStart"/>
      <w:r>
        <w:rPr>
          <w:b/>
          <w:bCs/>
        </w:rPr>
        <w:t>рр</w:t>
      </w:r>
      <w:proofErr w:type="spellEnd"/>
      <w:r>
        <w:rPr>
          <w:b/>
          <w:bCs/>
        </w:rPr>
        <w:t>.</w:t>
      </w:r>
    </w:p>
    <w:p w14:paraId="61533E90" w14:textId="77777777" w:rsidR="008735E7" w:rsidRDefault="00000000">
      <w:pPr>
        <w:pStyle w:val="BodyText"/>
        <w:jc w:val="both"/>
        <w:rPr>
          <w:b/>
          <w:bCs/>
        </w:rPr>
      </w:pPr>
      <w:proofErr w:type="spellStart"/>
      <w:r>
        <w:rPr>
          <w:b/>
          <w:bCs/>
        </w:rPr>
        <w:lastRenderedPageBreak/>
        <w:t>Узагальнені</w:t>
      </w:r>
      <w:proofErr w:type="spellEnd"/>
      <w:r>
        <w:rPr>
          <w:b/>
          <w:bCs/>
        </w:rPr>
        <w:t xml:space="preserve"> </w:t>
      </w:r>
      <w:proofErr w:type="spellStart"/>
      <w:r>
        <w:rPr>
          <w:b/>
          <w:bCs/>
        </w:rPr>
        <w:t>результати</w:t>
      </w:r>
      <w:proofErr w:type="spellEnd"/>
      <w:r>
        <w:rPr>
          <w:b/>
          <w:bCs/>
        </w:rPr>
        <w:t xml:space="preserve"> </w:t>
      </w:r>
      <w:proofErr w:type="spellStart"/>
      <w:r>
        <w:rPr>
          <w:b/>
          <w:bCs/>
        </w:rPr>
        <w:t>виконання</w:t>
      </w:r>
      <w:proofErr w:type="spellEnd"/>
      <w:r>
        <w:rPr>
          <w:b/>
          <w:bCs/>
        </w:rPr>
        <w:t xml:space="preserve"> теми (за весь час </w:t>
      </w:r>
      <w:proofErr w:type="spellStart"/>
      <w:r>
        <w:rPr>
          <w:b/>
          <w:bCs/>
        </w:rPr>
        <w:t>дії</w:t>
      </w:r>
      <w:proofErr w:type="spellEnd"/>
      <w:r>
        <w:rPr>
          <w:b/>
          <w:bCs/>
        </w:rPr>
        <w:t xml:space="preserve"> теми (для </w:t>
      </w:r>
      <w:proofErr w:type="spellStart"/>
      <w:r>
        <w:rPr>
          <w:b/>
          <w:bCs/>
        </w:rPr>
        <w:t>завершених</w:t>
      </w:r>
      <w:proofErr w:type="spellEnd"/>
      <w:r>
        <w:rPr>
          <w:b/>
          <w:bCs/>
        </w:rPr>
        <w:t xml:space="preserve">) та за </w:t>
      </w:r>
      <w:proofErr w:type="spellStart"/>
      <w:r>
        <w:rPr>
          <w:b/>
          <w:bCs/>
        </w:rPr>
        <w:t>звітний</w:t>
      </w:r>
      <w:proofErr w:type="spellEnd"/>
      <w:r>
        <w:rPr>
          <w:b/>
          <w:bCs/>
        </w:rPr>
        <w:t xml:space="preserve"> </w:t>
      </w:r>
      <w:proofErr w:type="spellStart"/>
      <w:r>
        <w:rPr>
          <w:b/>
          <w:bCs/>
        </w:rPr>
        <w:t>рік</w:t>
      </w:r>
      <w:proofErr w:type="spellEnd"/>
      <w:r>
        <w:rPr>
          <w:b/>
          <w:bCs/>
        </w:rPr>
        <w:t xml:space="preserve"> </w:t>
      </w:r>
      <w:proofErr w:type="spellStart"/>
      <w:r>
        <w:rPr>
          <w:b/>
          <w:bCs/>
        </w:rPr>
        <w:t>зокрема</w:t>
      </w:r>
      <w:proofErr w:type="spellEnd"/>
      <w:r>
        <w:rPr>
          <w:b/>
          <w:bCs/>
        </w:rPr>
        <w:t>):</w:t>
      </w:r>
    </w:p>
    <w:p w14:paraId="5193F786" w14:textId="64DA0F94" w:rsidR="008735E7" w:rsidRDefault="00C71CCE">
      <w:pPr>
        <w:pStyle w:val="BodyText"/>
        <w:jc w:val="both"/>
      </w:pPr>
      <w:r>
        <w:rPr>
          <w:lang w:val="uk-UA"/>
        </w:rPr>
        <w:t>В</w:t>
      </w:r>
      <w:r>
        <w:t xml:space="preserve"> межах </w:t>
      </w:r>
      <w:proofErr w:type="spellStart"/>
      <w:r>
        <w:t>звітного</w:t>
      </w:r>
      <w:proofErr w:type="spellEnd"/>
      <w:r>
        <w:t xml:space="preserve"> </w:t>
      </w:r>
      <w:proofErr w:type="spellStart"/>
      <w:r>
        <w:t>періоду</w:t>
      </w:r>
      <w:proofErr w:type="spellEnd"/>
      <w:r>
        <w:t xml:space="preserve"> </w:t>
      </w:r>
      <w:proofErr w:type="spellStart"/>
      <w:r>
        <w:t>значну</w:t>
      </w:r>
      <w:proofErr w:type="spellEnd"/>
      <w:r>
        <w:t xml:space="preserve"> </w:t>
      </w:r>
      <w:proofErr w:type="spellStart"/>
      <w:r>
        <w:t>увагу</w:t>
      </w:r>
      <w:proofErr w:type="spellEnd"/>
      <w:r>
        <w:t xml:space="preserve"> </w:t>
      </w:r>
      <w:proofErr w:type="spellStart"/>
      <w:r>
        <w:t>приділено</w:t>
      </w:r>
      <w:proofErr w:type="spellEnd"/>
      <w:r>
        <w:t xml:space="preserve"> </w:t>
      </w:r>
      <w:proofErr w:type="spellStart"/>
      <w:r>
        <w:t>вивченню</w:t>
      </w:r>
      <w:proofErr w:type="spellEnd"/>
      <w:r>
        <w:t xml:space="preserve"> </w:t>
      </w:r>
      <w:proofErr w:type="spellStart"/>
      <w:r>
        <w:t>процесів</w:t>
      </w:r>
      <w:proofErr w:type="spellEnd"/>
      <w:r>
        <w:t xml:space="preserve"> </w:t>
      </w:r>
      <w:proofErr w:type="spellStart"/>
      <w:r>
        <w:t>зародження</w:t>
      </w:r>
      <w:proofErr w:type="spellEnd"/>
      <w:r>
        <w:t xml:space="preserve">, </w:t>
      </w:r>
      <w:proofErr w:type="spellStart"/>
      <w:r>
        <w:t>становлення</w:t>
      </w:r>
      <w:proofErr w:type="spellEnd"/>
      <w:r>
        <w:t xml:space="preserve"> і </w:t>
      </w:r>
      <w:proofErr w:type="spellStart"/>
      <w:r>
        <w:t>розвитку</w:t>
      </w:r>
      <w:proofErr w:type="spellEnd"/>
      <w:r>
        <w:t xml:space="preserve"> </w:t>
      </w:r>
      <w:proofErr w:type="spellStart"/>
      <w:r>
        <w:t>української</w:t>
      </w:r>
      <w:proofErr w:type="spellEnd"/>
      <w:r>
        <w:t xml:space="preserve"> </w:t>
      </w:r>
      <w:proofErr w:type="spellStart"/>
      <w:r>
        <w:t>державності</w:t>
      </w:r>
      <w:proofErr w:type="spellEnd"/>
      <w:r>
        <w:t xml:space="preserve"> та права. </w:t>
      </w:r>
      <w:proofErr w:type="spellStart"/>
      <w:r>
        <w:t>Досліджено</w:t>
      </w:r>
      <w:proofErr w:type="spellEnd"/>
      <w:r>
        <w:t xml:space="preserve"> акт </w:t>
      </w:r>
      <w:proofErr w:type="spellStart"/>
      <w:r>
        <w:t>відновлення</w:t>
      </w:r>
      <w:proofErr w:type="spellEnd"/>
      <w:r>
        <w:t xml:space="preserve"> </w:t>
      </w:r>
      <w:proofErr w:type="spellStart"/>
      <w:r>
        <w:t>Української</w:t>
      </w:r>
      <w:proofErr w:type="spellEnd"/>
      <w:r>
        <w:t xml:space="preserve"> </w:t>
      </w:r>
      <w:proofErr w:type="spellStart"/>
      <w:r>
        <w:t>держави</w:t>
      </w:r>
      <w:proofErr w:type="spellEnd"/>
      <w:r>
        <w:t xml:space="preserve"> 30 червня 1941 р. </w:t>
      </w:r>
      <w:proofErr w:type="spellStart"/>
      <w:r>
        <w:t>Проаналізовано</w:t>
      </w:r>
      <w:proofErr w:type="spellEnd"/>
      <w:r>
        <w:t xml:space="preserve"> </w:t>
      </w:r>
      <w:proofErr w:type="spellStart"/>
      <w:r>
        <w:t>місце</w:t>
      </w:r>
      <w:proofErr w:type="spellEnd"/>
      <w:r>
        <w:t xml:space="preserve"> і роль </w:t>
      </w:r>
      <w:proofErr w:type="spellStart"/>
      <w:r>
        <w:t>Руської</w:t>
      </w:r>
      <w:proofErr w:type="spellEnd"/>
      <w:r>
        <w:t xml:space="preserve"> </w:t>
      </w:r>
      <w:proofErr w:type="spellStart"/>
      <w:r>
        <w:t>Правди</w:t>
      </w:r>
      <w:proofErr w:type="spellEnd"/>
      <w:r>
        <w:t xml:space="preserve"> в </w:t>
      </w:r>
      <w:proofErr w:type="spellStart"/>
      <w:r>
        <w:t>історії</w:t>
      </w:r>
      <w:proofErr w:type="spellEnd"/>
      <w:r>
        <w:t xml:space="preserve"> </w:t>
      </w:r>
      <w:proofErr w:type="spellStart"/>
      <w:r>
        <w:t>держави</w:t>
      </w:r>
      <w:proofErr w:type="spellEnd"/>
      <w:r>
        <w:t xml:space="preserve"> і права </w:t>
      </w:r>
      <w:proofErr w:type="spellStart"/>
      <w:r>
        <w:t>України</w:t>
      </w:r>
      <w:proofErr w:type="spellEnd"/>
      <w:r>
        <w:t xml:space="preserve"> та </w:t>
      </w:r>
      <w:proofErr w:type="spellStart"/>
      <w:r>
        <w:t>визначено</w:t>
      </w:r>
      <w:proofErr w:type="spellEnd"/>
      <w:r>
        <w:t xml:space="preserve"> </w:t>
      </w:r>
      <w:proofErr w:type="spellStart"/>
      <w:r>
        <w:t>її</w:t>
      </w:r>
      <w:proofErr w:type="spellEnd"/>
      <w:r>
        <w:t xml:space="preserve"> </w:t>
      </w:r>
      <w:proofErr w:type="spellStart"/>
      <w:r>
        <w:t>вплив</w:t>
      </w:r>
      <w:proofErr w:type="spellEnd"/>
      <w:r>
        <w:t xml:space="preserve"> на </w:t>
      </w:r>
      <w:proofErr w:type="spellStart"/>
      <w:r>
        <w:t>становлення</w:t>
      </w:r>
      <w:proofErr w:type="spellEnd"/>
      <w:r>
        <w:t xml:space="preserve"> й </w:t>
      </w:r>
      <w:proofErr w:type="spellStart"/>
      <w:r>
        <w:t>розвиток</w:t>
      </w:r>
      <w:proofErr w:type="spellEnd"/>
      <w:r>
        <w:t xml:space="preserve"> </w:t>
      </w:r>
      <w:proofErr w:type="spellStart"/>
      <w:r>
        <w:t>української</w:t>
      </w:r>
      <w:proofErr w:type="spellEnd"/>
      <w:r>
        <w:t xml:space="preserve"> </w:t>
      </w:r>
      <w:proofErr w:type="spellStart"/>
      <w:r>
        <w:t>правової</w:t>
      </w:r>
      <w:proofErr w:type="spellEnd"/>
      <w:r>
        <w:t xml:space="preserve"> </w:t>
      </w:r>
      <w:proofErr w:type="spellStart"/>
      <w:r>
        <w:t>традиції</w:t>
      </w:r>
      <w:proofErr w:type="spellEnd"/>
      <w:r>
        <w:t>.</w:t>
      </w:r>
    </w:p>
    <w:p w14:paraId="348BA805" w14:textId="77777777" w:rsidR="008735E7" w:rsidRDefault="00000000">
      <w:pPr>
        <w:pStyle w:val="BodyText"/>
        <w:jc w:val="both"/>
      </w:pPr>
      <w:proofErr w:type="spellStart"/>
      <w:r>
        <w:t>Досліджено</w:t>
      </w:r>
      <w:proofErr w:type="spellEnd"/>
      <w:r>
        <w:t xml:space="preserve"> </w:t>
      </w:r>
      <w:proofErr w:type="spellStart"/>
      <w:r>
        <w:t>окремі</w:t>
      </w:r>
      <w:proofErr w:type="spellEnd"/>
      <w:r>
        <w:t xml:space="preserve"> </w:t>
      </w:r>
      <w:proofErr w:type="spellStart"/>
      <w:r>
        <w:t>проблеми</w:t>
      </w:r>
      <w:proofErr w:type="spellEnd"/>
      <w:r>
        <w:t xml:space="preserve"> </w:t>
      </w:r>
      <w:proofErr w:type="spellStart"/>
      <w:r>
        <w:t>історії</w:t>
      </w:r>
      <w:proofErr w:type="spellEnd"/>
      <w:r>
        <w:t xml:space="preserve"> </w:t>
      </w:r>
      <w:proofErr w:type="spellStart"/>
      <w:r>
        <w:t>становлення</w:t>
      </w:r>
      <w:proofErr w:type="spellEnd"/>
      <w:r>
        <w:t xml:space="preserve"> </w:t>
      </w:r>
      <w:proofErr w:type="spellStart"/>
      <w:r>
        <w:t>канадського</w:t>
      </w:r>
      <w:proofErr w:type="spellEnd"/>
      <w:r>
        <w:t xml:space="preserve"> </w:t>
      </w:r>
      <w:proofErr w:type="spellStart"/>
      <w:r>
        <w:t>конституціоналізму</w:t>
      </w:r>
      <w:proofErr w:type="spellEnd"/>
      <w:r>
        <w:t xml:space="preserve"> через призму </w:t>
      </w:r>
      <w:proofErr w:type="spellStart"/>
      <w:r>
        <w:t>аналізу</w:t>
      </w:r>
      <w:proofErr w:type="spellEnd"/>
      <w:r>
        <w:t xml:space="preserve"> </w:t>
      </w:r>
      <w:proofErr w:type="spellStart"/>
      <w:r>
        <w:t>передумов</w:t>
      </w:r>
      <w:proofErr w:type="spellEnd"/>
      <w:r>
        <w:t xml:space="preserve"> </w:t>
      </w:r>
      <w:proofErr w:type="spellStart"/>
      <w:r>
        <w:t>прийняття</w:t>
      </w:r>
      <w:proofErr w:type="spellEnd"/>
      <w:r>
        <w:t xml:space="preserve"> та </w:t>
      </w:r>
      <w:proofErr w:type="spellStart"/>
      <w:r>
        <w:t>змісту</w:t>
      </w:r>
      <w:proofErr w:type="spellEnd"/>
      <w:r>
        <w:t xml:space="preserve"> </w:t>
      </w:r>
      <w:proofErr w:type="spellStart"/>
      <w:r>
        <w:t>Конституційного</w:t>
      </w:r>
      <w:proofErr w:type="spellEnd"/>
      <w:r>
        <w:t xml:space="preserve"> акту </w:t>
      </w:r>
      <w:proofErr w:type="spellStart"/>
      <w:r>
        <w:t>Канади</w:t>
      </w:r>
      <w:proofErr w:type="spellEnd"/>
      <w:r>
        <w:t xml:space="preserve"> 1982 року. </w:t>
      </w:r>
      <w:proofErr w:type="spellStart"/>
      <w:r>
        <w:t>Окрему</w:t>
      </w:r>
      <w:proofErr w:type="spellEnd"/>
      <w:r>
        <w:t xml:space="preserve"> </w:t>
      </w:r>
      <w:proofErr w:type="spellStart"/>
      <w:r>
        <w:t>увагу</w:t>
      </w:r>
      <w:proofErr w:type="spellEnd"/>
      <w:r>
        <w:t xml:space="preserve"> </w:t>
      </w:r>
      <w:proofErr w:type="spellStart"/>
      <w:r>
        <w:t>кафедри</w:t>
      </w:r>
      <w:proofErr w:type="spellEnd"/>
      <w:r>
        <w:t xml:space="preserve"> привернули </w:t>
      </w:r>
      <w:proofErr w:type="spellStart"/>
      <w:r>
        <w:t>філософські</w:t>
      </w:r>
      <w:proofErr w:type="spellEnd"/>
      <w:r>
        <w:t xml:space="preserve"> засади та </w:t>
      </w:r>
      <w:proofErr w:type="spellStart"/>
      <w:r>
        <w:t>особливості</w:t>
      </w:r>
      <w:proofErr w:type="spellEnd"/>
      <w:r>
        <w:t xml:space="preserve"> </w:t>
      </w:r>
      <w:proofErr w:type="spellStart"/>
      <w:r>
        <w:t>римського</w:t>
      </w:r>
      <w:proofErr w:type="spellEnd"/>
      <w:r>
        <w:t xml:space="preserve"> права як </w:t>
      </w:r>
      <w:proofErr w:type="spellStart"/>
      <w:r>
        <w:t>основи</w:t>
      </w:r>
      <w:proofErr w:type="spellEnd"/>
      <w:r>
        <w:t xml:space="preserve"> </w:t>
      </w:r>
      <w:proofErr w:type="spellStart"/>
      <w:r>
        <w:t>європейської</w:t>
      </w:r>
      <w:proofErr w:type="spellEnd"/>
      <w:r>
        <w:t xml:space="preserve"> </w:t>
      </w:r>
      <w:proofErr w:type="spellStart"/>
      <w:r>
        <w:t>доктрини</w:t>
      </w:r>
      <w:proofErr w:type="spellEnd"/>
      <w:r>
        <w:t xml:space="preserve"> право </w:t>
      </w:r>
      <w:proofErr w:type="spellStart"/>
      <w:r>
        <w:t>розуміння</w:t>
      </w:r>
      <w:proofErr w:type="spellEnd"/>
      <w:r>
        <w:t xml:space="preserve">. </w:t>
      </w:r>
      <w:proofErr w:type="spellStart"/>
      <w:r>
        <w:t>Набуло</w:t>
      </w:r>
      <w:proofErr w:type="spellEnd"/>
      <w:r>
        <w:t xml:space="preserve"> </w:t>
      </w:r>
      <w:proofErr w:type="spellStart"/>
      <w:r>
        <w:t>розвитку</w:t>
      </w:r>
      <w:proofErr w:type="spellEnd"/>
      <w:r>
        <w:t xml:space="preserve"> </w:t>
      </w:r>
      <w:proofErr w:type="spellStart"/>
      <w:r>
        <w:t>питання</w:t>
      </w:r>
      <w:proofErr w:type="spellEnd"/>
      <w:r>
        <w:t xml:space="preserve"> про </w:t>
      </w:r>
      <w:proofErr w:type="spellStart"/>
      <w:r>
        <w:t>волонтерську</w:t>
      </w:r>
      <w:proofErr w:type="spellEnd"/>
      <w:r>
        <w:t xml:space="preserve"> </w:t>
      </w:r>
      <w:proofErr w:type="spellStart"/>
      <w:r>
        <w:t>діяльність</w:t>
      </w:r>
      <w:proofErr w:type="spellEnd"/>
      <w:r>
        <w:t xml:space="preserve">. </w:t>
      </w:r>
      <w:proofErr w:type="spellStart"/>
      <w:r>
        <w:t>Здійснено</w:t>
      </w:r>
      <w:proofErr w:type="spellEnd"/>
      <w:r>
        <w:t xml:space="preserve"> </w:t>
      </w:r>
      <w:proofErr w:type="spellStart"/>
      <w:r>
        <w:t>загальний</w:t>
      </w:r>
      <w:proofErr w:type="spellEnd"/>
      <w:r>
        <w:t xml:space="preserve"> </w:t>
      </w:r>
      <w:proofErr w:type="spellStart"/>
      <w:r>
        <w:t>огляд</w:t>
      </w:r>
      <w:proofErr w:type="spellEnd"/>
      <w:r>
        <w:t xml:space="preserve"> </w:t>
      </w:r>
      <w:proofErr w:type="spellStart"/>
      <w:r>
        <w:t>політико-правових</w:t>
      </w:r>
      <w:proofErr w:type="spellEnd"/>
      <w:r>
        <w:t xml:space="preserve"> </w:t>
      </w:r>
      <w:proofErr w:type="spellStart"/>
      <w:r>
        <w:t>ідей</w:t>
      </w:r>
      <w:proofErr w:type="spellEnd"/>
      <w:r>
        <w:t xml:space="preserve"> Марка </w:t>
      </w:r>
      <w:proofErr w:type="spellStart"/>
      <w:r>
        <w:t>Аврелія</w:t>
      </w:r>
      <w:proofErr w:type="spellEnd"/>
      <w:r>
        <w:t xml:space="preserve"> про права </w:t>
      </w:r>
      <w:proofErr w:type="spellStart"/>
      <w:r>
        <w:t>людини</w:t>
      </w:r>
      <w:proofErr w:type="spellEnd"/>
      <w:r>
        <w:t xml:space="preserve"> та </w:t>
      </w:r>
      <w:proofErr w:type="spellStart"/>
      <w:r>
        <w:t>їх</w:t>
      </w:r>
      <w:proofErr w:type="spellEnd"/>
      <w:r>
        <w:t xml:space="preserve"> вклад в </w:t>
      </w:r>
      <w:proofErr w:type="spellStart"/>
      <w:r>
        <w:t>римську</w:t>
      </w:r>
      <w:proofErr w:type="spellEnd"/>
      <w:r>
        <w:t xml:space="preserve"> </w:t>
      </w:r>
      <w:proofErr w:type="spellStart"/>
      <w:r>
        <w:t>правову</w:t>
      </w:r>
      <w:proofErr w:type="spellEnd"/>
      <w:r>
        <w:t xml:space="preserve"> думку. </w:t>
      </w:r>
      <w:proofErr w:type="spellStart"/>
      <w:r>
        <w:t>Проаналізовано</w:t>
      </w:r>
      <w:proofErr w:type="spellEnd"/>
      <w:r>
        <w:t xml:space="preserve"> </w:t>
      </w:r>
      <w:proofErr w:type="spellStart"/>
      <w:r>
        <w:t>важливі</w:t>
      </w:r>
      <w:proofErr w:type="spellEnd"/>
      <w:r>
        <w:t xml:space="preserve"> та </w:t>
      </w:r>
      <w:proofErr w:type="spellStart"/>
      <w:r>
        <w:t>відверто</w:t>
      </w:r>
      <w:proofErr w:type="spellEnd"/>
      <w:r>
        <w:t xml:space="preserve"> </w:t>
      </w:r>
      <w:proofErr w:type="spellStart"/>
      <w:r>
        <w:t>дискусійні</w:t>
      </w:r>
      <w:proofErr w:type="spellEnd"/>
      <w:r>
        <w:t xml:space="preserve"> </w:t>
      </w:r>
      <w:proofErr w:type="spellStart"/>
      <w:r>
        <w:t>події</w:t>
      </w:r>
      <w:proofErr w:type="spellEnd"/>
      <w:r>
        <w:t xml:space="preserve">, </w:t>
      </w:r>
      <w:proofErr w:type="spellStart"/>
      <w:r>
        <w:t>які</w:t>
      </w:r>
      <w:proofErr w:type="spellEnd"/>
      <w:r>
        <w:t xml:space="preserve"> </w:t>
      </w:r>
      <w:proofErr w:type="spellStart"/>
      <w:r>
        <w:t>розгорталися</w:t>
      </w:r>
      <w:proofErr w:type="spellEnd"/>
      <w:r>
        <w:t xml:space="preserve"> на </w:t>
      </w:r>
      <w:proofErr w:type="spellStart"/>
      <w:r>
        <w:t>українських</w:t>
      </w:r>
      <w:proofErr w:type="spellEnd"/>
      <w:r>
        <w:t xml:space="preserve"> землях в </w:t>
      </w:r>
      <w:proofErr w:type="spellStart"/>
      <w:r>
        <w:t>період</w:t>
      </w:r>
      <w:proofErr w:type="spellEnd"/>
      <w:r>
        <w:t xml:space="preserve"> з 1674 по 1676 </w:t>
      </w:r>
      <w:proofErr w:type="spellStart"/>
      <w:r>
        <w:t>років</w:t>
      </w:r>
      <w:proofErr w:type="spellEnd"/>
      <w:r>
        <w:t xml:space="preserve">. </w:t>
      </w:r>
      <w:proofErr w:type="spellStart"/>
      <w:r>
        <w:t>Проаналізовано</w:t>
      </w:r>
      <w:proofErr w:type="spellEnd"/>
      <w:r>
        <w:t xml:space="preserve"> </w:t>
      </w:r>
      <w:proofErr w:type="spellStart"/>
      <w:r>
        <w:t>виникнення</w:t>
      </w:r>
      <w:proofErr w:type="spellEnd"/>
      <w:r>
        <w:t xml:space="preserve"> та </w:t>
      </w:r>
      <w:proofErr w:type="spellStart"/>
      <w:r>
        <w:t>розвиток</w:t>
      </w:r>
      <w:proofErr w:type="spellEnd"/>
      <w:r>
        <w:t xml:space="preserve"> прав </w:t>
      </w:r>
      <w:proofErr w:type="spellStart"/>
      <w:r>
        <w:t>людини</w:t>
      </w:r>
      <w:proofErr w:type="spellEnd"/>
      <w:r>
        <w:t xml:space="preserve"> у </w:t>
      </w:r>
      <w:proofErr w:type="spellStart"/>
      <w:r>
        <w:t>Стародавній</w:t>
      </w:r>
      <w:proofErr w:type="spellEnd"/>
      <w:r>
        <w:t xml:space="preserve"> </w:t>
      </w:r>
      <w:proofErr w:type="spellStart"/>
      <w:r>
        <w:t>Греції</w:t>
      </w:r>
      <w:proofErr w:type="spellEnd"/>
      <w:r>
        <w:t xml:space="preserve"> як </w:t>
      </w:r>
      <w:proofErr w:type="spellStart"/>
      <w:r>
        <w:t>явища</w:t>
      </w:r>
      <w:proofErr w:type="spellEnd"/>
      <w:r>
        <w:t xml:space="preserve"> </w:t>
      </w:r>
      <w:proofErr w:type="spellStart"/>
      <w:r>
        <w:t>соціально-історичного</w:t>
      </w:r>
      <w:proofErr w:type="spellEnd"/>
      <w:r>
        <w:t xml:space="preserve"> – як на </w:t>
      </w:r>
      <w:proofErr w:type="spellStart"/>
      <w:r>
        <w:t>етапі</w:t>
      </w:r>
      <w:proofErr w:type="spellEnd"/>
      <w:r>
        <w:t xml:space="preserve"> до </w:t>
      </w:r>
      <w:proofErr w:type="spellStart"/>
      <w:r>
        <w:t>утворення</w:t>
      </w:r>
      <w:proofErr w:type="spellEnd"/>
      <w:r>
        <w:t xml:space="preserve"> </w:t>
      </w:r>
      <w:proofErr w:type="spellStart"/>
      <w:r>
        <w:t>держави</w:t>
      </w:r>
      <w:proofErr w:type="spellEnd"/>
      <w:r>
        <w:t xml:space="preserve">, так і у </w:t>
      </w:r>
      <w:proofErr w:type="spellStart"/>
      <w:r>
        <w:t>рабовласницьких</w:t>
      </w:r>
      <w:proofErr w:type="spellEnd"/>
      <w:r>
        <w:t xml:space="preserve"> </w:t>
      </w:r>
      <w:proofErr w:type="spellStart"/>
      <w:r>
        <w:t>античних</w:t>
      </w:r>
      <w:proofErr w:type="spellEnd"/>
      <w:r>
        <w:t xml:space="preserve"> </w:t>
      </w:r>
      <w:proofErr w:type="spellStart"/>
      <w:r>
        <w:t>містах-полісах</w:t>
      </w:r>
      <w:proofErr w:type="spellEnd"/>
      <w:r>
        <w:t xml:space="preserve">. </w:t>
      </w:r>
      <w:proofErr w:type="spellStart"/>
      <w:r>
        <w:t>Досліджено</w:t>
      </w:r>
      <w:proofErr w:type="spellEnd"/>
      <w:r>
        <w:t xml:space="preserve"> державно-</w:t>
      </w:r>
      <w:proofErr w:type="spellStart"/>
      <w:r>
        <w:t>правовий</w:t>
      </w:r>
      <w:proofErr w:type="spellEnd"/>
      <w:r>
        <w:t xml:space="preserve"> </w:t>
      </w:r>
      <w:proofErr w:type="spellStart"/>
      <w:r>
        <w:t>розвиток</w:t>
      </w:r>
      <w:proofErr w:type="spellEnd"/>
      <w:r>
        <w:t xml:space="preserve"> </w:t>
      </w:r>
      <w:proofErr w:type="spellStart"/>
      <w:r>
        <w:t>Сполученого</w:t>
      </w:r>
      <w:proofErr w:type="spellEnd"/>
      <w:r>
        <w:t xml:space="preserve"> </w:t>
      </w:r>
      <w:proofErr w:type="spellStart"/>
      <w:r>
        <w:t>Королівства</w:t>
      </w:r>
      <w:proofErr w:type="spellEnd"/>
      <w:r>
        <w:t xml:space="preserve">, США та </w:t>
      </w:r>
      <w:proofErr w:type="spellStart"/>
      <w:r>
        <w:t>Німеччини</w:t>
      </w:r>
      <w:proofErr w:type="spellEnd"/>
      <w:r>
        <w:t xml:space="preserve"> у ХХ ст. </w:t>
      </w:r>
      <w:proofErr w:type="spellStart"/>
      <w:r>
        <w:t>Здійснено</w:t>
      </w:r>
      <w:proofErr w:type="spellEnd"/>
      <w:r>
        <w:t xml:space="preserve"> </w:t>
      </w:r>
      <w:proofErr w:type="spellStart"/>
      <w:r>
        <w:t>ґрунтовний</w:t>
      </w:r>
      <w:proofErr w:type="spellEnd"/>
      <w:r>
        <w:t xml:space="preserve"> </w:t>
      </w:r>
      <w:proofErr w:type="spellStart"/>
      <w:r>
        <w:t>аналіз</w:t>
      </w:r>
      <w:proofErr w:type="spellEnd"/>
      <w:r>
        <w:t xml:space="preserve"> </w:t>
      </w:r>
      <w:proofErr w:type="spellStart"/>
      <w:r>
        <w:t>питань</w:t>
      </w:r>
      <w:proofErr w:type="spellEnd"/>
      <w:r>
        <w:t xml:space="preserve"> </w:t>
      </w:r>
      <w:proofErr w:type="spellStart"/>
      <w:r>
        <w:t>історії</w:t>
      </w:r>
      <w:proofErr w:type="spellEnd"/>
      <w:r>
        <w:t xml:space="preserve"> </w:t>
      </w:r>
      <w:proofErr w:type="spellStart"/>
      <w:r>
        <w:t>держави</w:t>
      </w:r>
      <w:proofErr w:type="spellEnd"/>
      <w:r>
        <w:t xml:space="preserve"> і права </w:t>
      </w:r>
      <w:proofErr w:type="spellStart"/>
      <w:r>
        <w:t>зарубіжних</w:t>
      </w:r>
      <w:proofErr w:type="spellEnd"/>
      <w:r>
        <w:t xml:space="preserve"> </w:t>
      </w:r>
      <w:proofErr w:type="spellStart"/>
      <w:r>
        <w:t>країн</w:t>
      </w:r>
      <w:proofErr w:type="spellEnd"/>
      <w:r>
        <w:t>.</w:t>
      </w:r>
    </w:p>
    <w:p w14:paraId="6CB9A793" w14:textId="77777777" w:rsidR="008735E7" w:rsidRDefault="00000000">
      <w:pPr>
        <w:pStyle w:val="BodyText"/>
        <w:jc w:val="both"/>
      </w:pPr>
      <w:proofErr w:type="spellStart"/>
      <w:r>
        <w:t>Історико-правовий</w:t>
      </w:r>
      <w:proofErr w:type="spellEnd"/>
      <w:r>
        <w:t xml:space="preserve"> </w:t>
      </w:r>
      <w:proofErr w:type="spellStart"/>
      <w:r>
        <w:t>аналіз</w:t>
      </w:r>
      <w:proofErr w:type="spellEnd"/>
      <w:r>
        <w:t xml:space="preserve"> </w:t>
      </w:r>
      <w:proofErr w:type="spellStart"/>
      <w:r>
        <w:t>становлення</w:t>
      </w:r>
      <w:proofErr w:type="spellEnd"/>
      <w:r>
        <w:t xml:space="preserve"> і </w:t>
      </w:r>
      <w:proofErr w:type="spellStart"/>
      <w:r>
        <w:t>розвитку</w:t>
      </w:r>
      <w:proofErr w:type="spellEnd"/>
      <w:r>
        <w:t xml:space="preserve"> державно-</w:t>
      </w:r>
      <w:proofErr w:type="spellStart"/>
      <w:r>
        <w:t>правових</w:t>
      </w:r>
      <w:proofErr w:type="spellEnd"/>
      <w:r>
        <w:t xml:space="preserve"> </w:t>
      </w:r>
      <w:proofErr w:type="spellStart"/>
      <w:r>
        <w:t>інститутів</w:t>
      </w:r>
      <w:proofErr w:type="spellEnd"/>
      <w:r>
        <w:t xml:space="preserve"> в </w:t>
      </w:r>
      <w:proofErr w:type="spellStart"/>
      <w:r>
        <w:t>Україні</w:t>
      </w:r>
      <w:proofErr w:type="spellEnd"/>
      <w:r>
        <w:t xml:space="preserve"> та за </w:t>
      </w:r>
      <w:proofErr w:type="spellStart"/>
      <w:r>
        <w:t>її</w:t>
      </w:r>
      <w:proofErr w:type="spellEnd"/>
      <w:r>
        <w:t xml:space="preserve"> межами </w:t>
      </w:r>
      <w:proofErr w:type="spellStart"/>
      <w:r>
        <w:t>приводять</w:t>
      </w:r>
      <w:proofErr w:type="spellEnd"/>
      <w:r>
        <w:t xml:space="preserve"> до </w:t>
      </w:r>
      <w:proofErr w:type="spellStart"/>
      <w:r>
        <w:t>висновків</w:t>
      </w:r>
      <w:proofErr w:type="spellEnd"/>
      <w:r>
        <w:t xml:space="preserve"> про те, </w:t>
      </w:r>
      <w:proofErr w:type="spellStart"/>
      <w:r>
        <w:t>що</w:t>
      </w:r>
      <w:proofErr w:type="spellEnd"/>
      <w:r>
        <w:t xml:space="preserve"> на </w:t>
      </w:r>
      <w:proofErr w:type="spellStart"/>
      <w:r>
        <w:t>противагу</w:t>
      </w:r>
      <w:proofErr w:type="spellEnd"/>
      <w:r>
        <w:t xml:space="preserve"> </w:t>
      </w:r>
      <w:proofErr w:type="spellStart"/>
      <w:r>
        <w:t>глобалізаційним</w:t>
      </w:r>
      <w:proofErr w:type="spellEnd"/>
      <w:r>
        <w:t xml:space="preserve"> </w:t>
      </w:r>
      <w:proofErr w:type="spellStart"/>
      <w:r>
        <w:t>процесам</w:t>
      </w:r>
      <w:proofErr w:type="spellEnd"/>
      <w:r>
        <w:t xml:space="preserve">, в </w:t>
      </w:r>
      <w:proofErr w:type="spellStart"/>
      <w:r>
        <w:t>деяких</w:t>
      </w:r>
      <w:proofErr w:type="spellEnd"/>
      <w:r>
        <w:t xml:space="preserve"> </w:t>
      </w:r>
      <w:proofErr w:type="spellStart"/>
      <w:r>
        <w:t>країнах</w:t>
      </w:r>
      <w:proofErr w:type="spellEnd"/>
      <w:r>
        <w:t xml:space="preserve"> </w:t>
      </w:r>
      <w:proofErr w:type="spellStart"/>
      <w:r>
        <w:t>простежується</w:t>
      </w:r>
      <w:proofErr w:type="spellEnd"/>
      <w:r>
        <w:t xml:space="preserve"> </w:t>
      </w:r>
      <w:proofErr w:type="spellStart"/>
      <w:r>
        <w:t>прагнення</w:t>
      </w:r>
      <w:proofErr w:type="spellEnd"/>
      <w:r>
        <w:t xml:space="preserve"> до </w:t>
      </w:r>
      <w:proofErr w:type="spellStart"/>
      <w:r>
        <w:t>національного</w:t>
      </w:r>
      <w:proofErr w:type="spellEnd"/>
      <w:r>
        <w:t xml:space="preserve"> </w:t>
      </w:r>
      <w:proofErr w:type="spellStart"/>
      <w:r>
        <w:t>самоусвідомлення</w:t>
      </w:r>
      <w:proofErr w:type="spellEnd"/>
      <w:r>
        <w:t xml:space="preserve"> та </w:t>
      </w:r>
      <w:proofErr w:type="spellStart"/>
      <w:r>
        <w:t>самоідентифікації</w:t>
      </w:r>
      <w:proofErr w:type="spellEnd"/>
      <w:r>
        <w:t xml:space="preserve">. Разом з </w:t>
      </w:r>
      <w:proofErr w:type="spellStart"/>
      <w:r>
        <w:t>тим</w:t>
      </w:r>
      <w:proofErr w:type="spellEnd"/>
      <w:r>
        <w:t xml:space="preserve">, </w:t>
      </w:r>
      <w:proofErr w:type="spellStart"/>
      <w:r>
        <w:t>спостерігається</w:t>
      </w:r>
      <w:proofErr w:type="spellEnd"/>
      <w:r>
        <w:t xml:space="preserve"> </w:t>
      </w:r>
      <w:proofErr w:type="spellStart"/>
      <w:r>
        <w:t>також</w:t>
      </w:r>
      <w:proofErr w:type="spellEnd"/>
      <w:r>
        <w:t xml:space="preserve"> </w:t>
      </w:r>
      <w:proofErr w:type="spellStart"/>
      <w:r>
        <w:t>тенденція</w:t>
      </w:r>
      <w:proofErr w:type="spellEnd"/>
      <w:r>
        <w:t xml:space="preserve"> до </w:t>
      </w:r>
      <w:proofErr w:type="spellStart"/>
      <w:r>
        <w:t>конвергенції</w:t>
      </w:r>
      <w:proofErr w:type="spellEnd"/>
      <w:r>
        <w:t xml:space="preserve"> </w:t>
      </w:r>
      <w:proofErr w:type="spellStart"/>
      <w:r>
        <w:t>правових</w:t>
      </w:r>
      <w:proofErr w:type="spellEnd"/>
      <w:r>
        <w:t xml:space="preserve"> систем </w:t>
      </w:r>
      <w:proofErr w:type="spellStart"/>
      <w:r>
        <w:t>сучасності</w:t>
      </w:r>
      <w:proofErr w:type="spellEnd"/>
      <w:r>
        <w:t>.</w:t>
      </w:r>
    </w:p>
    <w:p w14:paraId="295E917D" w14:textId="77777777" w:rsidR="008735E7" w:rsidRDefault="00000000">
      <w:pPr>
        <w:pStyle w:val="BodyText"/>
        <w:jc w:val="both"/>
        <w:rPr>
          <w:b/>
          <w:bCs/>
        </w:rPr>
      </w:pPr>
      <w:proofErr w:type="spellStart"/>
      <w:r>
        <w:rPr>
          <w:b/>
          <w:bCs/>
        </w:rPr>
        <w:t>Назва</w:t>
      </w:r>
      <w:proofErr w:type="spellEnd"/>
      <w:r>
        <w:rPr>
          <w:b/>
          <w:bCs/>
        </w:rPr>
        <w:t xml:space="preserve"> теми: «ТЕОРЕТИЧНІ ТА ПРАКТИЧНІ ПРОБЛЕМИ ЗАБЕЗПЕЧЕННЯ РОЗВИТКУ УКРАЇНСЬКОЇ ДЕРЖАВИ, КОНСТИТУЦІЙНО-ПРАВОВИХ ІНСТИТУТІВ В УМОВАХ РЕФОРМИ ДЕЦЕНТРАЛІЗАЦІЇ ПУБЛІЧНОЇ ВЛАДИ». </w:t>
      </w:r>
    </w:p>
    <w:p w14:paraId="2C002F38" w14:textId="0B5EA80D" w:rsidR="008735E7" w:rsidRDefault="00D13153">
      <w:pPr>
        <w:rPr>
          <w:b/>
          <w:bCs/>
        </w:rPr>
      </w:pPr>
      <w:r w:rsidRPr="00876EBA">
        <w:rPr>
          <w:rStyle w:val="a2"/>
          <w:rFonts w:eastAsia="Calibri" w:cs="Calibri"/>
          <w:b/>
          <w:bCs/>
          <w:lang w:val="uk-UA"/>
        </w:rPr>
        <w:t>Керівник теми</w:t>
      </w:r>
      <w:r>
        <w:rPr>
          <w:rStyle w:val="a2"/>
          <w:rFonts w:eastAsia="Calibri" w:cs="Calibri"/>
          <w:b/>
          <w:bCs/>
          <w:lang w:val="uk-UA"/>
        </w:rPr>
        <w:t xml:space="preserve">: </w:t>
      </w:r>
      <w:r w:rsidRPr="00876EBA">
        <w:rPr>
          <w:rStyle w:val="a2"/>
          <w:rFonts w:eastAsia="Calibri" w:cs="Calibri"/>
          <w:b/>
          <w:bCs/>
          <w:lang w:val="uk-UA"/>
        </w:rPr>
        <w:t xml:space="preserve">д-р </w:t>
      </w:r>
      <w:proofErr w:type="spellStart"/>
      <w:r w:rsidRPr="00876EBA">
        <w:rPr>
          <w:rStyle w:val="a2"/>
          <w:rFonts w:eastAsia="Calibri" w:cs="Calibri"/>
          <w:b/>
          <w:bCs/>
          <w:lang w:val="uk-UA"/>
        </w:rPr>
        <w:t>юрид</w:t>
      </w:r>
      <w:proofErr w:type="spellEnd"/>
      <w:r w:rsidRPr="00876EBA">
        <w:rPr>
          <w:rStyle w:val="a2"/>
          <w:rFonts w:eastAsia="Calibri" w:cs="Calibri"/>
          <w:b/>
          <w:bCs/>
          <w:lang w:val="uk-UA"/>
        </w:rPr>
        <w:t xml:space="preserve">. наук, проф. </w:t>
      </w:r>
      <w:proofErr w:type="spellStart"/>
      <w:r>
        <w:rPr>
          <w:b/>
          <w:bCs/>
        </w:rPr>
        <w:t>Гураль</w:t>
      </w:r>
      <w:proofErr w:type="spellEnd"/>
      <w:r>
        <w:rPr>
          <w:b/>
          <w:bCs/>
        </w:rPr>
        <w:t xml:space="preserve"> П. Ф. </w:t>
      </w:r>
    </w:p>
    <w:p w14:paraId="1E2043C6" w14:textId="77777777" w:rsidR="008735E7" w:rsidRDefault="00000000">
      <w:pPr>
        <w:rPr>
          <w:b/>
          <w:bCs/>
        </w:rPr>
      </w:pPr>
      <w:proofErr w:type="spellStart"/>
      <w:r>
        <w:rPr>
          <w:b/>
          <w:bCs/>
        </w:rPr>
        <w:t>Державна</w:t>
      </w:r>
      <w:proofErr w:type="spellEnd"/>
      <w:r>
        <w:rPr>
          <w:b/>
          <w:bCs/>
        </w:rPr>
        <w:t xml:space="preserve"> </w:t>
      </w:r>
      <w:proofErr w:type="spellStart"/>
      <w:r>
        <w:rPr>
          <w:b/>
          <w:bCs/>
        </w:rPr>
        <w:t>реєстрація</w:t>
      </w:r>
      <w:proofErr w:type="spellEnd"/>
      <w:r>
        <w:rPr>
          <w:b/>
          <w:bCs/>
        </w:rPr>
        <w:t xml:space="preserve"> № 0121U110203. </w:t>
      </w:r>
    </w:p>
    <w:p w14:paraId="56D4C0E5" w14:textId="77777777" w:rsidR="008735E7" w:rsidRDefault="00000000">
      <w:pPr>
        <w:rPr>
          <w:b/>
          <w:bCs/>
        </w:rPr>
      </w:pPr>
      <w:proofErr w:type="spellStart"/>
      <w:r>
        <w:rPr>
          <w:b/>
          <w:bCs/>
        </w:rPr>
        <w:t>Термін</w:t>
      </w:r>
      <w:proofErr w:type="spellEnd"/>
      <w:r>
        <w:rPr>
          <w:b/>
          <w:bCs/>
        </w:rPr>
        <w:t xml:space="preserve"> </w:t>
      </w:r>
      <w:proofErr w:type="spellStart"/>
      <w:r>
        <w:rPr>
          <w:b/>
          <w:bCs/>
        </w:rPr>
        <w:t>виконання</w:t>
      </w:r>
      <w:proofErr w:type="spellEnd"/>
      <w:r>
        <w:rPr>
          <w:b/>
          <w:bCs/>
        </w:rPr>
        <w:t xml:space="preserve"> </w:t>
      </w:r>
      <w:r w:rsidRPr="00FA43FB">
        <w:rPr>
          <w:b/>
          <w:bCs/>
        </w:rPr>
        <w:t xml:space="preserve">2021 </w:t>
      </w:r>
      <w:r>
        <w:rPr>
          <w:b/>
          <w:bCs/>
        </w:rPr>
        <w:t xml:space="preserve">– 2023 </w:t>
      </w:r>
      <w:proofErr w:type="spellStart"/>
      <w:r>
        <w:rPr>
          <w:b/>
          <w:bCs/>
        </w:rPr>
        <w:t>рр</w:t>
      </w:r>
      <w:proofErr w:type="spellEnd"/>
      <w:r>
        <w:rPr>
          <w:b/>
          <w:bCs/>
        </w:rPr>
        <w:t xml:space="preserve">. </w:t>
      </w:r>
    </w:p>
    <w:p w14:paraId="3AF8F359" w14:textId="77777777" w:rsidR="008735E7" w:rsidRDefault="00000000">
      <w:pPr>
        <w:pStyle w:val="BodyText"/>
        <w:jc w:val="both"/>
      </w:pPr>
      <w:proofErr w:type="spellStart"/>
      <w:r>
        <w:t>Проаналізовано</w:t>
      </w:r>
      <w:proofErr w:type="spellEnd"/>
      <w:r>
        <w:t xml:space="preserve"> </w:t>
      </w:r>
      <w:proofErr w:type="spellStart"/>
      <w:r>
        <w:t>політико-правові</w:t>
      </w:r>
      <w:proofErr w:type="spellEnd"/>
      <w:r>
        <w:t xml:space="preserve"> </w:t>
      </w:r>
      <w:proofErr w:type="spellStart"/>
      <w:r>
        <w:t>передумови</w:t>
      </w:r>
      <w:proofErr w:type="spellEnd"/>
      <w:r>
        <w:t xml:space="preserve"> </w:t>
      </w:r>
      <w:proofErr w:type="spellStart"/>
      <w:r>
        <w:t>російсько-української</w:t>
      </w:r>
      <w:proofErr w:type="spellEnd"/>
      <w:r>
        <w:t xml:space="preserve"> </w:t>
      </w:r>
      <w:proofErr w:type="spellStart"/>
      <w:r>
        <w:t>війни</w:t>
      </w:r>
      <w:proofErr w:type="spellEnd"/>
      <w:r>
        <w:t xml:space="preserve"> 2022 року та доведено, </w:t>
      </w:r>
      <w:proofErr w:type="spellStart"/>
      <w:r>
        <w:t>що</w:t>
      </w:r>
      <w:proofErr w:type="spellEnd"/>
      <w:r>
        <w:t xml:space="preserve"> </w:t>
      </w:r>
      <w:proofErr w:type="spellStart"/>
      <w:r>
        <w:t>незалежність</w:t>
      </w:r>
      <w:proofErr w:type="spellEnd"/>
      <w:r>
        <w:t xml:space="preserve"> </w:t>
      </w:r>
      <w:proofErr w:type="spellStart"/>
      <w:r>
        <w:t>Української</w:t>
      </w:r>
      <w:proofErr w:type="spellEnd"/>
      <w:r>
        <w:t xml:space="preserve"> </w:t>
      </w:r>
      <w:proofErr w:type="spellStart"/>
      <w:r>
        <w:t>держави</w:t>
      </w:r>
      <w:proofErr w:type="spellEnd"/>
      <w:r>
        <w:t xml:space="preserve"> є основоположною </w:t>
      </w:r>
      <w:proofErr w:type="spellStart"/>
      <w:r>
        <w:t>конституційною</w:t>
      </w:r>
      <w:proofErr w:type="spellEnd"/>
      <w:r>
        <w:t xml:space="preserve"> </w:t>
      </w:r>
      <w:proofErr w:type="spellStart"/>
      <w:r>
        <w:t>цінністю</w:t>
      </w:r>
      <w:proofErr w:type="spellEnd"/>
      <w:r>
        <w:t xml:space="preserve">. </w:t>
      </w:r>
      <w:proofErr w:type="spellStart"/>
      <w:r>
        <w:t>Наголошено</w:t>
      </w:r>
      <w:proofErr w:type="spellEnd"/>
      <w:r>
        <w:t xml:space="preserve"> на </w:t>
      </w:r>
      <w:proofErr w:type="spellStart"/>
      <w:r>
        <w:t>необхідності</w:t>
      </w:r>
      <w:proofErr w:type="spellEnd"/>
      <w:r>
        <w:t xml:space="preserve"> </w:t>
      </w:r>
      <w:proofErr w:type="spellStart"/>
      <w:r>
        <w:t>внесення</w:t>
      </w:r>
      <w:proofErr w:type="spellEnd"/>
      <w:r>
        <w:t xml:space="preserve"> </w:t>
      </w:r>
      <w:proofErr w:type="spellStart"/>
      <w:r>
        <w:t>змін</w:t>
      </w:r>
      <w:proofErr w:type="spellEnd"/>
      <w:r>
        <w:t xml:space="preserve"> до </w:t>
      </w:r>
      <w:proofErr w:type="spellStart"/>
      <w:r>
        <w:t>Конституції</w:t>
      </w:r>
      <w:proofErr w:type="spellEnd"/>
      <w:r>
        <w:t xml:space="preserve"> </w:t>
      </w:r>
      <w:proofErr w:type="spellStart"/>
      <w:r>
        <w:t>України</w:t>
      </w:r>
      <w:proofErr w:type="spellEnd"/>
      <w:r>
        <w:t xml:space="preserve"> в </w:t>
      </w:r>
      <w:proofErr w:type="spellStart"/>
      <w:r>
        <w:t>частині</w:t>
      </w:r>
      <w:proofErr w:type="spellEnd"/>
      <w:r>
        <w:t xml:space="preserve"> «</w:t>
      </w:r>
      <w:proofErr w:type="spellStart"/>
      <w:r>
        <w:t>системи</w:t>
      </w:r>
      <w:proofErr w:type="spellEnd"/>
      <w:r>
        <w:t xml:space="preserve"> </w:t>
      </w:r>
      <w:proofErr w:type="spellStart"/>
      <w:r>
        <w:t>стримувань</w:t>
      </w:r>
      <w:proofErr w:type="spellEnd"/>
      <w:r>
        <w:t xml:space="preserve"> і </w:t>
      </w:r>
      <w:proofErr w:type="spellStart"/>
      <w:r>
        <w:t>противаг</w:t>
      </w:r>
      <w:proofErr w:type="spellEnd"/>
      <w:r>
        <w:t xml:space="preserve"> </w:t>
      </w:r>
      <w:proofErr w:type="spellStart"/>
      <w:r>
        <w:t>влади</w:t>
      </w:r>
      <w:proofErr w:type="spellEnd"/>
      <w:r>
        <w:t>» та «</w:t>
      </w:r>
      <w:proofErr w:type="spellStart"/>
      <w:r>
        <w:t>децентралізації</w:t>
      </w:r>
      <w:proofErr w:type="spellEnd"/>
      <w:r>
        <w:t xml:space="preserve"> </w:t>
      </w:r>
      <w:proofErr w:type="spellStart"/>
      <w:r>
        <w:t>влади</w:t>
      </w:r>
      <w:proofErr w:type="spellEnd"/>
      <w:r>
        <w:t xml:space="preserve">» та </w:t>
      </w:r>
      <w:proofErr w:type="spellStart"/>
      <w:r>
        <w:t>прийняті</w:t>
      </w:r>
      <w:proofErr w:type="spellEnd"/>
      <w:r>
        <w:t xml:space="preserve"> Закону </w:t>
      </w:r>
      <w:proofErr w:type="spellStart"/>
      <w:r>
        <w:t>України</w:t>
      </w:r>
      <w:proofErr w:type="spellEnd"/>
      <w:r>
        <w:t xml:space="preserve"> «Про </w:t>
      </w:r>
      <w:proofErr w:type="spellStart"/>
      <w:r>
        <w:t>зброю</w:t>
      </w:r>
      <w:proofErr w:type="spellEnd"/>
      <w:r>
        <w:t xml:space="preserve">». </w:t>
      </w:r>
      <w:proofErr w:type="spellStart"/>
      <w:r>
        <w:t>Досліджено</w:t>
      </w:r>
      <w:proofErr w:type="spellEnd"/>
      <w:r>
        <w:t xml:space="preserve"> </w:t>
      </w:r>
      <w:proofErr w:type="spellStart"/>
      <w:r>
        <w:t>проблеми</w:t>
      </w:r>
      <w:proofErr w:type="spellEnd"/>
      <w:r>
        <w:t xml:space="preserve"> </w:t>
      </w:r>
      <w:proofErr w:type="spellStart"/>
      <w:r>
        <w:t>функціонування</w:t>
      </w:r>
      <w:proofErr w:type="spellEnd"/>
      <w:r>
        <w:t xml:space="preserve"> </w:t>
      </w:r>
      <w:proofErr w:type="spellStart"/>
      <w:r>
        <w:t>конституційної</w:t>
      </w:r>
      <w:proofErr w:type="spellEnd"/>
      <w:r>
        <w:t xml:space="preserve"> </w:t>
      </w:r>
      <w:proofErr w:type="spellStart"/>
      <w:r>
        <w:t>демократії</w:t>
      </w:r>
      <w:proofErr w:type="spellEnd"/>
      <w:r>
        <w:t xml:space="preserve"> в </w:t>
      </w:r>
      <w:proofErr w:type="spellStart"/>
      <w:r>
        <w:t>умовах</w:t>
      </w:r>
      <w:proofErr w:type="spellEnd"/>
      <w:r>
        <w:t xml:space="preserve"> </w:t>
      </w:r>
      <w:proofErr w:type="spellStart"/>
      <w:r>
        <w:t>війни</w:t>
      </w:r>
      <w:proofErr w:type="spellEnd"/>
      <w:r>
        <w:t xml:space="preserve">, </w:t>
      </w:r>
      <w:proofErr w:type="spellStart"/>
      <w:r>
        <w:t>проаналізовано</w:t>
      </w:r>
      <w:proofErr w:type="spellEnd"/>
      <w:r>
        <w:t xml:space="preserve"> </w:t>
      </w:r>
      <w:proofErr w:type="spellStart"/>
      <w:r>
        <w:t>способи</w:t>
      </w:r>
      <w:proofErr w:type="spellEnd"/>
      <w:r>
        <w:t xml:space="preserve"> </w:t>
      </w:r>
      <w:proofErr w:type="spellStart"/>
      <w:r>
        <w:t>забезпечення</w:t>
      </w:r>
      <w:proofErr w:type="spellEnd"/>
      <w:r>
        <w:t xml:space="preserve"> </w:t>
      </w:r>
      <w:proofErr w:type="spellStart"/>
      <w:r>
        <w:t>інституційної</w:t>
      </w:r>
      <w:proofErr w:type="spellEnd"/>
      <w:r>
        <w:t xml:space="preserve"> </w:t>
      </w:r>
      <w:proofErr w:type="spellStart"/>
      <w:r>
        <w:t>спроможності</w:t>
      </w:r>
      <w:proofErr w:type="spellEnd"/>
      <w:r>
        <w:t xml:space="preserve"> </w:t>
      </w:r>
      <w:proofErr w:type="spellStart"/>
      <w:r>
        <w:t>держави</w:t>
      </w:r>
      <w:proofErr w:type="spellEnd"/>
      <w:r>
        <w:t xml:space="preserve"> </w:t>
      </w:r>
      <w:proofErr w:type="spellStart"/>
      <w:r>
        <w:t>під</w:t>
      </w:r>
      <w:proofErr w:type="spellEnd"/>
      <w:r>
        <w:t xml:space="preserve"> час </w:t>
      </w:r>
      <w:proofErr w:type="spellStart"/>
      <w:r>
        <w:t>війни</w:t>
      </w:r>
      <w:proofErr w:type="spellEnd"/>
      <w:r>
        <w:t xml:space="preserve">, </w:t>
      </w:r>
      <w:proofErr w:type="spellStart"/>
      <w:r>
        <w:t>визначено</w:t>
      </w:r>
      <w:proofErr w:type="spellEnd"/>
      <w:r>
        <w:t xml:space="preserve"> роль у </w:t>
      </w:r>
      <w:proofErr w:type="spellStart"/>
      <w:r>
        <w:t>ній</w:t>
      </w:r>
      <w:proofErr w:type="spellEnd"/>
      <w:r>
        <w:t xml:space="preserve"> органу </w:t>
      </w:r>
      <w:proofErr w:type="spellStart"/>
      <w:r>
        <w:t>конституційної</w:t>
      </w:r>
      <w:proofErr w:type="spellEnd"/>
      <w:r>
        <w:t xml:space="preserve"> </w:t>
      </w:r>
      <w:proofErr w:type="spellStart"/>
      <w:r>
        <w:t>юстиції</w:t>
      </w:r>
      <w:proofErr w:type="spellEnd"/>
      <w:r>
        <w:t xml:space="preserve">. </w:t>
      </w:r>
      <w:proofErr w:type="spellStart"/>
      <w:r>
        <w:t>Досліджено</w:t>
      </w:r>
      <w:proofErr w:type="spellEnd"/>
      <w:r>
        <w:t xml:space="preserve"> </w:t>
      </w:r>
      <w:proofErr w:type="spellStart"/>
      <w:r>
        <w:t>проблеми</w:t>
      </w:r>
      <w:proofErr w:type="spellEnd"/>
      <w:r>
        <w:t xml:space="preserve"> </w:t>
      </w:r>
      <w:proofErr w:type="spellStart"/>
      <w:r>
        <w:t>конституційно-правової</w:t>
      </w:r>
      <w:proofErr w:type="spellEnd"/>
      <w:r>
        <w:t xml:space="preserve"> </w:t>
      </w:r>
      <w:proofErr w:type="spellStart"/>
      <w:r>
        <w:t>відповідальності</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визначено</w:t>
      </w:r>
      <w:proofErr w:type="spellEnd"/>
      <w:r>
        <w:t xml:space="preserve"> </w:t>
      </w:r>
      <w:proofErr w:type="spellStart"/>
      <w:r>
        <w:t>особливості</w:t>
      </w:r>
      <w:proofErr w:type="spellEnd"/>
      <w:r>
        <w:t xml:space="preserve"> </w:t>
      </w:r>
      <w:proofErr w:type="spellStart"/>
      <w:r>
        <w:t>відставки</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як </w:t>
      </w:r>
      <w:proofErr w:type="spellStart"/>
      <w:r>
        <w:t>санкції</w:t>
      </w:r>
      <w:proofErr w:type="spellEnd"/>
      <w:r>
        <w:t xml:space="preserve"> </w:t>
      </w:r>
      <w:proofErr w:type="spellStart"/>
      <w:r>
        <w:t>конституційно-правової</w:t>
      </w:r>
      <w:proofErr w:type="spellEnd"/>
      <w:r>
        <w:t xml:space="preserve"> </w:t>
      </w:r>
      <w:proofErr w:type="spellStart"/>
      <w:r>
        <w:t>відповідальності</w:t>
      </w:r>
      <w:proofErr w:type="spellEnd"/>
      <w:r>
        <w:t>.</w:t>
      </w:r>
    </w:p>
    <w:p w14:paraId="7B9C7538" w14:textId="77777777" w:rsidR="008735E7" w:rsidRDefault="00000000">
      <w:pPr>
        <w:pStyle w:val="BodyText"/>
        <w:jc w:val="both"/>
      </w:pPr>
      <w:proofErr w:type="spellStart"/>
      <w:r>
        <w:t>Визначено</w:t>
      </w:r>
      <w:proofErr w:type="spellEnd"/>
      <w:r>
        <w:t xml:space="preserve">, </w:t>
      </w:r>
      <w:proofErr w:type="spellStart"/>
      <w:r>
        <w:t>що</w:t>
      </w:r>
      <w:proofErr w:type="spellEnd"/>
      <w:r>
        <w:t xml:space="preserve"> </w:t>
      </w:r>
      <w:proofErr w:type="spellStart"/>
      <w:r>
        <w:t>межі</w:t>
      </w:r>
      <w:proofErr w:type="spellEnd"/>
      <w:r>
        <w:t xml:space="preserve"> </w:t>
      </w:r>
      <w:proofErr w:type="spellStart"/>
      <w:r>
        <w:t>юрисдикції</w:t>
      </w:r>
      <w:proofErr w:type="spellEnd"/>
      <w:r>
        <w:t xml:space="preserve"> Президента </w:t>
      </w:r>
      <w:proofErr w:type="spellStart"/>
      <w:r>
        <w:t>України</w:t>
      </w:r>
      <w:proofErr w:type="spellEnd"/>
      <w:r>
        <w:t xml:space="preserve"> як органу «</w:t>
      </w:r>
      <w:proofErr w:type="spellStart"/>
      <w:r>
        <w:t>публічної</w:t>
      </w:r>
      <w:proofErr w:type="spellEnd"/>
      <w:r>
        <w:t xml:space="preserve"> </w:t>
      </w:r>
      <w:proofErr w:type="spellStart"/>
      <w:r>
        <w:t>влади</w:t>
      </w:r>
      <w:proofErr w:type="spellEnd"/>
      <w:r>
        <w:t xml:space="preserve">» </w:t>
      </w:r>
      <w:proofErr w:type="spellStart"/>
      <w:r>
        <w:t>обумовлюються</w:t>
      </w:r>
      <w:proofErr w:type="spellEnd"/>
      <w:r>
        <w:t xml:space="preserve"> </w:t>
      </w:r>
      <w:proofErr w:type="spellStart"/>
      <w:r>
        <w:t>доктринальним</w:t>
      </w:r>
      <w:proofErr w:type="spellEnd"/>
      <w:r>
        <w:t xml:space="preserve"> </w:t>
      </w:r>
      <w:proofErr w:type="spellStart"/>
      <w:r>
        <w:t>тлумаченням</w:t>
      </w:r>
      <w:proofErr w:type="spellEnd"/>
      <w:r>
        <w:t xml:space="preserve"> </w:t>
      </w:r>
      <w:proofErr w:type="spellStart"/>
      <w:r>
        <w:t>конституційних</w:t>
      </w:r>
      <w:proofErr w:type="spellEnd"/>
      <w:r>
        <w:t xml:space="preserve"> </w:t>
      </w:r>
      <w:proofErr w:type="spellStart"/>
      <w:r>
        <w:t>положень</w:t>
      </w:r>
      <w:proofErr w:type="spellEnd"/>
      <w:r>
        <w:t xml:space="preserve"> у </w:t>
      </w:r>
      <w:proofErr w:type="spellStart"/>
      <w:r>
        <w:t>яких</w:t>
      </w:r>
      <w:proofErr w:type="spellEnd"/>
      <w:r>
        <w:t xml:space="preserve"> </w:t>
      </w:r>
      <w:proofErr w:type="spellStart"/>
      <w:r>
        <w:t>закріплено</w:t>
      </w:r>
      <w:proofErr w:type="spellEnd"/>
      <w:r>
        <w:t xml:space="preserve"> засади </w:t>
      </w:r>
      <w:proofErr w:type="spellStart"/>
      <w:r>
        <w:t>конституційного</w:t>
      </w:r>
      <w:proofErr w:type="spellEnd"/>
      <w:r>
        <w:t xml:space="preserve"> ладу, </w:t>
      </w:r>
      <w:proofErr w:type="spellStart"/>
      <w:r>
        <w:t>перелік</w:t>
      </w:r>
      <w:proofErr w:type="spellEnd"/>
      <w:r>
        <w:t xml:space="preserve"> </w:t>
      </w:r>
      <w:proofErr w:type="spellStart"/>
      <w:r>
        <w:t>яких</w:t>
      </w:r>
      <w:proofErr w:type="spellEnd"/>
      <w:r>
        <w:t xml:space="preserve"> подано у </w:t>
      </w:r>
      <w:proofErr w:type="spellStart"/>
      <w:r>
        <w:t>першому</w:t>
      </w:r>
      <w:proofErr w:type="spellEnd"/>
      <w:r>
        <w:t xml:space="preserve"> </w:t>
      </w:r>
      <w:proofErr w:type="spellStart"/>
      <w:r>
        <w:t>розділі</w:t>
      </w:r>
      <w:proofErr w:type="spellEnd"/>
      <w:r>
        <w:t xml:space="preserve"> </w:t>
      </w:r>
      <w:proofErr w:type="spellStart"/>
      <w:r>
        <w:t>Конституції</w:t>
      </w:r>
      <w:proofErr w:type="spellEnd"/>
      <w:r>
        <w:t xml:space="preserve"> </w:t>
      </w:r>
      <w:proofErr w:type="spellStart"/>
      <w:r>
        <w:t>України</w:t>
      </w:r>
      <w:proofErr w:type="spellEnd"/>
      <w:r>
        <w:t xml:space="preserve"> та </w:t>
      </w:r>
      <w:proofErr w:type="spellStart"/>
      <w:r>
        <w:t>її</w:t>
      </w:r>
      <w:proofErr w:type="spellEnd"/>
      <w:r>
        <w:t xml:space="preserve"> </w:t>
      </w:r>
      <w:proofErr w:type="spellStart"/>
      <w:r>
        <w:t>Преамбулі</w:t>
      </w:r>
      <w:proofErr w:type="spellEnd"/>
      <w:r>
        <w:t xml:space="preserve">, де </w:t>
      </w:r>
      <w:proofErr w:type="spellStart"/>
      <w:r>
        <w:t>виділено</w:t>
      </w:r>
      <w:proofErr w:type="spellEnd"/>
      <w:r>
        <w:t xml:space="preserve"> "</w:t>
      </w:r>
      <w:proofErr w:type="spellStart"/>
      <w:r>
        <w:t>базові</w:t>
      </w:r>
      <w:proofErr w:type="spellEnd"/>
      <w:r>
        <w:t xml:space="preserve"> </w:t>
      </w:r>
      <w:proofErr w:type="spellStart"/>
      <w:r>
        <w:t>гіпотези"чинних</w:t>
      </w:r>
      <w:proofErr w:type="spellEnd"/>
      <w:r>
        <w:t xml:space="preserve"> </w:t>
      </w:r>
      <w:proofErr w:type="spellStart"/>
      <w:r>
        <w:t>конституційно-правових</w:t>
      </w:r>
      <w:proofErr w:type="spellEnd"/>
      <w:r>
        <w:t xml:space="preserve"> норм.</w:t>
      </w:r>
    </w:p>
    <w:p w14:paraId="3C49E805" w14:textId="2C3310B2" w:rsidR="008735E7" w:rsidRDefault="00000000">
      <w:pPr>
        <w:pStyle w:val="BodyText"/>
        <w:jc w:val="both"/>
      </w:pPr>
      <w:proofErr w:type="spellStart"/>
      <w:r>
        <w:t>Виокремлено</w:t>
      </w:r>
      <w:proofErr w:type="spellEnd"/>
      <w:r>
        <w:t xml:space="preserve"> </w:t>
      </w:r>
      <w:proofErr w:type="spellStart"/>
      <w:r>
        <w:t>форми</w:t>
      </w:r>
      <w:proofErr w:type="spellEnd"/>
      <w:r>
        <w:t xml:space="preserve"> </w:t>
      </w:r>
      <w:proofErr w:type="spellStart"/>
      <w:r>
        <w:t>впливу</w:t>
      </w:r>
      <w:proofErr w:type="spellEnd"/>
      <w:r>
        <w:t xml:space="preserve"> практики </w:t>
      </w:r>
      <w:proofErr w:type="spellStart"/>
      <w:r>
        <w:t>Європейської</w:t>
      </w:r>
      <w:proofErr w:type="spellEnd"/>
      <w:r>
        <w:t xml:space="preserve"> </w:t>
      </w:r>
      <w:proofErr w:type="spellStart"/>
      <w:r>
        <w:t>комісії</w:t>
      </w:r>
      <w:proofErr w:type="spellEnd"/>
      <w:r>
        <w:t xml:space="preserve"> "За </w:t>
      </w:r>
      <w:proofErr w:type="spellStart"/>
      <w:r>
        <w:t>демократію</w:t>
      </w:r>
      <w:proofErr w:type="spellEnd"/>
      <w:r>
        <w:t xml:space="preserve"> через право" на </w:t>
      </w:r>
      <w:proofErr w:type="spellStart"/>
      <w:r>
        <w:t>формування</w:t>
      </w:r>
      <w:proofErr w:type="spellEnd"/>
      <w:r>
        <w:t xml:space="preserve"> </w:t>
      </w:r>
      <w:proofErr w:type="spellStart"/>
      <w:r>
        <w:t>конституціоналізму</w:t>
      </w:r>
      <w:proofErr w:type="spellEnd"/>
      <w:r>
        <w:t xml:space="preserve"> в </w:t>
      </w:r>
      <w:proofErr w:type="spellStart"/>
      <w:r>
        <w:t>Україні</w:t>
      </w:r>
      <w:proofErr w:type="spellEnd"/>
      <w:r>
        <w:t xml:space="preserve">. </w:t>
      </w:r>
      <w:proofErr w:type="spellStart"/>
      <w:r>
        <w:t>Досліджено</w:t>
      </w:r>
      <w:proofErr w:type="spellEnd"/>
      <w:r>
        <w:t xml:space="preserve"> </w:t>
      </w:r>
      <w:proofErr w:type="spellStart"/>
      <w:r>
        <w:t>питання</w:t>
      </w:r>
      <w:proofErr w:type="spellEnd"/>
      <w:r>
        <w:t xml:space="preserve"> </w:t>
      </w:r>
      <w:proofErr w:type="spellStart"/>
      <w:r>
        <w:t>самообмеження</w:t>
      </w:r>
      <w:proofErr w:type="spellEnd"/>
      <w:r>
        <w:t xml:space="preserve"> </w:t>
      </w:r>
      <w:proofErr w:type="spellStart"/>
      <w:r>
        <w:t>юрисдикції</w:t>
      </w:r>
      <w:proofErr w:type="spellEnd"/>
      <w:r>
        <w:t xml:space="preserve"> </w:t>
      </w:r>
      <w:proofErr w:type="spellStart"/>
      <w:r>
        <w:t>Конституційного</w:t>
      </w:r>
      <w:proofErr w:type="spellEnd"/>
      <w:r>
        <w:t xml:space="preserve"> Суду </w:t>
      </w:r>
      <w:proofErr w:type="spellStart"/>
      <w:r>
        <w:t>України</w:t>
      </w:r>
      <w:proofErr w:type="spellEnd"/>
      <w:r>
        <w:t xml:space="preserve">. </w:t>
      </w:r>
      <w:proofErr w:type="spellStart"/>
      <w:r>
        <w:t>Зроблено</w:t>
      </w:r>
      <w:proofErr w:type="spellEnd"/>
      <w:r>
        <w:t xml:space="preserve"> </w:t>
      </w:r>
      <w:proofErr w:type="spellStart"/>
      <w:r>
        <w:t>висновок</w:t>
      </w:r>
      <w:proofErr w:type="spellEnd"/>
      <w:r>
        <w:t xml:space="preserve"> про </w:t>
      </w:r>
      <w:proofErr w:type="spellStart"/>
      <w:r>
        <w:t>необхідність</w:t>
      </w:r>
      <w:proofErr w:type="spellEnd"/>
      <w:r>
        <w:t xml:space="preserve"> </w:t>
      </w:r>
      <w:proofErr w:type="spellStart"/>
      <w:r>
        <w:t>законодавчих</w:t>
      </w:r>
      <w:proofErr w:type="spellEnd"/>
      <w:r>
        <w:t xml:space="preserve"> </w:t>
      </w:r>
      <w:proofErr w:type="spellStart"/>
      <w:r>
        <w:t>змін</w:t>
      </w:r>
      <w:proofErr w:type="spellEnd"/>
      <w:r>
        <w:t xml:space="preserve">, </w:t>
      </w:r>
      <w:proofErr w:type="spellStart"/>
      <w:r>
        <w:t>спрямованих</w:t>
      </w:r>
      <w:proofErr w:type="spellEnd"/>
      <w:r>
        <w:t xml:space="preserve"> на </w:t>
      </w:r>
      <w:proofErr w:type="spellStart"/>
      <w:r>
        <w:t>удосконалення</w:t>
      </w:r>
      <w:proofErr w:type="spellEnd"/>
      <w:r>
        <w:t xml:space="preserve"> </w:t>
      </w:r>
      <w:proofErr w:type="spellStart"/>
      <w:r>
        <w:t>діяльності</w:t>
      </w:r>
      <w:proofErr w:type="spellEnd"/>
      <w:r>
        <w:t xml:space="preserve">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та </w:t>
      </w:r>
      <w:proofErr w:type="spellStart"/>
      <w:r>
        <w:t>їх</w:t>
      </w:r>
      <w:proofErr w:type="spellEnd"/>
      <w:r>
        <w:t xml:space="preserve"> </w:t>
      </w:r>
      <w:proofErr w:type="spellStart"/>
      <w:r>
        <w:t>взаємодії</w:t>
      </w:r>
      <w:proofErr w:type="spellEnd"/>
      <w:r>
        <w:t xml:space="preserve"> з </w:t>
      </w:r>
      <w:proofErr w:type="spellStart"/>
      <w:r>
        <w:t>військовими</w:t>
      </w:r>
      <w:proofErr w:type="spellEnd"/>
      <w:r>
        <w:t xml:space="preserve"> </w:t>
      </w:r>
      <w:proofErr w:type="spellStart"/>
      <w:r>
        <w:t>адміністраціями</w:t>
      </w:r>
      <w:proofErr w:type="spellEnd"/>
      <w:r>
        <w:t xml:space="preserve"> в </w:t>
      </w:r>
      <w:proofErr w:type="spellStart"/>
      <w:r>
        <w:t>період</w:t>
      </w:r>
      <w:proofErr w:type="spellEnd"/>
      <w:r>
        <w:t xml:space="preserve"> </w:t>
      </w:r>
      <w:proofErr w:type="spellStart"/>
      <w:r>
        <w:t>дії</w:t>
      </w:r>
      <w:proofErr w:type="spellEnd"/>
      <w:r>
        <w:t xml:space="preserve"> </w:t>
      </w:r>
      <w:proofErr w:type="spellStart"/>
      <w:r>
        <w:t>воєнного</w:t>
      </w:r>
      <w:proofErr w:type="spellEnd"/>
      <w:r>
        <w:t xml:space="preserve"> стану в </w:t>
      </w:r>
      <w:proofErr w:type="spellStart"/>
      <w:r>
        <w:t>Україні</w:t>
      </w:r>
      <w:proofErr w:type="spellEnd"/>
      <w:r>
        <w:t xml:space="preserve">. </w:t>
      </w:r>
    </w:p>
    <w:p w14:paraId="3E143D41" w14:textId="77777777" w:rsidR="002E7AAD" w:rsidRDefault="002E7AAD">
      <w:pPr>
        <w:pStyle w:val="BodyText"/>
        <w:jc w:val="both"/>
      </w:pPr>
    </w:p>
    <w:p w14:paraId="7A56D943" w14:textId="77777777" w:rsidR="008735E7" w:rsidRDefault="00000000">
      <w:pPr>
        <w:pStyle w:val="BodyText"/>
        <w:jc w:val="both"/>
        <w:rPr>
          <w:b/>
          <w:bCs/>
        </w:rPr>
      </w:pPr>
      <w:proofErr w:type="spellStart"/>
      <w:r>
        <w:rPr>
          <w:b/>
          <w:bCs/>
        </w:rPr>
        <w:lastRenderedPageBreak/>
        <w:t>Назва</w:t>
      </w:r>
      <w:proofErr w:type="spellEnd"/>
      <w:r>
        <w:rPr>
          <w:b/>
          <w:bCs/>
        </w:rPr>
        <w:t xml:space="preserve"> теми</w:t>
      </w:r>
      <w:r>
        <w:t xml:space="preserve"> </w:t>
      </w:r>
      <w:r>
        <w:rPr>
          <w:b/>
          <w:bCs/>
          <w:caps/>
          <w:lang w:val="fr-FR"/>
        </w:rPr>
        <w:t>«</w:t>
      </w:r>
      <w:r>
        <w:rPr>
          <w:b/>
          <w:bCs/>
        </w:rPr>
        <w:t>КОНЦЕПТУАЛЬНІ ЗАСАДИ РЕКОДИФІКАЦІЇ ЦИВІЛЬНОГО ЗАКОНОДАВСТВА УКРАЇНИ».</w:t>
      </w:r>
    </w:p>
    <w:p w14:paraId="70D9CA2F" w14:textId="77777777" w:rsidR="008735E7" w:rsidRDefault="00000000">
      <w:pPr>
        <w:pStyle w:val="BodyText"/>
        <w:jc w:val="both"/>
        <w:rPr>
          <w:b/>
          <w:bCs/>
        </w:rPr>
      </w:pPr>
      <w:proofErr w:type="spellStart"/>
      <w:r>
        <w:rPr>
          <w:b/>
          <w:bCs/>
        </w:rPr>
        <w:t>Науковий</w:t>
      </w:r>
      <w:proofErr w:type="spellEnd"/>
      <w:r>
        <w:rPr>
          <w:b/>
          <w:bCs/>
        </w:rPr>
        <w:t xml:space="preserve"> </w:t>
      </w:r>
      <w:proofErr w:type="spellStart"/>
      <w:r>
        <w:rPr>
          <w:b/>
          <w:bCs/>
        </w:rPr>
        <w:t>керівник</w:t>
      </w:r>
      <w:proofErr w:type="spellEnd"/>
      <w:r>
        <w:rPr>
          <w:b/>
          <w:bCs/>
        </w:rPr>
        <w:t xml:space="preserve"> – д-р юрид. наук, проф. </w:t>
      </w:r>
      <w:proofErr w:type="spellStart"/>
      <w:r>
        <w:rPr>
          <w:b/>
          <w:bCs/>
        </w:rPr>
        <w:t>Коссак</w:t>
      </w:r>
      <w:proofErr w:type="spellEnd"/>
      <w:r>
        <w:rPr>
          <w:b/>
          <w:bCs/>
        </w:rPr>
        <w:t xml:space="preserve"> В. М. </w:t>
      </w:r>
    </w:p>
    <w:p w14:paraId="6E2E6E2C" w14:textId="77777777" w:rsidR="008735E7" w:rsidRDefault="00000000">
      <w:pPr>
        <w:pStyle w:val="BodyText"/>
        <w:jc w:val="both"/>
        <w:rPr>
          <w:b/>
          <w:bCs/>
        </w:rPr>
      </w:pPr>
      <w:proofErr w:type="spellStart"/>
      <w:r>
        <w:rPr>
          <w:b/>
          <w:bCs/>
        </w:rPr>
        <w:t>Державна</w:t>
      </w:r>
      <w:proofErr w:type="spellEnd"/>
      <w:r>
        <w:rPr>
          <w:b/>
          <w:bCs/>
        </w:rPr>
        <w:t xml:space="preserve"> </w:t>
      </w:r>
      <w:proofErr w:type="spellStart"/>
      <w:r>
        <w:rPr>
          <w:b/>
          <w:bCs/>
        </w:rPr>
        <w:t>реєстрація</w:t>
      </w:r>
      <w:proofErr w:type="spellEnd"/>
      <w:r>
        <w:rPr>
          <w:b/>
          <w:bCs/>
        </w:rPr>
        <w:t xml:space="preserve"> № 0122U200330. </w:t>
      </w:r>
    </w:p>
    <w:p w14:paraId="06458CFE" w14:textId="77777777" w:rsidR="008735E7" w:rsidRDefault="00000000">
      <w:pPr>
        <w:pStyle w:val="BodyText"/>
        <w:jc w:val="both"/>
        <w:rPr>
          <w:b/>
          <w:bCs/>
        </w:rPr>
      </w:pPr>
      <w:r>
        <w:rPr>
          <w:b/>
          <w:bCs/>
        </w:rPr>
        <w:t xml:space="preserve">Строк </w:t>
      </w:r>
      <w:proofErr w:type="spellStart"/>
      <w:r>
        <w:rPr>
          <w:b/>
          <w:bCs/>
        </w:rPr>
        <w:t>виконання</w:t>
      </w:r>
      <w:proofErr w:type="spellEnd"/>
      <w:r>
        <w:rPr>
          <w:b/>
          <w:bCs/>
        </w:rPr>
        <w:t xml:space="preserve">: 2022–2024 </w:t>
      </w:r>
      <w:proofErr w:type="spellStart"/>
      <w:r>
        <w:rPr>
          <w:b/>
          <w:bCs/>
        </w:rPr>
        <w:t>рр</w:t>
      </w:r>
      <w:proofErr w:type="spellEnd"/>
      <w:r>
        <w:rPr>
          <w:b/>
          <w:bCs/>
        </w:rPr>
        <w:t>.</w:t>
      </w:r>
    </w:p>
    <w:p w14:paraId="353E9B41" w14:textId="77777777" w:rsidR="008735E7" w:rsidRDefault="00000000">
      <w:pPr>
        <w:pStyle w:val="BodyText"/>
        <w:jc w:val="both"/>
      </w:pPr>
      <w:r>
        <w:t xml:space="preserve">На </w:t>
      </w:r>
      <w:proofErr w:type="spellStart"/>
      <w:r>
        <w:t>виконання</w:t>
      </w:r>
      <w:proofErr w:type="spellEnd"/>
      <w:r>
        <w:t xml:space="preserve"> </w:t>
      </w:r>
      <w:proofErr w:type="spellStart"/>
      <w:r>
        <w:t>кафедральної</w:t>
      </w:r>
      <w:proofErr w:type="spellEnd"/>
      <w:r>
        <w:t xml:space="preserve"> теми </w:t>
      </w:r>
      <w:proofErr w:type="spellStart"/>
      <w:r>
        <w:t>викладачами</w:t>
      </w:r>
      <w:proofErr w:type="spellEnd"/>
      <w:r>
        <w:t xml:space="preserve"> </w:t>
      </w:r>
      <w:proofErr w:type="spellStart"/>
      <w:r>
        <w:t>досліджено</w:t>
      </w:r>
      <w:proofErr w:type="spellEnd"/>
      <w:r>
        <w:t xml:space="preserve"> ряд </w:t>
      </w:r>
      <w:proofErr w:type="spellStart"/>
      <w:r>
        <w:t>актуальних</w:t>
      </w:r>
      <w:proofErr w:type="spellEnd"/>
      <w:r>
        <w:t xml:space="preserve"> проблем у </w:t>
      </w:r>
      <w:proofErr w:type="spellStart"/>
      <w:r>
        <w:t>сфері</w:t>
      </w:r>
      <w:proofErr w:type="spellEnd"/>
      <w:r>
        <w:t xml:space="preserve"> </w:t>
      </w:r>
      <w:proofErr w:type="spellStart"/>
      <w:r>
        <w:t>цивільного</w:t>
      </w:r>
      <w:proofErr w:type="spellEnd"/>
      <w:r>
        <w:t xml:space="preserve">, </w:t>
      </w:r>
      <w:proofErr w:type="spellStart"/>
      <w:r>
        <w:t>господарського</w:t>
      </w:r>
      <w:proofErr w:type="spellEnd"/>
      <w:r>
        <w:t xml:space="preserve">, </w:t>
      </w:r>
      <w:proofErr w:type="spellStart"/>
      <w:r>
        <w:t>міжнародного</w:t>
      </w:r>
      <w:proofErr w:type="spellEnd"/>
      <w:r>
        <w:t xml:space="preserve"> приватного права, </w:t>
      </w:r>
      <w:proofErr w:type="spellStart"/>
      <w:r>
        <w:t>цивільного</w:t>
      </w:r>
      <w:proofErr w:type="spellEnd"/>
      <w:r>
        <w:t xml:space="preserve"> </w:t>
      </w:r>
      <w:proofErr w:type="spellStart"/>
      <w:r>
        <w:t>процесу</w:t>
      </w:r>
      <w:proofErr w:type="spellEnd"/>
      <w:r>
        <w:t xml:space="preserve">, </w:t>
      </w:r>
      <w:proofErr w:type="spellStart"/>
      <w:r>
        <w:t>сімейного</w:t>
      </w:r>
      <w:proofErr w:type="spellEnd"/>
      <w:r>
        <w:t xml:space="preserve"> права. </w:t>
      </w:r>
      <w:proofErr w:type="spellStart"/>
      <w:r>
        <w:t>Зокрема</w:t>
      </w:r>
      <w:proofErr w:type="spellEnd"/>
      <w:r>
        <w:t xml:space="preserve">, </w:t>
      </w:r>
      <w:proofErr w:type="spellStart"/>
      <w:r>
        <w:t>зроблено</w:t>
      </w:r>
      <w:proofErr w:type="spellEnd"/>
      <w:r>
        <w:t xml:space="preserve"> </w:t>
      </w:r>
      <w:proofErr w:type="spellStart"/>
      <w:r>
        <w:t>наступні</w:t>
      </w:r>
      <w:proofErr w:type="spellEnd"/>
      <w:r>
        <w:t xml:space="preserve"> </w:t>
      </w:r>
      <w:proofErr w:type="spellStart"/>
      <w:r>
        <w:t>висновки</w:t>
      </w:r>
      <w:proofErr w:type="spellEnd"/>
      <w:r>
        <w:t xml:space="preserve">. </w:t>
      </w:r>
    </w:p>
    <w:p w14:paraId="3DD6E22F" w14:textId="77777777" w:rsidR="008735E7" w:rsidRDefault="00000000">
      <w:pPr>
        <w:pStyle w:val="BodyText"/>
        <w:jc w:val="both"/>
      </w:pPr>
      <w:r>
        <w:t xml:space="preserve">Як </w:t>
      </w:r>
      <w:proofErr w:type="spellStart"/>
      <w:r>
        <w:t>засвідчує</w:t>
      </w:r>
      <w:proofErr w:type="spellEnd"/>
      <w:r>
        <w:t xml:space="preserve"> </w:t>
      </w:r>
      <w:proofErr w:type="spellStart"/>
      <w:r>
        <w:t>аналіз</w:t>
      </w:r>
      <w:proofErr w:type="spellEnd"/>
      <w:r>
        <w:t xml:space="preserve"> </w:t>
      </w:r>
      <w:proofErr w:type="spellStart"/>
      <w:r>
        <w:t>судової</w:t>
      </w:r>
      <w:proofErr w:type="spellEnd"/>
      <w:r>
        <w:t xml:space="preserve"> практики </w:t>
      </w:r>
      <w:proofErr w:type="spellStart"/>
      <w:r>
        <w:t>вирішення</w:t>
      </w:r>
      <w:proofErr w:type="spellEnd"/>
      <w:r>
        <w:t xml:space="preserve"> </w:t>
      </w:r>
      <w:proofErr w:type="spellStart"/>
      <w:r>
        <w:t>корпоративних</w:t>
      </w:r>
      <w:proofErr w:type="spellEnd"/>
      <w:r>
        <w:t xml:space="preserve"> </w:t>
      </w:r>
      <w:proofErr w:type="spellStart"/>
      <w:r>
        <w:t>спорів</w:t>
      </w:r>
      <w:proofErr w:type="spellEnd"/>
      <w:r>
        <w:t xml:space="preserve">, суди </w:t>
      </w:r>
      <w:proofErr w:type="spellStart"/>
      <w:r>
        <w:t>поряд</w:t>
      </w:r>
      <w:proofErr w:type="spellEnd"/>
      <w:r>
        <w:t xml:space="preserve"> </w:t>
      </w:r>
      <w:proofErr w:type="spellStart"/>
      <w:r>
        <w:t>із</w:t>
      </w:r>
      <w:proofErr w:type="spellEnd"/>
      <w:r>
        <w:t xml:space="preserve"> </w:t>
      </w:r>
      <w:proofErr w:type="spellStart"/>
      <w:r>
        <w:t>добросовісністю</w:t>
      </w:r>
      <w:proofErr w:type="spellEnd"/>
      <w:r>
        <w:t xml:space="preserve"> та </w:t>
      </w:r>
      <w:proofErr w:type="spellStart"/>
      <w:r>
        <w:t>розумністю</w:t>
      </w:r>
      <w:proofErr w:type="spellEnd"/>
      <w:r>
        <w:t xml:space="preserve"> </w:t>
      </w:r>
      <w:proofErr w:type="spellStart"/>
      <w:r>
        <w:t>використовують</w:t>
      </w:r>
      <w:proofErr w:type="spellEnd"/>
      <w:r>
        <w:t xml:space="preserve"> </w:t>
      </w:r>
      <w:proofErr w:type="spellStart"/>
      <w:r>
        <w:t>ще</w:t>
      </w:r>
      <w:proofErr w:type="spellEnd"/>
      <w:r>
        <w:t xml:space="preserve"> </w:t>
      </w:r>
      <w:proofErr w:type="spellStart"/>
      <w:r>
        <w:t>одне</w:t>
      </w:r>
      <w:proofErr w:type="spellEnd"/>
      <w:r>
        <w:t xml:space="preserve"> </w:t>
      </w:r>
      <w:proofErr w:type="spellStart"/>
      <w:r>
        <w:t>поняття</w:t>
      </w:r>
      <w:proofErr w:type="spellEnd"/>
      <w:r>
        <w:t xml:space="preserve"> – </w:t>
      </w:r>
      <w:proofErr w:type="spellStart"/>
      <w:r>
        <w:t>справедливість</w:t>
      </w:r>
      <w:proofErr w:type="spellEnd"/>
      <w:r>
        <w:t xml:space="preserve">. </w:t>
      </w:r>
      <w:proofErr w:type="spellStart"/>
      <w:r>
        <w:t>Звідси</w:t>
      </w:r>
      <w:proofErr w:type="spellEnd"/>
      <w:r>
        <w:t xml:space="preserve">, </w:t>
      </w:r>
      <w:proofErr w:type="spellStart"/>
      <w:r>
        <w:t>окремим</w:t>
      </w:r>
      <w:proofErr w:type="spellEnd"/>
      <w:r>
        <w:t xml:space="preserve"> </w:t>
      </w:r>
      <w:proofErr w:type="spellStart"/>
      <w:r>
        <w:t>елементом</w:t>
      </w:r>
      <w:proofErr w:type="spellEnd"/>
      <w:r>
        <w:t xml:space="preserve"> </w:t>
      </w:r>
      <w:proofErr w:type="spellStart"/>
      <w:r>
        <w:t>цієї</w:t>
      </w:r>
      <w:proofErr w:type="spellEnd"/>
      <w:r>
        <w:t xml:space="preserve"> засади </w:t>
      </w:r>
      <w:proofErr w:type="spellStart"/>
      <w:r>
        <w:t>здійснення</w:t>
      </w:r>
      <w:proofErr w:type="spellEnd"/>
      <w:r>
        <w:t xml:space="preserve"> </w:t>
      </w:r>
      <w:proofErr w:type="spellStart"/>
      <w:r>
        <w:t>корпоративних</w:t>
      </w:r>
      <w:proofErr w:type="spellEnd"/>
      <w:r>
        <w:t xml:space="preserve"> прав </w:t>
      </w:r>
      <w:proofErr w:type="spellStart"/>
      <w:r>
        <w:t>має</w:t>
      </w:r>
      <w:proofErr w:type="spellEnd"/>
      <w:r>
        <w:t xml:space="preserve"> бути </w:t>
      </w:r>
      <w:proofErr w:type="spellStart"/>
      <w:r>
        <w:t>врахована</w:t>
      </w:r>
      <w:proofErr w:type="spellEnd"/>
      <w:r>
        <w:t xml:space="preserve"> </w:t>
      </w:r>
      <w:proofErr w:type="spellStart"/>
      <w:r>
        <w:t>також</w:t>
      </w:r>
      <w:proofErr w:type="spellEnd"/>
      <w:r>
        <w:t xml:space="preserve"> </w:t>
      </w:r>
      <w:proofErr w:type="spellStart"/>
      <w:r>
        <w:t>справедливість</w:t>
      </w:r>
      <w:proofErr w:type="spellEnd"/>
      <w:r>
        <w:t xml:space="preserve">. </w:t>
      </w:r>
      <w:proofErr w:type="spellStart"/>
      <w:r>
        <w:t>Під</w:t>
      </w:r>
      <w:proofErr w:type="spellEnd"/>
      <w:r>
        <w:t xml:space="preserve"> </w:t>
      </w:r>
      <w:proofErr w:type="spellStart"/>
      <w:r>
        <w:t>справедливістю</w:t>
      </w:r>
      <w:proofErr w:type="spellEnd"/>
      <w:r>
        <w:t xml:space="preserve"> у </w:t>
      </w:r>
      <w:proofErr w:type="spellStart"/>
      <w:r>
        <w:t>здійсненні</w:t>
      </w:r>
      <w:proofErr w:type="spellEnd"/>
      <w:r>
        <w:t xml:space="preserve"> </w:t>
      </w:r>
      <w:proofErr w:type="spellStart"/>
      <w:r>
        <w:t>корпоративних</w:t>
      </w:r>
      <w:proofErr w:type="spellEnd"/>
      <w:r>
        <w:t xml:space="preserve"> прав треба </w:t>
      </w:r>
      <w:proofErr w:type="spellStart"/>
      <w:r>
        <w:t>розуміти</w:t>
      </w:r>
      <w:proofErr w:type="spellEnd"/>
      <w:r>
        <w:t xml:space="preserve"> </w:t>
      </w:r>
      <w:proofErr w:type="spellStart"/>
      <w:r>
        <w:t>реалізацію</w:t>
      </w:r>
      <w:proofErr w:type="spellEnd"/>
      <w:r>
        <w:t xml:space="preserve"> </w:t>
      </w:r>
      <w:proofErr w:type="spellStart"/>
      <w:r>
        <w:t>учасниками</w:t>
      </w:r>
      <w:proofErr w:type="spellEnd"/>
      <w:r>
        <w:t xml:space="preserve"> (</w:t>
      </w:r>
      <w:proofErr w:type="spellStart"/>
      <w:r>
        <w:t>акціонерами</w:t>
      </w:r>
      <w:proofErr w:type="spellEnd"/>
      <w:r>
        <w:t xml:space="preserve">) </w:t>
      </w:r>
      <w:proofErr w:type="spellStart"/>
      <w:r>
        <w:t>своїх</w:t>
      </w:r>
      <w:proofErr w:type="spellEnd"/>
      <w:r>
        <w:t xml:space="preserve"> правомочностей, </w:t>
      </w:r>
      <w:proofErr w:type="spellStart"/>
      <w:r>
        <w:t>які</w:t>
      </w:r>
      <w:proofErr w:type="spellEnd"/>
      <w:r>
        <w:t xml:space="preserve"> </w:t>
      </w:r>
      <w:proofErr w:type="spellStart"/>
      <w:r>
        <w:t>входять</w:t>
      </w:r>
      <w:proofErr w:type="spellEnd"/>
      <w:r>
        <w:t xml:space="preserve"> до </w:t>
      </w:r>
      <w:proofErr w:type="spellStart"/>
      <w:r>
        <w:t>змісту</w:t>
      </w:r>
      <w:proofErr w:type="spellEnd"/>
      <w:r>
        <w:t xml:space="preserve"> </w:t>
      </w:r>
      <w:proofErr w:type="spellStart"/>
      <w:r>
        <w:t>цих</w:t>
      </w:r>
      <w:proofErr w:type="spellEnd"/>
      <w:r>
        <w:t xml:space="preserve"> прав, </w:t>
      </w:r>
      <w:proofErr w:type="spellStart"/>
      <w:r>
        <w:t>із</w:t>
      </w:r>
      <w:proofErr w:type="spellEnd"/>
      <w:r>
        <w:t xml:space="preserve"> </w:t>
      </w:r>
      <w:proofErr w:type="spellStart"/>
      <w:r>
        <w:t>дотриманням</w:t>
      </w:r>
      <w:proofErr w:type="spellEnd"/>
      <w:r>
        <w:t xml:space="preserve"> </w:t>
      </w:r>
      <w:proofErr w:type="spellStart"/>
      <w:r>
        <w:t>рівності</w:t>
      </w:r>
      <w:proofErr w:type="spellEnd"/>
      <w:r>
        <w:t xml:space="preserve"> прав </w:t>
      </w:r>
      <w:proofErr w:type="spellStart"/>
      <w:r>
        <w:t>учасників</w:t>
      </w:r>
      <w:proofErr w:type="spellEnd"/>
      <w:r>
        <w:t xml:space="preserve"> (</w:t>
      </w:r>
      <w:proofErr w:type="spellStart"/>
      <w:r>
        <w:t>акціонерів</w:t>
      </w:r>
      <w:proofErr w:type="spellEnd"/>
      <w:r>
        <w:t xml:space="preserve">), </w:t>
      </w:r>
      <w:proofErr w:type="spellStart"/>
      <w:r>
        <w:t>які</w:t>
      </w:r>
      <w:proofErr w:type="spellEnd"/>
      <w:r>
        <w:t xml:space="preserve"> належать до </w:t>
      </w:r>
      <w:proofErr w:type="spellStart"/>
      <w:r>
        <w:t>однієї</w:t>
      </w:r>
      <w:proofErr w:type="spellEnd"/>
      <w:r>
        <w:t xml:space="preserve"> і </w:t>
      </w:r>
      <w:proofErr w:type="spellStart"/>
      <w:r>
        <w:t>тієї</w:t>
      </w:r>
      <w:proofErr w:type="spellEnd"/>
      <w:r>
        <w:t xml:space="preserve"> ж </w:t>
      </w:r>
      <w:proofErr w:type="spellStart"/>
      <w:r>
        <w:t>групи</w:t>
      </w:r>
      <w:proofErr w:type="spellEnd"/>
      <w:r>
        <w:t xml:space="preserve">, є особами одного і того ж виду правового статусу, </w:t>
      </w:r>
      <w:proofErr w:type="spellStart"/>
      <w:r>
        <w:t>наприклад</w:t>
      </w:r>
      <w:proofErr w:type="spellEnd"/>
      <w:r>
        <w:t xml:space="preserve">, </w:t>
      </w:r>
      <w:proofErr w:type="spellStart"/>
      <w:r>
        <w:t>акціонерами-власниками</w:t>
      </w:r>
      <w:proofErr w:type="spellEnd"/>
      <w:r>
        <w:t xml:space="preserve"> </w:t>
      </w:r>
      <w:proofErr w:type="spellStart"/>
      <w:r>
        <w:t>простих</w:t>
      </w:r>
      <w:proofErr w:type="spellEnd"/>
      <w:r>
        <w:t xml:space="preserve"> </w:t>
      </w:r>
      <w:proofErr w:type="spellStart"/>
      <w:r>
        <w:t>акцій</w:t>
      </w:r>
      <w:proofErr w:type="spellEnd"/>
      <w:r>
        <w:t xml:space="preserve">. Вона повинна бути </w:t>
      </w:r>
      <w:proofErr w:type="spellStart"/>
      <w:r>
        <w:t>відображена</w:t>
      </w:r>
      <w:proofErr w:type="spellEnd"/>
      <w:r>
        <w:t xml:space="preserve"> </w:t>
      </w:r>
      <w:proofErr w:type="spellStart"/>
      <w:r>
        <w:t>також</w:t>
      </w:r>
      <w:proofErr w:type="spellEnd"/>
      <w:r>
        <w:t xml:space="preserve"> </w:t>
      </w:r>
      <w:proofErr w:type="spellStart"/>
      <w:r>
        <w:t>серед</w:t>
      </w:r>
      <w:proofErr w:type="spellEnd"/>
      <w:r>
        <w:t xml:space="preserve"> засад </w:t>
      </w:r>
      <w:proofErr w:type="spellStart"/>
      <w:r>
        <w:t>здійснення</w:t>
      </w:r>
      <w:proofErr w:type="spellEnd"/>
      <w:r>
        <w:t xml:space="preserve"> </w:t>
      </w:r>
      <w:proofErr w:type="spellStart"/>
      <w:r>
        <w:t>цивільних</w:t>
      </w:r>
      <w:proofErr w:type="spellEnd"/>
      <w:r>
        <w:t xml:space="preserve"> прав.</w:t>
      </w:r>
    </w:p>
    <w:p w14:paraId="77AFE92E" w14:textId="77777777" w:rsidR="008735E7" w:rsidRDefault="00000000">
      <w:pPr>
        <w:pStyle w:val="BodyText"/>
        <w:jc w:val="both"/>
      </w:pPr>
      <w:proofErr w:type="spellStart"/>
      <w:r>
        <w:t>Категорія</w:t>
      </w:r>
      <w:proofErr w:type="spellEnd"/>
      <w:r>
        <w:t xml:space="preserve"> «</w:t>
      </w:r>
      <w:proofErr w:type="spellStart"/>
      <w:r>
        <w:t>володіння</w:t>
      </w:r>
      <w:proofErr w:type="spellEnd"/>
      <w:r>
        <w:t xml:space="preserve">» є </w:t>
      </w:r>
      <w:proofErr w:type="spellStart"/>
      <w:r>
        <w:t>складовим</w:t>
      </w:r>
      <w:proofErr w:type="spellEnd"/>
      <w:r>
        <w:t xml:space="preserve"> </w:t>
      </w:r>
      <w:proofErr w:type="spellStart"/>
      <w:r>
        <w:t>елементом</w:t>
      </w:r>
      <w:proofErr w:type="spellEnd"/>
      <w:r>
        <w:t xml:space="preserve"> </w:t>
      </w:r>
      <w:proofErr w:type="spellStart"/>
      <w:r>
        <w:t>відносин</w:t>
      </w:r>
      <w:proofErr w:type="spellEnd"/>
      <w:r>
        <w:t xml:space="preserve"> </w:t>
      </w:r>
      <w:proofErr w:type="spellStart"/>
      <w:r>
        <w:t>набувальної</w:t>
      </w:r>
      <w:proofErr w:type="spellEnd"/>
      <w:r>
        <w:t xml:space="preserve"> </w:t>
      </w:r>
      <w:proofErr w:type="spellStart"/>
      <w:r>
        <w:t>давності</w:t>
      </w:r>
      <w:proofErr w:type="spellEnd"/>
      <w:r>
        <w:t xml:space="preserve">. </w:t>
      </w:r>
      <w:proofErr w:type="spellStart"/>
      <w:r>
        <w:t>Давнісне</w:t>
      </w:r>
      <w:proofErr w:type="spellEnd"/>
      <w:r>
        <w:t xml:space="preserve"> </w:t>
      </w:r>
      <w:proofErr w:type="spellStart"/>
      <w:r>
        <w:t>володіння</w:t>
      </w:r>
      <w:proofErr w:type="spellEnd"/>
      <w:r>
        <w:t xml:space="preserve">, </w:t>
      </w:r>
      <w:proofErr w:type="spellStart"/>
      <w:r>
        <w:t>крім</w:t>
      </w:r>
      <w:proofErr w:type="spellEnd"/>
      <w:r>
        <w:t xml:space="preserve"> </w:t>
      </w:r>
      <w:proofErr w:type="spellStart"/>
      <w:r>
        <w:t>визначеного</w:t>
      </w:r>
      <w:proofErr w:type="spellEnd"/>
      <w:r>
        <w:t xml:space="preserve"> в </w:t>
      </w:r>
      <w:proofErr w:type="spellStart"/>
      <w:r>
        <w:t>законодавстві</w:t>
      </w:r>
      <w:proofErr w:type="spellEnd"/>
      <w:r>
        <w:t xml:space="preserve"> строку, повинно </w:t>
      </w:r>
      <w:proofErr w:type="spellStart"/>
      <w:r>
        <w:t>відповідати</w:t>
      </w:r>
      <w:proofErr w:type="spellEnd"/>
      <w:r>
        <w:t xml:space="preserve"> </w:t>
      </w:r>
      <w:proofErr w:type="spellStart"/>
      <w:r>
        <w:t>вимогам</w:t>
      </w:r>
      <w:proofErr w:type="spellEnd"/>
      <w:r>
        <w:t xml:space="preserve"> </w:t>
      </w:r>
      <w:proofErr w:type="spellStart"/>
      <w:r>
        <w:t>добросовісності</w:t>
      </w:r>
      <w:proofErr w:type="spellEnd"/>
      <w:r>
        <w:t xml:space="preserve">, </w:t>
      </w:r>
      <w:proofErr w:type="spellStart"/>
      <w:r>
        <w:t>безперервності</w:t>
      </w:r>
      <w:proofErr w:type="spellEnd"/>
      <w:r>
        <w:t xml:space="preserve">, </w:t>
      </w:r>
      <w:proofErr w:type="spellStart"/>
      <w:r>
        <w:t>відкритості</w:t>
      </w:r>
      <w:proofErr w:type="spellEnd"/>
      <w:r>
        <w:t xml:space="preserve">. Засада </w:t>
      </w:r>
      <w:proofErr w:type="spellStart"/>
      <w:r>
        <w:t>добросовісності</w:t>
      </w:r>
      <w:proofErr w:type="spellEnd"/>
      <w:r>
        <w:t xml:space="preserve"> разом з </w:t>
      </w:r>
      <w:proofErr w:type="spellStart"/>
      <w:r>
        <w:t>справедливістю</w:t>
      </w:r>
      <w:proofErr w:type="spellEnd"/>
      <w:r>
        <w:t xml:space="preserve"> та </w:t>
      </w:r>
      <w:proofErr w:type="spellStart"/>
      <w:r>
        <w:t>розумністю</w:t>
      </w:r>
      <w:proofErr w:type="spellEnd"/>
      <w:r>
        <w:t xml:space="preserve"> є </w:t>
      </w:r>
      <w:proofErr w:type="spellStart"/>
      <w:r>
        <w:t>загальновизнаною</w:t>
      </w:r>
      <w:proofErr w:type="spellEnd"/>
      <w:r>
        <w:t xml:space="preserve"> в </w:t>
      </w:r>
      <w:proofErr w:type="spellStart"/>
      <w:r>
        <w:t>цивільному</w:t>
      </w:r>
      <w:proofErr w:type="spellEnd"/>
      <w:r>
        <w:t xml:space="preserve"> </w:t>
      </w:r>
      <w:proofErr w:type="spellStart"/>
      <w:r>
        <w:t>праві</w:t>
      </w:r>
      <w:proofErr w:type="spellEnd"/>
      <w:r>
        <w:t xml:space="preserve">. </w:t>
      </w:r>
      <w:proofErr w:type="spellStart"/>
      <w:r>
        <w:t>Однак</w:t>
      </w:r>
      <w:proofErr w:type="spellEnd"/>
      <w:r>
        <w:t xml:space="preserve"> в </w:t>
      </w:r>
      <w:proofErr w:type="spellStart"/>
      <w:r>
        <w:t>контексті</w:t>
      </w:r>
      <w:proofErr w:type="spellEnd"/>
      <w:r>
        <w:t xml:space="preserve"> </w:t>
      </w:r>
      <w:proofErr w:type="spellStart"/>
      <w:r>
        <w:t>набувальної</w:t>
      </w:r>
      <w:proofErr w:type="spellEnd"/>
      <w:r>
        <w:t xml:space="preserve"> </w:t>
      </w:r>
      <w:proofErr w:type="spellStart"/>
      <w:r>
        <w:t>давності</w:t>
      </w:r>
      <w:proofErr w:type="spellEnd"/>
      <w:r>
        <w:t xml:space="preserve"> </w:t>
      </w:r>
      <w:proofErr w:type="spellStart"/>
      <w:r>
        <w:t>її</w:t>
      </w:r>
      <w:proofErr w:type="spellEnd"/>
      <w:r>
        <w:t xml:space="preserve"> </w:t>
      </w:r>
      <w:proofErr w:type="spellStart"/>
      <w:r>
        <w:t>розуміння</w:t>
      </w:r>
      <w:proofErr w:type="spellEnd"/>
      <w:r>
        <w:t xml:space="preserve"> </w:t>
      </w:r>
      <w:proofErr w:type="spellStart"/>
      <w:r>
        <w:t>має</w:t>
      </w:r>
      <w:proofErr w:type="spellEnd"/>
      <w:r>
        <w:t xml:space="preserve"> </w:t>
      </w:r>
      <w:proofErr w:type="spellStart"/>
      <w:r>
        <w:t>певні</w:t>
      </w:r>
      <w:proofErr w:type="spellEnd"/>
      <w:r>
        <w:t xml:space="preserve"> </w:t>
      </w:r>
      <w:proofErr w:type="spellStart"/>
      <w:r>
        <w:t>особливості</w:t>
      </w:r>
      <w:proofErr w:type="spellEnd"/>
      <w:r>
        <w:t xml:space="preserve">. В </w:t>
      </w:r>
      <w:proofErr w:type="spellStart"/>
      <w:r>
        <w:t>ситуації</w:t>
      </w:r>
      <w:proofErr w:type="spellEnd"/>
      <w:r>
        <w:t xml:space="preserve"> з </w:t>
      </w:r>
      <w:proofErr w:type="spellStart"/>
      <w:r>
        <w:t>набувальною</w:t>
      </w:r>
      <w:proofErr w:type="spellEnd"/>
      <w:r>
        <w:t xml:space="preserve"> </w:t>
      </w:r>
      <w:proofErr w:type="spellStart"/>
      <w:r>
        <w:t>давністю</w:t>
      </w:r>
      <w:proofErr w:type="spellEnd"/>
      <w:r>
        <w:t xml:space="preserve"> </w:t>
      </w:r>
      <w:proofErr w:type="spellStart"/>
      <w:r>
        <w:t>йдеться</w:t>
      </w:r>
      <w:proofErr w:type="spellEnd"/>
      <w:r>
        <w:t xml:space="preserve"> про </w:t>
      </w:r>
      <w:proofErr w:type="spellStart"/>
      <w:r>
        <w:t>первинне</w:t>
      </w:r>
      <w:proofErr w:type="spellEnd"/>
      <w:r>
        <w:t xml:space="preserve"> </w:t>
      </w:r>
      <w:proofErr w:type="spellStart"/>
      <w:r>
        <w:t>заволодіння</w:t>
      </w:r>
      <w:proofErr w:type="spellEnd"/>
      <w:r>
        <w:t xml:space="preserve"> </w:t>
      </w:r>
      <w:proofErr w:type="spellStart"/>
      <w:r>
        <w:t>майном</w:t>
      </w:r>
      <w:proofErr w:type="spellEnd"/>
      <w:r>
        <w:t xml:space="preserve"> </w:t>
      </w:r>
      <w:proofErr w:type="spellStart"/>
      <w:r>
        <w:t>або</w:t>
      </w:r>
      <w:proofErr w:type="spellEnd"/>
      <w:r>
        <w:t xml:space="preserve"> </w:t>
      </w:r>
      <w:proofErr w:type="spellStart"/>
      <w:r>
        <w:t>продовження</w:t>
      </w:r>
      <w:proofErr w:type="spellEnd"/>
      <w:r>
        <w:t xml:space="preserve"> ним </w:t>
      </w:r>
      <w:proofErr w:type="spellStart"/>
      <w:r>
        <w:t>володіти</w:t>
      </w:r>
      <w:proofErr w:type="spellEnd"/>
      <w:r>
        <w:t xml:space="preserve">, </w:t>
      </w:r>
      <w:proofErr w:type="spellStart"/>
      <w:r>
        <w:t>користуватися</w:t>
      </w:r>
      <w:proofErr w:type="spellEnd"/>
      <w:r>
        <w:t xml:space="preserve"> </w:t>
      </w:r>
      <w:proofErr w:type="spellStart"/>
      <w:r>
        <w:t>після</w:t>
      </w:r>
      <w:proofErr w:type="spellEnd"/>
      <w:r>
        <w:t xml:space="preserve"> </w:t>
      </w:r>
      <w:proofErr w:type="spellStart"/>
      <w:r>
        <w:t>закінчення</w:t>
      </w:r>
      <w:proofErr w:type="spellEnd"/>
      <w:r>
        <w:t xml:space="preserve"> строку договору, </w:t>
      </w:r>
      <w:proofErr w:type="spellStart"/>
      <w:r>
        <w:t>який</w:t>
      </w:r>
      <w:proofErr w:type="spellEnd"/>
      <w:r>
        <w:t xml:space="preserve"> </w:t>
      </w:r>
      <w:proofErr w:type="spellStart"/>
      <w:r>
        <w:t>був</w:t>
      </w:r>
      <w:proofErr w:type="spellEnd"/>
      <w:r>
        <w:t xml:space="preserve"> </w:t>
      </w:r>
      <w:proofErr w:type="spellStart"/>
      <w:r>
        <w:t>підставою</w:t>
      </w:r>
      <w:proofErr w:type="spellEnd"/>
      <w:r>
        <w:t xml:space="preserve"> </w:t>
      </w:r>
      <w:proofErr w:type="spellStart"/>
      <w:r>
        <w:t>виникнення</w:t>
      </w:r>
      <w:proofErr w:type="spellEnd"/>
      <w:r>
        <w:t xml:space="preserve"> </w:t>
      </w:r>
      <w:proofErr w:type="spellStart"/>
      <w:r>
        <w:t>цього</w:t>
      </w:r>
      <w:proofErr w:type="spellEnd"/>
      <w:r>
        <w:t xml:space="preserve"> права у </w:t>
      </w:r>
      <w:proofErr w:type="spellStart"/>
      <w:r>
        <w:t>суб’єкта</w:t>
      </w:r>
      <w:proofErr w:type="spellEnd"/>
      <w:r>
        <w:t xml:space="preserve"> </w:t>
      </w:r>
      <w:proofErr w:type="spellStart"/>
      <w:r>
        <w:t>відносин</w:t>
      </w:r>
      <w:proofErr w:type="spellEnd"/>
      <w:r>
        <w:t xml:space="preserve"> </w:t>
      </w:r>
      <w:proofErr w:type="spellStart"/>
      <w:r>
        <w:t>набувальної</w:t>
      </w:r>
      <w:proofErr w:type="spellEnd"/>
      <w:r>
        <w:t xml:space="preserve"> </w:t>
      </w:r>
      <w:proofErr w:type="spellStart"/>
      <w:r>
        <w:t>давності</w:t>
      </w:r>
      <w:proofErr w:type="spellEnd"/>
      <w:r>
        <w:t>.</w:t>
      </w:r>
    </w:p>
    <w:p w14:paraId="32918E2F" w14:textId="77777777" w:rsidR="008735E7" w:rsidRDefault="00000000">
      <w:pPr>
        <w:pStyle w:val="BodyText"/>
        <w:jc w:val="both"/>
      </w:pPr>
      <w:proofErr w:type="spellStart"/>
      <w:r>
        <w:t>Процесуальне</w:t>
      </w:r>
      <w:proofErr w:type="spellEnd"/>
      <w:r>
        <w:t xml:space="preserve"> </w:t>
      </w:r>
      <w:proofErr w:type="spellStart"/>
      <w:r>
        <w:t>законодавство</w:t>
      </w:r>
      <w:proofErr w:type="spellEnd"/>
      <w:r>
        <w:t xml:space="preserve"> </w:t>
      </w:r>
      <w:proofErr w:type="spellStart"/>
      <w:r>
        <w:t>надає</w:t>
      </w:r>
      <w:proofErr w:type="spellEnd"/>
      <w:r>
        <w:t xml:space="preserve"> суду </w:t>
      </w:r>
      <w:proofErr w:type="spellStart"/>
      <w:r>
        <w:t>можливість</w:t>
      </w:r>
      <w:proofErr w:type="spellEnd"/>
      <w:r>
        <w:t xml:space="preserve"> </w:t>
      </w:r>
      <w:proofErr w:type="spellStart"/>
      <w:r>
        <w:t>зменшувати</w:t>
      </w:r>
      <w:proofErr w:type="spellEnd"/>
      <w:r>
        <w:t xml:space="preserve"> </w:t>
      </w:r>
      <w:proofErr w:type="spellStart"/>
      <w:r>
        <w:t>розмір</w:t>
      </w:r>
      <w:proofErr w:type="spellEnd"/>
      <w:r>
        <w:t xml:space="preserve"> </w:t>
      </w:r>
      <w:proofErr w:type="spellStart"/>
      <w:r>
        <w:t>витрат</w:t>
      </w:r>
      <w:proofErr w:type="spellEnd"/>
      <w:r>
        <w:t xml:space="preserve"> на </w:t>
      </w:r>
      <w:proofErr w:type="spellStart"/>
      <w:r>
        <w:t>професійну</w:t>
      </w:r>
      <w:proofErr w:type="spellEnd"/>
      <w:r>
        <w:t xml:space="preserve"> </w:t>
      </w:r>
      <w:proofErr w:type="spellStart"/>
      <w:r>
        <w:t>правничу</w:t>
      </w:r>
      <w:proofErr w:type="spellEnd"/>
      <w:r>
        <w:t xml:space="preserve"> </w:t>
      </w:r>
      <w:proofErr w:type="spellStart"/>
      <w:r>
        <w:t>допомогу</w:t>
      </w:r>
      <w:proofErr w:type="spellEnd"/>
      <w:r>
        <w:t xml:space="preserve">, яка </w:t>
      </w:r>
      <w:proofErr w:type="spellStart"/>
      <w:r>
        <w:t>підлягає</w:t>
      </w:r>
      <w:proofErr w:type="spellEnd"/>
      <w:r>
        <w:t xml:space="preserve"> </w:t>
      </w:r>
      <w:proofErr w:type="spellStart"/>
      <w:r>
        <w:t>стягненню</w:t>
      </w:r>
      <w:proofErr w:type="spellEnd"/>
      <w:r>
        <w:t xml:space="preserve"> з </w:t>
      </w:r>
      <w:proofErr w:type="spellStart"/>
      <w:r>
        <w:t>іншої</w:t>
      </w:r>
      <w:proofErr w:type="spellEnd"/>
      <w:r>
        <w:t xml:space="preserve"> </w:t>
      </w:r>
      <w:proofErr w:type="spellStart"/>
      <w:r>
        <w:t>сторони</w:t>
      </w:r>
      <w:proofErr w:type="spellEnd"/>
      <w:r>
        <w:t xml:space="preserve">. </w:t>
      </w:r>
      <w:proofErr w:type="spellStart"/>
      <w:r>
        <w:t>Таке</w:t>
      </w:r>
      <w:proofErr w:type="spellEnd"/>
      <w:r>
        <w:t xml:space="preserve"> право </w:t>
      </w:r>
      <w:proofErr w:type="spellStart"/>
      <w:r>
        <w:t>залежить</w:t>
      </w:r>
      <w:proofErr w:type="spellEnd"/>
      <w:r>
        <w:t xml:space="preserve"> </w:t>
      </w:r>
      <w:proofErr w:type="spellStart"/>
      <w:r>
        <w:t>від</w:t>
      </w:r>
      <w:proofErr w:type="spellEnd"/>
      <w:r>
        <w:t xml:space="preserve"> </w:t>
      </w:r>
      <w:proofErr w:type="spellStart"/>
      <w:r>
        <w:t>визначених</w:t>
      </w:r>
      <w:proofErr w:type="spellEnd"/>
      <w:r>
        <w:t xml:space="preserve"> законом умов. </w:t>
      </w:r>
      <w:proofErr w:type="spellStart"/>
      <w:r>
        <w:t>По-перше</w:t>
      </w:r>
      <w:proofErr w:type="spellEnd"/>
      <w:r>
        <w:t xml:space="preserve">, </w:t>
      </w:r>
      <w:proofErr w:type="spellStart"/>
      <w:r>
        <w:t>якщо</w:t>
      </w:r>
      <w:proofErr w:type="spellEnd"/>
      <w:r>
        <w:t xml:space="preserve"> </w:t>
      </w:r>
      <w:proofErr w:type="spellStart"/>
      <w:r>
        <w:t>їх</w:t>
      </w:r>
      <w:proofErr w:type="spellEnd"/>
      <w:r>
        <w:t xml:space="preserve"> </w:t>
      </w:r>
      <w:proofErr w:type="spellStart"/>
      <w:r>
        <w:t>розмір</w:t>
      </w:r>
      <w:proofErr w:type="spellEnd"/>
      <w:r>
        <w:t xml:space="preserve"> не </w:t>
      </w:r>
      <w:proofErr w:type="spellStart"/>
      <w:r>
        <w:t>відповідає</w:t>
      </w:r>
      <w:proofErr w:type="spellEnd"/>
      <w:r>
        <w:t xml:space="preserve"> </w:t>
      </w:r>
      <w:proofErr w:type="spellStart"/>
      <w:r>
        <w:t>хоча</w:t>
      </w:r>
      <w:proofErr w:type="spellEnd"/>
      <w:r>
        <w:t xml:space="preserve"> б одному </w:t>
      </w:r>
      <w:proofErr w:type="spellStart"/>
      <w:r>
        <w:t>із</w:t>
      </w:r>
      <w:proofErr w:type="spellEnd"/>
      <w:r>
        <w:t xml:space="preserve"> </w:t>
      </w:r>
      <w:proofErr w:type="spellStart"/>
      <w:r>
        <w:t>критеріїв</w:t>
      </w:r>
      <w:proofErr w:type="spellEnd"/>
      <w:r>
        <w:t xml:space="preserve">, </w:t>
      </w:r>
      <w:proofErr w:type="spellStart"/>
      <w:r>
        <w:t>що</w:t>
      </w:r>
      <w:proofErr w:type="spellEnd"/>
      <w:r>
        <w:t xml:space="preserve"> </w:t>
      </w:r>
      <w:proofErr w:type="spellStart"/>
      <w:r>
        <w:t>були</w:t>
      </w:r>
      <w:proofErr w:type="spellEnd"/>
      <w:r>
        <w:t xml:space="preserve"> </w:t>
      </w:r>
      <w:proofErr w:type="spellStart"/>
      <w:r>
        <w:t>розглянуті</w:t>
      </w:r>
      <w:proofErr w:type="spellEnd"/>
      <w:r>
        <w:t xml:space="preserve"> </w:t>
      </w:r>
      <w:proofErr w:type="spellStart"/>
      <w:r>
        <w:t>вище</w:t>
      </w:r>
      <w:proofErr w:type="spellEnd"/>
      <w:r>
        <w:t xml:space="preserve"> (</w:t>
      </w:r>
      <w:proofErr w:type="spellStart"/>
      <w:r>
        <w:t>завищеність</w:t>
      </w:r>
      <w:proofErr w:type="spellEnd"/>
      <w:r>
        <w:t xml:space="preserve"> </w:t>
      </w:r>
      <w:proofErr w:type="spellStart"/>
      <w:r>
        <w:t>витрат</w:t>
      </w:r>
      <w:proofErr w:type="spellEnd"/>
      <w:r>
        <w:t xml:space="preserve">, </w:t>
      </w:r>
      <w:proofErr w:type="spellStart"/>
      <w:r>
        <w:t>відсутність</w:t>
      </w:r>
      <w:proofErr w:type="spellEnd"/>
      <w:r>
        <w:t xml:space="preserve"> </w:t>
      </w:r>
      <w:proofErr w:type="spellStart"/>
      <w:r>
        <w:t>достатніх</w:t>
      </w:r>
      <w:proofErr w:type="spellEnd"/>
      <w:r>
        <w:t xml:space="preserve"> </w:t>
      </w:r>
      <w:proofErr w:type="spellStart"/>
      <w:r>
        <w:t>доказів</w:t>
      </w:r>
      <w:proofErr w:type="spellEnd"/>
      <w:r>
        <w:t xml:space="preserve"> </w:t>
      </w:r>
      <w:proofErr w:type="spellStart"/>
      <w:r>
        <w:t>надання</w:t>
      </w:r>
      <w:proofErr w:type="spellEnd"/>
      <w:r>
        <w:t xml:space="preserve"> </w:t>
      </w:r>
      <w:proofErr w:type="spellStart"/>
      <w:r>
        <w:t>послуг</w:t>
      </w:r>
      <w:proofErr w:type="spellEnd"/>
      <w:r>
        <w:t xml:space="preserve">, </w:t>
      </w:r>
      <w:proofErr w:type="spellStart"/>
      <w:r>
        <w:t>витрати</w:t>
      </w:r>
      <w:proofErr w:type="spellEnd"/>
      <w:r>
        <w:t xml:space="preserve"> </w:t>
      </w:r>
      <w:proofErr w:type="spellStart"/>
      <w:r>
        <w:t>були</w:t>
      </w:r>
      <w:proofErr w:type="spellEnd"/>
      <w:r>
        <w:t xml:space="preserve"> </w:t>
      </w:r>
      <w:proofErr w:type="spellStart"/>
      <w:r>
        <w:t>недоцільні</w:t>
      </w:r>
      <w:proofErr w:type="spellEnd"/>
      <w:r>
        <w:t xml:space="preserve"> </w:t>
      </w:r>
      <w:proofErr w:type="spellStart"/>
      <w:r>
        <w:t>або</w:t>
      </w:r>
      <w:proofErr w:type="spellEnd"/>
      <w:r>
        <w:t xml:space="preserve"> не </w:t>
      </w:r>
      <w:proofErr w:type="spellStart"/>
      <w:r>
        <w:t>обовʼязкові</w:t>
      </w:r>
      <w:proofErr w:type="spellEnd"/>
      <w:r>
        <w:t xml:space="preserve">). </w:t>
      </w:r>
      <w:proofErr w:type="spellStart"/>
      <w:proofErr w:type="gramStart"/>
      <w:r>
        <w:t>По-друге</w:t>
      </w:r>
      <w:proofErr w:type="spellEnd"/>
      <w:proofErr w:type="gramEnd"/>
      <w:r>
        <w:t xml:space="preserve">, </w:t>
      </w:r>
      <w:proofErr w:type="spellStart"/>
      <w:r>
        <w:t>обовʼязковим</w:t>
      </w:r>
      <w:proofErr w:type="spellEnd"/>
      <w:r>
        <w:t xml:space="preserve"> є </w:t>
      </w:r>
      <w:proofErr w:type="spellStart"/>
      <w:r>
        <w:t>клопотання</w:t>
      </w:r>
      <w:proofErr w:type="spellEnd"/>
      <w:r>
        <w:t xml:space="preserve"> </w:t>
      </w:r>
      <w:proofErr w:type="spellStart"/>
      <w:r>
        <w:t>іншої</w:t>
      </w:r>
      <w:proofErr w:type="spellEnd"/>
      <w:r>
        <w:t xml:space="preserve"> </w:t>
      </w:r>
      <w:proofErr w:type="spellStart"/>
      <w:r>
        <w:t>сторони</w:t>
      </w:r>
      <w:proofErr w:type="spellEnd"/>
      <w:r>
        <w:t xml:space="preserve"> про </w:t>
      </w:r>
      <w:proofErr w:type="spellStart"/>
      <w:r>
        <w:t>зменшення</w:t>
      </w:r>
      <w:proofErr w:type="spellEnd"/>
      <w:r>
        <w:t xml:space="preserve"> </w:t>
      </w:r>
      <w:proofErr w:type="spellStart"/>
      <w:r>
        <w:t>розміру</w:t>
      </w:r>
      <w:proofErr w:type="spellEnd"/>
      <w:r>
        <w:t xml:space="preserve"> </w:t>
      </w:r>
      <w:proofErr w:type="spellStart"/>
      <w:r>
        <w:t>судових</w:t>
      </w:r>
      <w:proofErr w:type="spellEnd"/>
      <w:r>
        <w:t xml:space="preserve"> </w:t>
      </w:r>
      <w:proofErr w:type="spellStart"/>
      <w:r>
        <w:t>витрат</w:t>
      </w:r>
      <w:proofErr w:type="spellEnd"/>
      <w:r>
        <w:t xml:space="preserve">. </w:t>
      </w:r>
    </w:p>
    <w:p w14:paraId="7C375001" w14:textId="77777777" w:rsidR="002E7AAD" w:rsidRDefault="002E7AAD">
      <w:pPr>
        <w:pStyle w:val="BodyText"/>
        <w:widowControl w:val="0"/>
        <w:jc w:val="both"/>
      </w:pPr>
    </w:p>
    <w:p w14:paraId="022F2B5F" w14:textId="297EB01F" w:rsidR="008735E7" w:rsidRDefault="00000000">
      <w:pPr>
        <w:pStyle w:val="BodyText"/>
        <w:widowControl w:val="0"/>
        <w:jc w:val="both"/>
        <w:rPr>
          <w:shd w:val="clear" w:color="auto" w:fill="FFFF00"/>
        </w:rPr>
      </w:pPr>
      <w:proofErr w:type="spellStart"/>
      <w:r>
        <w:rPr>
          <w:b/>
          <w:bCs/>
        </w:rPr>
        <w:t>Назва</w:t>
      </w:r>
      <w:proofErr w:type="spellEnd"/>
      <w:r>
        <w:rPr>
          <w:b/>
          <w:bCs/>
        </w:rPr>
        <w:t xml:space="preserve"> теми: «НАЦІОНАЛЬНІ ТА СВІТОВІ СТАНДАРТИ ПРАВОВОЇ ОХОРОНИ ІНТЕЛЕКТУАЛЬНИХ, ІНФОРМАЦІЙНИХ ТА КОРПОРАТИВНИХ ПРАВ».</w:t>
      </w:r>
    </w:p>
    <w:p w14:paraId="669F98BA" w14:textId="77777777" w:rsidR="008735E7" w:rsidRDefault="00000000">
      <w:pPr>
        <w:pStyle w:val="BodyText"/>
        <w:widowControl w:val="0"/>
        <w:jc w:val="both"/>
        <w:rPr>
          <w:b/>
          <w:bCs/>
        </w:rPr>
      </w:pPr>
      <w:proofErr w:type="spellStart"/>
      <w:r>
        <w:rPr>
          <w:b/>
          <w:bCs/>
        </w:rPr>
        <w:t>Науковий</w:t>
      </w:r>
      <w:proofErr w:type="spellEnd"/>
      <w:r>
        <w:rPr>
          <w:b/>
          <w:bCs/>
        </w:rPr>
        <w:t xml:space="preserve"> </w:t>
      </w:r>
      <w:proofErr w:type="spellStart"/>
      <w:r>
        <w:rPr>
          <w:b/>
          <w:bCs/>
        </w:rPr>
        <w:t>керівник</w:t>
      </w:r>
      <w:proofErr w:type="spellEnd"/>
      <w:r>
        <w:rPr>
          <w:b/>
          <w:bCs/>
        </w:rPr>
        <w:t xml:space="preserve">: д-р юрид. наук, проф. </w:t>
      </w:r>
      <w:proofErr w:type="spellStart"/>
      <w:r>
        <w:rPr>
          <w:b/>
          <w:bCs/>
        </w:rPr>
        <w:t>Яворська</w:t>
      </w:r>
      <w:proofErr w:type="spellEnd"/>
      <w:r>
        <w:rPr>
          <w:b/>
          <w:bCs/>
        </w:rPr>
        <w:t xml:space="preserve"> Олександра </w:t>
      </w:r>
      <w:proofErr w:type="spellStart"/>
      <w:r>
        <w:rPr>
          <w:b/>
          <w:bCs/>
        </w:rPr>
        <w:t>Степанівна</w:t>
      </w:r>
      <w:proofErr w:type="spellEnd"/>
      <w:r>
        <w:rPr>
          <w:b/>
          <w:bCs/>
        </w:rPr>
        <w:t xml:space="preserve">. </w:t>
      </w:r>
    </w:p>
    <w:p w14:paraId="13B300C6" w14:textId="77777777" w:rsidR="008735E7" w:rsidRDefault="00000000">
      <w:pPr>
        <w:pStyle w:val="BodyText"/>
        <w:widowControl w:val="0"/>
        <w:jc w:val="both"/>
        <w:rPr>
          <w:b/>
          <w:bCs/>
          <w:shd w:val="clear" w:color="auto" w:fill="FFFF00"/>
        </w:rPr>
      </w:pPr>
      <w:proofErr w:type="spellStart"/>
      <w:r>
        <w:rPr>
          <w:b/>
          <w:bCs/>
        </w:rPr>
        <w:t>Державна</w:t>
      </w:r>
      <w:proofErr w:type="spellEnd"/>
      <w:r>
        <w:rPr>
          <w:b/>
          <w:bCs/>
        </w:rPr>
        <w:t xml:space="preserve"> </w:t>
      </w:r>
      <w:proofErr w:type="spellStart"/>
      <w:r>
        <w:rPr>
          <w:b/>
          <w:bCs/>
        </w:rPr>
        <w:t>реєстрація</w:t>
      </w:r>
      <w:proofErr w:type="spellEnd"/>
      <w:r>
        <w:rPr>
          <w:b/>
          <w:bCs/>
        </w:rPr>
        <w:t>: № 0122U200301.</w:t>
      </w:r>
    </w:p>
    <w:p w14:paraId="5531774E" w14:textId="77777777" w:rsidR="008735E7" w:rsidRDefault="00000000">
      <w:pPr>
        <w:pStyle w:val="BodyText"/>
        <w:widowControl w:val="0"/>
        <w:jc w:val="both"/>
        <w:rPr>
          <w:b/>
          <w:bCs/>
          <w:shd w:val="clear" w:color="auto" w:fill="FFFF00"/>
        </w:rPr>
      </w:pPr>
      <w:proofErr w:type="spellStart"/>
      <w:r>
        <w:rPr>
          <w:b/>
          <w:bCs/>
        </w:rPr>
        <w:t>Термін</w:t>
      </w:r>
      <w:proofErr w:type="spellEnd"/>
      <w:r>
        <w:rPr>
          <w:b/>
          <w:bCs/>
        </w:rPr>
        <w:t xml:space="preserve"> </w:t>
      </w:r>
      <w:proofErr w:type="spellStart"/>
      <w:r>
        <w:rPr>
          <w:b/>
          <w:bCs/>
        </w:rPr>
        <w:t>виконання</w:t>
      </w:r>
      <w:proofErr w:type="spellEnd"/>
      <w:r>
        <w:rPr>
          <w:b/>
          <w:bCs/>
        </w:rPr>
        <w:t>: 2022-2024</w:t>
      </w:r>
    </w:p>
    <w:p w14:paraId="65BAE132" w14:textId="71051FC9" w:rsidR="008735E7" w:rsidRDefault="00000000">
      <w:pPr>
        <w:pStyle w:val="BodyText"/>
        <w:widowControl w:val="0"/>
        <w:jc w:val="both"/>
      </w:pPr>
      <w:r>
        <w:t xml:space="preserve">В </w:t>
      </w:r>
      <w:proofErr w:type="spellStart"/>
      <w:r>
        <w:t>результаті</w:t>
      </w:r>
      <w:proofErr w:type="spellEnd"/>
      <w:r>
        <w:t xml:space="preserve"> </w:t>
      </w:r>
      <w:proofErr w:type="spellStart"/>
      <w:r>
        <w:t>виконання</w:t>
      </w:r>
      <w:proofErr w:type="spellEnd"/>
      <w:r>
        <w:t xml:space="preserve"> теми </w:t>
      </w:r>
      <w:proofErr w:type="spellStart"/>
      <w:r>
        <w:t>викладачами</w:t>
      </w:r>
      <w:proofErr w:type="spellEnd"/>
      <w:r>
        <w:t xml:space="preserve"> </w:t>
      </w:r>
      <w:proofErr w:type="spellStart"/>
      <w:r>
        <w:t>кафедри</w:t>
      </w:r>
      <w:proofErr w:type="spellEnd"/>
      <w:r>
        <w:t xml:space="preserve"> </w:t>
      </w:r>
      <w:proofErr w:type="spellStart"/>
      <w:r>
        <w:t>досліджено</w:t>
      </w:r>
      <w:proofErr w:type="spellEnd"/>
      <w:r>
        <w:t xml:space="preserve"> низку </w:t>
      </w:r>
      <w:proofErr w:type="spellStart"/>
      <w:r>
        <w:t>актуальних</w:t>
      </w:r>
      <w:proofErr w:type="spellEnd"/>
      <w:r>
        <w:t xml:space="preserve"> проблем права </w:t>
      </w:r>
      <w:proofErr w:type="spellStart"/>
      <w:r>
        <w:t>інтелектуальної</w:t>
      </w:r>
      <w:proofErr w:type="spellEnd"/>
      <w:r>
        <w:t xml:space="preserve"> </w:t>
      </w:r>
      <w:proofErr w:type="spellStart"/>
      <w:r>
        <w:t>власності</w:t>
      </w:r>
      <w:proofErr w:type="spellEnd"/>
      <w:r>
        <w:t xml:space="preserve"> та </w:t>
      </w:r>
      <w:proofErr w:type="spellStart"/>
      <w:r>
        <w:t>запропоновані</w:t>
      </w:r>
      <w:proofErr w:type="spellEnd"/>
      <w:r>
        <w:t xml:space="preserve"> шляхи </w:t>
      </w:r>
      <w:proofErr w:type="spellStart"/>
      <w:r>
        <w:t>їх</w:t>
      </w:r>
      <w:proofErr w:type="spellEnd"/>
      <w:r>
        <w:t xml:space="preserve"> </w:t>
      </w:r>
      <w:proofErr w:type="spellStart"/>
      <w:r>
        <w:t>вирішення</w:t>
      </w:r>
      <w:proofErr w:type="spellEnd"/>
      <w:r>
        <w:t xml:space="preserve">. </w:t>
      </w:r>
      <w:proofErr w:type="spellStart"/>
      <w:r>
        <w:t>Зокрема</w:t>
      </w:r>
      <w:proofErr w:type="spellEnd"/>
      <w:r>
        <w:t xml:space="preserve">, </w:t>
      </w:r>
      <w:proofErr w:type="spellStart"/>
      <w:r>
        <w:t>виявлено</w:t>
      </w:r>
      <w:proofErr w:type="spellEnd"/>
      <w:r>
        <w:t xml:space="preserve"> </w:t>
      </w:r>
      <w:proofErr w:type="spellStart"/>
      <w:r>
        <w:t>недоліки</w:t>
      </w:r>
      <w:proofErr w:type="spellEnd"/>
      <w:r>
        <w:t xml:space="preserve"> </w:t>
      </w:r>
      <w:proofErr w:type="spellStart"/>
      <w:r>
        <w:t>реформування</w:t>
      </w:r>
      <w:proofErr w:type="spellEnd"/>
      <w:r>
        <w:t xml:space="preserve"> права </w:t>
      </w:r>
      <w:proofErr w:type="spellStart"/>
      <w:r>
        <w:t>інтелектуальної</w:t>
      </w:r>
      <w:proofErr w:type="spellEnd"/>
      <w:r>
        <w:t xml:space="preserve"> </w:t>
      </w:r>
      <w:proofErr w:type="spellStart"/>
      <w:r>
        <w:t>власності</w:t>
      </w:r>
      <w:proofErr w:type="spellEnd"/>
      <w:r>
        <w:t xml:space="preserve"> та </w:t>
      </w:r>
      <w:proofErr w:type="spellStart"/>
      <w:r>
        <w:t>запропоновано</w:t>
      </w:r>
      <w:proofErr w:type="spellEnd"/>
      <w:r>
        <w:t xml:space="preserve"> </w:t>
      </w:r>
      <w:proofErr w:type="spellStart"/>
      <w:r>
        <w:t>власні</w:t>
      </w:r>
      <w:proofErr w:type="spellEnd"/>
      <w:r>
        <w:t xml:space="preserve"> </w:t>
      </w:r>
      <w:proofErr w:type="spellStart"/>
      <w:r>
        <w:t>підходи</w:t>
      </w:r>
      <w:proofErr w:type="spellEnd"/>
      <w:r>
        <w:t xml:space="preserve"> до правового </w:t>
      </w:r>
      <w:proofErr w:type="spellStart"/>
      <w:r>
        <w:t>регулювання</w:t>
      </w:r>
      <w:proofErr w:type="spellEnd"/>
      <w:r>
        <w:t xml:space="preserve"> ІТ права як </w:t>
      </w:r>
      <w:proofErr w:type="spellStart"/>
      <w:r>
        <w:t>частини</w:t>
      </w:r>
      <w:proofErr w:type="spellEnd"/>
      <w:r>
        <w:t xml:space="preserve"> права </w:t>
      </w:r>
      <w:proofErr w:type="spellStart"/>
      <w:r>
        <w:t>інтелектуальної</w:t>
      </w:r>
      <w:proofErr w:type="spellEnd"/>
      <w:r>
        <w:t xml:space="preserve"> </w:t>
      </w:r>
      <w:proofErr w:type="spellStart"/>
      <w:r>
        <w:t>власності</w:t>
      </w:r>
      <w:proofErr w:type="spellEnd"/>
      <w:r>
        <w:t xml:space="preserve">. </w:t>
      </w:r>
      <w:proofErr w:type="spellStart"/>
      <w:r>
        <w:t>Визначено</w:t>
      </w:r>
      <w:proofErr w:type="spellEnd"/>
      <w:r>
        <w:t xml:space="preserve"> </w:t>
      </w:r>
      <w:proofErr w:type="spellStart"/>
      <w:r>
        <w:t>правову</w:t>
      </w:r>
      <w:proofErr w:type="spellEnd"/>
      <w:r>
        <w:t xml:space="preserve"> природу та </w:t>
      </w:r>
      <w:proofErr w:type="spellStart"/>
      <w:r>
        <w:t>особливості</w:t>
      </w:r>
      <w:proofErr w:type="spellEnd"/>
      <w:r>
        <w:t xml:space="preserve"> </w:t>
      </w:r>
      <w:proofErr w:type="spellStart"/>
      <w:r>
        <w:t>договорів</w:t>
      </w:r>
      <w:proofErr w:type="spellEnd"/>
      <w:r>
        <w:t xml:space="preserve"> у </w:t>
      </w:r>
      <w:proofErr w:type="spellStart"/>
      <w:r>
        <w:t>сфері</w:t>
      </w:r>
      <w:proofErr w:type="spellEnd"/>
      <w:r>
        <w:t xml:space="preserve"> </w:t>
      </w:r>
      <w:proofErr w:type="spellStart"/>
      <w:r>
        <w:t>інтелектуального</w:t>
      </w:r>
      <w:proofErr w:type="spellEnd"/>
      <w:r>
        <w:t xml:space="preserve"> права, а </w:t>
      </w:r>
      <w:proofErr w:type="spellStart"/>
      <w:r>
        <w:t>також</w:t>
      </w:r>
      <w:proofErr w:type="spellEnd"/>
      <w:r>
        <w:t xml:space="preserve"> </w:t>
      </w:r>
      <w:proofErr w:type="spellStart"/>
      <w:r>
        <w:t>проаналізовано</w:t>
      </w:r>
      <w:proofErr w:type="spellEnd"/>
      <w:r>
        <w:t xml:space="preserve"> </w:t>
      </w:r>
      <w:proofErr w:type="spellStart"/>
      <w:r>
        <w:t>практичні</w:t>
      </w:r>
      <w:proofErr w:type="spellEnd"/>
      <w:r>
        <w:t xml:space="preserve"> </w:t>
      </w:r>
      <w:proofErr w:type="spellStart"/>
      <w:r>
        <w:t>аспекти</w:t>
      </w:r>
      <w:proofErr w:type="spellEnd"/>
      <w:r>
        <w:t xml:space="preserve"> </w:t>
      </w:r>
      <w:proofErr w:type="spellStart"/>
      <w:r>
        <w:t>їх</w:t>
      </w:r>
      <w:proofErr w:type="spellEnd"/>
      <w:r>
        <w:t xml:space="preserve"> </w:t>
      </w:r>
      <w:proofErr w:type="spellStart"/>
      <w:r>
        <w:t>реалізації</w:t>
      </w:r>
      <w:proofErr w:type="spellEnd"/>
      <w:r>
        <w:t xml:space="preserve"> у </w:t>
      </w:r>
      <w:proofErr w:type="spellStart"/>
      <w:r>
        <w:t>судовій</w:t>
      </w:r>
      <w:proofErr w:type="spellEnd"/>
      <w:r>
        <w:t xml:space="preserve"> </w:t>
      </w:r>
      <w:proofErr w:type="spellStart"/>
      <w:r>
        <w:t>практиці</w:t>
      </w:r>
      <w:proofErr w:type="spellEnd"/>
      <w:r>
        <w:t xml:space="preserve">. </w:t>
      </w:r>
      <w:proofErr w:type="spellStart"/>
      <w:r>
        <w:t>Сформульовано</w:t>
      </w:r>
      <w:proofErr w:type="spellEnd"/>
      <w:r>
        <w:t xml:space="preserve"> </w:t>
      </w:r>
      <w:proofErr w:type="spellStart"/>
      <w:r>
        <w:t>пропозиції</w:t>
      </w:r>
      <w:proofErr w:type="spellEnd"/>
      <w:r>
        <w:t xml:space="preserve"> </w:t>
      </w:r>
      <w:proofErr w:type="spellStart"/>
      <w:r>
        <w:t>щодо</w:t>
      </w:r>
      <w:proofErr w:type="spellEnd"/>
      <w:r>
        <w:t xml:space="preserve"> </w:t>
      </w:r>
      <w:proofErr w:type="spellStart"/>
      <w:r>
        <w:t>вдосконалення</w:t>
      </w:r>
      <w:proofErr w:type="spellEnd"/>
      <w:r>
        <w:t xml:space="preserve"> </w:t>
      </w:r>
      <w:proofErr w:type="spellStart"/>
      <w:r>
        <w:t>законодавчого</w:t>
      </w:r>
      <w:proofErr w:type="spellEnd"/>
      <w:r>
        <w:t xml:space="preserve"> </w:t>
      </w:r>
      <w:proofErr w:type="spellStart"/>
      <w:r>
        <w:t>регулювання</w:t>
      </w:r>
      <w:proofErr w:type="spellEnd"/>
      <w:r>
        <w:t xml:space="preserve"> ІТ права. </w:t>
      </w:r>
    </w:p>
    <w:p w14:paraId="4D5E30A7" w14:textId="60B70980" w:rsidR="008735E7" w:rsidRDefault="008735E7">
      <w:pPr>
        <w:pStyle w:val="BodyText"/>
        <w:widowControl w:val="0"/>
        <w:jc w:val="both"/>
      </w:pPr>
    </w:p>
    <w:p w14:paraId="55BEF8F6" w14:textId="77777777" w:rsidR="002E7AAD" w:rsidRDefault="002E7AAD">
      <w:pPr>
        <w:pStyle w:val="BodyText"/>
        <w:widowControl w:val="0"/>
        <w:jc w:val="both"/>
      </w:pPr>
    </w:p>
    <w:p w14:paraId="317D4951" w14:textId="77777777" w:rsidR="008735E7" w:rsidRDefault="00000000">
      <w:pPr>
        <w:pStyle w:val="BodyText"/>
        <w:jc w:val="both"/>
      </w:pPr>
      <w:proofErr w:type="spellStart"/>
      <w:r>
        <w:rPr>
          <w:b/>
          <w:bCs/>
        </w:rPr>
        <w:lastRenderedPageBreak/>
        <w:t>Назва</w:t>
      </w:r>
      <w:proofErr w:type="spellEnd"/>
      <w:r>
        <w:rPr>
          <w:b/>
          <w:bCs/>
        </w:rPr>
        <w:t xml:space="preserve"> теми: «ПРОБЛЕМИ РЕФОРМУВАННЯ ВІТЧИЗНЯНОГО СОЦІАЛЬНОГО ПРАВА В УМОВАХ ЄВРОІНТЕГРАЦІЇ </w:t>
      </w:r>
      <w:proofErr w:type="gramStart"/>
      <w:r>
        <w:rPr>
          <w:b/>
          <w:bCs/>
        </w:rPr>
        <w:t xml:space="preserve">УКРАЇНИ </w:t>
      </w:r>
      <w:r>
        <w:t>”</w:t>
      </w:r>
      <w:proofErr w:type="gramEnd"/>
    </w:p>
    <w:p w14:paraId="2E726951" w14:textId="21BD467B" w:rsidR="008735E7" w:rsidRDefault="00D13153">
      <w:pPr>
        <w:pStyle w:val="BodyText"/>
        <w:jc w:val="both"/>
        <w:rPr>
          <w:b/>
          <w:bCs/>
        </w:rPr>
      </w:pPr>
      <w:r w:rsidRPr="00876EBA">
        <w:rPr>
          <w:rStyle w:val="a2"/>
          <w:rFonts w:eastAsia="Calibri" w:cs="Calibri"/>
          <w:b/>
          <w:bCs/>
          <w:lang w:val="uk-UA"/>
        </w:rPr>
        <w:t>Керівник теми</w:t>
      </w:r>
      <w:r>
        <w:rPr>
          <w:rStyle w:val="a2"/>
          <w:rFonts w:eastAsia="Calibri" w:cs="Calibri"/>
          <w:b/>
          <w:bCs/>
          <w:lang w:val="uk-UA"/>
        </w:rPr>
        <w:t xml:space="preserve">: </w:t>
      </w:r>
      <w:r w:rsidRPr="00876EBA">
        <w:rPr>
          <w:rStyle w:val="a2"/>
          <w:rFonts w:eastAsia="Calibri" w:cs="Calibri"/>
          <w:b/>
          <w:bCs/>
          <w:lang w:val="uk-UA"/>
        </w:rPr>
        <w:t xml:space="preserve">д-р </w:t>
      </w:r>
      <w:proofErr w:type="spellStart"/>
      <w:r w:rsidRPr="00876EBA">
        <w:rPr>
          <w:rStyle w:val="a2"/>
          <w:rFonts w:eastAsia="Calibri" w:cs="Calibri"/>
          <w:b/>
          <w:bCs/>
          <w:lang w:val="uk-UA"/>
        </w:rPr>
        <w:t>юрид</w:t>
      </w:r>
      <w:proofErr w:type="spellEnd"/>
      <w:r w:rsidRPr="00876EBA">
        <w:rPr>
          <w:rStyle w:val="a2"/>
          <w:rFonts w:eastAsia="Calibri" w:cs="Calibri"/>
          <w:b/>
          <w:bCs/>
          <w:lang w:val="uk-UA"/>
        </w:rPr>
        <w:t xml:space="preserve">. наук, проф. </w:t>
      </w:r>
      <w:r>
        <w:rPr>
          <w:b/>
          <w:bCs/>
        </w:rPr>
        <w:t xml:space="preserve">Пилипенко </w:t>
      </w:r>
      <w:proofErr w:type="spellStart"/>
      <w:r>
        <w:rPr>
          <w:b/>
          <w:bCs/>
        </w:rPr>
        <w:t>Пилип</w:t>
      </w:r>
      <w:proofErr w:type="spellEnd"/>
      <w:r>
        <w:rPr>
          <w:b/>
          <w:bCs/>
        </w:rPr>
        <w:t xml:space="preserve"> Данилович.</w:t>
      </w:r>
    </w:p>
    <w:p w14:paraId="763F0770" w14:textId="77777777" w:rsidR="008735E7" w:rsidRDefault="00000000">
      <w:pPr>
        <w:pStyle w:val="BodyText"/>
        <w:jc w:val="both"/>
        <w:rPr>
          <w:b/>
          <w:bCs/>
        </w:rPr>
      </w:pPr>
      <w:r>
        <w:rPr>
          <w:b/>
          <w:bCs/>
        </w:rPr>
        <w:t xml:space="preserve">Номер </w:t>
      </w:r>
      <w:proofErr w:type="spellStart"/>
      <w:r>
        <w:rPr>
          <w:b/>
          <w:bCs/>
        </w:rPr>
        <w:t>державної</w:t>
      </w:r>
      <w:proofErr w:type="spellEnd"/>
      <w:r>
        <w:rPr>
          <w:b/>
          <w:bCs/>
        </w:rPr>
        <w:t xml:space="preserve"> </w:t>
      </w:r>
      <w:proofErr w:type="spellStart"/>
      <w:r>
        <w:rPr>
          <w:b/>
          <w:bCs/>
        </w:rPr>
        <w:t>реєстрації</w:t>
      </w:r>
      <w:proofErr w:type="spellEnd"/>
      <w:r>
        <w:rPr>
          <w:b/>
          <w:bCs/>
        </w:rPr>
        <w:t>: 0122U200644</w:t>
      </w:r>
    </w:p>
    <w:p w14:paraId="6B0D4AAC" w14:textId="77777777" w:rsidR="008735E7" w:rsidRDefault="00000000">
      <w:pPr>
        <w:pStyle w:val="BodyText"/>
        <w:jc w:val="both"/>
        <w:rPr>
          <w:b/>
          <w:bCs/>
        </w:rPr>
      </w:pPr>
      <w:r>
        <w:rPr>
          <w:b/>
          <w:bCs/>
        </w:rPr>
        <w:t xml:space="preserve"> </w:t>
      </w:r>
      <w:proofErr w:type="spellStart"/>
      <w:r>
        <w:rPr>
          <w:b/>
          <w:bCs/>
        </w:rPr>
        <w:t>Термін</w:t>
      </w:r>
      <w:proofErr w:type="spellEnd"/>
      <w:r>
        <w:rPr>
          <w:b/>
          <w:bCs/>
        </w:rPr>
        <w:t xml:space="preserve"> </w:t>
      </w:r>
      <w:proofErr w:type="spellStart"/>
      <w:r>
        <w:rPr>
          <w:b/>
          <w:bCs/>
        </w:rPr>
        <w:t>виконання</w:t>
      </w:r>
      <w:proofErr w:type="spellEnd"/>
      <w:r>
        <w:rPr>
          <w:b/>
          <w:bCs/>
        </w:rPr>
        <w:t xml:space="preserve">: 2022-2024 </w:t>
      </w:r>
    </w:p>
    <w:p w14:paraId="77F69367" w14:textId="77777777" w:rsidR="008735E7" w:rsidRDefault="00000000">
      <w:pPr>
        <w:pStyle w:val="BodyText"/>
        <w:jc w:val="both"/>
      </w:pPr>
      <w:r>
        <w:t xml:space="preserve">В межах теми </w:t>
      </w:r>
      <w:proofErr w:type="spellStart"/>
      <w:r>
        <w:t>досліджено</w:t>
      </w:r>
      <w:proofErr w:type="spellEnd"/>
      <w:r>
        <w:t xml:space="preserve"> </w:t>
      </w:r>
      <w:proofErr w:type="spellStart"/>
      <w:r>
        <w:t>соціальну</w:t>
      </w:r>
      <w:proofErr w:type="spellEnd"/>
      <w:r>
        <w:t xml:space="preserve"> природу трудового права, а </w:t>
      </w:r>
      <w:proofErr w:type="spellStart"/>
      <w:r>
        <w:t>також</w:t>
      </w:r>
      <w:proofErr w:type="spellEnd"/>
      <w:r>
        <w:t xml:space="preserve"> </w:t>
      </w:r>
      <w:proofErr w:type="spellStart"/>
      <w:r>
        <w:t>правові</w:t>
      </w:r>
      <w:proofErr w:type="spellEnd"/>
      <w:r>
        <w:t xml:space="preserve"> </w:t>
      </w:r>
      <w:proofErr w:type="spellStart"/>
      <w:r>
        <w:t>проблеми</w:t>
      </w:r>
      <w:proofErr w:type="spellEnd"/>
      <w:r>
        <w:t xml:space="preserve"> </w:t>
      </w:r>
      <w:proofErr w:type="spellStart"/>
      <w:r>
        <w:t>реалізації</w:t>
      </w:r>
      <w:proofErr w:type="spellEnd"/>
      <w:r>
        <w:t xml:space="preserve"> </w:t>
      </w:r>
      <w:proofErr w:type="spellStart"/>
      <w:r>
        <w:t>взятих</w:t>
      </w:r>
      <w:proofErr w:type="spellEnd"/>
      <w:r>
        <w:t xml:space="preserve"> </w:t>
      </w:r>
      <w:proofErr w:type="spellStart"/>
      <w:r>
        <w:t>зобов’язань</w:t>
      </w:r>
      <w:proofErr w:type="spellEnd"/>
      <w:r>
        <w:t xml:space="preserve"> для </w:t>
      </w:r>
      <w:proofErr w:type="spellStart"/>
      <w:r>
        <w:t>виконання</w:t>
      </w:r>
      <w:proofErr w:type="spellEnd"/>
      <w:r>
        <w:t xml:space="preserve"> Угода про </w:t>
      </w:r>
      <w:proofErr w:type="spellStart"/>
      <w:r>
        <w:t>Асоціацію</w:t>
      </w:r>
      <w:proofErr w:type="spellEnd"/>
      <w:r>
        <w:t xml:space="preserve"> </w:t>
      </w:r>
      <w:proofErr w:type="spellStart"/>
      <w:r>
        <w:t>між</w:t>
      </w:r>
      <w:proofErr w:type="spellEnd"/>
      <w:r>
        <w:t xml:space="preserve"> </w:t>
      </w:r>
      <w:proofErr w:type="spellStart"/>
      <w:r>
        <w:t>Україною</w:t>
      </w:r>
      <w:proofErr w:type="spellEnd"/>
      <w:r>
        <w:t xml:space="preserve">, з </w:t>
      </w:r>
      <w:proofErr w:type="spellStart"/>
      <w:r>
        <w:t>однієї</w:t>
      </w:r>
      <w:proofErr w:type="spellEnd"/>
      <w:r>
        <w:t xml:space="preserve"> </w:t>
      </w:r>
      <w:proofErr w:type="spellStart"/>
      <w:r>
        <w:t>сторони</w:t>
      </w:r>
      <w:proofErr w:type="spellEnd"/>
      <w:r>
        <w:t xml:space="preserve">, та </w:t>
      </w:r>
      <w:proofErr w:type="spellStart"/>
      <w:r>
        <w:t>Європейським</w:t>
      </w:r>
      <w:proofErr w:type="spellEnd"/>
      <w:r>
        <w:t xml:space="preserve"> Союзом, </w:t>
      </w:r>
      <w:proofErr w:type="spellStart"/>
      <w:r>
        <w:t>Європейським</w:t>
      </w:r>
      <w:proofErr w:type="spellEnd"/>
      <w:r>
        <w:t xml:space="preserve"> </w:t>
      </w:r>
      <w:proofErr w:type="spellStart"/>
      <w:r>
        <w:t>Співтовариством</w:t>
      </w:r>
      <w:proofErr w:type="spellEnd"/>
      <w:r>
        <w:t xml:space="preserve"> з </w:t>
      </w:r>
      <w:proofErr w:type="spellStart"/>
      <w:r>
        <w:t>атомної</w:t>
      </w:r>
      <w:proofErr w:type="spellEnd"/>
      <w:r>
        <w:t xml:space="preserve"> </w:t>
      </w:r>
      <w:proofErr w:type="spellStart"/>
      <w:r>
        <w:t>енергії</w:t>
      </w:r>
      <w:proofErr w:type="spellEnd"/>
      <w:r>
        <w:t xml:space="preserve"> і </w:t>
      </w:r>
      <w:proofErr w:type="spellStart"/>
      <w:r>
        <w:t>їхніми</w:t>
      </w:r>
      <w:proofErr w:type="spellEnd"/>
      <w:r>
        <w:t xml:space="preserve"> державами-членами, з </w:t>
      </w:r>
      <w:proofErr w:type="spellStart"/>
      <w:r>
        <w:t>іншої</w:t>
      </w:r>
      <w:proofErr w:type="spellEnd"/>
      <w:r>
        <w:t xml:space="preserve"> </w:t>
      </w:r>
      <w:proofErr w:type="spellStart"/>
      <w:r>
        <w:t>сторони</w:t>
      </w:r>
      <w:proofErr w:type="spellEnd"/>
      <w:r>
        <w:t xml:space="preserve">. </w:t>
      </w:r>
      <w:proofErr w:type="spellStart"/>
      <w:r>
        <w:t>Особлива</w:t>
      </w:r>
      <w:proofErr w:type="spellEnd"/>
      <w:r>
        <w:t xml:space="preserve"> </w:t>
      </w:r>
      <w:proofErr w:type="spellStart"/>
      <w:r>
        <w:t>увага</w:t>
      </w:r>
      <w:proofErr w:type="spellEnd"/>
      <w:r>
        <w:t xml:space="preserve"> </w:t>
      </w:r>
      <w:proofErr w:type="spellStart"/>
      <w:r>
        <w:t>була</w:t>
      </w:r>
      <w:proofErr w:type="spellEnd"/>
      <w:r>
        <w:t xml:space="preserve"> </w:t>
      </w:r>
      <w:proofErr w:type="spellStart"/>
      <w:r>
        <w:t>приділена</w:t>
      </w:r>
      <w:proofErr w:type="spellEnd"/>
      <w:r>
        <w:t xml:space="preserve"> </w:t>
      </w:r>
      <w:proofErr w:type="spellStart"/>
      <w:r>
        <w:t>новим</w:t>
      </w:r>
      <w:proofErr w:type="spellEnd"/>
      <w:r>
        <w:t xml:space="preserve"> формам </w:t>
      </w:r>
      <w:proofErr w:type="spellStart"/>
      <w:r>
        <w:t>організації</w:t>
      </w:r>
      <w:proofErr w:type="spellEnd"/>
      <w:r>
        <w:t xml:space="preserve"> </w:t>
      </w:r>
      <w:proofErr w:type="spellStart"/>
      <w:r>
        <w:t>праці</w:t>
      </w:r>
      <w:proofErr w:type="spellEnd"/>
      <w:r>
        <w:t xml:space="preserve"> та перспективам </w:t>
      </w:r>
      <w:proofErr w:type="spellStart"/>
      <w:r>
        <w:t>їх</w:t>
      </w:r>
      <w:proofErr w:type="spellEnd"/>
      <w:r>
        <w:t xml:space="preserve"> </w:t>
      </w:r>
      <w:proofErr w:type="spellStart"/>
      <w:r>
        <w:t>подальшого</w:t>
      </w:r>
      <w:proofErr w:type="spellEnd"/>
      <w:r>
        <w:t xml:space="preserve"> </w:t>
      </w:r>
      <w:proofErr w:type="spellStart"/>
      <w:r>
        <w:t>розвитку</w:t>
      </w:r>
      <w:proofErr w:type="spellEnd"/>
      <w:r>
        <w:t xml:space="preserve"> в </w:t>
      </w:r>
      <w:proofErr w:type="spellStart"/>
      <w:r>
        <w:t>Україні</w:t>
      </w:r>
      <w:proofErr w:type="spellEnd"/>
      <w:r>
        <w:t xml:space="preserve">.  В </w:t>
      </w:r>
      <w:proofErr w:type="spellStart"/>
      <w:r>
        <w:t>результаті</w:t>
      </w:r>
      <w:proofErr w:type="spellEnd"/>
      <w:r>
        <w:t xml:space="preserve"> </w:t>
      </w:r>
      <w:proofErr w:type="spellStart"/>
      <w:r>
        <w:t>наукових</w:t>
      </w:r>
      <w:proofErr w:type="spellEnd"/>
      <w:r>
        <w:t xml:space="preserve"> </w:t>
      </w:r>
      <w:proofErr w:type="spellStart"/>
      <w:r>
        <w:t>досліджень</w:t>
      </w:r>
      <w:proofErr w:type="spellEnd"/>
      <w:r>
        <w:t xml:space="preserve"> внесено </w:t>
      </w:r>
      <w:proofErr w:type="spellStart"/>
      <w:r>
        <w:t>пропозиції</w:t>
      </w:r>
      <w:proofErr w:type="spellEnd"/>
      <w:r>
        <w:t xml:space="preserve"> </w:t>
      </w:r>
      <w:proofErr w:type="spellStart"/>
      <w:r>
        <w:t>спрямовані</w:t>
      </w:r>
      <w:proofErr w:type="spellEnd"/>
      <w:r>
        <w:t xml:space="preserve"> на </w:t>
      </w:r>
      <w:proofErr w:type="spellStart"/>
      <w:r>
        <w:t>удосконалення</w:t>
      </w:r>
      <w:proofErr w:type="spellEnd"/>
      <w:r>
        <w:t xml:space="preserve"> норм трудового права, </w:t>
      </w:r>
      <w:proofErr w:type="spellStart"/>
      <w:r>
        <w:t>які</w:t>
      </w:r>
      <w:proofErr w:type="spellEnd"/>
      <w:r>
        <w:t xml:space="preserve"> </w:t>
      </w:r>
      <w:proofErr w:type="spellStart"/>
      <w:r>
        <w:t>регулюють</w:t>
      </w:r>
      <w:proofErr w:type="spellEnd"/>
      <w:r>
        <w:t xml:space="preserve"> </w:t>
      </w:r>
      <w:proofErr w:type="spellStart"/>
      <w:r>
        <w:t>відносини</w:t>
      </w:r>
      <w:proofErr w:type="spellEnd"/>
      <w:r>
        <w:t xml:space="preserve"> </w:t>
      </w:r>
      <w:proofErr w:type="spellStart"/>
      <w:r>
        <w:t>захисту</w:t>
      </w:r>
      <w:proofErr w:type="spellEnd"/>
      <w:r>
        <w:t xml:space="preserve"> </w:t>
      </w:r>
      <w:proofErr w:type="spellStart"/>
      <w:r>
        <w:t>трудових</w:t>
      </w:r>
      <w:proofErr w:type="spellEnd"/>
      <w:r>
        <w:t xml:space="preserve"> прав </w:t>
      </w:r>
      <w:proofErr w:type="spellStart"/>
      <w:r>
        <w:t>працівників</w:t>
      </w:r>
      <w:proofErr w:type="spellEnd"/>
      <w:r>
        <w:t xml:space="preserve">. </w:t>
      </w:r>
      <w:proofErr w:type="spellStart"/>
      <w:r>
        <w:t>Досліджено</w:t>
      </w:r>
      <w:proofErr w:type="spellEnd"/>
      <w:r>
        <w:t xml:space="preserve"> </w:t>
      </w:r>
      <w:proofErr w:type="spellStart"/>
      <w:r>
        <w:t>конституційні</w:t>
      </w:r>
      <w:proofErr w:type="spellEnd"/>
      <w:r>
        <w:t xml:space="preserve"> засади права </w:t>
      </w:r>
      <w:proofErr w:type="spellStart"/>
      <w:r>
        <w:t>соціального</w:t>
      </w:r>
      <w:proofErr w:type="spellEnd"/>
      <w:r>
        <w:t xml:space="preserve"> </w:t>
      </w:r>
      <w:proofErr w:type="spellStart"/>
      <w:r>
        <w:t>забезпечення</w:t>
      </w:r>
      <w:proofErr w:type="spellEnd"/>
      <w:r>
        <w:t xml:space="preserve">; </w:t>
      </w:r>
      <w:proofErr w:type="spellStart"/>
      <w:r>
        <w:t>зміст</w:t>
      </w:r>
      <w:proofErr w:type="spellEnd"/>
      <w:r>
        <w:t xml:space="preserve"> </w:t>
      </w:r>
      <w:proofErr w:type="spellStart"/>
      <w:r>
        <w:t>конституційних</w:t>
      </w:r>
      <w:proofErr w:type="spellEnd"/>
      <w:r>
        <w:t xml:space="preserve"> прав на </w:t>
      </w:r>
      <w:proofErr w:type="spellStart"/>
      <w:r>
        <w:t>соціальний</w:t>
      </w:r>
      <w:proofErr w:type="spellEnd"/>
      <w:r>
        <w:t xml:space="preserve"> </w:t>
      </w:r>
      <w:proofErr w:type="spellStart"/>
      <w:r>
        <w:t>захист</w:t>
      </w:r>
      <w:proofErr w:type="spellEnd"/>
      <w:r>
        <w:t xml:space="preserve"> та </w:t>
      </w:r>
      <w:proofErr w:type="spellStart"/>
      <w:r>
        <w:t>соціальне</w:t>
      </w:r>
      <w:proofErr w:type="spellEnd"/>
      <w:r>
        <w:t xml:space="preserve"> </w:t>
      </w:r>
      <w:proofErr w:type="spellStart"/>
      <w:r>
        <w:t>забезпечення</w:t>
      </w:r>
      <w:proofErr w:type="spellEnd"/>
      <w:r>
        <w:t xml:space="preserve">, </w:t>
      </w:r>
      <w:proofErr w:type="spellStart"/>
      <w:r>
        <w:t>сфери</w:t>
      </w:r>
      <w:proofErr w:type="spellEnd"/>
      <w:r>
        <w:t xml:space="preserve"> </w:t>
      </w:r>
      <w:proofErr w:type="spellStart"/>
      <w:r>
        <w:t>їх</w:t>
      </w:r>
      <w:proofErr w:type="spellEnd"/>
      <w:r>
        <w:t xml:space="preserve"> </w:t>
      </w:r>
      <w:proofErr w:type="spellStart"/>
      <w:r>
        <w:t>застосування</w:t>
      </w:r>
      <w:proofErr w:type="spellEnd"/>
      <w:r>
        <w:t xml:space="preserve">; </w:t>
      </w:r>
      <w:proofErr w:type="spellStart"/>
      <w:r>
        <w:t>конституційні</w:t>
      </w:r>
      <w:proofErr w:type="spellEnd"/>
      <w:r>
        <w:t xml:space="preserve"> </w:t>
      </w:r>
      <w:proofErr w:type="spellStart"/>
      <w:r>
        <w:t>підстави</w:t>
      </w:r>
      <w:proofErr w:type="spellEnd"/>
      <w:r>
        <w:t xml:space="preserve"> </w:t>
      </w:r>
      <w:proofErr w:type="spellStart"/>
      <w:r>
        <w:t>соціального</w:t>
      </w:r>
      <w:proofErr w:type="spellEnd"/>
      <w:r>
        <w:t xml:space="preserve"> </w:t>
      </w:r>
      <w:proofErr w:type="spellStart"/>
      <w:r>
        <w:t>забезпечення</w:t>
      </w:r>
      <w:proofErr w:type="spellEnd"/>
      <w:r>
        <w:t xml:space="preserve">, </w:t>
      </w:r>
      <w:proofErr w:type="spellStart"/>
      <w:r>
        <w:t>проаналізована</w:t>
      </w:r>
      <w:proofErr w:type="spellEnd"/>
      <w:r>
        <w:t xml:space="preserve"> </w:t>
      </w:r>
      <w:proofErr w:type="spellStart"/>
      <w:r>
        <w:t>судова</w:t>
      </w:r>
      <w:proofErr w:type="spellEnd"/>
      <w:r>
        <w:t xml:space="preserve"> практика у </w:t>
      </w:r>
      <w:proofErr w:type="spellStart"/>
      <w:r>
        <w:t>цій</w:t>
      </w:r>
      <w:proofErr w:type="spellEnd"/>
      <w:r>
        <w:t xml:space="preserve"> </w:t>
      </w:r>
      <w:proofErr w:type="spellStart"/>
      <w:r>
        <w:t>сфері</w:t>
      </w:r>
      <w:proofErr w:type="spellEnd"/>
      <w:r>
        <w:t>.</w:t>
      </w:r>
    </w:p>
    <w:p w14:paraId="4981DE6A" w14:textId="77777777" w:rsidR="008735E7" w:rsidRDefault="00000000">
      <w:pPr>
        <w:pStyle w:val="BodyText"/>
        <w:jc w:val="both"/>
      </w:pPr>
      <w:proofErr w:type="spellStart"/>
      <w:r>
        <w:t>Вчені</w:t>
      </w:r>
      <w:proofErr w:type="spellEnd"/>
      <w:r>
        <w:t xml:space="preserve"> </w:t>
      </w:r>
      <w:proofErr w:type="spellStart"/>
      <w:r>
        <w:t>кафедри</w:t>
      </w:r>
      <w:proofErr w:type="spellEnd"/>
      <w:r>
        <w:t xml:space="preserve"> </w:t>
      </w:r>
      <w:proofErr w:type="spellStart"/>
      <w:r>
        <w:t>дослідили</w:t>
      </w:r>
      <w:proofErr w:type="spellEnd"/>
      <w:r>
        <w:t xml:space="preserve"> </w:t>
      </w:r>
      <w:proofErr w:type="spellStart"/>
      <w:r>
        <w:t>правові</w:t>
      </w:r>
      <w:proofErr w:type="spellEnd"/>
      <w:r>
        <w:t xml:space="preserve"> </w:t>
      </w:r>
      <w:proofErr w:type="spellStart"/>
      <w:r>
        <w:t>проблеми</w:t>
      </w:r>
      <w:proofErr w:type="spellEnd"/>
      <w:r>
        <w:t xml:space="preserve"> </w:t>
      </w:r>
      <w:proofErr w:type="spellStart"/>
      <w:r>
        <w:t>запровадження</w:t>
      </w:r>
      <w:proofErr w:type="spellEnd"/>
      <w:r>
        <w:t xml:space="preserve"> ринку земель в </w:t>
      </w:r>
      <w:proofErr w:type="spellStart"/>
      <w:r>
        <w:t>Україні</w:t>
      </w:r>
      <w:proofErr w:type="spellEnd"/>
      <w:r>
        <w:t xml:space="preserve"> </w:t>
      </w:r>
      <w:proofErr w:type="spellStart"/>
      <w:r>
        <w:t>після</w:t>
      </w:r>
      <w:proofErr w:type="spellEnd"/>
      <w:r>
        <w:t xml:space="preserve"> </w:t>
      </w:r>
      <w:proofErr w:type="spellStart"/>
      <w:r>
        <w:t>скасування</w:t>
      </w:r>
      <w:proofErr w:type="spellEnd"/>
      <w:r>
        <w:t xml:space="preserve"> </w:t>
      </w:r>
      <w:proofErr w:type="spellStart"/>
      <w:r>
        <w:t>мораторію</w:t>
      </w:r>
      <w:proofErr w:type="spellEnd"/>
      <w:r>
        <w:t xml:space="preserve"> </w:t>
      </w:r>
      <w:proofErr w:type="gramStart"/>
      <w:r>
        <w:t>на продаж</w:t>
      </w:r>
      <w:proofErr w:type="gramEnd"/>
      <w:r>
        <w:t xml:space="preserve"> земель </w:t>
      </w:r>
      <w:proofErr w:type="spellStart"/>
      <w:r>
        <w:t>сільськогосподарського</w:t>
      </w:r>
      <w:proofErr w:type="spellEnd"/>
      <w:r>
        <w:t xml:space="preserve"> </w:t>
      </w:r>
      <w:proofErr w:type="spellStart"/>
      <w:r>
        <w:t>призначення</w:t>
      </w:r>
      <w:proofErr w:type="spellEnd"/>
      <w:r>
        <w:t xml:space="preserve">, а </w:t>
      </w:r>
      <w:proofErr w:type="spellStart"/>
      <w:r>
        <w:t>також</w:t>
      </w:r>
      <w:proofErr w:type="spellEnd"/>
      <w:r>
        <w:t xml:space="preserve"> </w:t>
      </w:r>
      <w:proofErr w:type="spellStart"/>
      <w:r>
        <w:t>зарубіжний</w:t>
      </w:r>
      <w:proofErr w:type="spellEnd"/>
      <w:r>
        <w:t xml:space="preserve"> </w:t>
      </w:r>
      <w:proofErr w:type="spellStart"/>
      <w:r>
        <w:t>досвід</w:t>
      </w:r>
      <w:proofErr w:type="spellEnd"/>
      <w:r>
        <w:t xml:space="preserve"> у </w:t>
      </w:r>
      <w:proofErr w:type="spellStart"/>
      <w:r>
        <w:t>цій</w:t>
      </w:r>
      <w:proofErr w:type="spellEnd"/>
      <w:r>
        <w:t xml:space="preserve"> </w:t>
      </w:r>
      <w:proofErr w:type="spellStart"/>
      <w:r>
        <w:t>сфері</w:t>
      </w:r>
      <w:proofErr w:type="spellEnd"/>
      <w:r>
        <w:t>.</w:t>
      </w:r>
    </w:p>
    <w:p w14:paraId="163E5610" w14:textId="77777777" w:rsidR="008735E7" w:rsidRDefault="00000000">
      <w:pPr>
        <w:pStyle w:val="BodyText"/>
        <w:jc w:val="both"/>
        <w:outlineLvl w:val="1"/>
        <w:rPr>
          <w:b/>
          <w:bCs/>
        </w:rPr>
      </w:pPr>
      <w:proofErr w:type="spellStart"/>
      <w:r>
        <w:rPr>
          <w:b/>
          <w:bCs/>
        </w:rPr>
        <w:t>Назва</w:t>
      </w:r>
      <w:proofErr w:type="spellEnd"/>
      <w:r>
        <w:rPr>
          <w:b/>
          <w:bCs/>
        </w:rPr>
        <w:t xml:space="preserve"> теми: </w:t>
      </w:r>
      <w:r>
        <w:rPr>
          <w:b/>
          <w:bCs/>
          <w:caps/>
          <w:lang w:val="fr-FR"/>
        </w:rPr>
        <w:t>«</w:t>
      </w:r>
      <w:r>
        <w:rPr>
          <w:b/>
          <w:bCs/>
        </w:rPr>
        <w:t>УДОСКОНАЛЕННЯ АКТІВ АДМІНІСТРАТИВНОГО ТА ФІНАНСОВОГО ЗАКОНОДАВСТВА УКРАЇНИ»</w:t>
      </w:r>
    </w:p>
    <w:p w14:paraId="70785736" w14:textId="77777777" w:rsidR="008735E7" w:rsidRDefault="00000000">
      <w:pPr>
        <w:pStyle w:val="BodyText"/>
        <w:jc w:val="both"/>
        <w:outlineLvl w:val="1"/>
        <w:rPr>
          <w:b/>
          <w:bCs/>
          <w:color w:val="04070B"/>
          <w:u w:color="04070B"/>
        </w:rPr>
      </w:pPr>
      <w:proofErr w:type="spellStart"/>
      <w:r>
        <w:rPr>
          <w:b/>
          <w:bCs/>
        </w:rPr>
        <w:t>Науковий</w:t>
      </w:r>
      <w:proofErr w:type="spellEnd"/>
      <w:r>
        <w:rPr>
          <w:b/>
          <w:bCs/>
        </w:rPr>
        <w:t xml:space="preserve"> </w:t>
      </w:r>
      <w:proofErr w:type="spellStart"/>
      <w:r>
        <w:rPr>
          <w:b/>
          <w:bCs/>
        </w:rPr>
        <w:t>керівник</w:t>
      </w:r>
      <w:proofErr w:type="spellEnd"/>
      <w:r>
        <w:rPr>
          <w:b/>
          <w:bCs/>
          <w:color w:val="04070B"/>
          <w:u w:color="04070B"/>
        </w:rPr>
        <w:t xml:space="preserve">: д-р </w:t>
      </w:r>
      <w:proofErr w:type="spellStart"/>
      <w:proofErr w:type="gramStart"/>
      <w:r>
        <w:rPr>
          <w:b/>
          <w:bCs/>
          <w:color w:val="04070B"/>
          <w:u w:color="04070B"/>
        </w:rPr>
        <w:t>юрид.наук</w:t>
      </w:r>
      <w:proofErr w:type="spellEnd"/>
      <w:proofErr w:type="gramEnd"/>
      <w:r>
        <w:rPr>
          <w:b/>
          <w:bCs/>
          <w:color w:val="04070B"/>
          <w:u w:color="04070B"/>
        </w:rPr>
        <w:t xml:space="preserve"> проф. </w:t>
      </w:r>
      <w:proofErr w:type="spellStart"/>
      <w:r>
        <w:rPr>
          <w:b/>
          <w:bCs/>
          <w:color w:val="04070B"/>
          <w:u w:color="04070B"/>
        </w:rPr>
        <w:t>Школик</w:t>
      </w:r>
      <w:proofErr w:type="spellEnd"/>
      <w:r>
        <w:rPr>
          <w:b/>
          <w:bCs/>
          <w:color w:val="04070B"/>
          <w:u w:color="04070B"/>
        </w:rPr>
        <w:t xml:space="preserve"> </w:t>
      </w:r>
      <w:proofErr w:type="spellStart"/>
      <w:r>
        <w:rPr>
          <w:b/>
          <w:bCs/>
          <w:color w:val="04070B"/>
          <w:u w:color="04070B"/>
        </w:rPr>
        <w:t>Андрій</w:t>
      </w:r>
      <w:proofErr w:type="spellEnd"/>
      <w:r>
        <w:rPr>
          <w:b/>
          <w:bCs/>
          <w:color w:val="04070B"/>
          <w:u w:color="04070B"/>
        </w:rPr>
        <w:t xml:space="preserve"> Михайлович.</w:t>
      </w:r>
    </w:p>
    <w:p w14:paraId="53B6A3AF" w14:textId="77777777" w:rsidR="008735E7" w:rsidRDefault="00000000">
      <w:pPr>
        <w:pStyle w:val="BodyText"/>
        <w:jc w:val="both"/>
        <w:outlineLvl w:val="1"/>
        <w:rPr>
          <w:b/>
          <w:bCs/>
        </w:rPr>
      </w:pPr>
      <w:r>
        <w:rPr>
          <w:b/>
          <w:bCs/>
        </w:rPr>
        <w:t xml:space="preserve">Номер </w:t>
      </w:r>
      <w:proofErr w:type="spellStart"/>
      <w:r>
        <w:rPr>
          <w:b/>
          <w:bCs/>
        </w:rPr>
        <w:t>державної</w:t>
      </w:r>
      <w:proofErr w:type="spellEnd"/>
      <w:r>
        <w:rPr>
          <w:b/>
          <w:bCs/>
        </w:rPr>
        <w:t xml:space="preserve"> </w:t>
      </w:r>
      <w:proofErr w:type="spellStart"/>
      <w:r>
        <w:rPr>
          <w:b/>
          <w:bCs/>
        </w:rPr>
        <w:t>реєстрації</w:t>
      </w:r>
      <w:proofErr w:type="spellEnd"/>
      <w:r>
        <w:rPr>
          <w:b/>
          <w:bCs/>
        </w:rPr>
        <w:t xml:space="preserve"> НДР: 0122U200319</w:t>
      </w:r>
    </w:p>
    <w:p w14:paraId="20B24E29" w14:textId="77777777" w:rsidR="008735E7" w:rsidRDefault="00000000">
      <w:pPr>
        <w:rPr>
          <w:b/>
          <w:bCs/>
        </w:rPr>
      </w:pPr>
      <w:proofErr w:type="spellStart"/>
      <w:r>
        <w:rPr>
          <w:b/>
          <w:bCs/>
        </w:rPr>
        <w:t>Терміни</w:t>
      </w:r>
      <w:proofErr w:type="spellEnd"/>
      <w:r>
        <w:rPr>
          <w:b/>
          <w:bCs/>
        </w:rPr>
        <w:t xml:space="preserve"> виконання</w:t>
      </w:r>
      <w:r w:rsidRPr="00FA43FB">
        <w:rPr>
          <w:b/>
          <w:bCs/>
        </w:rPr>
        <w:t xml:space="preserve">:2022-2024 </w:t>
      </w:r>
      <w:proofErr w:type="spellStart"/>
      <w:r>
        <w:rPr>
          <w:b/>
          <w:bCs/>
        </w:rPr>
        <w:t>р.р</w:t>
      </w:r>
      <w:proofErr w:type="spellEnd"/>
      <w:r>
        <w:rPr>
          <w:b/>
          <w:bCs/>
        </w:rPr>
        <w:t>.</w:t>
      </w:r>
    </w:p>
    <w:p w14:paraId="736D4FB6" w14:textId="77777777" w:rsidR="008735E7" w:rsidRDefault="008735E7">
      <w:pPr>
        <w:pStyle w:val="BodyText"/>
        <w:spacing w:after="0"/>
        <w:jc w:val="both"/>
        <w:rPr>
          <w:b/>
          <w:bCs/>
        </w:rPr>
      </w:pPr>
    </w:p>
    <w:p w14:paraId="4397EAA2" w14:textId="77777777" w:rsidR="008735E7" w:rsidRDefault="00000000">
      <w:pPr>
        <w:pStyle w:val="BodyText"/>
        <w:spacing w:after="0"/>
        <w:jc w:val="both"/>
      </w:pPr>
      <w:r>
        <w:rPr>
          <w:b/>
          <w:bCs/>
        </w:rPr>
        <w:t xml:space="preserve">За </w:t>
      </w:r>
      <w:proofErr w:type="spellStart"/>
      <w:r>
        <w:rPr>
          <w:b/>
          <w:bCs/>
        </w:rPr>
        <w:t>звітний</w:t>
      </w:r>
      <w:proofErr w:type="spellEnd"/>
      <w:r>
        <w:rPr>
          <w:b/>
          <w:bCs/>
        </w:rPr>
        <w:t xml:space="preserve"> </w:t>
      </w:r>
      <w:proofErr w:type="spellStart"/>
      <w:r>
        <w:rPr>
          <w:b/>
          <w:bCs/>
        </w:rPr>
        <w:t>рік</w:t>
      </w:r>
      <w:proofErr w:type="spellEnd"/>
      <w:r>
        <w:t xml:space="preserve"> </w:t>
      </w:r>
      <w:proofErr w:type="spellStart"/>
      <w:r>
        <w:t>викладачі</w:t>
      </w:r>
      <w:proofErr w:type="spellEnd"/>
      <w:r>
        <w:t xml:space="preserve"> </w:t>
      </w:r>
      <w:proofErr w:type="spellStart"/>
      <w:r>
        <w:t>кафедри</w:t>
      </w:r>
      <w:proofErr w:type="spellEnd"/>
      <w:r>
        <w:t xml:space="preserve"> </w:t>
      </w:r>
      <w:proofErr w:type="spellStart"/>
      <w:r>
        <w:t>дослідили</w:t>
      </w:r>
      <w:proofErr w:type="spellEnd"/>
      <w:r>
        <w:t xml:space="preserve"> </w:t>
      </w:r>
      <w:proofErr w:type="spellStart"/>
      <w:r>
        <w:t>наступні</w:t>
      </w:r>
      <w:proofErr w:type="spellEnd"/>
      <w:r>
        <w:t xml:space="preserve"> </w:t>
      </w:r>
      <w:proofErr w:type="spellStart"/>
      <w:r>
        <w:t>питання</w:t>
      </w:r>
      <w:proofErr w:type="spellEnd"/>
      <w:r>
        <w:t xml:space="preserve">: </w:t>
      </w:r>
      <w:proofErr w:type="spellStart"/>
      <w:r>
        <w:t>щодо</w:t>
      </w:r>
      <w:proofErr w:type="spellEnd"/>
      <w:r>
        <w:t xml:space="preserve"> </w:t>
      </w:r>
      <w:proofErr w:type="spellStart"/>
      <w:r>
        <w:t>удосконалення</w:t>
      </w:r>
      <w:proofErr w:type="spellEnd"/>
      <w:r>
        <w:t xml:space="preserve"> </w:t>
      </w:r>
      <w:proofErr w:type="spellStart"/>
      <w:r>
        <w:t>інституту</w:t>
      </w:r>
      <w:proofErr w:type="spellEnd"/>
      <w:r>
        <w:t xml:space="preserve"> </w:t>
      </w:r>
      <w:proofErr w:type="spellStart"/>
      <w:r>
        <w:t>служби</w:t>
      </w:r>
      <w:proofErr w:type="spellEnd"/>
      <w:r>
        <w:t xml:space="preserve"> в органах </w:t>
      </w:r>
      <w:proofErr w:type="spellStart"/>
      <w:r>
        <w:t>місцевого</w:t>
      </w:r>
      <w:proofErr w:type="spellEnd"/>
      <w:r>
        <w:t xml:space="preserve"> </w:t>
      </w:r>
      <w:proofErr w:type="spellStart"/>
      <w:r>
        <w:t>самоврядування</w:t>
      </w:r>
      <w:proofErr w:type="spellEnd"/>
      <w:r>
        <w:t xml:space="preserve"> та шляхи </w:t>
      </w:r>
      <w:proofErr w:type="spellStart"/>
      <w:r>
        <w:t>гармонізації</w:t>
      </w:r>
      <w:proofErr w:type="spellEnd"/>
      <w:r>
        <w:t xml:space="preserve"> </w:t>
      </w:r>
      <w:proofErr w:type="spellStart"/>
      <w:r>
        <w:t>законодавства</w:t>
      </w:r>
      <w:proofErr w:type="spellEnd"/>
      <w:r>
        <w:t xml:space="preserve"> про </w:t>
      </w:r>
      <w:proofErr w:type="spellStart"/>
      <w:r>
        <w:t>публічну</w:t>
      </w:r>
      <w:proofErr w:type="spellEnd"/>
      <w:r>
        <w:t xml:space="preserve"> службу; </w:t>
      </w:r>
      <w:proofErr w:type="spellStart"/>
      <w:r>
        <w:t>щодо</w:t>
      </w:r>
      <w:proofErr w:type="spellEnd"/>
      <w:r>
        <w:t xml:space="preserve"> </w:t>
      </w:r>
      <w:proofErr w:type="spellStart"/>
      <w:r>
        <w:t>удосконалення</w:t>
      </w:r>
      <w:proofErr w:type="spellEnd"/>
      <w:r>
        <w:t xml:space="preserve"> </w:t>
      </w:r>
      <w:proofErr w:type="spellStart"/>
      <w:r>
        <w:t>процедури</w:t>
      </w:r>
      <w:proofErr w:type="spellEnd"/>
      <w:r>
        <w:t xml:space="preserve">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в </w:t>
      </w:r>
      <w:proofErr w:type="spellStart"/>
      <w:r>
        <w:t>умовах</w:t>
      </w:r>
      <w:proofErr w:type="spellEnd"/>
      <w:r>
        <w:t xml:space="preserve"> правового режиму </w:t>
      </w:r>
      <w:proofErr w:type="spellStart"/>
      <w:r>
        <w:t>воєнного</w:t>
      </w:r>
      <w:proofErr w:type="spellEnd"/>
      <w:r>
        <w:t xml:space="preserve"> стану; </w:t>
      </w:r>
      <w:proofErr w:type="spellStart"/>
      <w:r>
        <w:t>щодо</w:t>
      </w:r>
      <w:proofErr w:type="spellEnd"/>
      <w:r>
        <w:t xml:space="preserve"> проблем у </w:t>
      </w:r>
      <w:proofErr w:type="spellStart"/>
      <w:r>
        <w:t>сучасному</w:t>
      </w:r>
      <w:proofErr w:type="spellEnd"/>
      <w:r>
        <w:t xml:space="preserve"> </w:t>
      </w:r>
      <w:proofErr w:type="spellStart"/>
      <w:r>
        <w:t>регулюванні</w:t>
      </w:r>
      <w:proofErr w:type="spellEnd"/>
      <w:r>
        <w:t xml:space="preserve"> </w:t>
      </w:r>
      <w:proofErr w:type="spellStart"/>
      <w:r>
        <w:t>питання</w:t>
      </w:r>
      <w:proofErr w:type="spellEnd"/>
      <w:r>
        <w:t xml:space="preserve"> </w:t>
      </w:r>
      <w:proofErr w:type="spellStart"/>
      <w:r>
        <w:t>обставин</w:t>
      </w:r>
      <w:proofErr w:type="spellEnd"/>
      <w:r>
        <w:t xml:space="preserve">, </w:t>
      </w:r>
      <w:proofErr w:type="spellStart"/>
      <w:r>
        <w:t>які</w:t>
      </w:r>
      <w:proofErr w:type="spellEnd"/>
      <w:r>
        <w:t xml:space="preserve"> </w:t>
      </w:r>
      <w:proofErr w:type="spellStart"/>
      <w:r>
        <w:t>виключають</w:t>
      </w:r>
      <w:proofErr w:type="spellEnd"/>
      <w:r>
        <w:t xml:space="preserve"> </w:t>
      </w:r>
      <w:proofErr w:type="spellStart"/>
      <w:r>
        <w:t>адміністративну</w:t>
      </w:r>
      <w:proofErr w:type="spellEnd"/>
      <w:r>
        <w:t xml:space="preserve"> </w:t>
      </w:r>
      <w:proofErr w:type="spellStart"/>
      <w:r>
        <w:t>відповідальність</w:t>
      </w:r>
      <w:proofErr w:type="spellEnd"/>
      <w:r>
        <w:t xml:space="preserve">. </w:t>
      </w:r>
      <w:proofErr w:type="spellStart"/>
      <w:r>
        <w:t>Було</w:t>
      </w:r>
      <w:proofErr w:type="spellEnd"/>
      <w:r>
        <w:t xml:space="preserve"> </w:t>
      </w:r>
      <w:proofErr w:type="spellStart"/>
      <w:r>
        <w:t>зроблено</w:t>
      </w:r>
      <w:proofErr w:type="spellEnd"/>
      <w:r>
        <w:t xml:space="preserve"> </w:t>
      </w:r>
      <w:proofErr w:type="spellStart"/>
      <w:r>
        <w:t>висновок</w:t>
      </w:r>
      <w:proofErr w:type="spellEnd"/>
      <w:r>
        <w:t xml:space="preserve"> про те, </w:t>
      </w:r>
      <w:proofErr w:type="spellStart"/>
      <w:r>
        <w:t>що</w:t>
      </w:r>
      <w:proofErr w:type="spellEnd"/>
      <w:r>
        <w:t xml:space="preserve"> </w:t>
      </w:r>
      <w:proofErr w:type="spellStart"/>
      <w:r>
        <w:t>існує</w:t>
      </w:r>
      <w:proofErr w:type="spellEnd"/>
      <w:r>
        <w:t xml:space="preserve"> </w:t>
      </w:r>
      <w:proofErr w:type="spellStart"/>
      <w:r>
        <w:t>необхідність</w:t>
      </w:r>
      <w:proofErr w:type="spellEnd"/>
      <w:r>
        <w:t xml:space="preserve"> </w:t>
      </w:r>
      <w:proofErr w:type="spellStart"/>
      <w:r>
        <w:t>прийняття</w:t>
      </w:r>
      <w:proofErr w:type="spellEnd"/>
      <w:r>
        <w:t xml:space="preserve"> </w:t>
      </w:r>
      <w:proofErr w:type="spellStart"/>
      <w:r>
        <w:t>нової</w:t>
      </w:r>
      <w:proofErr w:type="spellEnd"/>
      <w:r>
        <w:t xml:space="preserve"> </w:t>
      </w:r>
      <w:proofErr w:type="spellStart"/>
      <w:r>
        <w:t>редакції</w:t>
      </w:r>
      <w:proofErr w:type="spellEnd"/>
      <w:r>
        <w:t xml:space="preserve"> базового Закону про службу в органах </w:t>
      </w:r>
      <w:proofErr w:type="spellStart"/>
      <w:r>
        <w:t>місцевого</w:t>
      </w:r>
      <w:proofErr w:type="spellEnd"/>
      <w:r>
        <w:t xml:space="preserve"> </w:t>
      </w:r>
      <w:proofErr w:type="spellStart"/>
      <w:r>
        <w:t>самоврядування</w:t>
      </w:r>
      <w:proofErr w:type="spellEnd"/>
      <w:r>
        <w:t xml:space="preserve"> і концептуального </w:t>
      </w:r>
      <w:proofErr w:type="spellStart"/>
      <w:r>
        <w:t>оновлення</w:t>
      </w:r>
      <w:proofErr w:type="spellEnd"/>
      <w:r>
        <w:t xml:space="preserve"> Кодексу </w:t>
      </w:r>
      <w:proofErr w:type="spellStart"/>
      <w:r>
        <w:t>України</w:t>
      </w:r>
      <w:proofErr w:type="spellEnd"/>
      <w:r>
        <w:t xml:space="preserve"> про </w:t>
      </w:r>
      <w:proofErr w:type="spellStart"/>
      <w:r>
        <w:t>адміністративні</w:t>
      </w:r>
      <w:proofErr w:type="spellEnd"/>
      <w:r>
        <w:t xml:space="preserve"> </w:t>
      </w:r>
      <w:proofErr w:type="spellStart"/>
      <w:r>
        <w:t>правопорушення</w:t>
      </w:r>
      <w:proofErr w:type="spellEnd"/>
      <w:r>
        <w:t xml:space="preserve">. На </w:t>
      </w:r>
      <w:proofErr w:type="spellStart"/>
      <w:r>
        <w:t>основі</w:t>
      </w:r>
      <w:proofErr w:type="spellEnd"/>
      <w:r>
        <w:t xml:space="preserve"> </w:t>
      </w:r>
      <w:proofErr w:type="spellStart"/>
      <w:r>
        <w:t>проведеного</w:t>
      </w:r>
      <w:proofErr w:type="spellEnd"/>
      <w:r>
        <w:t xml:space="preserve"> </w:t>
      </w:r>
      <w:proofErr w:type="spellStart"/>
      <w:r>
        <w:t>дослідження</w:t>
      </w:r>
      <w:proofErr w:type="spellEnd"/>
      <w:r>
        <w:t xml:space="preserve"> </w:t>
      </w:r>
      <w:proofErr w:type="spellStart"/>
      <w:r>
        <w:t>було</w:t>
      </w:r>
      <w:proofErr w:type="spellEnd"/>
      <w:r>
        <w:t xml:space="preserve"> </w:t>
      </w:r>
      <w:proofErr w:type="spellStart"/>
      <w:r>
        <w:t>запропоновано</w:t>
      </w:r>
      <w:proofErr w:type="spellEnd"/>
      <w:r>
        <w:t>:</w:t>
      </w:r>
    </w:p>
    <w:p w14:paraId="361129E2" w14:textId="77777777" w:rsidR="008735E7" w:rsidRDefault="00000000">
      <w:pPr>
        <w:pStyle w:val="BodyText"/>
        <w:spacing w:after="0"/>
        <w:jc w:val="both"/>
      </w:pPr>
      <w:r>
        <w:t xml:space="preserve">- </w:t>
      </w:r>
      <w:proofErr w:type="spellStart"/>
      <w:r>
        <w:t>удосконалити</w:t>
      </w:r>
      <w:proofErr w:type="spellEnd"/>
      <w:r>
        <w:t xml:space="preserve"> </w:t>
      </w:r>
      <w:proofErr w:type="spellStart"/>
      <w:r>
        <w:t>процедурні</w:t>
      </w:r>
      <w:proofErr w:type="spellEnd"/>
      <w:r>
        <w:t xml:space="preserve"> </w:t>
      </w:r>
      <w:proofErr w:type="spellStart"/>
      <w:r>
        <w:t>питання</w:t>
      </w:r>
      <w:proofErr w:type="spellEnd"/>
      <w:r>
        <w:t xml:space="preserve"> </w:t>
      </w:r>
      <w:proofErr w:type="spellStart"/>
      <w:r>
        <w:t>щодо</w:t>
      </w:r>
      <w:proofErr w:type="spellEnd"/>
      <w:r>
        <w:t xml:space="preserve">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вимушено</w:t>
      </w:r>
      <w:proofErr w:type="spellEnd"/>
      <w:r>
        <w:t xml:space="preserve"> </w:t>
      </w:r>
      <w:proofErr w:type="spellStart"/>
      <w:r>
        <w:t>переміщеним</w:t>
      </w:r>
      <w:proofErr w:type="spellEnd"/>
      <w:r>
        <w:t xml:space="preserve"> особам, з </w:t>
      </w:r>
      <w:proofErr w:type="spellStart"/>
      <w:r>
        <w:t>урахуванням</w:t>
      </w:r>
      <w:proofErr w:type="spellEnd"/>
      <w:r>
        <w:t xml:space="preserve"> тих проблем, </w:t>
      </w:r>
      <w:proofErr w:type="spellStart"/>
      <w:r>
        <w:t>які</w:t>
      </w:r>
      <w:proofErr w:type="spellEnd"/>
      <w:r>
        <w:t xml:space="preserve"> </w:t>
      </w:r>
      <w:proofErr w:type="spellStart"/>
      <w:r>
        <w:t>виникали</w:t>
      </w:r>
      <w:proofErr w:type="spellEnd"/>
      <w:r>
        <w:t xml:space="preserve"> у </w:t>
      </w:r>
      <w:proofErr w:type="spellStart"/>
      <w:r>
        <w:t>зв’язку</w:t>
      </w:r>
      <w:proofErr w:type="spellEnd"/>
      <w:r>
        <w:t xml:space="preserve"> з </w:t>
      </w:r>
      <w:proofErr w:type="spellStart"/>
      <w:r>
        <w:t>реєстрацію</w:t>
      </w:r>
      <w:proofErr w:type="spellEnd"/>
      <w:r>
        <w:t xml:space="preserve"> і </w:t>
      </w:r>
      <w:proofErr w:type="spellStart"/>
      <w:r>
        <w:t>відновленням</w:t>
      </w:r>
      <w:proofErr w:type="spellEnd"/>
      <w:r>
        <w:t xml:space="preserve"> </w:t>
      </w:r>
      <w:proofErr w:type="spellStart"/>
      <w:r>
        <w:t>втрачених</w:t>
      </w:r>
      <w:proofErr w:type="spellEnd"/>
      <w:r>
        <w:t xml:space="preserve"> через </w:t>
      </w:r>
      <w:proofErr w:type="spellStart"/>
      <w:r>
        <w:t>воєнні</w:t>
      </w:r>
      <w:proofErr w:type="spellEnd"/>
      <w:r>
        <w:t xml:space="preserve"> </w:t>
      </w:r>
      <w:proofErr w:type="spellStart"/>
      <w:r>
        <w:t>дії</w:t>
      </w:r>
      <w:proofErr w:type="spellEnd"/>
      <w:r>
        <w:t xml:space="preserve"> </w:t>
      </w:r>
      <w:proofErr w:type="spellStart"/>
      <w:r>
        <w:t>документів</w:t>
      </w:r>
      <w:proofErr w:type="spellEnd"/>
      <w:r>
        <w:t>;</w:t>
      </w:r>
    </w:p>
    <w:p w14:paraId="4B80A58F" w14:textId="77777777" w:rsidR="008735E7" w:rsidRDefault="00000000">
      <w:pPr>
        <w:pStyle w:val="BodyText"/>
        <w:spacing w:after="0"/>
        <w:jc w:val="both"/>
      </w:pPr>
      <w:r>
        <w:t xml:space="preserve">- </w:t>
      </w:r>
      <w:proofErr w:type="spellStart"/>
      <w:r>
        <w:t>оновити</w:t>
      </w:r>
      <w:proofErr w:type="spellEnd"/>
      <w:r>
        <w:t xml:space="preserve"> </w:t>
      </w:r>
      <w:proofErr w:type="spellStart"/>
      <w:r>
        <w:t>законодавство</w:t>
      </w:r>
      <w:proofErr w:type="spellEnd"/>
      <w:r>
        <w:t xml:space="preserve"> про службу в органах </w:t>
      </w:r>
      <w:proofErr w:type="spellStart"/>
      <w:r>
        <w:t>місцевого</w:t>
      </w:r>
      <w:proofErr w:type="spellEnd"/>
      <w:r>
        <w:t xml:space="preserve"> </w:t>
      </w:r>
      <w:proofErr w:type="spellStart"/>
      <w:r>
        <w:t>самоврядування</w:t>
      </w:r>
      <w:proofErr w:type="spellEnd"/>
      <w:r>
        <w:t xml:space="preserve"> з метою </w:t>
      </w:r>
      <w:proofErr w:type="spellStart"/>
      <w:r>
        <w:t>його</w:t>
      </w:r>
      <w:proofErr w:type="spellEnd"/>
      <w:r>
        <w:t xml:space="preserve"> </w:t>
      </w:r>
      <w:proofErr w:type="spellStart"/>
      <w:r>
        <w:t>гармонізації</w:t>
      </w:r>
      <w:proofErr w:type="spellEnd"/>
      <w:r>
        <w:t xml:space="preserve"> </w:t>
      </w:r>
      <w:proofErr w:type="spellStart"/>
      <w:r>
        <w:t>із</w:t>
      </w:r>
      <w:proofErr w:type="spellEnd"/>
      <w:r>
        <w:t xml:space="preserve"> </w:t>
      </w:r>
      <w:proofErr w:type="spellStart"/>
      <w:r>
        <w:t>законодавством</w:t>
      </w:r>
      <w:proofErr w:type="spellEnd"/>
      <w:r>
        <w:t xml:space="preserve"> про </w:t>
      </w:r>
      <w:proofErr w:type="spellStart"/>
      <w:r>
        <w:t>державну</w:t>
      </w:r>
      <w:proofErr w:type="spellEnd"/>
      <w:r>
        <w:t xml:space="preserve"> службу, як такого, </w:t>
      </w:r>
      <w:proofErr w:type="spellStart"/>
      <w:r>
        <w:t>що</w:t>
      </w:r>
      <w:proofErr w:type="spellEnd"/>
      <w:r>
        <w:t xml:space="preserve"> </w:t>
      </w:r>
      <w:proofErr w:type="spellStart"/>
      <w:r>
        <w:t>враховує</w:t>
      </w:r>
      <w:proofErr w:type="spellEnd"/>
      <w:r>
        <w:t xml:space="preserve"> </w:t>
      </w:r>
      <w:proofErr w:type="spellStart"/>
      <w:r>
        <w:t>європейські</w:t>
      </w:r>
      <w:proofErr w:type="spellEnd"/>
      <w:r>
        <w:t xml:space="preserve"> </w:t>
      </w:r>
      <w:proofErr w:type="spellStart"/>
      <w:r>
        <w:t>стандарти</w:t>
      </w:r>
      <w:proofErr w:type="spellEnd"/>
      <w:r>
        <w:t xml:space="preserve"> у </w:t>
      </w:r>
      <w:proofErr w:type="spellStart"/>
      <w:r>
        <w:t>сфері</w:t>
      </w:r>
      <w:proofErr w:type="spellEnd"/>
      <w:r>
        <w:t xml:space="preserve"> </w:t>
      </w:r>
      <w:proofErr w:type="spellStart"/>
      <w:r>
        <w:t>публічної</w:t>
      </w:r>
      <w:proofErr w:type="spellEnd"/>
      <w:r>
        <w:t xml:space="preserve"> </w:t>
      </w:r>
      <w:proofErr w:type="spellStart"/>
      <w:r>
        <w:t>служби</w:t>
      </w:r>
      <w:proofErr w:type="spellEnd"/>
      <w:r>
        <w:t>;</w:t>
      </w:r>
    </w:p>
    <w:p w14:paraId="681E4485" w14:textId="1A61C5C5" w:rsidR="008735E7" w:rsidRDefault="00000000">
      <w:pPr>
        <w:pStyle w:val="BodyText"/>
        <w:spacing w:after="0"/>
        <w:jc w:val="both"/>
      </w:pPr>
      <w:r>
        <w:t xml:space="preserve">- внести </w:t>
      </w:r>
      <w:proofErr w:type="spellStart"/>
      <w:r>
        <w:t>уточнення</w:t>
      </w:r>
      <w:proofErr w:type="spellEnd"/>
      <w:r>
        <w:t xml:space="preserve"> </w:t>
      </w:r>
      <w:proofErr w:type="spellStart"/>
      <w:r>
        <w:t>обставин</w:t>
      </w:r>
      <w:proofErr w:type="spellEnd"/>
      <w:r>
        <w:t xml:space="preserve">, </w:t>
      </w:r>
      <w:proofErr w:type="spellStart"/>
      <w:r>
        <w:t>які</w:t>
      </w:r>
      <w:proofErr w:type="spellEnd"/>
      <w:r>
        <w:t xml:space="preserve"> </w:t>
      </w:r>
      <w:proofErr w:type="spellStart"/>
      <w:r>
        <w:t>виключають</w:t>
      </w:r>
      <w:proofErr w:type="spellEnd"/>
      <w:r>
        <w:t xml:space="preserve"> </w:t>
      </w:r>
      <w:proofErr w:type="spellStart"/>
      <w:r>
        <w:t>адміністративну</w:t>
      </w:r>
      <w:proofErr w:type="spellEnd"/>
      <w:r>
        <w:t xml:space="preserve"> </w:t>
      </w:r>
      <w:proofErr w:type="spellStart"/>
      <w:r>
        <w:t>відповідальність</w:t>
      </w:r>
      <w:proofErr w:type="spellEnd"/>
      <w:r>
        <w:t xml:space="preserve"> і </w:t>
      </w:r>
      <w:proofErr w:type="spellStart"/>
      <w:r>
        <w:t>усунути</w:t>
      </w:r>
      <w:proofErr w:type="spellEnd"/>
      <w:r>
        <w:t xml:space="preserve"> </w:t>
      </w:r>
      <w:proofErr w:type="spellStart"/>
      <w:r>
        <w:t>процесуальні</w:t>
      </w:r>
      <w:proofErr w:type="spellEnd"/>
      <w:r>
        <w:t xml:space="preserve"> </w:t>
      </w:r>
      <w:proofErr w:type="spellStart"/>
      <w:r>
        <w:t>прогалини</w:t>
      </w:r>
      <w:proofErr w:type="spellEnd"/>
      <w:r>
        <w:t xml:space="preserve"> </w:t>
      </w:r>
      <w:proofErr w:type="spellStart"/>
      <w:r>
        <w:t>щодо</w:t>
      </w:r>
      <w:proofErr w:type="spellEnd"/>
      <w:r>
        <w:t xml:space="preserve"> </w:t>
      </w:r>
      <w:proofErr w:type="spellStart"/>
      <w:r>
        <w:t>їх</w:t>
      </w:r>
      <w:proofErr w:type="spellEnd"/>
      <w:r>
        <w:t xml:space="preserve"> </w:t>
      </w:r>
      <w:proofErr w:type="spellStart"/>
      <w:r>
        <w:t>оформлення</w:t>
      </w:r>
      <w:proofErr w:type="spellEnd"/>
      <w:r>
        <w:t>.</w:t>
      </w:r>
    </w:p>
    <w:p w14:paraId="6C379B9F" w14:textId="77777777" w:rsidR="008735E7" w:rsidRDefault="00000000">
      <w:pPr>
        <w:pStyle w:val="BodyText"/>
        <w:spacing w:after="0"/>
        <w:jc w:val="both"/>
        <w:rPr>
          <w:b/>
          <w:bCs/>
        </w:rPr>
      </w:pPr>
      <w:r>
        <w:t xml:space="preserve">У </w:t>
      </w:r>
      <w:proofErr w:type="spellStart"/>
      <w:r>
        <w:t>результаті</w:t>
      </w:r>
      <w:proofErr w:type="spellEnd"/>
      <w:r>
        <w:t xml:space="preserve"> </w:t>
      </w:r>
      <w:proofErr w:type="spellStart"/>
      <w:r>
        <w:t>проведених</w:t>
      </w:r>
      <w:proofErr w:type="spellEnd"/>
      <w:r>
        <w:t xml:space="preserve"> </w:t>
      </w:r>
      <w:proofErr w:type="spellStart"/>
      <w:r>
        <w:t>досліджень</w:t>
      </w:r>
      <w:proofErr w:type="spellEnd"/>
      <w:r>
        <w:t xml:space="preserve"> </w:t>
      </w:r>
      <w:proofErr w:type="spellStart"/>
      <w:r>
        <w:t>запропоновано</w:t>
      </w:r>
      <w:proofErr w:type="spellEnd"/>
      <w:r>
        <w:t xml:space="preserve"> </w:t>
      </w:r>
      <w:proofErr w:type="spellStart"/>
      <w:r>
        <w:t>способи</w:t>
      </w:r>
      <w:proofErr w:type="spellEnd"/>
      <w:r>
        <w:t xml:space="preserve"> </w:t>
      </w:r>
      <w:proofErr w:type="spellStart"/>
      <w:r>
        <w:t>узгодження</w:t>
      </w:r>
      <w:proofErr w:type="spellEnd"/>
      <w:r>
        <w:t xml:space="preserve"> </w:t>
      </w:r>
      <w:proofErr w:type="spellStart"/>
      <w:r>
        <w:t>існуючих</w:t>
      </w:r>
      <w:proofErr w:type="spellEnd"/>
      <w:r>
        <w:t xml:space="preserve"> нормативно-</w:t>
      </w:r>
      <w:proofErr w:type="spellStart"/>
      <w:r>
        <w:t>правових</w:t>
      </w:r>
      <w:proofErr w:type="spellEnd"/>
      <w:r>
        <w:t xml:space="preserve"> </w:t>
      </w:r>
      <w:proofErr w:type="spellStart"/>
      <w:r>
        <w:t>актів</w:t>
      </w:r>
      <w:proofErr w:type="spellEnd"/>
      <w:r>
        <w:t xml:space="preserve"> з </w:t>
      </w:r>
      <w:proofErr w:type="spellStart"/>
      <w:r>
        <w:t>положеннями</w:t>
      </w:r>
      <w:proofErr w:type="spellEnd"/>
      <w:r>
        <w:t xml:space="preserve"> нового Закону </w:t>
      </w:r>
      <w:proofErr w:type="spellStart"/>
      <w:r>
        <w:t>України</w:t>
      </w:r>
      <w:proofErr w:type="spellEnd"/>
      <w:r>
        <w:t xml:space="preserve"> "Про </w:t>
      </w:r>
      <w:proofErr w:type="spellStart"/>
      <w:r>
        <w:t>адміністративну</w:t>
      </w:r>
      <w:proofErr w:type="spellEnd"/>
      <w:r>
        <w:t xml:space="preserve"> процедуру"</w:t>
      </w:r>
    </w:p>
    <w:p w14:paraId="20EFB890" w14:textId="77777777" w:rsidR="002E7AAD" w:rsidRDefault="002E7AAD">
      <w:pPr>
        <w:pStyle w:val="BodyText"/>
        <w:jc w:val="both"/>
        <w:rPr>
          <w:b/>
          <w:bCs/>
        </w:rPr>
      </w:pPr>
    </w:p>
    <w:p w14:paraId="2C5A25E3" w14:textId="33ECDD3A" w:rsidR="008735E7" w:rsidRDefault="00000000">
      <w:pPr>
        <w:pStyle w:val="BodyText"/>
        <w:jc w:val="both"/>
      </w:pPr>
      <w:proofErr w:type="spellStart"/>
      <w:r>
        <w:rPr>
          <w:b/>
          <w:bCs/>
        </w:rPr>
        <w:t>Назва</w:t>
      </w:r>
      <w:proofErr w:type="spellEnd"/>
      <w:r>
        <w:rPr>
          <w:b/>
          <w:bCs/>
        </w:rPr>
        <w:t xml:space="preserve"> теми: „СУЧАСНІ ТЕОРЕТИКО-ПРАВОВІ ПРОБЛЕМИ РЕФОРМУВАННЯ КРИМІНАЛЬНОГО ЗАКОНОДАВСТВА УКРАЇНИ”.</w:t>
      </w:r>
      <w:r>
        <w:t xml:space="preserve"> </w:t>
      </w:r>
    </w:p>
    <w:p w14:paraId="196C4A83" w14:textId="77777777" w:rsidR="008735E7" w:rsidRDefault="00000000">
      <w:pPr>
        <w:pStyle w:val="BodyText"/>
        <w:jc w:val="both"/>
        <w:rPr>
          <w:b/>
          <w:bCs/>
        </w:rPr>
      </w:pPr>
      <w:proofErr w:type="spellStart"/>
      <w:r>
        <w:rPr>
          <w:b/>
          <w:bCs/>
        </w:rPr>
        <w:t>Науковий</w:t>
      </w:r>
      <w:proofErr w:type="spellEnd"/>
      <w:r>
        <w:rPr>
          <w:b/>
          <w:bCs/>
        </w:rPr>
        <w:t xml:space="preserve"> </w:t>
      </w:r>
      <w:proofErr w:type="spellStart"/>
      <w:r>
        <w:rPr>
          <w:b/>
          <w:bCs/>
        </w:rPr>
        <w:t>керівник</w:t>
      </w:r>
      <w:proofErr w:type="spellEnd"/>
      <w:r>
        <w:rPr>
          <w:b/>
          <w:bCs/>
        </w:rPr>
        <w:t xml:space="preserve">: д-р юрид. наук, проф. </w:t>
      </w:r>
      <w:proofErr w:type="spellStart"/>
      <w:r>
        <w:rPr>
          <w:b/>
          <w:bCs/>
        </w:rPr>
        <w:t>Бурдін</w:t>
      </w:r>
      <w:proofErr w:type="spellEnd"/>
      <w:r>
        <w:rPr>
          <w:b/>
          <w:bCs/>
        </w:rPr>
        <w:t xml:space="preserve"> </w:t>
      </w:r>
      <w:proofErr w:type="spellStart"/>
      <w:r>
        <w:rPr>
          <w:b/>
          <w:bCs/>
        </w:rPr>
        <w:t>Володимир</w:t>
      </w:r>
      <w:proofErr w:type="spellEnd"/>
      <w:r>
        <w:rPr>
          <w:b/>
          <w:bCs/>
        </w:rPr>
        <w:t xml:space="preserve"> Миколайович. </w:t>
      </w:r>
    </w:p>
    <w:p w14:paraId="6A733D48" w14:textId="77777777" w:rsidR="008735E7" w:rsidRDefault="00000000">
      <w:pPr>
        <w:pStyle w:val="BodyText"/>
        <w:jc w:val="both"/>
        <w:rPr>
          <w:b/>
          <w:bCs/>
        </w:rPr>
      </w:pPr>
      <w:proofErr w:type="spellStart"/>
      <w:r>
        <w:rPr>
          <w:b/>
          <w:bCs/>
        </w:rPr>
        <w:t>Державна</w:t>
      </w:r>
      <w:proofErr w:type="spellEnd"/>
      <w:r>
        <w:rPr>
          <w:b/>
          <w:bCs/>
        </w:rPr>
        <w:t xml:space="preserve"> </w:t>
      </w:r>
      <w:proofErr w:type="spellStart"/>
      <w:r>
        <w:rPr>
          <w:b/>
          <w:bCs/>
        </w:rPr>
        <w:t>реєстрація</w:t>
      </w:r>
      <w:proofErr w:type="spellEnd"/>
      <w:r>
        <w:rPr>
          <w:b/>
          <w:bCs/>
        </w:rPr>
        <w:t>: № 0122</w:t>
      </w:r>
      <w:r>
        <w:rPr>
          <w:b/>
          <w:bCs/>
          <w:lang w:val="en-US"/>
        </w:rPr>
        <w:t>U</w:t>
      </w:r>
      <w:r>
        <w:rPr>
          <w:b/>
          <w:bCs/>
        </w:rPr>
        <w:t>002433.</w:t>
      </w:r>
    </w:p>
    <w:p w14:paraId="6202EE1D" w14:textId="08B82205" w:rsidR="008735E7" w:rsidRDefault="00000000">
      <w:pPr>
        <w:pStyle w:val="BodyText"/>
        <w:jc w:val="both"/>
        <w:rPr>
          <w:b/>
          <w:bCs/>
        </w:rPr>
      </w:pPr>
      <w:proofErr w:type="spellStart"/>
      <w:r>
        <w:rPr>
          <w:b/>
          <w:bCs/>
        </w:rPr>
        <w:lastRenderedPageBreak/>
        <w:t>Термін</w:t>
      </w:r>
      <w:proofErr w:type="spellEnd"/>
      <w:r>
        <w:rPr>
          <w:b/>
          <w:bCs/>
        </w:rPr>
        <w:t xml:space="preserve"> </w:t>
      </w:r>
      <w:proofErr w:type="spellStart"/>
      <w:r>
        <w:rPr>
          <w:b/>
          <w:bCs/>
        </w:rPr>
        <w:t>виконання</w:t>
      </w:r>
      <w:proofErr w:type="spellEnd"/>
      <w:r>
        <w:rPr>
          <w:b/>
          <w:bCs/>
        </w:rPr>
        <w:t>: 202</w:t>
      </w:r>
      <w:r w:rsidR="00C71CCE">
        <w:rPr>
          <w:b/>
          <w:bCs/>
          <w:lang w:val="uk-UA"/>
        </w:rPr>
        <w:t>2</w:t>
      </w:r>
      <w:r>
        <w:rPr>
          <w:b/>
          <w:bCs/>
        </w:rPr>
        <w:t>-202</w:t>
      </w:r>
      <w:r w:rsidR="00C71CCE">
        <w:rPr>
          <w:b/>
          <w:bCs/>
          <w:lang w:val="uk-UA"/>
        </w:rPr>
        <w:t>4</w:t>
      </w:r>
      <w:r>
        <w:rPr>
          <w:b/>
          <w:bCs/>
        </w:rPr>
        <w:t xml:space="preserve"> </w:t>
      </w:r>
      <w:proofErr w:type="spellStart"/>
      <w:r>
        <w:rPr>
          <w:b/>
          <w:bCs/>
        </w:rPr>
        <w:t>р.р</w:t>
      </w:r>
      <w:proofErr w:type="spellEnd"/>
      <w:r>
        <w:rPr>
          <w:b/>
          <w:bCs/>
        </w:rPr>
        <w:t>.</w:t>
      </w:r>
    </w:p>
    <w:p w14:paraId="2575AB26" w14:textId="77777777" w:rsidR="008735E7" w:rsidRDefault="00000000">
      <w:pPr>
        <w:pStyle w:val="a1"/>
        <w:widowControl/>
        <w:spacing w:line="240" w:lineRule="auto"/>
        <w:ind w:firstLine="0"/>
      </w:pPr>
      <w:r>
        <w:t xml:space="preserve">В </w:t>
      </w:r>
      <w:proofErr w:type="spellStart"/>
      <w:r>
        <w:t>результаті</w:t>
      </w:r>
      <w:proofErr w:type="spellEnd"/>
      <w:r>
        <w:t xml:space="preserve"> </w:t>
      </w:r>
      <w:proofErr w:type="spellStart"/>
      <w:r>
        <w:t>виконання</w:t>
      </w:r>
      <w:proofErr w:type="spellEnd"/>
      <w:r>
        <w:t xml:space="preserve"> теми </w:t>
      </w:r>
      <w:proofErr w:type="spellStart"/>
      <w:r>
        <w:t>викладачами</w:t>
      </w:r>
      <w:proofErr w:type="spellEnd"/>
      <w:r>
        <w:t xml:space="preserve"> </w:t>
      </w:r>
      <w:proofErr w:type="spellStart"/>
      <w:r>
        <w:t>кафедри</w:t>
      </w:r>
      <w:proofErr w:type="spellEnd"/>
      <w:r>
        <w:t xml:space="preserve"> </w:t>
      </w:r>
      <w:proofErr w:type="spellStart"/>
      <w:r>
        <w:t>досліджено</w:t>
      </w:r>
      <w:proofErr w:type="spellEnd"/>
      <w:r>
        <w:t xml:space="preserve"> низку </w:t>
      </w:r>
      <w:proofErr w:type="spellStart"/>
      <w:r>
        <w:t>актуальних</w:t>
      </w:r>
      <w:proofErr w:type="spellEnd"/>
      <w:r>
        <w:t xml:space="preserve"> проблем </w:t>
      </w:r>
      <w:proofErr w:type="spellStart"/>
      <w:r>
        <w:t>кримінального</w:t>
      </w:r>
      <w:proofErr w:type="spellEnd"/>
      <w:r>
        <w:t xml:space="preserve">, </w:t>
      </w:r>
      <w:proofErr w:type="spellStart"/>
      <w:r>
        <w:t>кримінально-виконавчого</w:t>
      </w:r>
      <w:proofErr w:type="spellEnd"/>
      <w:r>
        <w:t xml:space="preserve"> права та </w:t>
      </w:r>
      <w:proofErr w:type="spellStart"/>
      <w:r>
        <w:t>кримінології</w:t>
      </w:r>
      <w:proofErr w:type="spellEnd"/>
      <w:r>
        <w:t xml:space="preserve"> і </w:t>
      </w:r>
      <w:proofErr w:type="spellStart"/>
      <w:r>
        <w:t>запропоновані</w:t>
      </w:r>
      <w:proofErr w:type="spellEnd"/>
      <w:r>
        <w:t xml:space="preserve"> шляхи </w:t>
      </w:r>
      <w:proofErr w:type="spellStart"/>
      <w:r>
        <w:t>їх</w:t>
      </w:r>
      <w:proofErr w:type="spellEnd"/>
      <w:r>
        <w:t xml:space="preserve"> </w:t>
      </w:r>
      <w:proofErr w:type="spellStart"/>
      <w:r>
        <w:t>вирішення</w:t>
      </w:r>
      <w:proofErr w:type="spellEnd"/>
      <w:r>
        <w:t xml:space="preserve">. </w:t>
      </w:r>
      <w:proofErr w:type="spellStart"/>
      <w:r>
        <w:t>Серед</w:t>
      </w:r>
      <w:proofErr w:type="spellEnd"/>
      <w:r>
        <w:t xml:space="preserve"> них, </w:t>
      </w:r>
      <w:proofErr w:type="spellStart"/>
      <w:r>
        <w:t>зокрема</w:t>
      </w:r>
      <w:proofErr w:type="spellEnd"/>
      <w:r>
        <w:t xml:space="preserve">, </w:t>
      </w:r>
      <w:proofErr w:type="spellStart"/>
      <w:r>
        <w:t>такі</w:t>
      </w:r>
      <w:proofErr w:type="spellEnd"/>
      <w:r>
        <w:t xml:space="preserve">: </w:t>
      </w:r>
      <w:r>
        <w:rPr>
          <w:lang w:val="en-US"/>
        </w:rPr>
        <w:t>c</w:t>
      </w:r>
      <w:proofErr w:type="spellStart"/>
      <w:r>
        <w:t>формульовано</w:t>
      </w:r>
      <w:proofErr w:type="spellEnd"/>
      <w:r>
        <w:t xml:space="preserve"> </w:t>
      </w:r>
      <w:proofErr w:type="spellStart"/>
      <w:r>
        <w:t>висновок</w:t>
      </w:r>
      <w:proofErr w:type="spellEnd"/>
      <w:r>
        <w:t xml:space="preserve">, </w:t>
      </w:r>
      <w:proofErr w:type="spellStart"/>
      <w:r>
        <w:t>що</w:t>
      </w:r>
      <w:proofErr w:type="spellEnd"/>
      <w:r>
        <w:t xml:space="preserve"> </w:t>
      </w:r>
      <w:proofErr w:type="spellStart"/>
      <w:r>
        <w:t>обмежувальні</w:t>
      </w:r>
      <w:proofErr w:type="spellEnd"/>
      <w:r>
        <w:t xml:space="preserve"> заходи </w:t>
      </w:r>
      <w:proofErr w:type="spellStart"/>
      <w:r>
        <w:t>повинні</w:t>
      </w:r>
      <w:proofErr w:type="spellEnd"/>
      <w:r>
        <w:t xml:space="preserve"> </w:t>
      </w:r>
      <w:proofErr w:type="spellStart"/>
      <w:r>
        <w:t>застосовуватися</w:t>
      </w:r>
      <w:proofErr w:type="spellEnd"/>
      <w:r>
        <w:t xml:space="preserve"> </w:t>
      </w:r>
      <w:proofErr w:type="spellStart"/>
      <w:r>
        <w:t>також</w:t>
      </w:r>
      <w:proofErr w:type="spellEnd"/>
      <w:r>
        <w:t xml:space="preserve"> і до </w:t>
      </w:r>
      <w:proofErr w:type="spellStart"/>
      <w:r>
        <w:t>осіб</w:t>
      </w:r>
      <w:proofErr w:type="spellEnd"/>
      <w:r>
        <w:t xml:space="preserve">, </w:t>
      </w:r>
      <w:proofErr w:type="spellStart"/>
      <w:r>
        <w:t>які</w:t>
      </w:r>
      <w:proofErr w:type="spellEnd"/>
      <w:r>
        <w:t xml:space="preserve"> вчинили </w:t>
      </w:r>
      <w:proofErr w:type="spellStart"/>
      <w:r>
        <w:t>кримінальні</w:t>
      </w:r>
      <w:proofErr w:type="spellEnd"/>
      <w:r>
        <w:t xml:space="preserve"> проступки, </w:t>
      </w:r>
      <w:proofErr w:type="spellStart"/>
      <w:r>
        <w:t>пов’язані</w:t>
      </w:r>
      <w:proofErr w:type="spellEnd"/>
      <w:r>
        <w:t xml:space="preserve"> з </w:t>
      </w:r>
      <w:proofErr w:type="spellStart"/>
      <w:r>
        <w:t>домашнім</w:t>
      </w:r>
      <w:proofErr w:type="spellEnd"/>
      <w:r>
        <w:t xml:space="preserve"> </w:t>
      </w:r>
      <w:proofErr w:type="spellStart"/>
      <w:r>
        <w:t>насильством</w:t>
      </w:r>
      <w:proofErr w:type="spellEnd"/>
      <w:r>
        <w:t xml:space="preserve">. </w:t>
      </w:r>
      <w:proofErr w:type="spellStart"/>
      <w:r>
        <w:t>Обґрунтовано</w:t>
      </w:r>
      <w:proofErr w:type="spellEnd"/>
      <w:r>
        <w:t xml:space="preserve"> думку про </w:t>
      </w:r>
      <w:proofErr w:type="spellStart"/>
      <w:r>
        <w:t>необхідність</w:t>
      </w:r>
      <w:proofErr w:type="spellEnd"/>
      <w:r>
        <w:t xml:space="preserve"> при </w:t>
      </w:r>
      <w:proofErr w:type="spellStart"/>
      <w:r>
        <w:t>вирішенні</w:t>
      </w:r>
      <w:proofErr w:type="spellEnd"/>
      <w:r>
        <w:t xml:space="preserve"> </w:t>
      </w:r>
      <w:proofErr w:type="spellStart"/>
      <w:r>
        <w:t>питання</w:t>
      </w:r>
      <w:proofErr w:type="spellEnd"/>
      <w:r>
        <w:t xml:space="preserve"> про </w:t>
      </w:r>
      <w:proofErr w:type="spellStart"/>
      <w:r>
        <w:t>продовження</w:t>
      </w:r>
      <w:proofErr w:type="spellEnd"/>
      <w:r>
        <w:t xml:space="preserve"> строку </w:t>
      </w:r>
      <w:proofErr w:type="spellStart"/>
      <w:r>
        <w:t>застосування</w:t>
      </w:r>
      <w:proofErr w:type="spellEnd"/>
      <w:r>
        <w:t xml:space="preserve"> </w:t>
      </w:r>
      <w:proofErr w:type="spellStart"/>
      <w:r>
        <w:t>обмежувальних</w:t>
      </w:r>
      <w:proofErr w:type="spellEnd"/>
      <w:r>
        <w:t xml:space="preserve"> </w:t>
      </w:r>
      <w:proofErr w:type="spellStart"/>
      <w:r>
        <w:t>заходів</w:t>
      </w:r>
      <w:proofErr w:type="spellEnd"/>
      <w:r>
        <w:t xml:space="preserve"> у </w:t>
      </w:r>
      <w:proofErr w:type="spellStart"/>
      <w:r>
        <w:t>виді</w:t>
      </w:r>
      <w:proofErr w:type="spellEnd"/>
      <w:r>
        <w:t xml:space="preserve"> </w:t>
      </w:r>
      <w:proofErr w:type="spellStart"/>
      <w:r>
        <w:t>направлення</w:t>
      </w:r>
      <w:proofErr w:type="spellEnd"/>
      <w:r>
        <w:t xml:space="preserve"> для </w:t>
      </w:r>
      <w:proofErr w:type="spellStart"/>
      <w:r>
        <w:t>проходження</w:t>
      </w:r>
      <w:proofErr w:type="spellEnd"/>
      <w:r>
        <w:t xml:space="preserve"> </w:t>
      </w:r>
      <w:proofErr w:type="spellStart"/>
      <w:r>
        <w:t>програми</w:t>
      </w:r>
      <w:proofErr w:type="spellEnd"/>
      <w:r>
        <w:t xml:space="preserve"> для </w:t>
      </w:r>
      <w:proofErr w:type="spellStart"/>
      <w:r>
        <w:t>кривдників</w:t>
      </w:r>
      <w:proofErr w:type="spellEnd"/>
      <w:r>
        <w:t xml:space="preserve"> </w:t>
      </w:r>
      <w:proofErr w:type="spellStart"/>
      <w:r>
        <w:t>або</w:t>
      </w:r>
      <w:proofErr w:type="spellEnd"/>
      <w:r>
        <w:t xml:space="preserve"> </w:t>
      </w:r>
      <w:proofErr w:type="spellStart"/>
      <w:r>
        <w:t>пробаційної</w:t>
      </w:r>
      <w:proofErr w:type="spellEnd"/>
      <w:r>
        <w:t xml:space="preserve"> </w:t>
      </w:r>
      <w:proofErr w:type="spellStart"/>
      <w:r>
        <w:t>програми</w:t>
      </w:r>
      <w:proofErr w:type="spellEnd"/>
      <w:r>
        <w:t xml:space="preserve"> </w:t>
      </w:r>
      <w:proofErr w:type="spellStart"/>
      <w:r>
        <w:t>враховувати</w:t>
      </w:r>
      <w:proofErr w:type="spellEnd"/>
      <w:r>
        <w:t xml:space="preserve"> </w:t>
      </w:r>
      <w:proofErr w:type="spellStart"/>
      <w:r>
        <w:t>ступінь</w:t>
      </w:r>
      <w:proofErr w:type="spellEnd"/>
      <w:r>
        <w:t xml:space="preserve"> </w:t>
      </w:r>
      <w:proofErr w:type="spellStart"/>
      <w:r>
        <w:t>досягнення</w:t>
      </w:r>
      <w:proofErr w:type="spellEnd"/>
      <w:r>
        <w:t xml:space="preserve"> мети </w:t>
      </w:r>
      <w:proofErr w:type="spellStart"/>
      <w:r>
        <w:t>зазначених</w:t>
      </w:r>
      <w:proofErr w:type="spellEnd"/>
      <w:r>
        <w:t xml:space="preserve"> </w:t>
      </w:r>
      <w:proofErr w:type="spellStart"/>
      <w:r>
        <w:t>програм</w:t>
      </w:r>
      <w:proofErr w:type="spellEnd"/>
      <w:r>
        <w:t xml:space="preserve">. </w:t>
      </w:r>
      <w:proofErr w:type="spellStart"/>
      <w:r>
        <w:t>Зауважено</w:t>
      </w:r>
      <w:proofErr w:type="spellEnd"/>
      <w:r>
        <w:t xml:space="preserve">, </w:t>
      </w:r>
      <w:proofErr w:type="spellStart"/>
      <w:r>
        <w:t>що</w:t>
      </w:r>
      <w:proofErr w:type="spellEnd"/>
      <w:r>
        <w:t xml:space="preserve"> метою </w:t>
      </w:r>
      <w:proofErr w:type="spellStart"/>
      <w:r>
        <w:t>окремих</w:t>
      </w:r>
      <w:proofErr w:type="spellEnd"/>
      <w:r>
        <w:t xml:space="preserve"> </w:t>
      </w:r>
      <w:proofErr w:type="spellStart"/>
      <w:r>
        <w:t>обмежувальних</w:t>
      </w:r>
      <w:proofErr w:type="spellEnd"/>
      <w:r>
        <w:t xml:space="preserve"> </w:t>
      </w:r>
      <w:proofErr w:type="spellStart"/>
      <w:r>
        <w:t>заходів</w:t>
      </w:r>
      <w:proofErr w:type="spellEnd"/>
      <w:r>
        <w:t xml:space="preserve"> є </w:t>
      </w:r>
      <w:proofErr w:type="spellStart"/>
      <w:r>
        <w:t>забезпечення</w:t>
      </w:r>
      <w:proofErr w:type="spellEnd"/>
      <w:r>
        <w:t xml:space="preserve"> </w:t>
      </w:r>
      <w:proofErr w:type="spellStart"/>
      <w:r>
        <w:t>безпеки</w:t>
      </w:r>
      <w:proofErr w:type="spellEnd"/>
      <w:r>
        <w:t xml:space="preserve"> </w:t>
      </w:r>
      <w:proofErr w:type="spellStart"/>
      <w:r>
        <w:t>потерпілого</w:t>
      </w:r>
      <w:proofErr w:type="spellEnd"/>
      <w:r>
        <w:t xml:space="preserve"> </w:t>
      </w:r>
      <w:proofErr w:type="spellStart"/>
      <w:r>
        <w:t>від</w:t>
      </w:r>
      <w:proofErr w:type="spellEnd"/>
      <w:r>
        <w:t xml:space="preserve"> </w:t>
      </w:r>
      <w:proofErr w:type="spellStart"/>
      <w:r>
        <w:t>домашнього</w:t>
      </w:r>
      <w:proofErr w:type="spellEnd"/>
      <w:r>
        <w:t xml:space="preserve"> </w:t>
      </w:r>
      <w:proofErr w:type="spellStart"/>
      <w:r>
        <w:t>насильства</w:t>
      </w:r>
      <w:proofErr w:type="spellEnd"/>
      <w:r>
        <w:t xml:space="preserve">, а тому </w:t>
      </w:r>
      <w:proofErr w:type="spellStart"/>
      <w:r>
        <w:t>потерпілий</w:t>
      </w:r>
      <w:proofErr w:type="spellEnd"/>
      <w:r>
        <w:t xml:space="preserve"> повинен </w:t>
      </w:r>
      <w:proofErr w:type="spellStart"/>
      <w:r>
        <w:t>мати</w:t>
      </w:r>
      <w:proofErr w:type="spellEnd"/>
      <w:r>
        <w:t xml:space="preserve"> право </w:t>
      </w:r>
      <w:proofErr w:type="spellStart"/>
      <w:r>
        <w:t>ініціювати</w:t>
      </w:r>
      <w:proofErr w:type="spellEnd"/>
      <w:r>
        <w:t xml:space="preserve"> </w:t>
      </w:r>
      <w:proofErr w:type="spellStart"/>
      <w:r>
        <w:t>питання</w:t>
      </w:r>
      <w:proofErr w:type="spellEnd"/>
      <w:r>
        <w:t xml:space="preserve"> про </w:t>
      </w:r>
      <w:proofErr w:type="spellStart"/>
      <w:r>
        <w:t>необхідність</w:t>
      </w:r>
      <w:proofErr w:type="spellEnd"/>
      <w:r>
        <w:t xml:space="preserve"> </w:t>
      </w:r>
      <w:proofErr w:type="spellStart"/>
      <w:r>
        <w:t>продовження</w:t>
      </w:r>
      <w:proofErr w:type="spellEnd"/>
      <w:r>
        <w:t xml:space="preserve"> строку </w:t>
      </w:r>
      <w:proofErr w:type="spellStart"/>
      <w:r>
        <w:t>застосування</w:t>
      </w:r>
      <w:proofErr w:type="spellEnd"/>
      <w:r>
        <w:t xml:space="preserve"> </w:t>
      </w:r>
      <w:proofErr w:type="spellStart"/>
      <w:r>
        <w:t>цих</w:t>
      </w:r>
      <w:proofErr w:type="spellEnd"/>
      <w:r>
        <w:t xml:space="preserve"> </w:t>
      </w:r>
      <w:proofErr w:type="spellStart"/>
      <w:r>
        <w:t>заходів</w:t>
      </w:r>
      <w:proofErr w:type="spellEnd"/>
      <w:r>
        <w:t xml:space="preserve">, </w:t>
      </w:r>
      <w:proofErr w:type="spellStart"/>
      <w:r>
        <w:t>оскільки</w:t>
      </w:r>
      <w:proofErr w:type="spellEnd"/>
      <w:r>
        <w:t xml:space="preserve"> </w:t>
      </w:r>
      <w:proofErr w:type="spellStart"/>
      <w:r>
        <w:t>саме</w:t>
      </w:r>
      <w:proofErr w:type="spellEnd"/>
      <w:r>
        <w:t xml:space="preserve"> </w:t>
      </w:r>
      <w:proofErr w:type="spellStart"/>
      <w:r>
        <w:t>він</w:t>
      </w:r>
      <w:proofErr w:type="spellEnd"/>
      <w:r>
        <w:t xml:space="preserve"> </w:t>
      </w:r>
      <w:proofErr w:type="spellStart"/>
      <w:r>
        <w:t>може</w:t>
      </w:r>
      <w:proofErr w:type="spellEnd"/>
      <w:r>
        <w:t xml:space="preserve"> </w:t>
      </w:r>
      <w:proofErr w:type="spellStart"/>
      <w:r>
        <w:t>володіти</w:t>
      </w:r>
      <w:proofErr w:type="spellEnd"/>
      <w:r>
        <w:t xml:space="preserve"> </w:t>
      </w:r>
      <w:proofErr w:type="spellStart"/>
      <w:r>
        <w:t>даними</w:t>
      </w:r>
      <w:proofErr w:type="spellEnd"/>
      <w:r>
        <w:t xml:space="preserve"> про </w:t>
      </w:r>
      <w:proofErr w:type="spellStart"/>
      <w:r>
        <w:t>невиконання</w:t>
      </w:r>
      <w:proofErr w:type="spellEnd"/>
      <w:r>
        <w:t xml:space="preserve"> особою, яка вчинила </w:t>
      </w:r>
      <w:proofErr w:type="spellStart"/>
      <w:r>
        <w:t>домашнє</w:t>
      </w:r>
      <w:proofErr w:type="spellEnd"/>
      <w:r>
        <w:t xml:space="preserve"> </w:t>
      </w:r>
      <w:proofErr w:type="spellStart"/>
      <w:r>
        <w:t>насильство</w:t>
      </w:r>
      <w:proofErr w:type="spellEnd"/>
      <w:r>
        <w:t xml:space="preserve">, </w:t>
      </w:r>
      <w:proofErr w:type="spellStart"/>
      <w:r>
        <w:t>покладених</w:t>
      </w:r>
      <w:proofErr w:type="spellEnd"/>
      <w:r>
        <w:t xml:space="preserve"> на </w:t>
      </w:r>
      <w:proofErr w:type="spellStart"/>
      <w:r>
        <w:t>неї</w:t>
      </w:r>
      <w:proofErr w:type="spellEnd"/>
      <w:r>
        <w:t xml:space="preserve"> </w:t>
      </w:r>
      <w:proofErr w:type="spellStart"/>
      <w:r>
        <w:t>обов’язків</w:t>
      </w:r>
      <w:proofErr w:type="spellEnd"/>
      <w:r>
        <w:t xml:space="preserve">; </w:t>
      </w:r>
      <w:proofErr w:type="spellStart"/>
      <w:r>
        <w:t>сформульовано</w:t>
      </w:r>
      <w:proofErr w:type="spellEnd"/>
      <w:r>
        <w:t xml:space="preserve"> </w:t>
      </w:r>
      <w:proofErr w:type="spellStart"/>
      <w:r>
        <w:t>пропозиції</w:t>
      </w:r>
      <w:proofErr w:type="spellEnd"/>
      <w:r>
        <w:t xml:space="preserve"> </w:t>
      </w:r>
      <w:proofErr w:type="spellStart"/>
      <w:r>
        <w:t>щодо</w:t>
      </w:r>
      <w:proofErr w:type="spellEnd"/>
      <w:r>
        <w:t xml:space="preserve"> </w:t>
      </w:r>
      <w:proofErr w:type="spellStart"/>
      <w:r>
        <w:t>положень</w:t>
      </w:r>
      <w:proofErr w:type="spellEnd"/>
      <w:r>
        <w:t xml:space="preserve"> </w:t>
      </w:r>
      <w:proofErr w:type="spellStart"/>
      <w:r>
        <w:t>розділу</w:t>
      </w:r>
      <w:proofErr w:type="spellEnd"/>
      <w:r>
        <w:t xml:space="preserve"> </w:t>
      </w:r>
      <w:proofErr w:type="spellStart"/>
      <w:r>
        <w:t>проєкту</w:t>
      </w:r>
      <w:proofErr w:type="spellEnd"/>
      <w:r>
        <w:t xml:space="preserve"> </w:t>
      </w:r>
      <w:proofErr w:type="spellStart"/>
      <w:r>
        <w:t>Кримінального</w:t>
      </w:r>
      <w:proofErr w:type="spellEnd"/>
      <w:r>
        <w:t xml:space="preserve"> кодексу </w:t>
      </w:r>
      <w:proofErr w:type="spellStart"/>
      <w:r>
        <w:t>України</w:t>
      </w:r>
      <w:proofErr w:type="spellEnd"/>
      <w:r>
        <w:t xml:space="preserve">, </w:t>
      </w:r>
      <w:proofErr w:type="spellStart"/>
      <w:r>
        <w:t>який</w:t>
      </w:r>
      <w:proofErr w:type="spellEnd"/>
      <w:r>
        <w:t xml:space="preserve"> </w:t>
      </w:r>
      <w:proofErr w:type="spellStart"/>
      <w:r>
        <w:t>містить</w:t>
      </w:r>
      <w:proofErr w:type="spellEnd"/>
      <w:r>
        <w:t xml:space="preserve"> </w:t>
      </w:r>
      <w:proofErr w:type="spellStart"/>
      <w:r>
        <w:t>норми</w:t>
      </w:r>
      <w:proofErr w:type="spellEnd"/>
      <w:r>
        <w:t xml:space="preserve"> про </w:t>
      </w:r>
      <w:proofErr w:type="spellStart"/>
      <w:r>
        <w:t>відповідальність</w:t>
      </w:r>
      <w:proofErr w:type="spellEnd"/>
      <w:r>
        <w:t xml:space="preserve"> за </w:t>
      </w:r>
      <w:proofErr w:type="spellStart"/>
      <w:r>
        <w:t>кримінальні</w:t>
      </w:r>
      <w:proofErr w:type="spellEnd"/>
      <w:r>
        <w:t xml:space="preserve"> </w:t>
      </w:r>
      <w:proofErr w:type="spellStart"/>
      <w:r>
        <w:t>правопорушення</w:t>
      </w:r>
      <w:proofErr w:type="spellEnd"/>
      <w:r>
        <w:t xml:space="preserve"> </w:t>
      </w:r>
      <w:proofErr w:type="spellStart"/>
      <w:r>
        <w:t>проти</w:t>
      </w:r>
      <w:proofErr w:type="spellEnd"/>
      <w:r>
        <w:t xml:space="preserve"> </w:t>
      </w:r>
      <w:proofErr w:type="spellStart"/>
      <w:r>
        <w:t>правосуддя</w:t>
      </w:r>
      <w:proofErr w:type="spellEnd"/>
      <w:r>
        <w:t xml:space="preserve">, </w:t>
      </w:r>
      <w:proofErr w:type="spellStart"/>
      <w:r>
        <w:t>зокрема</w:t>
      </w:r>
      <w:proofErr w:type="spellEnd"/>
      <w:r>
        <w:t xml:space="preserve">, </w:t>
      </w:r>
      <w:proofErr w:type="spellStart"/>
      <w:r>
        <w:t>щодо</w:t>
      </w:r>
      <w:proofErr w:type="spellEnd"/>
      <w:r>
        <w:t xml:space="preserve"> </w:t>
      </w:r>
      <w:proofErr w:type="spellStart"/>
      <w:r>
        <w:t>соціальної</w:t>
      </w:r>
      <w:proofErr w:type="spellEnd"/>
      <w:r>
        <w:t xml:space="preserve"> </w:t>
      </w:r>
      <w:proofErr w:type="spellStart"/>
      <w:r>
        <w:t>зумовленості</w:t>
      </w:r>
      <w:proofErr w:type="spellEnd"/>
      <w:r>
        <w:t xml:space="preserve"> </w:t>
      </w:r>
      <w:proofErr w:type="spellStart"/>
      <w:r>
        <w:t>кримінально-правових</w:t>
      </w:r>
      <w:proofErr w:type="spellEnd"/>
      <w:r>
        <w:t xml:space="preserve"> норм, </w:t>
      </w:r>
      <w:proofErr w:type="spellStart"/>
      <w:r>
        <w:t>які</w:t>
      </w:r>
      <w:proofErr w:type="spellEnd"/>
      <w:r>
        <w:t xml:space="preserve">, на нашу думку, </w:t>
      </w:r>
      <w:proofErr w:type="spellStart"/>
      <w:r>
        <w:t>доцільно</w:t>
      </w:r>
      <w:proofErr w:type="spellEnd"/>
      <w:r>
        <w:t xml:space="preserve"> </w:t>
      </w:r>
      <w:proofErr w:type="spellStart"/>
      <w:r>
        <w:t>передбачити</w:t>
      </w:r>
      <w:proofErr w:type="spellEnd"/>
      <w:r>
        <w:t xml:space="preserve"> у </w:t>
      </w:r>
      <w:proofErr w:type="spellStart"/>
      <w:r>
        <w:t>зазначеному</w:t>
      </w:r>
      <w:proofErr w:type="spellEnd"/>
      <w:r>
        <w:t xml:space="preserve"> структурному </w:t>
      </w:r>
      <w:proofErr w:type="spellStart"/>
      <w:r>
        <w:t>підрозділі</w:t>
      </w:r>
      <w:proofErr w:type="spellEnd"/>
      <w:r>
        <w:t xml:space="preserve"> проекту </w:t>
      </w:r>
      <w:proofErr w:type="spellStart"/>
      <w:r>
        <w:t>Кримінального</w:t>
      </w:r>
      <w:proofErr w:type="spellEnd"/>
      <w:r>
        <w:t xml:space="preserve"> кодексу </w:t>
      </w:r>
      <w:proofErr w:type="spellStart"/>
      <w:r>
        <w:t>України</w:t>
      </w:r>
      <w:proofErr w:type="spellEnd"/>
      <w:r>
        <w:t xml:space="preserve">, </w:t>
      </w:r>
      <w:proofErr w:type="spellStart"/>
      <w:r>
        <w:t>щодо</w:t>
      </w:r>
      <w:proofErr w:type="spellEnd"/>
      <w:r>
        <w:t xml:space="preserve"> </w:t>
      </w:r>
      <w:proofErr w:type="spellStart"/>
      <w:r>
        <w:t>правової</w:t>
      </w:r>
      <w:proofErr w:type="spellEnd"/>
      <w:r>
        <w:t xml:space="preserve"> </w:t>
      </w:r>
      <w:proofErr w:type="spellStart"/>
      <w:r>
        <w:t>регламентації</w:t>
      </w:r>
      <w:proofErr w:type="spellEnd"/>
      <w:r>
        <w:t xml:space="preserve"> </w:t>
      </w:r>
      <w:proofErr w:type="spellStart"/>
      <w:r>
        <w:t>підстави</w:t>
      </w:r>
      <w:proofErr w:type="spellEnd"/>
      <w:r>
        <w:t xml:space="preserve"> </w:t>
      </w:r>
      <w:proofErr w:type="spellStart"/>
      <w:r>
        <w:t>кримінальної</w:t>
      </w:r>
      <w:proofErr w:type="spellEnd"/>
      <w:r>
        <w:t xml:space="preserve"> </w:t>
      </w:r>
      <w:proofErr w:type="spellStart"/>
      <w:r>
        <w:t>відповідальності</w:t>
      </w:r>
      <w:proofErr w:type="spellEnd"/>
      <w:r>
        <w:t xml:space="preserve"> за </w:t>
      </w:r>
      <w:proofErr w:type="spellStart"/>
      <w:r>
        <w:t>окремі</w:t>
      </w:r>
      <w:proofErr w:type="spellEnd"/>
      <w:r>
        <w:t xml:space="preserve"> </w:t>
      </w:r>
      <w:proofErr w:type="spellStart"/>
      <w:r>
        <w:t>діяння</w:t>
      </w:r>
      <w:proofErr w:type="spellEnd"/>
      <w:r>
        <w:t xml:space="preserve">, </w:t>
      </w:r>
      <w:proofErr w:type="spellStart"/>
      <w:r>
        <w:t>які</w:t>
      </w:r>
      <w:proofErr w:type="spellEnd"/>
      <w:r>
        <w:t xml:space="preserve"> </w:t>
      </w:r>
      <w:proofErr w:type="spellStart"/>
      <w:r>
        <w:t>посягають</w:t>
      </w:r>
      <w:proofErr w:type="spellEnd"/>
      <w:r>
        <w:t xml:space="preserve"> на </w:t>
      </w:r>
      <w:proofErr w:type="spellStart"/>
      <w:r>
        <w:t>встановлений</w:t>
      </w:r>
      <w:proofErr w:type="spellEnd"/>
      <w:r>
        <w:t xml:space="preserve"> порядок </w:t>
      </w:r>
      <w:proofErr w:type="spellStart"/>
      <w:r>
        <w:t>судочинства</w:t>
      </w:r>
      <w:proofErr w:type="spellEnd"/>
      <w:r>
        <w:t xml:space="preserve"> і </w:t>
      </w:r>
      <w:proofErr w:type="spellStart"/>
      <w:r>
        <w:t>виконання</w:t>
      </w:r>
      <w:proofErr w:type="spellEnd"/>
      <w:r>
        <w:t xml:space="preserve"> </w:t>
      </w:r>
      <w:proofErr w:type="spellStart"/>
      <w:r>
        <w:t>судових</w:t>
      </w:r>
      <w:proofErr w:type="spellEnd"/>
      <w:r>
        <w:t xml:space="preserve"> </w:t>
      </w:r>
      <w:proofErr w:type="spellStart"/>
      <w:r>
        <w:t>рішень</w:t>
      </w:r>
      <w:proofErr w:type="spellEnd"/>
      <w:r>
        <w:t xml:space="preserve">; </w:t>
      </w:r>
      <w:proofErr w:type="spellStart"/>
      <w:r>
        <w:t>з'ясовано</w:t>
      </w:r>
      <w:proofErr w:type="spellEnd"/>
      <w:r>
        <w:t xml:space="preserve">, </w:t>
      </w:r>
      <w:proofErr w:type="spellStart"/>
      <w:r>
        <w:t>що</w:t>
      </w:r>
      <w:proofErr w:type="spellEnd"/>
      <w:r>
        <w:t xml:space="preserve"> </w:t>
      </w:r>
      <w:proofErr w:type="spellStart"/>
      <w:r>
        <w:t>проблеми</w:t>
      </w:r>
      <w:proofErr w:type="spellEnd"/>
      <w:r>
        <w:t xml:space="preserve"> </w:t>
      </w:r>
      <w:proofErr w:type="spellStart"/>
      <w:r>
        <w:t>кримінально-правової</w:t>
      </w:r>
      <w:proofErr w:type="spellEnd"/>
      <w:r>
        <w:t xml:space="preserve"> </w:t>
      </w:r>
      <w:proofErr w:type="spellStart"/>
      <w:r>
        <w:t>кваліфікації</w:t>
      </w:r>
      <w:proofErr w:type="spellEnd"/>
      <w:r>
        <w:t xml:space="preserve"> </w:t>
      </w:r>
      <w:proofErr w:type="spellStart"/>
      <w:r>
        <w:t>діяння</w:t>
      </w:r>
      <w:proofErr w:type="spellEnd"/>
      <w:r>
        <w:t xml:space="preserve">, </w:t>
      </w:r>
      <w:proofErr w:type="spellStart"/>
      <w:r>
        <w:t>передбаченого</w:t>
      </w:r>
      <w:proofErr w:type="spellEnd"/>
      <w:r>
        <w:t xml:space="preserve"> ст. 366-2 КК </w:t>
      </w:r>
      <w:proofErr w:type="spellStart"/>
      <w:r>
        <w:t>України</w:t>
      </w:r>
      <w:proofErr w:type="spellEnd"/>
      <w:r>
        <w:t xml:space="preserve"> </w:t>
      </w:r>
      <w:proofErr w:type="spellStart"/>
      <w:r>
        <w:t>пов’язані</w:t>
      </w:r>
      <w:proofErr w:type="spellEnd"/>
      <w:r>
        <w:t xml:space="preserve"> з </w:t>
      </w:r>
      <w:proofErr w:type="spellStart"/>
      <w:r>
        <w:t>бланкетністю</w:t>
      </w:r>
      <w:proofErr w:type="spellEnd"/>
      <w:r>
        <w:t xml:space="preserve"> </w:t>
      </w:r>
      <w:proofErr w:type="spellStart"/>
      <w:r>
        <w:t>кримінально-правової</w:t>
      </w:r>
      <w:proofErr w:type="spellEnd"/>
      <w:r>
        <w:t xml:space="preserve"> </w:t>
      </w:r>
      <w:proofErr w:type="spellStart"/>
      <w:r>
        <w:t>норми</w:t>
      </w:r>
      <w:proofErr w:type="spellEnd"/>
      <w:r>
        <w:t xml:space="preserve">, </w:t>
      </w:r>
      <w:proofErr w:type="spellStart"/>
      <w:r>
        <w:t>відсутністю</w:t>
      </w:r>
      <w:proofErr w:type="spellEnd"/>
      <w:r>
        <w:t xml:space="preserve"> </w:t>
      </w:r>
      <w:proofErr w:type="spellStart"/>
      <w:r>
        <w:t>стабільності</w:t>
      </w:r>
      <w:proofErr w:type="spellEnd"/>
      <w:r>
        <w:t xml:space="preserve"> </w:t>
      </w:r>
      <w:proofErr w:type="spellStart"/>
      <w:r>
        <w:t>галузевих</w:t>
      </w:r>
      <w:proofErr w:type="spellEnd"/>
      <w:r>
        <w:t xml:space="preserve"> норм та </w:t>
      </w:r>
      <w:proofErr w:type="spellStart"/>
      <w:r>
        <w:t>нормативної</w:t>
      </w:r>
      <w:proofErr w:type="spellEnd"/>
      <w:r>
        <w:t xml:space="preserve"> </w:t>
      </w:r>
      <w:proofErr w:type="spellStart"/>
      <w:r>
        <w:t>регламентації</w:t>
      </w:r>
      <w:proofErr w:type="spellEnd"/>
      <w:r>
        <w:t xml:space="preserve"> </w:t>
      </w:r>
      <w:proofErr w:type="spellStart"/>
      <w:r>
        <w:t>специфіки</w:t>
      </w:r>
      <w:proofErr w:type="spellEnd"/>
      <w:r>
        <w:t xml:space="preserve"> </w:t>
      </w:r>
      <w:proofErr w:type="spellStart"/>
      <w:r>
        <w:t>заповнення</w:t>
      </w:r>
      <w:proofErr w:type="spellEnd"/>
      <w:r>
        <w:t xml:space="preserve"> </w:t>
      </w:r>
      <w:proofErr w:type="spellStart"/>
      <w:r>
        <w:t>електронних</w:t>
      </w:r>
      <w:proofErr w:type="spellEnd"/>
      <w:r>
        <w:t xml:space="preserve"> </w:t>
      </w:r>
      <w:proofErr w:type="spellStart"/>
      <w:r>
        <w:t>декларацій</w:t>
      </w:r>
      <w:proofErr w:type="spellEnd"/>
      <w:r>
        <w:t xml:space="preserve">, </w:t>
      </w:r>
      <w:proofErr w:type="spellStart"/>
      <w:r>
        <w:t>наявністю</w:t>
      </w:r>
      <w:proofErr w:type="spellEnd"/>
      <w:r>
        <w:t xml:space="preserve"> </w:t>
      </w:r>
      <w:proofErr w:type="spellStart"/>
      <w:r>
        <w:t>законодавчих</w:t>
      </w:r>
      <w:proofErr w:type="spellEnd"/>
      <w:r>
        <w:t xml:space="preserve"> прогалин та </w:t>
      </w:r>
      <w:proofErr w:type="spellStart"/>
      <w:r>
        <w:t>складністю</w:t>
      </w:r>
      <w:proofErr w:type="spellEnd"/>
      <w:r>
        <w:t xml:space="preserve"> </w:t>
      </w:r>
      <w:proofErr w:type="spellStart"/>
      <w:r>
        <w:t>з’ясування</w:t>
      </w:r>
      <w:proofErr w:type="spellEnd"/>
      <w:r>
        <w:t xml:space="preserve"> </w:t>
      </w:r>
      <w:proofErr w:type="spellStart"/>
      <w:r>
        <w:t>суб’єктивної</w:t>
      </w:r>
      <w:proofErr w:type="spellEnd"/>
      <w:r>
        <w:t xml:space="preserve"> </w:t>
      </w:r>
      <w:proofErr w:type="spellStart"/>
      <w:r>
        <w:t>сторони</w:t>
      </w:r>
      <w:proofErr w:type="spellEnd"/>
      <w:r>
        <w:t xml:space="preserve"> складу </w:t>
      </w:r>
      <w:proofErr w:type="spellStart"/>
      <w:r>
        <w:t>кримінального</w:t>
      </w:r>
      <w:proofErr w:type="spellEnd"/>
      <w:r>
        <w:t xml:space="preserve"> </w:t>
      </w:r>
      <w:proofErr w:type="spellStart"/>
      <w:r>
        <w:t>правопорушення</w:t>
      </w:r>
      <w:proofErr w:type="spellEnd"/>
      <w:r>
        <w:t xml:space="preserve">, </w:t>
      </w:r>
      <w:proofErr w:type="spellStart"/>
      <w:r>
        <w:t>передбаченого</w:t>
      </w:r>
      <w:proofErr w:type="spellEnd"/>
      <w:r>
        <w:t xml:space="preserve"> ст. 366-2 КК </w:t>
      </w:r>
      <w:proofErr w:type="spellStart"/>
      <w:r>
        <w:t>України</w:t>
      </w:r>
      <w:proofErr w:type="spellEnd"/>
      <w:r>
        <w:t xml:space="preserve">. У </w:t>
      </w:r>
      <w:proofErr w:type="spellStart"/>
      <w:r>
        <w:t>процесі</w:t>
      </w:r>
      <w:proofErr w:type="spellEnd"/>
      <w:r>
        <w:t xml:space="preserve"> </w:t>
      </w:r>
      <w:proofErr w:type="spellStart"/>
      <w:r>
        <w:t>дослідження</w:t>
      </w:r>
      <w:proofErr w:type="spellEnd"/>
      <w:r>
        <w:t xml:space="preserve"> </w:t>
      </w:r>
      <w:proofErr w:type="spellStart"/>
      <w:r>
        <w:t>кримінальних</w:t>
      </w:r>
      <w:proofErr w:type="spellEnd"/>
      <w:r>
        <w:t xml:space="preserve"> </w:t>
      </w:r>
      <w:proofErr w:type="spellStart"/>
      <w:r>
        <w:t>правопорушень</w:t>
      </w:r>
      <w:proofErr w:type="spellEnd"/>
      <w:r>
        <w:t xml:space="preserve"> у </w:t>
      </w:r>
      <w:proofErr w:type="spellStart"/>
      <w:r>
        <w:t>сфері</w:t>
      </w:r>
      <w:proofErr w:type="spellEnd"/>
      <w:r>
        <w:t xml:space="preserve"> </w:t>
      </w:r>
      <w:proofErr w:type="spellStart"/>
      <w:r>
        <w:t>використання</w:t>
      </w:r>
      <w:proofErr w:type="spellEnd"/>
      <w:r>
        <w:t xml:space="preserve"> (</w:t>
      </w:r>
      <w:proofErr w:type="spellStart"/>
      <w:r>
        <w:t>комп’ютерів</w:t>
      </w:r>
      <w:proofErr w:type="spellEnd"/>
      <w:r>
        <w:t xml:space="preserve">), систем та </w:t>
      </w:r>
      <w:proofErr w:type="spellStart"/>
      <w:r>
        <w:t>комп’ютерних</w:t>
      </w:r>
      <w:proofErr w:type="spellEnd"/>
      <w:r>
        <w:t xml:space="preserve"> мереж і мереж </w:t>
      </w:r>
      <w:proofErr w:type="spellStart"/>
      <w:r>
        <w:t>електрозв’язку</w:t>
      </w:r>
      <w:proofErr w:type="spellEnd"/>
      <w:r>
        <w:t xml:space="preserve"> ми </w:t>
      </w:r>
      <w:proofErr w:type="spellStart"/>
      <w:r>
        <w:t>дійшли</w:t>
      </w:r>
      <w:proofErr w:type="spellEnd"/>
      <w:r>
        <w:t xml:space="preserve"> до </w:t>
      </w:r>
      <w:proofErr w:type="spellStart"/>
      <w:r>
        <w:t>висновків</w:t>
      </w:r>
      <w:proofErr w:type="spellEnd"/>
      <w:r>
        <w:t xml:space="preserve">, </w:t>
      </w:r>
      <w:proofErr w:type="spellStart"/>
      <w:r>
        <w:t>що</w:t>
      </w:r>
      <w:proofErr w:type="spellEnd"/>
      <w:r>
        <w:t xml:space="preserve"> </w:t>
      </w:r>
      <w:proofErr w:type="spellStart"/>
      <w:r>
        <w:t>особливостями</w:t>
      </w:r>
      <w:proofErr w:type="spellEnd"/>
      <w:r>
        <w:t xml:space="preserve"> </w:t>
      </w:r>
      <w:proofErr w:type="spellStart"/>
      <w:r>
        <w:t>відповідних</w:t>
      </w:r>
      <w:proofErr w:type="spellEnd"/>
      <w:r>
        <w:t xml:space="preserve"> </w:t>
      </w:r>
      <w:proofErr w:type="spellStart"/>
      <w:r>
        <w:t>діянь</w:t>
      </w:r>
      <w:proofErr w:type="spellEnd"/>
      <w:r>
        <w:t xml:space="preserve"> є </w:t>
      </w:r>
      <w:proofErr w:type="spellStart"/>
      <w:r>
        <w:t>їхня</w:t>
      </w:r>
      <w:proofErr w:type="spellEnd"/>
      <w:r>
        <w:t xml:space="preserve"> </w:t>
      </w:r>
      <w:proofErr w:type="spellStart"/>
      <w:r>
        <w:t>високотехнологічність</w:t>
      </w:r>
      <w:proofErr w:type="spellEnd"/>
      <w:r>
        <w:t xml:space="preserve">, </w:t>
      </w:r>
      <w:proofErr w:type="spellStart"/>
      <w:r>
        <w:t>латентність</w:t>
      </w:r>
      <w:proofErr w:type="spellEnd"/>
      <w:r>
        <w:t xml:space="preserve"> та </w:t>
      </w:r>
      <w:proofErr w:type="spellStart"/>
      <w:r>
        <w:t>високий</w:t>
      </w:r>
      <w:proofErr w:type="spellEnd"/>
      <w:r>
        <w:t xml:space="preserve"> </w:t>
      </w:r>
      <w:proofErr w:type="spellStart"/>
      <w:r>
        <w:t>рівень</w:t>
      </w:r>
      <w:proofErr w:type="spellEnd"/>
      <w:r>
        <w:t xml:space="preserve"> </w:t>
      </w:r>
      <w:proofErr w:type="spellStart"/>
      <w:r>
        <w:t>суспільної</w:t>
      </w:r>
      <w:proofErr w:type="spellEnd"/>
      <w:r>
        <w:t xml:space="preserve"> </w:t>
      </w:r>
      <w:proofErr w:type="spellStart"/>
      <w:r>
        <w:t>небезпечності</w:t>
      </w:r>
      <w:proofErr w:type="spellEnd"/>
      <w:r>
        <w:t xml:space="preserve">. </w:t>
      </w:r>
      <w:proofErr w:type="spellStart"/>
      <w:r>
        <w:t>Ці</w:t>
      </w:r>
      <w:proofErr w:type="spellEnd"/>
      <w:r>
        <w:t xml:space="preserve"> </w:t>
      </w:r>
      <w:proofErr w:type="spellStart"/>
      <w:r>
        <w:t>особливості</w:t>
      </w:r>
      <w:proofErr w:type="spellEnd"/>
      <w:r>
        <w:t xml:space="preserve"> </w:t>
      </w:r>
      <w:proofErr w:type="spellStart"/>
      <w:r>
        <w:t>зумовлюють</w:t>
      </w:r>
      <w:proofErr w:type="spellEnd"/>
      <w:r>
        <w:t xml:space="preserve"> </w:t>
      </w:r>
      <w:proofErr w:type="spellStart"/>
      <w:r>
        <w:t>складність</w:t>
      </w:r>
      <w:proofErr w:type="spellEnd"/>
      <w:r>
        <w:t xml:space="preserve"> </w:t>
      </w:r>
      <w:proofErr w:type="spellStart"/>
      <w:r>
        <w:t>виявлення</w:t>
      </w:r>
      <w:proofErr w:type="spellEnd"/>
      <w:r>
        <w:t xml:space="preserve"> та </w:t>
      </w:r>
      <w:proofErr w:type="spellStart"/>
      <w:r>
        <w:t>розслідування</w:t>
      </w:r>
      <w:proofErr w:type="spellEnd"/>
      <w:r>
        <w:t xml:space="preserve"> </w:t>
      </w:r>
      <w:proofErr w:type="spellStart"/>
      <w:r>
        <w:t>відповідних</w:t>
      </w:r>
      <w:proofErr w:type="spellEnd"/>
      <w:r>
        <w:t xml:space="preserve"> </w:t>
      </w:r>
      <w:proofErr w:type="spellStart"/>
      <w:r>
        <w:t>кримінальних</w:t>
      </w:r>
      <w:proofErr w:type="spellEnd"/>
      <w:r>
        <w:t xml:space="preserve"> </w:t>
      </w:r>
      <w:proofErr w:type="spellStart"/>
      <w:r>
        <w:t>правопорушень</w:t>
      </w:r>
      <w:proofErr w:type="spellEnd"/>
      <w:r>
        <w:t xml:space="preserve">, </w:t>
      </w:r>
      <w:proofErr w:type="spellStart"/>
      <w:r>
        <w:t>притягнення</w:t>
      </w:r>
      <w:proofErr w:type="spellEnd"/>
      <w:r>
        <w:t xml:space="preserve"> </w:t>
      </w:r>
      <w:proofErr w:type="spellStart"/>
      <w:r>
        <w:t>винних</w:t>
      </w:r>
      <w:proofErr w:type="spellEnd"/>
      <w:r>
        <w:t xml:space="preserve"> </w:t>
      </w:r>
      <w:proofErr w:type="spellStart"/>
      <w:r>
        <w:t>осіб</w:t>
      </w:r>
      <w:proofErr w:type="spellEnd"/>
      <w:r>
        <w:t xml:space="preserve"> до </w:t>
      </w:r>
      <w:proofErr w:type="spellStart"/>
      <w:r>
        <w:t>відповідальності</w:t>
      </w:r>
      <w:proofErr w:type="spellEnd"/>
      <w:r>
        <w:t xml:space="preserve">, а </w:t>
      </w:r>
      <w:proofErr w:type="spellStart"/>
      <w:r>
        <w:t>отже</w:t>
      </w:r>
      <w:proofErr w:type="spellEnd"/>
      <w:r>
        <w:t xml:space="preserve"> – </w:t>
      </w:r>
      <w:proofErr w:type="spellStart"/>
      <w:r>
        <w:t>здійснення</w:t>
      </w:r>
      <w:proofErr w:type="spellEnd"/>
      <w:r>
        <w:t xml:space="preserve"> </w:t>
      </w:r>
      <w:proofErr w:type="spellStart"/>
      <w:r>
        <w:t>загальної</w:t>
      </w:r>
      <w:proofErr w:type="spellEnd"/>
      <w:r>
        <w:t xml:space="preserve"> та </w:t>
      </w:r>
      <w:proofErr w:type="spellStart"/>
      <w:r>
        <w:t>спеціальної</w:t>
      </w:r>
      <w:proofErr w:type="spellEnd"/>
      <w:r>
        <w:t xml:space="preserve"> </w:t>
      </w:r>
      <w:proofErr w:type="spellStart"/>
      <w:r>
        <w:t>превенції</w:t>
      </w:r>
      <w:proofErr w:type="spellEnd"/>
      <w:r>
        <w:t xml:space="preserve">. </w:t>
      </w:r>
      <w:proofErr w:type="spellStart"/>
      <w:r>
        <w:t>Встановлено</w:t>
      </w:r>
      <w:proofErr w:type="spellEnd"/>
      <w:r>
        <w:t xml:space="preserve">, </w:t>
      </w:r>
      <w:proofErr w:type="spellStart"/>
      <w:r>
        <w:t>що</w:t>
      </w:r>
      <w:proofErr w:type="spellEnd"/>
      <w:r>
        <w:t xml:space="preserve"> правильна </w:t>
      </w:r>
      <w:proofErr w:type="spellStart"/>
      <w:r>
        <w:t>кваліфікація</w:t>
      </w:r>
      <w:proofErr w:type="spellEnd"/>
      <w:r>
        <w:t xml:space="preserve"> </w:t>
      </w:r>
      <w:proofErr w:type="spellStart"/>
      <w:r>
        <w:t>діяння</w:t>
      </w:r>
      <w:proofErr w:type="spellEnd"/>
      <w:r>
        <w:t xml:space="preserve"> за </w:t>
      </w:r>
      <w:proofErr w:type="spellStart"/>
      <w:r>
        <w:t>статтею</w:t>
      </w:r>
      <w:proofErr w:type="spellEnd"/>
      <w:r>
        <w:t xml:space="preserve"> (</w:t>
      </w:r>
      <w:proofErr w:type="spellStart"/>
      <w:r>
        <w:t>статтями</w:t>
      </w:r>
      <w:proofErr w:type="spellEnd"/>
      <w:r>
        <w:t xml:space="preserve">) </w:t>
      </w:r>
      <w:proofErr w:type="spellStart"/>
      <w:r>
        <w:t>Розділу</w:t>
      </w:r>
      <w:proofErr w:type="spellEnd"/>
      <w:r>
        <w:t xml:space="preserve"> XVI КК </w:t>
      </w:r>
      <w:proofErr w:type="spellStart"/>
      <w:r>
        <w:t>України</w:t>
      </w:r>
      <w:proofErr w:type="spellEnd"/>
      <w:r>
        <w:t xml:space="preserve"> </w:t>
      </w:r>
      <w:proofErr w:type="spellStart"/>
      <w:r>
        <w:t>зазвичай</w:t>
      </w:r>
      <w:proofErr w:type="spellEnd"/>
      <w:r>
        <w:t xml:space="preserve"> </w:t>
      </w:r>
      <w:proofErr w:type="spellStart"/>
      <w:r>
        <w:t>потребує</w:t>
      </w:r>
      <w:proofErr w:type="spellEnd"/>
      <w:r>
        <w:t xml:space="preserve"> </w:t>
      </w:r>
      <w:proofErr w:type="spellStart"/>
      <w:r>
        <w:t>залучення</w:t>
      </w:r>
      <w:proofErr w:type="spellEnd"/>
      <w:r>
        <w:t xml:space="preserve"> </w:t>
      </w:r>
      <w:proofErr w:type="spellStart"/>
      <w:r>
        <w:t>експертів</w:t>
      </w:r>
      <w:proofErr w:type="spellEnd"/>
      <w:r>
        <w:t xml:space="preserve">, </w:t>
      </w:r>
      <w:proofErr w:type="spellStart"/>
      <w:r>
        <w:t>які</w:t>
      </w:r>
      <w:proofErr w:type="spellEnd"/>
      <w:r>
        <w:t xml:space="preserve"> </w:t>
      </w:r>
      <w:proofErr w:type="spellStart"/>
      <w:r>
        <w:t>володіють</w:t>
      </w:r>
      <w:proofErr w:type="spellEnd"/>
      <w:r>
        <w:t xml:space="preserve"> </w:t>
      </w:r>
      <w:proofErr w:type="spellStart"/>
      <w:r>
        <w:t>достатніми</w:t>
      </w:r>
      <w:proofErr w:type="spellEnd"/>
      <w:r>
        <w:t xml:space="preserve"> </w:t>
      </w:r>
      <w:proofErr w:type="spellStart"/>
      <w:r>
        <w:t>знаннями</w:t>
      </w:r>
      <w:proofErr w:type="spellEnd"/>
      <w:r>
        <w:t xml:space="preserve"> для </w:t>
      </w:r>
      <w:proofErr w:type="spellStart"/>
      <w:r>
        <w:t>надання</w:t>
      </w:r>
      <w:proofErr w:type="spellEnd"/>
      <w:r>
        <w:t xml:space="preserve"> </w:t>
      </w:r>
      <w:proofErr w:type="spellStart"/>
      <w:r>
        <w:t>висновку</w:t>
      </w:r>
      <w:proofErr w:type="spellEnd"/>
      <w:r>
        <w:t xml:space="preserve"> з </w:t>
      </w:r>
      <w:proofErr w:type="spellStart"/>
      <w:r>
        <w:t>досліджуваних</w:t>
      </w:r>
      <w:proofErr w:type="spellEnd"/>
      <w:r>
        <w:t xml:space="preserve"> </w:t>
      </w:r>
      <w:proofErr w:type="spellStart"/>
      <w:r>
        <w:t>питань</w:t>
      </w:r>
      <w:proofErr w:type="spellEnd"/>
      <w:r>
        <w:t xml:space="preserve">. </w:t>
      </w:r>
      <w:proofErr w:type="spellStart"/>
      <w:r>
        <w:t>Наголошено</w:t>
      </w:r>
      <w:proofErr w:type="spellEnd"/>
      <w:r>
        <w:t xml:space="preserve">, </w:t>
      </w:r>
      <w:proofErr w:type="spellStart"/>
      <w:r>
        <w:t>що</w:t>
      </w:r>
      <w:proofErr w:type="spellEnd"/>
      <w:r>
        <w:t xml:space="preserve"> </w:t>
      </w:r>
      <w:proofErr w:type="spellStart"/>
      <w:r>
        <w:t>діяння</w:t>
      </w:r>
      <w:proofErr w:type="spellEnd"/>
      <w:r>
        <w:t xml:space="preserve"> не </w:t>
      </w:r>
      <w:proofErr w:type="spellStart"/>
      <w:r>
        <w:t>може</w:t>
      </w:r>
      <w:proofErr w:type="spellEnd"/>
      <w:r>
        <w:t xml:space="preserve"> бути </w:t>
      </w:r>
      <w:proofErr w:type="spellStart"/>
      <w:r>
        <w:t>кваліфіковане</w:t>
      </w:r>
      <w:proofErr w:type="spellEnd"/>
      <w:r>
        <w:t xml:space="preserve"> як </w:t>
      </w:r>
      <w:proofErr w:type="spellStart"/>
      <w:r>
        <w:t>втручання</w:t>
      </w:r>
      <w:proofErr w:type="spellEnd"/>
      <w:r>
        <w:t xml:space="preserve"> </w:t>
      </w:r>
      <w:proofErr w:type="gramStart"/>
      <w:r>
        <w:t>у роботу</w:t>
      </w:r>
      <w:proofErr w:type="gramEnd"/>
      <w:r>
        <w:t xml:space="preserve"> </w:t>
      </w:r>
      <w:proofErr w:type="spellStart"/>
      <w:r>
        <w:t>електронних</w:t>
      </w:r>
      <w:proofErr w:type="spellEnd"/>
      <w:r>
        <w:t xml:space="preserve"> </w:t>
      </w:r>
      <w:proofErr w:type="spellStart"/>
      <w:r>
        <w:t>комунікаційних</w:t>
      </w:r>
      <w:proofErr w:type="spellEnd"/>
      <w:r>
        <w:t xml:space="preserve"> мереж у </w:t>
      </w:r>
      <w:proofErr w:type="spellStart"/>
      <w:r>
        <w:t>випадку</w:t>
      </w:r>
      <w:proofErr w:type="spellEnd"/>
      <w:r>
        <w:t xml:space="preserve"> </w:t>
      </w:r>
      <w:proofErr w:type="spellStart"/>
      <w:r>
        <w:t>використання</w:t>
      </w:r>
      <w:proofErr w:type="spellEnd"/>
      <w:r>
        <w:t xml:space="preserve"> особами </w:t>
      </w:r>
      <w:proofErr w:type="spellStart"/>
      <w:r>
        <w:t>технічних</w:t>
      </w:r>
      <w:proofErr w:type="spellEnd"/>
      <w:r>
        <w:t xml:space="preserve"> </w:t>
      </w:r>
      <w:proofErr w:type="spellStart"/>
      <w:r>
        <w:t>чи</w:t>
      </w:r>
      <w:proofErr w:type="spellEnd"/>
      <w:r>
        <w:t xml:space="preserve"> </w:t>
      </w:r>
      <w:proofErr w:type="spellStart"/>
      <w:r>
        <w:t>програмних</w:t>
      </w:r>
      <w:proofErr w:type="spellEnd"/>
      <w:r>
        <w:t xml:space="preserve"> </w:t>
      </w:r>
      <w:proofErr w:type="spellStart"/>
      <w:r>
        <w:t>засобів</w:t>
      </w:r>
      <w:proofErr w:type="spellEnd"/>
      <w:r>
        <w:t xml:space="preserve">, </w:t>
      </w:r>
      <w:proofErr w:type="spellStart"/>
      <w:r>
        <w:t>вільно</w:t>
      </w:r>
      <w:proofErr w:type="spellEnd"/>
      <w:r>
        <w:t xml:space="preserve"> (</w:t>
      </w:r>
      <w:proofErr w:type="spellStart"/>
      <w:r>
        <w:t>хоча</w:t>
      </w:r>
      <w:proofErr w:type="spellEnd"/>
      <w:r>
        <w:t xml:space="preserve"> нелегально) </w:t>
      </w:r>
      <w:proofErr w:type="spellStart"/>
      <w:r>
        <w:t>доступних</w:t>
      </w:r>
      <w:proofErr w:type="spellEnd"/>
      <w:r>
        <w:t xml:space="preserve"> у </w:t>
      </w:r>
      <w:proofErr w:type="spellStart"/>
      <w:r>
        <w:t>мережі</w:t>
      </w:r>
      <w:proofErr w:type="spellEnd"/>
      <w:r>
        <w:t xml:space="preserve"> </w:t>
      </w:r>
      <w:proofErr w:type="spellStart"/>
      <w:r>
        <w:t>інтернет</w:t>
      </w:r>
      <w:proofErr w:type="spellEnd"/>
      <w:r>
        <w:t xml:space="preserve"> для доступу до </w:t>
      </w:r>
      <w:proofErr w:type="spellStart"/>
      <w:r>
        <w:t>ретрансльованої</w:t>
      </w:r>
      <w:proofErr w:type="spellEnd"/>
      <w:r>
        <w:t xml:space="preserve"> </w:t>
      </w:r>
      <w:proofErr w:type="spellStart"/>
      <w:r>
        <w:t>інформації</w:t>
      </w:r>
      <w:proofErr w:type="spellEnd"/>
      <w:r>
        <w:t xml:space="preserve">. </w:t>
      </w:r>
      <w:proofErr w:type="spellStart"/>
      <w:r>
        <w:t>Додатково</w:t>
      </w:r>
      <w:proofErr w:type="spellEnd"/>
      <w:r>
        <w:t xml:space="preserve"> </w:t>
      </w:r>
      <w:proofErr w:type="spellStart"/>
      <w:r>
        <w:t>встановлено</w:t>
      </w:r>
      <w:proofErr w:type="spellEnd"/>
      <w:r>
        <w:t xml:space="preserve">, </w:t>
      </w:r>
      <w:proofErr w:type="spellStart"/>
      <w:r>
        <w:t>що</w:t>
      </w:r>
      <w:proofErr w:type="spellEnd"/>
      <w:r>
        <w:t xml:space="preserve"> </w:t>
      </w:r>
      <w:proofErr w:type="spellStart"/>
      <w:r>
        <w:t>програмне</w:t>
      </w:r>
      <w:proofErr w:type="spellEnd"/>
      <w:r>
        <w:t xml:space="preserve"> </w:t>
      </w:r>
      <w:proofErr w:type="spellStart"/>
      <w:r>
        <w:t>забезпечення</w:t>
      </w:r>
      <w:proofErr w:type="spellEnd"/>
      <w:r>
        <w:t xml:space="preserve"> є </w:t>
      </w:r>
      <w:proofErr w:type="spellStart"/>
      <w:r>
        <w:t>елементом</w:t>
      </w:r>
      <w:proofErr w:type="spellEnd"/>
      <w:r>
        <w:t xml:space="preserve"> </w:t>
      </w:r>
      <w:proofErr w:type="spellStart"/>
      <w:r>
        <w:t>інформаційної</w:t>
      </w:r>
      <w:proofErr w:type="spellEnd"/>
      <w:r>
        <w:t xml:space="preserve"> (</w:t>
      </w:r>
      <w:proofErr w:type="spellStart"/>
      <w:r>
        <w:t>автоматизованої</w:t>
      </w:r>
      <w:proofErr w:type="spellEnd"/>
      <w:r>
        <w:t xml:space="preserve">) </w:t>
      </w:r>
      <w:proofErr w:type="spellStart"/>
      <w:r>
        <w:t>системи</w:t>
      </w:r>
      <w:proofErr w:type="spellEnd"/>
      <w:r>
        <w:t xml:space="preserve">, </w:t>
      </w:r>
      <w:proofErr w:type="spellStart"/>
      <w:r>
        <w:t>умовою</w:t>
      </w:r>
      <w:proofErr w:type="spellEnd"/>
      <w:r>
        <w:t xml:space="preserve"> </w:t>
      </w:r>
      <w:proofErr w:type="spellStart"/>
      <w:r>
        <w:t>втручання</w:t>
      </w:r>
      <w:proofErr w:type="spellEnd"/>
      <w:r>
        <w:t xml:space="preserve"> до </w:t>
      </w:r>
      <w:proofErr w:type="spellStart"/>
      <w:r>
        <w:t>якої</w:t>
      </w:r>
      <w:proofErr w:type="spellEnd"/>
      <w:r>
        <w:t xml:space="preserve"> є факт </w:t>
      </w:r>
      <w:proofErr w:type="spellStart"/>
      <w:r>
        <w:t>її</w:t>
      </w:r>
      <w:proofErr w:type="spellEnd"/>
      <w:r>
        <w:t xml:space="preserve"> </w:t>
      </w:r>
      <w:proofErr w:type="spellStart"/>
      <w:r>
        <w:t>створення</w:t>
      </w:r>
      <w:proofErr w:type="spellEnd"/>
      <w:r>
        <w:t xml:space="preserve"> та </w:t>
      </w:r>
      <w:proofErr w:type="spellStart"/>
      <w:r>
        <w:t>функціонування</w:t>
      </w:r>
      <w:proofErr w:type="spellEnd"/>
      <w:r>
        <w:t xml:space="preserve">, а </w:t>
      </w:r>
      <w:proofErr w:type="spellStart"/>
      <w:r>
        <w:t>наслідком</w:t>
      </w:r>
      <w:proofErr w:type="spellEnd"/>
      <w:r>
        <w:t xml:space="preserve"> такого </w:t>
      </w:r>
      <w:proofErr w:type="spellStart"/>
      <w:r>
        <w:t>втручання</w:t>
      </w:r>
      <w:proofErr w:type="spellEnd"/>
      <w:r>
        <w:t xml:space="preserve"> є </w:t>
      </w:r>
      <w:proofErr w:type="spellStart"/>
      <w:r>
        <w:t>порушення</w:t>
      </w:r>
      <w:proofErr w:type="spellEnd"/>
      <w:r>
        <w:t xml:space="preserve"> порядку </w:t>
      </w:r>
      <w:proofErr w:type="spellStart"/>
      <w:r>
        <w:t>виконання</w:t>
      </w:r>
      <w:proofErr w:type="spellEnd"/>
      <w:r>
        <w:t xml:space="preserve"> </w:t>
      </w:r>
      <w:proofErr w:type="spellStart"/>
      <w:r>
        <w:t>операцій</w:t>
      </w:r>
      <w:proofErr w:type="spellEnd"/>
      <w:r>
        <w:t xml:space="preserve">, а у </w:t>
      </w:r>
      <w:proofErr w:type="spellStart"/>
      <w:r>
        <w:t>випадку</w:t>
      </w:r>
      <w:proofErr w:type="spellEnd"/>
      <w:r>
        <w:t xml:space="preserve"> порядку </w:t>
      </w:r>
      <w:proofErr w:type="spellStart"/>
      <w:r>
        <w:t>маршрутизації</w:t>
      </w:r>
      <w:proofErr w:type="spellEnd"/>
      <w:r>
        <w:t xml:space="preserve"> </w:t>
      </w:r>
      <w:proofErr w:type="spellStart"/>
      <w:r>
        <w:t>інформації</w:t>
      </w:r>
      <w:proofErr w:type="spellEnd"/>
      <w:r>
        <w:t xml:space="preserve"> – </w:t>
      </w:r>
      <w:proofErr w:type="spellStart"/>
      <w:r>
        <w:t>зміна</w:t>
      </w:r>
      <w:proofErr w:type="spellEnd"/>
      <w:r>
        <w:t xml:space="preserve"> </w:t>
      </w:r>
      <w:proofErr w:type="spellStart"/>
      <w:r>
        <w:t>адреси</w:t>
      </w:r>
      <w:proofErr w:type="spellEnd"/>
      <w:r>
        <w:t xml:space="preserve"> </w:t>
      </w:r>
      <w:proofErr w:type="spellStart"/>
      <w:r>
        <w:t>або</w:t>
      </w:r>
      <w:proofErr w:type="spellEnd"/>
      <w:r>
        <w:t xml:space="preserve"> шляху </w:t>
      </w:r>
      <w:proofErr w:type="spellStart"/>
      <w:r>
        <w:t>передачі</w:t>
      </w:r>
      <w:proofErr w:type="spellEnd"/>
      <w:r>
        <w:t xml:space="preserve"> </w:t>
      </w:r>
      <w:proofErr w:type="spellStart"/>
      <w:r>
        <w:t>інформації</w:t>
      </w:r>
      <w:proofErr w:type="spellEnd"/>
      <w:r>
        <w:t xml:space="preserve"> на </w:t>
      </w:r>
      <w:proofErr w:type="spellStart"/>
      <w:r>
        <w:t>відмінні</w:t>
      </w:r>
      <w:proofErr w:type="spellEnd"/>
      <w:r>
        <w:t xml:space="preserve"> </w:t>
      </w:r>
      <w:proofErr w:type="spellStart"/>
      <w:r>
        <w:t>ніж</w:t>
      </w:r>
      <w:proofErr w:type="spellEnd"/>
      <w:r>
        <w:t xml:space="preserve"> </w:t>
      </w:r>
      <w:proofErr w:type="spellStart"/>
      <w:r>
        <w:t>ті</w:t>
      </w:r>
      <w:proofErr w:type="spellEnd"/>
      <w:r>
        <w:t xml:space="preserve">, </w:t>
      </w:r>
      <w:proofErr w:type="spellStart"/>
      <w:r>
        <w:t>що</w:t>
      </w:r>
      <w:proofErr w:type="spellEnd"/>
      <w:r>
        <w:t xml:space="preserve"> </w:t>
      </w:r>
      <w:proofErr w:type="spellStart"/>
      <w:r>
        <w:t>задані</w:t>
      </w:r>
      <w:proofErr w:type="spellEnd"/>
      <w:r>
        <w:t xml:space="preserve"> </w:t>
      </w:r>
      <w:proofErr w:type="spellStart"/>
      <w:r>
        <w:t>програмою</w:t>
      </w:r>
      <w:proofErr w:type="spellEnd"/>
      <w:r>
        <w:t xml:space="preserve">. Доведено, </w:t>
      </w:r>
      <w:proofErr w:type="spellStart"/>
      <w:r>
        <w:t>що</w:t>
      </w:r>
      <w:proofErr w:type="spellEnd"/>
      <w:r>
        <w:t xml:space="preserve"> </w:t>
      </w:r>
      <w:proofErr w:type="spellStart"/>
      <w:r>
        <w:t>умовою</w:t>
      </w:r>
      <w:proofErr w:type="spellEnd"/>
      <w:r>
        <w:t xml:space="preserve"> </w:t>
      </w:r>
      <w:proofErr w:type="spellStart"/>
      <w:r>
        <w:t>правильної</w:t>
      </w:r>
      <w:proofErr w:type="spellEnd"/>
      <w:r>
        <w:t xml:space="preserve"> </w:t>
      </w:r>
      <w:proofErr w:type="spellStart"/>
      <w:r>
        <w:t>кримінально</w:t>
      </w:r>
      <w:r>
        <w:rPr>
          <w:rFonts w:ascii="Cambria Math" w:eastAsia="Cambria Math" w:hAnsi="Cambria Math" w:cs="Cambria Math"/>
        </w:rPr>
        <w:t>‐</w:t>
      </w:r>
      <w:r>
        <w:t>правової</w:t>
      </w:r>
      <w:proofErr w:type="spellEnd"/>
      <w:r>
        <w:t xml:space="preserve"> </w:t>
      </w:r>
      <w:proofErr w:type="spellStart"/>
      <w:r>
        <w:t>кваліфікації</w:t>
      </w:r>
      <w:proofErr w:type="spellEnd"/>
      <w:r>
        <w:t xml:space="preserve"> </w:t>
      </w:r>
      <w:proofErr w:type="spellStart"/>
      <w:r>
        <w:t>діяння</w:t>
      </w:r>
      <w:proofErr w:type="spellEnd"/>
      <w:r>
        <w:t xml:space="preserve"> за ст. 362 КК </w:t>
      </w:r>
      <w:proofErr w:type="spellStart"/>
      <w:r>
        <w:t>України</w:t>
      </w:r>
      <w:proofErr w:type="spellEnd"/>
      <w:r>
        <w:t xml:space="preserve"> є </w:t>
      </w:r>
      <w:proofErr w:type="spellStart"/>
      <w:r>
        <w:t>з’ясування</w:t>
      </w:r>
      <w:proofErr w:type="spellEnd"/>
      <w:r>
        <w:t xml:space="preserve"> </w:t>
      </w:r>
      <w:proofErr w:type="spellStart"/>
      <w:r>
        <w:t>належності</w:t>
      </w:r>
      <w:proofErr w:type="spellEnd"/>
      <w:r>
        <w:t xml:space="preserve"> </w:t>
      </w:r>
      <w:proofErr w:type="spellStart"/>
      <w:r>
        <w:t>підозрюваному</w:t>
      </w:r>
      <w:proofErr w:type="spellEnd"/>
      <w:r>
        <w:t xml:space="preserve"> (</w:t>
      </w:r>
      <w:proofErr w:type="spellStart"/>
      <w:r>
        <w:t>обвинуваченому</w:t>
      </w:r>
      <w:proofErr w:type="spellEnd"/>
      <w:r>
        <w:t xml:space="preserve">) персонального </w:t>
      </w:r>
      <w:proofErr w:type="spellStart"/>
      <w:r>
        <w:t>комп’ютера</w:t>
      </w:r>
      <w:proofErr w:type="spellEnd"/>
      <w:r>
        <w:t xml:space="preserve"> і </w:t>
      </w:r>
      <w:proofErr w:type="spellStart"/>
      <w:r>
        <w:t>відомостей</w:t>
      </w:r>
      <w:proofErr w:type="spellEnd"/>
      <w:r>
        <w:t xml:space="preserve"> </w:t>
      </w:r>
      <w:proofErr w:type="gramStart"/>
      <w:r>
        <w:t>для доступу</w:t>
      </w:r>
      <w:proofErr w:type="gramEnd"/>
      <w:r>
        <w:t xml:space="preserve"> до </w:t>
      </w:r>
      <w:proofErr w:type="spellStart"/>
      <w:r>
        <w:t>системи</w:t>
      </w:r>
      <w:proofErr w:type="spellEnd"/>
      <w:r>
        <w:t xml:space="preserve">. Проблемою, на </w:t>
      </w:r>
      <w:proofErr w:type="spellStart"/>
      <w:r>
        <w:t>якій</w:t>
      </w:r>
      <w:proofErr w:type="spellEnd"/>
      <w:r>
        <w:t xml:space="preserve"> </w:t>
      </w:r>
      <w:proofErr w:type="spellStart"/>
      <w:r>
        <w:t>акцентують</w:t>
      </w:r>
      <w:proofErr w:type="spellEnd"/>
      <w:r>
        <w:t xml:space="preserve"> </w:t>
      </w:r>
      <w:proofErr w:type="spellStart"/>
      <w:r>
        <w:t>увагу</w:t>
      </w:r>
      <w:proofErr w:type="spellEnd"/>
      <w:r>
        <w:t xml:space="preserve"> як </w:t>
      </w:r>
      <w:proofErr w:type="spellStart"/>
      <w:r>
        <w:t>судді</w:t>
      </w:r>
      <w:proofErr w:type="spellEnd"/>
      <w:r>
        <w:t xml:space="preserve">, так і </w:t>
      </w:r>
      <w:proofErr w:type="spellStart"/>
      <w:r>
        <w:t>науковці</w:t>
      </w:r>
      <w:proofErr w:type="spellEnd"/>
      <w:r>
        <w:t xml:space="preserve">, є </w:t>
      </w:r>
      <w:proofErr w:type="spellStart"/>
      <w:r>
        <w:t>високий</w:t>
      </w:r>
      <w:proofErr w:type="spellEnd"/>
      <w:r>
        <w:t xml:space="preserve"> </w:t>
      </w:r>
      <w:proofErr w:type="spellStart"/>
      <w:r>
        <w:t>рівень</w:t>
      </w:r>
      <w:proofErr w:type="spellEnd"/>
      <w:r>
        <w:t xml:space="preserve"> </w:t>
      </w:r>
      <w:proofErr w:type="spellStart"/>
      <w:r>
        <w:t>латентності</w:t>
      </w:r>
      <w:proofErr w:type="spellEnd"/>
      <w:r>
        <w:t xml:space="preserve"> </w:t>
      </w:r>
      <w:proofErr w:type="spellStart"/>
      <w:r>
        <w:t>кримінальних</w:t>
      </w:r>
      <w:proofErr w:type="spellEnd"/>
      <w:r>
        <w:t xml:space="preserve"> </w:t>
      </w:r>
      <w:proofErr w:type="spellStart"/>
      <w:r>
        <w:t>правопорушень</w:t>
      </w:r>
      <w:proofErr w:type="spellEnd"/>
      <w:r>
        <w:t xml:space="preserve"> у </w:t>
      </w:r>
      <w:proofErr w:type="spellStart"/>
      <w:r>
        <w:t>сфері</w:t>
      </w:r>
      <w:proofErr w:type="spellEnd"/>
      <w:r>
        <w:t xml:space="preserve"> </w:t>
      </w:r>
      <w:proofErr w:type="spellStart"/>
      <w:r>
        <w:t>використання</w:t>
      </w:r>
      <w:proofErr w:type="spellEnd"/>
      <w:r>
        <w:t xml:space="preserve"> </w:t>
      </w:r>
      <w:proofErr w:type="spellStart"/>
      <w:r>
        <w:t>електронно</w:t>
      </w:r>
      <w:r>
        <w:rPr>
          <w:rFonts w:ascii="Cambria Math" w:eastAsia="Cambria Math" w:hAnsi="Cambria Math" w:cs="Cambria Math"/>
        </w:rPr>
        <w:t>‐</w:t>
      </w:r>
      <w:r>
        <w:t>обчислювальних</w:t>
      </w:r>
      <w:proofErr w:type="spellEnd"/>
      <w:r>
        <w:t xml:space="preserve"> машин (</w:t>
      </w:r>
      <w:proofErr w:type="spellStart"/>
      <w:r>
        <w:t>комп’ютерів</w:t>
      </w:r>
      <w:proofErr w:type="spellEnd"/>
      <w:r>
        <w:t xml:space="preserve">), систем та </w:t>
      </w:r>
      <w:proofErr w:type="spellStart"/>
      <w:r>
        <w:t>комп’ютерних</w:t>
      </w:r>
      <w:proofErr w:type="spellEnd"/>
      <w:r>
        <w:t xml:space="preserve"> мереж і мереж </w:t>
      </w:r>
      <w:proofErr w:type="spellStart"/>
      <w:r>
        <w:t>електрозв’язку</w:t>
      </w:r>
      <w:proofErr w:type="spellEnd"/>
      <w:r>
        <w:t xml:space="preserve">. </w:t>
      </w:r>
      <w:proofErr w:type="spellStart"/>
      <w:r>
        <w:t>Зазначене</w:t>
      </w:r>
      <w:proofErr w:type="spellEnd"/>
      <w:r>
        <w:t xml:space="preserve"> </w:t>
      </w:r>
      <w:proofErr w:type="spellStart"/>
      <w:r>
        <w:t>питання</w:t>
      </w:r>
      <w:proofErr w:type="spellEnd"/>
      <w:r>
        <w:t xml:space="preserve"> є </w:t>
      </w:r>
      <w:proofErr w:type="spellStart"/>
      <w:r>
        <w:t>перспективним</w:t>
      </w:r>
      <w:proofErr w:type="spellEnd"/>
      <w:r>
        <w:t xml:space="preserve"> для </w:t>
      </w:r>
      <w:proofErr w:type="spellStart"/>
      <w:r>
        <w:t>подальших</w:t>
      </w:r>
      <w:proofErr w:type="spellEnd"/>
      <w:r>
        <w:t xml:space="preserve"> </w:t>
      </w:r>
      <w:proofErr w:type="spellStart"/>
      <w:r>
        <w:t>наукових</w:t>
      </w:r>
      <w:proofErr w:type="spellEnd"/>
      <w:r>
        <w:t xml:space="preserve"> </w:t>
      </w:r>
      <w:proofErr w:type="spellStart"/>
      <w:r>
        <w:t>досліджень</w:t>
      </w:r>
      <w:proofErr w:type="spellEnd"/>
      <w:r>
        <w:t>.</w:t>
      </w:r>
    </w:p>
    <w:p w14:paraId="2E3397C3" w14:textId="77777777" w:rsidR="008735E7" w:rsidRDefault="008735E7">
      <w:pPr>
        <w:pStyle w:val="a1"/>
        <w:widowControl/>
        <w:spacing w:line="240" w:lineRule="auto"/>
        <w:ind w:firstLine="0"/>
      </w:pPr>
    </w:p>
    <w:p w14:paraId="0C51EE35" w14:textId="77777777" w:rsidR="008735E7" w:rsidRDefault="00000000">
      <w:pPr>
        <w:pStyle w:val="BodyText"/>
        <w:widowControl w:val="0"/>
        <w:tabs>
          <w:tab w:val="left" w:pos="900"/>
        </w:tabs>
        <w:jc w:val="both"/>
        <w:rPr>
          <w:b/>
          <w:bCs/>
          <w:caps/>
        </w:rPr>
      </w:pPr>
      <w:proofErr w:type="spellStart"/>
      <w:r>
        <w:rPr>
          <w:b/>
          <w:bCs/>
        </w:rPr>
        <w:t>Назва</w:t>
      </w:r>
      <w:proofErr w:type="spellEnd"/>
      <w:r>
        <w:rPr>
          <w:b/>
          <w:bCs/>
        </w:rPr>
        <w:t xml:space="preserve"> теми: </w:t>
      </w:r>
      <w:r>
        <w:rPr>
          <w:b/>
          <w:bCs/>
          <w:caps/>
        </w:rPr>
        <w:t>«Проблеми забезпечення ефективності норм кримінального процесуального права та практики їх застосування з урахуванням новітніх змін».</w:t>
      </w:r>
    </w:p>
    <w:p w14:paraId="3E2C1CFA" w14:textId="77777777" w:rsidR="008735E7" w:rsidRDefault="00000000">
      <w:pPr>
        <w:pStyle w:val="BodyText"/>
        <w:widowControl w:val="0"/>
        <w:tabs>
          <w:tab w:val="left" w:pos="900"/>
        </w:tabs>
        <w:jc w:val="both"/>
        <w:rPr>
          <w:b/>
          <w:bCs/>
        </w:rPr>
      </w:pPr>
      <w:proofErr w:type="spellStart"/>
      <w:r>
        <w:rPr>
          <w:b/>
          <w:bCs/>
        </w:rPr>
        <w:t>Науковий</w:t>
      </w:r>
      <w:proofErr w:type="spellEnd"/>
      <w:r>
        <w:rPr>
          <w:b/>
          <w:bCs/>
        </w:rPr>
        <w:t xml:space="preserve"> </w:t>
      </w:r>
      <w:proofErr w:type="spellStart"/>
      <w:r>
        <w:rPr>
          <w:b/>
          <w:bCs/>
        </w:rPr>
        <w:t>керівник</w:t>
      </w:r>
      <w:proofErr w:type="spellEnd"/>
      <w:r>
        <w:rPr>
          <w:b/>
          <w:bCs/>
        </w:rPr>
        <w:t xml:space="preserve"> д-р. юрид. наук., проф. Нор В. Т.</w:t>
      </w:r>
    </w:p>
    <w:p w14:paraId="3D6085BA" w14:textId="77777777" w:rsidR="008735E7" w:rsidRDefault="00000000">
      <w:pPr>
        <w:pStyle w:val="BodyText"/>
        <w:widowControl w:val="0"/>
        <w:tabs>
          <w:tab w:val="left" w:pos="900"/>
        </w:tabs>
        <w:jc w:val="both"/>
        <w:rPr>
          <w:b/>
          <w:bCs/>
        </w:rPr>
      </w:pPr>
      <w:proofErr w:type="spellStart"/>
      <w:r>
        <w:rPr>
          <w:b/>
          <w:bCs/>
        </w:rPr>
        <w:t>Державна</w:t>
      </w:r>
      <w:proofErr w:type="spellEnd"/>
      <w:r>
        <w:rPr>
          <w:b/>
          <w:bCs/>
        </w:rPr>
        <w:t xml:space="preserve"> </w:t>
      </w:r>
      <w:proofErr w:type="spellStart"/>
      <w:r>
        <w:rPr>
          <w:b/>
          <w:bCs/>
        </w:rPr>
        <w:t>реєстрація</w:t>
      </w:r>
      <w:proofErr w:type="spellEnd"/>
      <w:r>
        <w:rPr>
          <w:b/>
          <w:bCs/>
        </w:rPr>
        <w:t xml:space="preserve"> № 0121U110820.</w:t>
      </w:r>
    </w:p>
    <w:p w14:paraId="3AF7016B" w14:textId="77777777" w:rsidR="008735E7" w:rsidRDefault="00000000">
      <w:pPr>
        <w:pStyle w:val="BodyText"/>
        <w:widowControl w:val="0"/>
        <w:tabs>
          <w:tab w:val="left" w:pos="900"/>
        </w:tabs>
        <w:jc w:val="both"/>
        <w:rPr>
          <w:b/>
          <w:bCs/>
        </w:rPr>
      </w:pPr>
      <w:proofErr w:type="spellStart"/>
      <w:r>
        <w:rPr>
          <w:b/>
          <w:bCs/>
        </w:rPr>
        <w:lastRenderedPageBreak/>
        <w:t>Термін</w:t>
      </w:r>
      <w:proofErr w:type="spellEnd"/>
      <w:r>
        <w:rPr>
          <w:b/>
          <w:bCs/>
        </w:rPr>
        <w:t xml:space="preserve"> </w:t>
      </w:r>
      <w:proofErr w:type="spellStart"/>
      <w:r>
        <w:rPr>
          <w:b/>
          <w:bCs/>
        </w:rPr>
        <w:t>виконання</w:t>
      </w:r>
      <w:proofErr w:type="spellEnd"/>
      <w:r>
        <w:rPr>
          <w:b/>
          <w:bCs/>
        </w:rPr>
        <w:t xml:space="preserve"> – 2021–2023 </w:t>
      </w:r>
      <w:proofErr w:type="spellStart"/>
      <w:r>
        <w:rPr>
          <w:b/>
          <w:bCs/>
        </w:rPr>
        <w:t>р.р</w:t>
      </w:r>
      <w:proofErr w:type="spellEnd"/>
      <w:r>
        <w:rPr>
          <w:b/>
          <w:bCs/>
        </w:rPr>
        <w:t>.</w:t>
      </w:r>
    </w:p>
    <w:p w14:paraId="30FE3F56" w14:textId="5BBAD40A" w:rsidR="008735E7" w:rsidRDefault="00000000">
      <w:pPr>
        <w:pStyle w:val="BodyText"/>
        <w:tabs>
          <w:tab w:val="left" w:pos="900"/>
        </w:tabs>
        <w:jc w:val="both"/>
      </w:pPr>
      <w:r>
        <w:t xml:space="preserve">За </w:t>
      </w:r>
      <w:r w:rsidR="00C71CCE">
        <w:rPr>
          <w:lang w:val="uk-UA"/>
        </w:rPr>
        <w:t>звітний</w:t>
      </w:r>
      <w:r>
        <w:t xml:space="preserve"> р</w:t>
      </w:r>
      <w:proofErr w:type="spellStart"/>
      <w:r w:rsidR="00C71CCE">
        <w:rPr>
          <w:lang w:val="uk-UA"/>
        </w:rPr>
        <w:t>ік</w:t>
      </w:r>
      <w:proofErr w:type="spellEnd"/>
      <w:r>
        <w:t xml:space="preserve"> </w:t>
      </w:r>
      <w:proofErr w:type="spellStart"/>
      <w:r>
        <w:t>одержані</w:t>
      </w:r>
      <w:proofErr w:type="spellEnd"/>
      <w:r>
        <w:t xml:space="preserve"> </w:t>
      </w:r>
      <w:proofErr w:type="spellStart"/>
      <w:r>
        <w:t>такі</w:t>
      </w:r>
      <w:proofErr w:type="spellEnd"/>
      <w:r>
        <w:t xml:space="preserve"> </w:t>
      </w:r>
      <w:proofErr w:type="spellStart"/>
      <w:r>
        <w:t>результати</w:t>
      </w:r>
      <w:proofErr w:type="spellEnd"/>
      <w:r>
        <w:t xml:space="preserve">: </w:t>
      </w:r>
      <w:proofErr w:type="spellStart"/>
      <w:r>
        <w:t>щодо</w:t>
      </w:r>
      <w:proofErr w:type="spellEnd"/>
      <w:r>
        <w:t xml:space="preserve"> форм </w:t>
      </w:r>
      <w:proofErr w:type="spellStart"/>
      <w:r>
        <w:t>комунікацій</w:t>
      </w:r>
      <w:proofErr w:type="spellEnd"/>
      <w:r>
        <w:t xml:space="preserve"> Верховного Суду </w:t>
      </w:r>
      <w:proofErr w:type="spellStart"/>
      <w:r>
        <w:t>із</w:t>
      </w:r>
      <w:proofErr w:type="spellEnd"/>
      <w:r>
        <w:t xml:space="preserve"> </w:t>
      </w:r>
      <w:proofErr w:type="spellStart"/>
      <w:r>
        <w:t>суддями</w:t>
      </w:r>
      <w:proofErr w:type="spellEnd"/>
      <w:r>
        <w:t xml:space="preserve"> </w:t>
      </w:r>
      <w:proofErr w:type="spellStart"/>
      <w:r>
        <w:t>першої</w:t>
      </w:r>
      <w:proofErr w:type="spellEnd"/>
      <w:r>
        <w:t xml:space="preserve"> та </w:t>
      </w:r>
      <w:proofErr w:type="spellStart"/>
      <w:r>
        <w:t>апеляційної</w:t>
      </w:r>
      <w:proofErr w:type="spellEnd"/>
      <w:r>
        <w:t xml:space="preserve"> ланок, </w:t>
      </w:r>
      <w:proofErr w:type="spellStart"/>
      <w:r>
        <w:t>виправдано</w:t>
      </w:r>
      <w:proofErr w:type="spellEnd"/>
      <w:r>
        <w:t xml:space="preserve"> </w:t>
      </w:r>
      <w:proofErr w:type="spellStart"/>
      <w:r>
        <w:t>зауважити</w:t>
      </w:r>
      <w:proofErr w:type="spellEnd"/>
      <w:r>
        <w:t xml:space="preserve">, </w:t>
      </w:r>
      <w:proofErr w:type="spellStart"/>
      <w:r>
        <w:t>що</w:t>
      </w:r>
      <w:proofErr w:type="spellEnd"/>
      <w:r>
        <w:t xml:space="preserve"> у </w:t>
      </w:r>
      <w:proofErr w:type="spellStart"/>
      <w:r>
        <w:t>цілому</w:t>
      </w:r>
      <w:proofErr w:type="spellEnd"/>
      <w:r>
        <w:t xml:space="preserve"> </w:t>
      </w:r>
      <w:proofErr w:type="spellStart"/>
      <w:proofErr w:type="gramStart"/>
      <w:r>
        <w:t>документи</w:t>
      </w:r>
      <w:proofErr w:type="spellEnd"/>
      <w:proofErr w:type="gramEnd"/>
      <w:r>
        <w:t xml:space="preserve"> Ради </w:t>
      </w:r>
      <w:proofErr w:type="spellStart"/>
      <w:r>
        <w:t>Європи</w:t>
      </w:r>
      <w:proofErr w:type="spellEnd"/>
      <w:r>
        <w:t xml:space="preserve"> </w:t>
      </w:r>
      <w:proofErr w:type="spellStart"/>
      <w:r>
        <w:t>допускають</w:t>
      </w:r>
      <w:proofErr w:type="spellEnd"/>
      <w:r>
        <w:t xml:space="preserve"> </w:t>
      </w:r>
      <w:proofErr w:type="spellStart"/>
      <w:r>
        <w:t>методичну</w:t>
      </w:r>
      <w:proofErr w:type="spellEnd"/>
      <w:r>
        <w:t xml:space="preserve"> </w:t>
      </w:r>
      <w:proofErr w:type="spellStart"/>
      <w:r>
        <w:t>допомогу</w:t>
      </w:r>
      <w:proofErr w:type="spellEnd"/>
      <w:r>
        <w:t xml:space="preserve">. Так, у </w:t>
      </w:r>
      <w:proofErr w:type="spellStart"/>
      <w:r>
        <w:t>Висновку</w:t>
      </w:r>
      <w:proofErr w:type="spellEnd"/>
      <w:r>
        <w:t xml:space="preserve"> </w:t>
      </w:r>
      <w:proofErr w:type="spellStart"/>
      <w:r>
        <w:t>Консультативної</w:t>
      </w:r>
      <w:proofErr w:type="spellEnd"/>
      <w:r>
        <w:t xml:space="preserve"> ради </w:t>
      </w:r>
      <w:proofErr w:type="spellStart"/>
      <w:r>
        <w:t>європейських</w:t>
      </w:r>
      <w:proofErr w:type="spellEnd"/>
      <w:r>
        <w:t xml:space="preserve"> </w:t>
      </w:r>
      <w:proofErr w:type="spellStart"/>
      <w:r>
        <w:t>суддів</w:t>
      </w:r>
      <w:proofErr w:type="spellEnd"/>
      <w:r>
        <w:t xml:space="preserve"> (КРЕС) № 11 (2008 </w:t>
      </w:r>
      <w:proofErr w:type="spellStart"/>
      <w:r>
        <w:t>рік</w:t>
      </w:r>
      <w:proofErr w:type="spellEnd"/>
      <w:r>
        <w:t xml:space="preserve">) </w:t>
      </w:r>
      <w:proofErr w:type="spellStart"/>
      <w:r>
        <w:t>відзначено</w:t>
      </w:r>
      <w:proofErr w:type="spellEnd"/>
      <w:r>
        <w:t xml:space="preserve"> </w:t>
      </w:r>
      <w:proofErr w:type="spellStart"/>
      <w:r>
        <w:t>доцільність</w:t>
      </w:r>
      <w:proofErr w:type="spellEnd"/>
      <w:r>
        <w:t xml:space="preserve"> </w:t>
      </w:r>
      <w:proofErr w:type="spellStart"/>
      <w:r>
        <w:t>підготовки</w:t>
      </w:r>
      <w:proofErr w:type="spellEnd"/>
      <w:r>
        <w:t xml:space="preserve"> </w:t>
      </w:r>
      <w:proofErr w:type="spellStart"/>
      <w:r>
        <w:t>вищими</w:t>
      </w:r>
      <w:proofErr w:type="spellEnd"/>
      <w:r>
        <w:t xml:space="preserve"> </w:t>
      </w:r>
      <w:proofErr w:type="spellStart"/>
      <w:r>
        <w:t>судовими</w:t>
      </w:r>
      <w:proofErr w:type="spellEnd"/>
      <w:r>
        <w:t xml:space="preserve"> органами </w:t>
      </w:r>
      <w:proofErr w:type="spellStart"/>
      <w:r>
        <w:t>рекомендацій</w:t>
      </w:r>
      <w:proofErr w:type="spellEnd"/>
      <w:r>
        <w:t xml:space="preserve"> з </w:t>
      </w:r>
      <w:proofErr w:type="spellStart"/>
      <w:r>
        <w:t>підвищення</w:t>
      </w:r>
      <w:proofErr w:type="spellEnd"/>
      <w:r>
        <w:t xml:space="preserve"> </w:t>
      </w:r>
      <w:proofErr w:type="spellStart"/>
      <w:r>
        <w:t>якості</w:t>
      </w:r>
      <w:proofErr w:type="spellEnd"/>
      <w:r>
        <w:t xml:space="preserve"> </w:t>
      </w:r>
      <w:proofErr w:type="spellStart"/>
      <w:r>
        <w:t>судових</w:t>
      </w:r>
      <w:proofErr w:type="spellEnd"/>
      <w:r>
        <w:t xml:space="preserve"> </w:t>
      </w:r>
      <w:proofErr w:type="spellStart"/>
      <w:r>
        <w:t>рішень</w:t>
      </w:r>
      <w:proofErr w:type="spellEnd"/>
      <w:r>
        <w:t xml:space="preserve"> для </w:t>
      </w:r>
      <w:proofErr w:type="spellStart"/>
      <w:r>
        <w:t>судів</w:t>
      </w:r>
      <w:proofErr w:type="spellEnd"/>
      <w:r>
        <w:t xml:space="preserve"> </w:t>
      </w:r>
      <w:proofErr w:type="spellStart"/>
      <w:r>
        <w:t>нижчого</w:t>
      </w:r>
      <w:proofErr w:type="spellEnd"/>
      <w:r>
        <w:t xml:space="preserve"> </w:t>
      </w:r>
      <w:proofErr w:type="spellStart"/>
      <w:r>
        <w:t>рівня</w:t>
      </w:r>
      <w:proofErr w:type="spellEnd"/>
      <w:r>
        <w:t xml:space="preserve"> (п. 71). </w:t>
      </w:r>
      <w:proofErr w:type="spellStart"/>
      <w:r>
        <w:t>Проте</w:t>
      </w:r>
      <w:proofErr w:type="spellEnd"/>
      <w:r>
        <w:t xml:space="preserve"> </w:t>
      </w:r>
      <w:proofErr w:type="spellStart"/>
      <w:r>
        <w:t>варто</w:t>
      </w:r>
      <w:proofErr w:type="spellEnd"/>
      <w:r>
        <w:t xml:space="preserve"> не </w:t>
      </w:r>
      <w:proofErr w:type="spellStart"/>
      <w:r>
        <w:t>забувати</w:t>
      </w:r>
      <w:proofErr w:type="spellEnd"/>
      <w:r>
        <w:t xml:space="preserve"> і про </w:t>
      </w:r>
      <w:proofErr w:type="spellStart"/>
      <w:r>
        <w:t>такий</w:t>
      </w:r>
      <w:proofErr w:type="spellEnd"/>
      <w:r>
        <w:t xml:space="preserve"> фактор, </w:t>
      </w:r>
      <w:proofErr w:type="spellStart"/>
      <w:r>
        <w:t>що</w:t>
      </w:r>
      <w:proofErr w:type="spellEnd"/>
      <w:r>
        <w:t xml:space="preserve"> будь-</w:t>
      </w:r>
      <w:proofErr w:type="spellStart"/>
      <w:r>
        <w:t>які</w:t>
      </w:r>
      <w:proofErr w:type="spellEnd"/>
      <w:r>
        <w:t xml:space="preserve"> </w:t>
      </w:r>
      <w:proofErr w:type="spellStart"/>
      <w:r>
        <w:t>кращі</w:t>
      </w:r>
      <w:proofErr w:type="spellEnd"/>
      <w:r>
        <w:t xml:space="preserve"> практики, </w:t>
      </w:r>
      <w:proofErr w:type="spellStart"/>
      <w:r>
        <w:t>напрацьовані</w:t>
      </w:r>
      <w:proofErr w:type="spellEnd"/>
      <w:r>
        <w:t xml:space="preserve"> в </w:t>
      </w:r>
      <w:proofErr w:type="spellStart"/>
      <w:r>
        <w:t>світі</w:t>
      </w:r>
      <w:proofErr w:type="spellEnd"/>
      <w:r>
        <w:t xml:space="preserve">, будучи </w:t>
      </w:r>
      <w:proofErr w:type="spellStart"/>
      <w:r>
        <w:t>закріпленими</w:t>
      </w:r>
      <w:proofErr w:type="spellEnd"/>
      <w:r>
        <w:t xml:space="preserve"> (</w:t>
      </w:r>
      <w:proofErr w:type="spellStart"/>
      <w:r>
        <w:t>сформульованими</w:t>
      </w:r>
      <w:proofErr w:type="spellEnd"/>
      <w:r>
        <w:t xml:space="preserve">) як </w:t>
      </w:r>
      <w:proofErr w:type="spellStart"/>
      <w:r>
        <w:t>абстрактні</w:t>
      </w:r>
      <w:proofErr w:type="spellEnd"/>
      <w:r>
        <w:t xml:space="preserve"> </w:t>
      </w:r>
      <w:proofErr w:type="spellStart"/>
      <w:r>
        <w:t>цінності</w:t>
      </w:r>
      <w:proofErr w:type="spellEnd"/>
      <w:r>
        <w:t xml:space="preserve"> </w:t>
      </w:r>
      <w:proofErr w:type="gramStart"/>
      <w:r>
        <w:t>у стандартах</w:t>
      </w:r>
      <w:proofErr w:type="gramEnd"/>
      <w:r>
        <w:t xml:space="preserve"> РЄ, у межах </w:t>
      </w:r>
      <w:proofErr w:type="spellStart"/>
      <w:r>
        <w:t>національних</w:t>
      </w:r>
      <w:proofErr w:type="spellEnd"/>
      <w:r>
        <w:t xml:space="preserve"> </w:t>
      </w:r>
      <w:proofErr w:type="spellStart"/>
      <w:r>
        <w:t>юрисдикцій</w:t>
      </w:r>
      <w:proofErr w:type="spellEnd"/>
      <w:r>
        <w:t xml:space="preserve"> </w:t>
      </w:r>
      <w:proofErr w:type="spellStart"/>
      <w:r>
        <w:t>можуть</w:t>
      </w:r>
      <w:proofErr w:type="spellEnd"/>
      <w:r>
        <w:t xml:space="preserve"> </w:t>
      </w:r>
      <w:proofErr w:type="spellStart"/>
      <w:r>
        <w:t>трансформуватись</w:t>
      </w:r>
      <w:proofErr w:type="spellEnd"/>
      <w:r>
        <w:t xml:space="preserve"> </w:t>
      </w:r>
      <w:proofErr w:type="spellStart"/>
      <w:r>
        <w:t>із</w:t>
      </w:r>
      <w:proofErr w:type="spellEnd"/>
      <w:r>
        <w:t xml:space="preserve"> </w:t>
      </w:r>
      <w:proofErr w:type="spellStart"/>
      <w:r>
        <w:t>місцевим</w:t>
      </w:r>
      <w:proofErr w:type="spellEnd"/>
      <w:r>
        <w:t xml:space="preserve"> контекстом та </w:t>
      </w:r>
      <w:proofErr w:type="spellStart"/>
      <w:r>
        <w:t>історичними</w:t>
      </w:r>
      <w:proofErr w:type="spellEnd"/>
      <w:r>
        <w:t xml:space="preserve"> </w:t>
      </w:r>
      <w:proofErr w:type="spellStart"/>
      <w:r>
        <w:t>традиціями</w:t>
      </w:r>
      <w:proofErr w:type="spellEnd"/>
      <w:r>
        <w:t xml:space="preserve">, а тому </w:t>
      </w:r>
      <w:proofErr w:type="spellStart"/>
      <w:r>
        <w:t>інтерпретація</w:t>
      </w:r>
      <w:proofErr w:type="spellEnd"/>
      <w:r>
        <w:t xml:space="preserve"> </w:t>
      </w:r>
      <w:proofErr w:type="spellStart"/>
      <w:r>
        <w:t>європейських</w:t>
      </w:r>
      <w:proofErr w:type="spellEnd"/>
      <w:r>
        <w:t xml:space="preserve"> </w:t>
      </w:r>
      <w:proofErr w:type="spellStart"/>
      <w:r>
        <w:t>стандартів</w:t>
      </w:r>
      <w:proofErr w:type="spellEnd"/>
      <w:r>
        <w:t xml:space="preserve"> </w:t>
      </w:r>
      <w:proofErr w:type="spellStart"/>
      <w:r>
        <w:t>іноді</w:t>
      </w:r>
      <w:proofErr w:type="spellEnd"/>
      <w:r>
        <w:t xml:space="preserve"> </w:t>
      </w:r>
      <w:proofErr w:type="spellStart"/>
      <w:r>
        <w:t>дає</w:t>
      </w:r>
      <w:proofErr w:type="spellEnd"/>
      <w:r>
        <w:t xml:space="preserve"> </w:t>
      </w:r>
      <w:proofErr w:type="spellStart"/>
      <w:r>
        <w:t>несподівані</w:t>
      </w:r>
      <w:proofErr w:type="spellEnd"/>
      <w:r>
        <w:t xml:space="preserve"> й </w:t>
      </w:r>
      <w:proofErr w:type="spellStart"/>
      <w:r>
        <w:t>непередбачені</w:t>
      </w:r>
      <w:proofErr w:type="spellEnd"/>
      <w:r>
        <w:t xml:space="preserve"> </w:t>
      </w:r>
      <w:proofErr w:type="spellStart"/>
      <w:r>
        <w:t>результати</w:t>
      </w:r>
      <w:proofErr w:type="spellEnd"/>
      <w:r>
        <w:t xml:space="preserve">. Таким </w:t>
      </w:r>
      <w:proofErr w:type="spellStart"/>
      <w:r>
        <w:t>проявом</w:t>
      </w:r>
      <w:proofErr w:type="spellEnd"/>
      <w:r>
        <w:t xml:space="preserve"> є </w:t>
      </w:r>
      <w:proofErr w:type="spellStart"/>
      <w:r>
        <w:t>намагання</w:t>
      </w:r>
      <w:proofErr w:type="spellEnd"/>
      <w:r>
        <w:t xml:space="preserve"> </w:t>
      </w:r>
      <w:proofErr w:type="spellStart"/>
      <w:r>
        <w:t>відновити</w:t>
      </w:r>
      <w:proofErr w:type="spellEnd"/>
      <w:r>
        <w:t xml:space="preserve"> </w:t>
      </w:r>
      <w:proofErr w:type="spellStart"/>
      <w:r>
        <w:t>інститут</w:t>
      </w:r>
      <w:proofErr w:type="spellEnd"/>
      <w:r>
        <w:t xml:space="preserve"> кураторства в судах. Кураторство </w:t>
      </w:r>
      <w:proofErr w:type="spellStart"/>
      <w:r>
        <w:t>суддів</w:t>
      </w:r>
      <w:proofErr w:type="spellEnd"/>
      <w:r>
        <w:t xml:space="preserve"> </w:t>
      </w:r>
      <w:proofErr w:type="spellStart"/>
      <w:r>
        <w:t>апеляційних</w:t>
      </w:r>
      <w:proofErr w:type="spellEnd"/>
      <w:r>
        <w:t xml:space="preserve"> </w:t>
      </w:r>
      <w:proofErr w:type="spellStart"/>
      <w:r>
        <w:t>судів</w:t>
      </w:r>
      <w:proofErr w:type="spellEnd"/>
      <w:r>
        <w:t xml:space="preserve"> за судами 1-ї ланки та </w:t>
      </w:r>
      <w:proofErr w:type="spellStart"/>
      <w:r>
        <w:t>відповідно</w:t>
      </w:r>
      <w:proofErr w:type="spellEnd"/>
      <w:r>
        <w:t xml:space="preserve"> </w:t>
      </w:r>
      <w:proofErr w:type="spellStart"/>
      <w:r>
        <w:t>суддів</w:t>
      </w:r>
      <w:proofErr w:type="spellEnd"/>
      <w:r>
        <w:t xml:space="preserve"> </w:t>
      </w:r>
      <w:proofErr w:type="spellStart"/>
      <w:r>
        <w:t>касаційного</w:t>
      </w:r>
      <w:proofErr w:type="spellEnd"/>
      <w:r>
        <w:t xml:space="preserve"> суду за судами 2-ї ланки </w:t>
      </w:r>
      <w:proofErr w:type="spellStart"/>
      <w:r>
        <w:t>було</w:t>
      </w:r>
      <w:proofErr w:type="spellEnd"/>
      <w:r>
        <w:t xml:space="preserve"> </w:t>
      </w:r>
      <w:proofErr w:type="spellStart"/>
      <w:r>
        <w:t>впроваджене</w:t>
      </w:r>
      <w:proofErr w:type="spellEnd"/>
      <w:r>
        <w:t xml:space="preserve"> у </w:t>
      </w:r>
      <w:proofErr w:type="spellStart"/>
      <w:r>
        <w:t>радянський</w:t>
      </w:r>
      <w:proofErr w:type="spellEnd"/>
      <w:r>
        <w:t xml:space="preserve"> </w:t>
      </w:r>
      <w:proofErr w:type="spellStart"/>
      <w:r>
        <w:t>період</w:t>
      </w:r>
      <w:proofErr w:type="spellEnd"/>
      <w:r>
        <w:t xml:space="preserve"> </w:t>
      </w:r>
      <w:proofErr w:type="spellStart"/>
      <w:r>
        <w:t>після</w:t>
      </w:r>
      <w:proofErr w:type="spellEnd"/>
      <w:r>
        <w:t xml:space="preserve"> ІІ </w:t>
      </w:r>
      <w:proofErr w:type="spellStart"/>
      <w:r>
        <w:t>Світової</w:t>
      </w:r>
      <w:proofErr w:type="spellEnd"/>
      <w:r>
        <w:t xml:space="preserve"> </w:t>
      </w:r>
      <w:proofErr w:type="spellStart"/>
      <w:r>
        <w:t>війни</w:t>
      </w:r>
      <w:proofErr w:type="spellEnd"/>
      <w:r>
        <w:t xml:space="preserve"> й </w:t>
      </w:r>
      <w:proofErr w:type="spellStart"/>
      <w:r>
        <w:t>обумовлювалось</w:t>
      </w:r>
      <w:proofErr w:type="spellEnd"/>
      <w:r>
        <w:t xml:space="preserve"> </w:t>
      </w:r>
      <w:proofErr w:type="spellStart"/>
      <w:r>
        <w:t>нестачею</w:t>
      </w:r>
      <w:proofErr w:type="spellEnd"/>
      <w:r>
        <w:t xml:space="preserve"> та </w:t>
      </w:r>
      <w:proofErr w:type="spellStart"/>
      <w:r>
        <w:t>слабкою</w:t>
      </w:r>
      <w:proofErr w:type="spellEnd"/>
      <w:r>
        <w:t xml:space="preserve"> </w:t>
      </w:r>
      <w:proofErr w:type="spellStart"/>
      <w:r>
        <w:t>підготовкою</w:t>
      </w:r>
      <w:proofErr w:type="spellEnd"/>
      <w:r>
        <w:t xml:space="preserve"> </w:t>
      </w:r>
      <w:proofErr w:type="spellStart"/>
      <w:r>
        <w:t>суддівського</w:t>
      </w:r>
      <w:proofErr w:type="spellEnd"/>
      <w:r>
        <w:t xml:space="preserve"> корпусу, коли (у 1960-90-х роках) </w:t>
      </w:r>
      <w:proofErr w:type="spellStart"/>
      <w:r>
        <w:t>обласні</w:t>
      </w:r>
      <w:proofErr w:type="spellEnd"/>
      <w:r>
        <w:t xml:space="preserve"> ради обирали </w:t>
      </w:r>
      <w:proofErr w:type="spellStart"/>
      <w:r>
        <w:t>суддями</w:t>
      </w:r>
      <w:proofErr w:type="spellEnd"/>
      <w:r>
        <w:t xml:space="preserve"> </w:t>
      </w:r>
      <w:proofErr w:type="spellStart"/>
      <w:r>
        <w:t>випускників</w:t>
      </w:r>
      <w:proofErr w:type="spellEnd"/>
      <w:r>
        <w:t xml:space="preserve"> </w:t>
      </w:r>
      <w:proofErr w:type="spellStart"/>
      <w:r>
        <w:t>юридичних</w:t>
      </w:r>
      <w:proofErr w:type="spellEnd"/>
      <w:r>
        <w:t xml:space="preserve"> </w:t>
      </w:r>
      <w:proofErr w:type="spellStart"/>
      <w:r>
        <w:t>факультетів</w:t>
      </w:r>
      <w:proofErr w:type="spellEnd"/>
      <w:r>
        <w:t xml:space="preserve"> прямо </w:t>
      </w:r>
      <w:proofErr w:type="spellStart"/>
      <w:r>
        <w:t>зі</w:t>
      </w:r>
      <w:proofErr w:type="spellEnd"/>
      <w:r>
        <w:t xml:space="preserve"> </w:t>
      </w:r>
      <w:proofErr w:type="spellStart"/>
      <w:r>
        <w:t>студентської</w:t>
      </w:r>
      <w:proofErr w:type="spellEnd"/>
      <w:r>
        <w:t xml:space="preserve"> </w:t>
      </w:r>
      <w:proofErr w:type="spellStart"/>
      <w:r>
        <w:t>лави</w:t>
      </w:r>
      <w:proofErr w:type="spellEnd"/>
      <w:r>
        <w:t xml:space="preserve">. У таких </w:t>
      </w:r>
      <w:proofErr w:type="spellStart"/>
      <w:r>
        <w:t>умовах</w:t>
      </w:r>
      <w:proofErr w:type="spellEnd"/>
      <w:r>
        <w:t xml:space="preserve"> </w:t>
      </w:r>
      <w:proofErr w:type="spellStart"/>
      <w:r>
        <w:t>інститут</w:t>
      </w:r>
      <w:proofErr w:type="spellEnd"/>
      <w:r>
        <w:t xml:space="preserve"> «</w:t>
      </w:r>
      <w:proofErr w:type="spellStart"/>
      <w:r>
        <w:t>суддів-кураторів</w:t>
      </w:r>
      <w:proofErr w:type="spellEnd"/>
      <w:r>
        <w:t xml:space="preserve">» не </w:t>
      </w:r>
      <w:proofErr w:type="spellStart"/>
      <w:r>
        <w:t>лише</w:t>
      </w:r>
      <w:proofErr w:type="spellEnd"/>
      <w:r>
        <w:t xml:space="preserve"> </w:t>
      </w:r>
      <w:proofErr w:type="spellStart"/>
      <w:r>
        <w:t>прижився</w:t>
      </w:r>
      <w:proofErr w:type="spellEnd"/>
      <w:r>
        <w:t xml:space="preserve">, а й став </w:t>
      </w:r>
      <w:proofErr w:type="spellStart"/>
      <w:r>
        <w:t>комфортним</w:t>
      </w:r>
      <w:proofErr w:type="spellEnd"/>
      <w:r>
        <w:t xml:space="preserve"> для </w:t>
      </w:r>
      <w:proofErr w:type="spellStart"/>
      <w:r>
        <w:t>всієї</w:t>
      </w:r>
      <w:proofErr w:type="spellEnd"/>
      <w:r>
        <w:t xml:space="preserve"> </w:t>
      </w:r>
      <w:proofErr w:type="spellStart"/>
      <w:r>
        <w:t>судової</w:t>
      </w:r>
      <w:proofErr w:type="spellEnd"/>
      <w:r>
        <w:t xml:space="preserve"> </w:t>
      </w:r>
      <w:proofErr w:type="spellStart"/>
      <w:r>
        <w:t>системи</w:t>
      </w:r>
      <w:proofErr w:type="spellEnd"/>
      <w:r>
        <w:t xml:space="preserve">, тому </w:t>
      </w:r>
      <w:proofErr w:type="spellStart"/>
      <w:r>
        <w:t>продовжував</w:t>
      </w:r>
      <w:proofErr w:type="spellEnd"/>
      <w:r>
        <w:t xml:space="preserve"> </w:t>
      </w:r>
      <w:proofErr w:type="spellStart"/>
      <w:r>
        <w:t>функціонувати</w:t>
      </w:r>
      <w:proofErr w:type="spellEnd"/>
      <w:r>
        <w:t xml:space="preserve"> й у </w:t>
      </w:r>
      <w:proofErr w:type="spellStart"/>
      <w:r>
        <w:t>незалежній</w:t>
      </w:r>
      <w:proofErr w:type="spellEnd"/>
      <w:r>
        <w:t xml:space="preserve"> </w:t>
      </w:r>
      <w:proofErr w:type="spellStart"/>
      <w:r>
        <w:t>Україні</w:t>
      </w:r>
      <w:proofErr w:type="spellEnd"/>
      <w:r>
        <w:t xml:space="preserve">, </w:t>
      </w:r>
      <w:proofErr w:type="spellStart"/>
      <w:r>
        <w:t>оскільки</w:t>
      </w:r>
      <w:proofErr w:type="spellEnd"/>
      <w:r>
        <w:t xml:space="preserve"> дозволяв і старшим за </w:t>
      </w:r>
      <w:proofErr w:type="spellStart"/>
      <w:r>
        <w:t>віком</w:t>
      </w:r>
      <w:proofErr w:type="spellEnd"/>
      <w:r>
        <w:t xml:space="preserve"> і стажем </w:t>
      </w:r>
      <w:proofErr w:type="spellStart"/>
      <w:r>
        <w:t>роботи</w:t>
      </w:r>
      <w:proofErr w:type="spellEnd"/>
      <w:r>
        <w:t xml:space="preserve"> </w:t>
      </w:r>
      <w:proofErr w:type="spellStart"/>
      <w:r>
        <w:t>суддям</w:t>
      </w:r>
      <w:proofErr w:type="spellEnd"/>
      <w:r>
        <w:t xml:space="preserve"> </w:t>
      </w:r>
      <w:proofErr w:type="spellStart"/>
      <w:r>
        <w:t>звертатись</w:t>
      </w:r>
      <w:proofErr w:type="spellEnd"/>
      <w:r>
        <w:t xml:space="preserve"> за </w:t>
      </w:r>
      <w:proofErr w:type="spellStart"/>
      <w:r>
        <w:t>порадами</w:t>
      </w:r>
      <w:proofErr w:type="spellEnd"/>
      <w:r>
        <w:t xml:space="preserve"> до </w:t>
      </w:r>
      <w:proofErr w:type="spellStart"/>
      <w:r>
        <w:t>вищої</w:t>
      </w:r>
      <w:proofErr w:type="spellEnd"/>
      <w:r>
        <w:t xml:space="preserve"> </w:t>
      </w:r>
      <w:proofErr w:type="spellStart"/>
      <w:r>
        <w:t>інстанції</w:t>
      </w:r>
      <w:proofErr w:type="spellEnd"/>
      <w:r>
        <w:t xml:space="preserve"> з метою </w:t>
      </w:r>
      <w:proofErr w:type="spellStart"/>
      <w:r>
        <w:t>узгодження</w:t>
      </w:r>
      <w:proofErr w:type="spellEnd"/>
      <w:r>
        <w:t xml:space="preserve"> </w:t>
      </w:r>
      <w:proofErr w:type="spellStart"/>
      <w:r>
        <w:t>позиції</w:t>
      </w:r>
      <w:proofErr w:type="spellEnd"/>
      <w:r>
        <w:t xml:space="preserve"> і </w:t>
      </w:r>
      <w:proofErr w:type="spellStart"/>
      <w:r>
        <w:t>майбутнього</w:t>
      </w:r>
      <w:proofErr w:type="spellEnd"/>
      <w:r>
        <w:t xml:space="preserve"> </w:t>
      </w:r>
      <w:proofErr w:type="spellStart"/>
      <w:r>
        <w:t>рішення</w:t>
      </w:r>
      <w:proofErr w:type="spellEnd"/>
      <w:r>
        <w:t xml:space="preserve">. Фактор </w:t>
      </w:r>
      <w:proofErr w:type="spellStart"/>
      <w:r>
        <w:t>консультування</w:t>
      </w:r>
      <w:proofErr w:type="spellEnd"/>
      <w:r>
        <w:t xml:space="preserve"> </w:t>
      </w:r>
      <w:proofErr w:type="gramStart"/>
      <w:r>
        <w:t>у справах</w:t>
      </w:r>
      <w:proofErr w:type="gramEnd"/>
      <w:r>
        <w:t xml:space="preserve"> і, по факту, </w:t>
      </w:r>
      <w:proofErr w:type="spellStart"/>
      <w:r>
        <w:t>обговорення</w:t>
      </w:r>
      <w:proofErr w:type="spellEnd"/>
      <w:r>
        <w:t xml:space="preserve"> й </w:t>
      </w:r>
      <w:proofErr w:type="spellStart"/>
      <w:r>
        <w:t>погодження</w:t>
      </w:r>
      <w:proofErr w:type="spellEnd"/>
      <w:r>
        <w:t xml:space="preserve"> судового </w:t>
      </w:r>
      <w:proofErr w:type="spellStart"/>
      <w:r>
        <w:t>рішення</w:t>
      </w:r>
      <w:proofErr w:type="spellEnd"/>
      <w:r>
        <w:t xml:space="preserve"> з куратором </w:t>
      </w:r>
      <w:proofErr w:type="spellStart"/>
      <w:r>
        <w:t>детермінував</w:t>
      </w:r>
      <w:proofErr w:type="spellEnd"/>
      <w:r>
        <w:t xml:space="preserve"> </w:t>
      </w:r>
      <w:proofErr w:type="spellStart"/>
      <w:r>
        <w:t>таке</w:t>
      </w:r>
      <w:proofErr w:type="spellEnd"/>
      <w:r>
        <w:t xml:space="preserve"> </w:t>
      </w:r>
      <w:proofErr w:type="spellStart"/>
      <w:r>
        <w:t>закономірне</w:t>
      </w:r>
      <w:proofErr w:type="spellEnd"/>
      <w:r>
        <w:t xml:space="preserve"> </w:t>
      </w:r>
      <w:proofErr w:type="spellStart"/>
      <w:r>
        <w:t>явище</w:t>
      </w:r>
      <w:proofErr w:type="spellEnd"/>
      <w:r>
        <w:t xml:space="preserve"> – як у </w:t>
      </w:r>
      <w:proofErr w:type="spellStart"/>
      <w:r>
        <w:t>подальшому</w:t>
      </w:r>
      <w:proofErr w:type="spellEnd"/>
      <w:r>
        <w:t xml:space="preserve"> </w:t>
      </w:r>
      <w:proofErr w:type="spellStart"/>
      <w:r>
        <w:t>підтримка</w:t>
      </w:r>
      <w:proofErr w:type="spellEnd"/>
      <w:r>
        <w:t xml:space="preserve"> </w:t>
      </w:r>
      <w:proofErr w:type="spellStart"/>
      <w:r>
        <w:t>цих</w:t>
      </w:r>
      <w:proofErr w:type="spellEnd"/>
      <w:r>
        <w:t xml:space="preserve"> </w:t>
      </w:r>
      <w:proofErr w:type="spellStart"/>
      <w:r>
        <w:t>рішень</w:t>
      </w:r>
      <w:proofErr w:type="spellEnd"/>
      <w:r>
        <w:t xml:space="preserve"> </w:t>
      </w:r>
      <w:proofErr w:type="spellStart"/>
      <w:r>
        <w:t>вищою</w:t>
      </w:r>
      <w:proofErr w:type="spellEnd"/>
      <w:r>
        <w:t xml:space="preserve"> ланкою. </w:t>
      </w:r>
      <w:proofErr w:type="spellStart"/>
      <w:r>
        <w:t>Відповідно</w:t>
      </w:r>
      <w:proofErr w:type="spellEnd"/>
      <w:r>
        <w:t xml:space="preserve"> для </w:t>
      </w:r>
      <w:proofErr w:type="spellStart"/>
      <w:r>
        <w:t>сторін</w:t>
      </w:r>
      <w:proofErr w:type="spellEnd"/>
      <w:r>
        <w:t xml:space="preserve"> </w:t>
      </w:r>
      <w:proofErr w:type="spellStart"/>
      <w:r>
        <w:t>такі</w:t>
      </w:r>
      <w:proofErr w:type="spellEnd"/>
      <w:r>
        <w:t xml:space="preserve"> </w:t>
      </w:r>
      <w:proofErr w:type="spellStart"/>
      <w:r>
        <w:t>рішення</w:t>
      </w:r>
      <w:proofErr w:type="spellEnd"/>
      <w:r>
        <w:t xml:space="preserve"> стало </w:t>
      </w:r>
      <w:proofErr w:type="spellStart"/>
      <w:r>
        <w:t>важче</w:t>
      </w:r>
      <w:proofErr w:type="spellEnd"/>
      <w:r>
        <w:t xml:space="preserve"> </w:t>
      </w:r>
      <w:proofErr w:type="spellStart"/>
      <w:r>
        <w:t>оскаржити</w:t>
      </w:r>
      <w:proofErr w:type="spellEnd"/>
      <w:r>
        <w:t xml:space="preserve">, </w:t>
      </w:r>
      <w:proofErr w:type="spellStart"/>
      <w:r>
        <w:t>адже</w:t>
      </w:r>
      <w:proofErr w:type="spellEnd"/>
      <w:r>
        <w:t xml:space="preserve"> в </w:t>
      </w:r>
      <w:proofErr w:type="spellStart"/>
      <w:r>
        <w:t>гру</w:t>
      </w:r>
      <w:proofErr w:type="spellEnd"/>
      <w:r>
        <w:t xml:space="preserve"> </w:t>
      </w:r>
      <w:proofErr w:type="spellStart"/>
      <w:r>
        <w:t>підключався</w:t>
      </w:r>
      <w:proofErr w:type="spellEnd"/>
      <w:r>
        <w:t xml:space="preserve"> </w:t>
      </w:r>
      <w:proofErr w:type="spellStart"/>
      <w:r>
        <w:t>позапроцесуальний</w:t>
      </w:r>
      <w:proofErr w:type="spellEnd"/>
      <w:r>
        <w:t xml:space="preserve"> </w:t>
      </w:r>
      <w:proofErr w:type="spellStart"/>
      <w:r>
        <w:t>чинник</w:t>
      </w:r>
      <w:proofErr w:type="spellEnd"/>
      <w:r>
        <w:t xml:space="preserve">. </w:t>
      </w:r>
      <w:proofErr w:type="spellStart"/>
      <w:r>
        <w:t>Ці</w:t>
      </w:r>
      <w:proofErr w:type="spellEnd"/>
      <w:r>
        <w:t xml:space="preserve"> </w:t>
      </w:r>
      <w:proofErr w:type="spellStart"/>
      <w:r>
        <w:t>явища</w:t>
      </w:r>
      <w:proofErr w:type="spellEnd"/>
      <w:r>
        <w:t xml:space="preserve"> та </w:t>
      </w:r>
      <w:proofErr w:type="spellStart"/>
      <w:r>
        <w:t>процеси</w:t>
      </w:r>
      <w:proofErr w:type="spellEnd"/>
      <w:r>
        <w:t xml:space="preserve"> </w:t>
      </w:r>
      <w:proofErr w:type="spellStart"/>
      <w:r>
        <w:t>вкрай</w:t>
      </w:r>
      <w:proofErr w:type="spellEnd"/>
      <w:r>
        <w:t xml:space="preserve"> негативно </w:t>
      </w:r>
      <w:proofErr w:type="spellStart"/>
      <w:r>
        <w:t>вплинули</w:t>
      </w:r>
      <w:proofErr w:type="spellEnd"/>
      <w:r>
        <w:t xml:space="preserve"> на </w:t>
      </w:r>
      <w:proofErr w:type="spellStart"/>
      <w:r>
        <w:t>довіру</w:t>
      </w:r>
      <w:proofErr w:type="spellEnd"/>
      <w:r>
        <w:t xml:space="preserve"> до </w:t>
      </w:r>
      <w:proofErr w:type="spellStart"/>
      <w:r>
        <w:t>судової</w:t>
      </w:r>
      <w:proofErr w:type="spellEnd"/>
      <w:r>
        <w:t xml:space="preserve"> </w:t>
      </w:r>
      <w:proofErr w:type="spellStart"/>
      <w:r>
        <w:t>влади</w:t>
      </w:r>
      <w:proofErr w:type="spellEnd"/>
      <w:r>
        <w:t xml:space="preserve">, </w:t>
      </w:r>
      <w:proofErr w:type="spellStart"/>
      <w:r>
        <w:t>несумісні</w:t>
      </w:r>
      <w:proofErr w:type="spellEnd"/>
      <w:r>
        <w:t xml:space="preserve"> з принципом </w:t>
      </w:r>
      <w:proofErr w:type="spellStart"/>
      <w:r>
        <w:t>незалежності</w:t>
      </w:r>
      <w:proofErr w:type="spellEnd"/>
      <w:r>
        <w:t xml:space="preserve"> </w:t>
      </w:r>
      <w:proofErr w:type="spellStart"/>
      <w:r>
        <w:t>суддів</w:t>
      </w:r>
      <w:proofErr w:type="spellEnd"/>
      <w:r>
        <w:t xml:space="preserve">, є рудиментом </w:t>
      </w:r>
      <w:proofErr w:type="spellStart"/>
      <w:r>
        <w:t>радянського</w:t>
      </w:r>
      <w:proofErr w:type="spellEnd"/>
      <w:r>
        <w:t xml:space="preserve"> </w:t>
      </w:r>
      <w:proofErr w:type="spellStart"/>
      <w:r>
        <w:t>періоду</w:t>
      </w:r>
      <w:proofErr w:type="spellEnd"/>
      <w:r>
        <w:t xml:space="preserve">, а </w:t>
      </w:r>
      <w:proofErr w:type="spellStart"/>
      <w:r>
        <w:t>сучасні</w:t>
      </w:r>
      <w:proofErr w:type="spellEnd"/>
      <w:r>
        <w:t xml:space="preserve"> </w:t>
      </w:r>
      <w:proofErr w:type="spellStart"/>
      <w:r>
        <w:t>європейські</w:t>
      </w:r>
      <w:proofErr w:type="spellEnd"/>
      <w:r>
        <w:t xml:space="preserve"> </w:t>
      </w:r>
      <w:proofErr w:type="spellStart"/>
      <w:r>
        <w:t>підходи</w:t>
      </w:r>
      <w:proofErr w:type="spellEnd"/>
      <w:r>
        <w:t xml:space="preserve"> </w:t>
      </w:r>
      <w:proofErr w:type="spellStart"/>
      <w:r>
        <w:t>вимагають</w:t>
      </w:r>
      <w:proofErr w:type="spellEnd"/>
      <w:r>
        <w:t xml:space="preserve"> </w:t>
      </w:r>
      <w:proofErr w:type="spellStart"/>
      <w:r>
        <w:t>категоричної</w:t>
      </w:r>
      <w:proofErr w:type="spellEnd"/>
      <w:r>
        <w:t xml:space="preserve"> </w:t>
      </w:r>
      <w:proofErr w:type="spellStart"/>
      <w:r>
        <w:t>відмови</w:t>
      </w:r>
      <w:proofErr w:type="spellEnd"/>
      <w:r>
        <w:t xml:space="preserve"> </w:t>
      </w:r>
      <w:proofErr w:type="spellStart"/>
      <w:r>
        <w:t>від</w:t>
      </w:r>
      <w:proofErr w:type="spellEnd"/>
      <w:r>
        <w:t xml:space="preserve"> </w:t>
      </w:r>
      <w:proofErr w:type="spellStart"/>
      <w:r>
        <w:t>відновлення</w:t>
      </w:r>
      <w:proofErr w:type="spellEnd"/>
      <w:r>
        <w:t xml:space="preserve"> </w:t>
      </w:r>
      <w:proofErr w:type="spellStart"/>
      <w:r>
        <w:t>інституту</w:t>
      </w:r>
      <w:proofErr w:type="spellEnd"/>
      <w:r>
        <w:t xml:space="preserve"> кураторства в судах.</w:t>
      </w:r>
    </w:p>
    <w:p w14:paraId="4B606C84" w14:textId="77777777" w:rsidR="00D13153" w:rsidRDefault="00D13153" w:rsidP="00D13153">
      <w:pPr>
        <w:pStyle w:val="a3"/>
        <w:widowControl w:val="0"/>
        <w:tabs>
          <w:tab w:val="left" w:pos="900"/>
        </w:tabs>
        <w:ind w:firstLine="720"/>
        <w:jc w:val="both"/>
        <w:rPr>
          <w:rStyle w:val="a2"/>
          <w:rFonts w:eastAsia="Calibri" w:cs="Calibri"/>
          <w:b/>
          <w:bCs/>
          <w:lang w:val="uk-UA"/>
        </w:rPr>
      </w:pPr>
    </w:p>
    <w:p w14:paraId="31526180" w14:textId="585EE412" w:rsidR="00D13153" w:rsidRPr="00876EBA" w:rsidRDefault="00D13153" w:rsidP="00D13153">
      <w:pPr>
        <w:pStyle w:val="a3"/>
        <w:widowControl w:val="0"/>
        <w:tabs>
          <w:tab w:val="left" w:pos="900"/>
        </w:tabs>
        <w:ind w:firstLine="720"/>
        <w:jc w:val="both"/>
        <w:rPr>
          <w:rStyle w:val="a2"/>
          <w:rFonts w:eastAsia="Times New Roman" w:cs="Times New Roman"/>
          <w:b/>
          <w:bCs/>
          <w:lang w:val="uk-UA"/>
        </w:rPr>
      </w:pPr>
      <w:r w:rsidRPr="00876EBA">
        <w:rPr>
          <w:rStyle w:val="a2"/>
          <w:rFonts w:eastAsia="Calibri" w:cs="Calibri"/>
          <w:b/>
          <w:bCs/>
          <w:lang w:val="uk-UA"/>
        </w:rPr>
        <w:t>Назва теми: «</w:t>
      </w:r>
      <w:r w:rsidRPr="00876EBA">
        <w:rPr>
          <w:rStyle w:val="a2"/>
          <w:rFonts w:eastAsia="Calibri" w:cs="Calibri"/>
          <w:b/>
          <w:bCs/>
          <w:caps/>
          <w:lang w:val="uk-UA"/>
        </w:rPr>
        <w:t>Міждисциплінарність у дослідженні права: історико-правовий і порівняльно-правовий аспект».</w:t>
      </w:r>
    </w:p>
    <w:p w14:paraId="40732A84" w14:textId="6000C1A6" w:rsidR="00D13153" w:rsidRPr="00876EBA" w:rsidRDefault="00D13153" w:rsidP="00D13153">
      <w:pPr>
        <w:pStyle w:val="a3"/>
        <w:widowControl w:val="0"/>
        <w:tabs>
          <w:tab w:val="left" w:pos="900"/>
        </w:tabs>
        <w:ind w:firstLine="720"/>
        <w:jc w:val="both"/>
        <w:rPr>
          <w:rStyle w:val="a2"/>
          <w:rFonts w:eastAsia="Times New Roman" w:cs="Times New Roman"/>
          <w:b/>
          <w:bCs/>
          <w:lang w:val="uk-UA"/>
        </w:rPr>
      </w:pPr>
      <w:r w:rsidRPr="00876EBA">
        <w:rPr>
          <w:rStyle w:val="a2"/>
          <w:rFonts w:eastAsia="Calibri" w:cs="Calibri"/>
          <w:b/>
          <w:bCs/>
          <w:lang w:val="uk-UA"/>
        </w:rPr>
        <w:t>Керівник теми</w:t>
      </w:r>
      <w:r>
        <w:rPr>
          <w:rStyle w:val="a2"/>
          <w:rFonts w:eastAsia="Calibri" w:cs="Calibri"/>
          <w:b/>
          <w:bCs/>
          <w:lang w:val="uk-UA"/>
        </w:rPr>
        <w:t xml:space="preserve">: </w:t>
      </w:r>
      <w:r w:rsidRPr="00876EBA">
        <w:rPr>
          <w:rStyle w:val="a2"/>
          <w:rFonts w:eastAsia="Calibri" w:cs="Calibri"/>
          <w:b/>
          <w:bCs/>
          <w:lang w:val="uk-UA"/>
        </w:rPr>
        <w:t xml:space="preserve">д-р </w:t>
      </w:r>
      <w:proofErr w:type="spellStart"/>
      <w:r w:rsidRPr="00876EBA">
        <w:rPr>
          <w:rStyle w:val="a2"/>
          <w:rFonts w:eastAsia="Calibri" w:cs="Calibri"/>
          <w:b/>
          <w:bCs/>
          <w:lang w:val="uk-UA"/>
        </w:rPr>
        <w:t>юрид</w:t>
      </w:r>
      <w:proofErr w:type="spellEnd"/>
      <w:r w:rsidRPr="00876EBA">
        <w:rPr>
          <w:rStyle w:val="a2"/>
          <w:rFonts w:eastAsia="Calibri" w:cs="Calibri"/>
          <w:b/>
          <w:bCs/>
          <w:lang w:val="uk-UA"/>
        </w:rPr>
        <w:t xml:space="preserve">. наук, проф. </w:t>
      </w:r>
      <w:proofErr w:type="spellStart"/>
      <w:r w:rsidRPr="00876EBA">
        <w:rPr>
          <w:rStyle w:val="a2"/>
          <w:rFonts w:eastAsia="Calibri" w:cs="Calibri"/>
          <w:b/>
          <w:bCs/>
          <w:lang w:val="uk-UA"/>
        </w:rPr>
        <w:t>Кіселичник</w:t>
      </w:r>
      <w:proofErr w:type="spellEnd"/>
      <w:r w:rsidRPr="00876EBA">
        <w:rPr>
          <w:rStyle w:val="a2"/>
          <w:rFonts w:eastAsia="Calibri" w:cs="Calibri"/>
          <w:b/>
          <w:bCs/>
          <w:lang w:val="uk-UA"/>
        </w:rPr>
        <w:t xml:space="preserve"> В. П.</w:t>
      </w:r>
    </w:p>
    <w:p w14:paraId="1D32DA94" w14:textId="77777777" w:rsidR="00D13153" w:rsidRPr="00876EBA" w:rsidRDefault="00D13153" w:rsidP="00D13153">
      <w:pPr>
        <w:pStyle w:val="a3"/>
        <w:widowControl w:val="0"/>
        <w:tabs>
          <w:tab w:val="left" w:pos="900"/>
        </w:tabs>
        <w:ind w:firstLine="720"/>
        <w:jc w:val="both"/>
        <w:rPr>
          <w:rStyle w:val="a2"/>
          <w:rFonts w:eastAsia="Times New Roman" w:cs="Times New Roman"/>
          <w:b/>
          <w:bCs/>
          <w:lang w:val="uk-UA"/>
        </w:rPr>
      </w:pPr>
      <w:r w:rsidRPr="00876EBA">
        <w:rPr>
          <w:rStyle w:val="a2"/>
          <w:rFonts w:eastAsia="Calibri" w:cs="Calibri"/>
          <w:b/>
          <w:bCs/>
          <w:lang w:val="uk-UA"/>
        </w:rPr>
        <w:t>Державна реєстрація № 0120U101819.</w:t>
      </w:r>
    </w:p>
    <w:p w14:paraId="42F82453" w14:textId="77777777" w:rsidR="00D13153" w:rsidRPr="00876EBA" w:rsidRDefault="00D13153" w:rsidP="00D13153">
      <w:pPr>
        <w:pStyle w:val="a3"/>
        <w:widowControl w:val="0"/>
        <w:tabs>
          <w:tab w:val="left" w:pos="900"/>
        </w:tabs>
        <w:ind w:firstLine="720"/>
        <w:jc w:val="both"/>
        <w:rPr>
          <w:rStyle w:val="a2"/>
          <w:rFonts w:eastAsia="Times New Roman" w:cs="Times New Roman"/>
          <w:b/>
          <w:bCs/>
          <w:lang w:val="uk-UA"/>
        </w:rPr>
      </w:pPr>
      <w:r w:rsidRPr="00876EBA">
        <w:rPr>
          <w:rStyle w:val="a2"/>
          <w:rFonts w:eastAsia="Calibri" w:cs="Calibri"/>
          <w:b/>
          <w:bCs/>
          <w:lang w:val="uk-UA"/>
        </w:rPr>
        <w:t>Термін виконання: 2020-2022 рр.</w:t>
      </w:r>
    </w:p>
    <w:p w14:paraId="449665B6" w14:textId="77777777" w:rsidR="00D13153" w:rsidRPr="00876EBA" w:rsidRDefault="00D13153" w:rsidP="00D13153">
      <w:pPr>
        <w:pStyle w:val="a3"/>
        <w:widowControl w:val="0"/>
        <w:ind w:firstLine="567"/>
        <w:jc w:val="both"/>
        <w:rPr>
          <w:rStyle w:val="a2"/>
          <w:b/>
          <w:bCs/>
          <w:lang w:val="uk-UA"/>
        </w:rPr>
      </w:pPr>
    </w:p>
    <w:p w14:paraId="2965614C" w14:textId="5A99C672" w:rsidR="00D13153" w:rsidRPr="00D13153" w:rsidRDefault="00D13153" w:rsidP="00D13153">
      <w:pPr>
        <w:pStyle w:val="BodyText"/>
        <w:tabs>
          <w:tab w:val="left" w:pos="900"/>
        </w:tabs>
        <w:jc w:val="both"/>
        <w:rPr>
          <w:lang w:val="uk-UA"/>
        </w:rPr>
      </w:pPr>
      <w:r w:rsidRPr="00876EBA">
        <w:rPr>
          <w:rStyle w:val="a2"/>
          <w:rFonts w:eastAsia="Calibri" w:cs="Calibri"/>
          <w:b/>
          <w:bCs/>
          <w:lang w:val="uk-UA"/>
        </w:rPr>
        <w:t xml:space="preserve">За час виконання теми </w:t>
      </w:r>
      <w:r w:rsidRPr="00876EBA">
        <w:rPr>
          <w:rStyle w:val="a2"/>
          <w:rFonts w:eastAsia="Calibri" w:cs="Calibri"/>
          <w:lang w:val="uk-UA"/>
        </w:rPr>
        <w:t xml:space="preserve">досліджено: 1) загрози кіберзлочинності для банківської системи України; 2) вектори взаємовпливу </w:t>
      </w:r>
      <w:proofErr w:type="spellStart"/>
      <w:r w:rsidRPr="00876EBA">
        <w:rPr>
          <w:rStyle w:val="a2"/>
          <w:rFonts w:eastAsia="Calibri" w:cs="Calibri"/>
          <w:lang w:val="uk-UA"/>
        </w:rPr>
        <w:t>нейронауки</w:t>
      </w:r>
      <w:proofErr w:type="spellEnd"/>
      <w:r w:rsidRPr="00876EBA">
        <w:rPr>
          <w:rStyle w:val="a2"/>
          <w:rFonts w:eastAsia="Calibri" w:cs="Calibri"/>
          <w:lang w:val="uk-UA"/>
        </w:rPr>
        <w:t xml:space="preserve"> на сучасне право; 3) нормативне регулювання цифрової економіки Європейського Союзу, а також  вплив  цифрової трансформації на  юридичну діяльність; 4) підходи конституційних судів держав-членів Європейського Союзу до сприйняття принципу верховенства права ЄС. Зроблено висновки: 1) у Республіці Польща створені належні інституційні умови для юридичної дії звичаю, адже існують організації (господарські палати, Комісія фінансового нагляду й ін.), які виявляють наявність звичаєвих норм і усталених практик у відповідних </w:t>
      </w:r>
      <w:proofErr w:type="spellStart"/>
      <w:r w:rsidRPr="00876EBA">
        <w:rPr>
          <w:rStyle w:val="a2"/>
          <w:rFonts w:eastAsia="Calibri" w:cs="Calibri"/>
          <w:lang w:val="uk-UA"/>
        </w:rPr>
        <w:t>площинах</w:t>
      </w:r>
      <w:proofErr w:type="spellEnd"/>
      <w:r w:rsidRPr="00876EBA">
        <w:rPr>
          <w:rStyle w:val="a2"/>
          <w:rFonts w:eastAsia="Calibri" w:cs="Calibri"/>
          <w:lang w:val="uk-UA"/>
        </w:rPr>
        <w:t>, фіксують їх і уповноважені підтверджувати та спростовувати зміст цих правил; 2) захист прав дитини, будучи динамічною категорією, зумовлювався природним середовищем існування дитини, історичною епохою, рівнем розвитку державно-правових інституцій, суспільства, його культури та моралі; 3) витоки юридичної антропології дозволяють висвітлити нові грані правової реальності, а також правове життя людини, вплив на вивчення правових форм та умов життя людини в суспільстві; 4) ст. 7 Цивільного кодексу України в цілому відповідає суспільній природі феномену звичаєвого права та є достатньою законодавчою підставою для застосування звичаєвих норм у цивільних правовідносинах.</w:t>
      </w:r>
    </w:p>
    <w:p w14:paraId="24D09B70" w14:textId="77777777" w:rsidR="008735E7" w:rsidRDefault="00000000">
      <w:pPr>
        <w:pStyle w:val="41"/>
        <w:spacing w:before="0"/>
        <w:ind w:firstLine="708"/>
        <w:jc w:val="left"/>
        <w:outlineLvl w:val="3"/>
        <w:rPr>
          <w:rFonts w:ascii="Times New Roman" w:eastAsia="Times New Roman" w:hAnsi="Times New Roman" w:cs="Times New Roman"/>
        </w:rPr>
      </w:pPr>
      <w:r>
        <w:rPr>
          <w:rFonts w:ascii="Times New Roman" w:hAnsi="Times New Roman"/>
        </w:rPr>
        <w:t>Х.</w:t>
      </w:r>
      <w:r>
        <w:rPr>
          <w:rFonts w:ascii="Times New Roman" w:hAnsi="Times New Roman"/>
          <w:b w:val="0"/>
          <w:bCs w:val="0"/>
        </w:rPr>
        <w:t xml:space="preserve"> </w:t>
      </w:r>
      <w:r>
        <w:rPr>
          <w:rFonts w:ascii="Times New Roman" w:hAnsi="Times New Roman"/>
        </w:rPr>
        <w:t xml:space="preserve"> </w:t>
      </w:r>
      <w:proofErr w:type="spellStart"/>
      <w:r>
        <w:rPr>
          <w:rFonts w:ascii="Times New Roman" w:hAnsi="Times New Roman"/>
        </w:rPr>
        <w:t>Розвиток</w:t>
      </w:r>
      <w:proofErr w:type="spellEnd"/>
      <w:r>
        <w:rPr>
          <w:rFonts w:ascii="Times New Roman" w:hAnsi="Times New Roman"/>
        </w:rPr>
        <w:t xml:space="preserve"> </w:t>
      </w:r>
      <w:proofErr w:type="spellStart"/>
      <w:r>
        <w:rPr>
          <w:rFonts w:ascii="Times New Roman" w:hAnsi="Times New Roman"/>
        </w:rPr>
        <w:t>матеріально-технічної</w:t>
      </w:r>
      <w:proofErr w:type="spellEnd"/>
      <w:r>
        <w:rPr>
          <w:rFonts w:ascii="Times New Roman" w:hAnsi="Times New Roman"/>
        </w:rPr>
        <w:t xml:space="preserve"> </w:t>
      </w:r>
      <w:proofErr w:type="spellStart"/>
      <w:r>
        <w:rPr>
          <w:rFonts w:ascii="Times New Roman" w:hAnsi="Times New Roman"/>
        </w:rPr>
        <w:t>бази</w:t>
      </w:r>
      <w:proofErr w:type="spellEnd"/>
      <w:r>
        <w:rPr>
          <w:rFonts w:ascii="Times New Roman" w:hAnsi="Times New Roman"/>
        </w:rPr>
        <w:t xml:space="preserve"> </w:t>
      </w:r>
      <w:proofErr w:type="spellStart"/>
      <w:r>
        <w:rPr>
          <w:rFonts w:ascii="Times New Roman" w:hAnsi="Times New Roman"/>
        </w:rPr>
        <w:t>наукових</w:t>
      </w:r>
      <w:proofErr w:type="spellEnd"/>
      <w:r>
        <w:rPr>
          <w:rFonts w:ascii="Times New Roman" w:hAnsi="Times New Roman"/>
        </w:rPr>
        <w:t xml:space="preserve"> </w:t>
      </w:r>
      <w:proofErr w:type="spellStart"/>
      <w:r>
        <w:rPr>
          <w:rFonts w:ascii="Times New Roman" w:hAnsi="Times New Roman"/>
        </w:rPr>
        <w:t>досліджень</w:t>
      </w:r>
      <w:proofErr w:type="spellEnd"/>
      <w:r>
        <w:rPr>
          <w:rFonts w:ascii="Times New Roman" w:hAnsi="Times New Roman"/>
        </w:rPr>
        <w:t xml:space="preserve"> та </w:t>
      </w:r>
      <w:proofErr w:type="spellStart"/>
      <w:r>
        <w:rPr>
          <w:rFonts w:ascii="Times New Roman" w:hAnsi="Times New Roman"/>
        </w:rPr>
        <w:t>розробок</w:t>
      </w:r>
      <w:proofErr w:type="spellEnd"/>
    </w:p>
    <w:p w14:paraId="71E7DF51" w14:textId="77777777" w:rsidR="008735E7" w:rsidRDefault="00000000">
      <w:pPr>
        <w:pStyle w:val="1"/>
        <w:jc w:val="both"/>
        <w:rPr>
          <w:i/>
          <w:iCs/>
          <w:sz w:val="24"/>
          <w:szCs w:val="24"/>
        </w:rPr>
      </w:pPr>
      <w:r>
        <w:rPr>
          <w:sz w:val="24"/>
          <w:szCs w:val="24"/>
        </w:rPr>
        <w:tab/>
      </w:r>
      <w:r>
        <w:rPr>
          <w:i/>
          <w:iCs/>
          <w:sz w:val="24"/>
          <w:szCs w:val="24"/>
        </w:rPr>
        <w:t xml:space="preserve">(навести </w:t>
      </w:r>
      <w:proofErr w:type="spellStart"/>
      <w:r>
        <w:rPr>
          <w:i/>
          <w:iCs/>
          <w:sz w:val="24"/>
          <w:szCs w:val="24"/>
        </w:rPr>
        <w:t>дані</w:t>
      </w:r>
      <w:proofErr w:type="spellEnd"/>
      <w:r>
        <w:rPr>
          <w:i/>
          <w:iCs/>
          <w:sz w:val="24"/>
          <w:szCs w:val="24"/>
        </w:rPr>
        <w:t xml:space="preserve"> про </w:t>
      </w:r>
      <w:proofErr w:type="spellStart"/>
      <w:r>
        <w:rPr>
          <w:i/>
          <w:iCs/>
          <w:sz w:val="24"/>
          <w:szCs w:val="24"/>
        </w:rPr>
        <w:t>закупівлю</w:t>
      </w:r>
      <w:proofErr w:type="spellEnd"/>
      <w:r>
        <w:rPr>
          <w:i/>
          <w:iCs/>
          <w:sz w:val="24"/>
          <w:szCs w:val="24"/>
        </w:rPr>
        <w:t xml:space="preserve"> за </w:t>
      </w:r>
      <w:proofErr w:type="spellStart"/>
      <w:r>
        <w:rPr>
          <w:i/>
          <w:iCs/>
          <w:sz w:val="24"/>
          <w:szCs w:val="24"/>
        </w:rPr>
        <w:t>останній</w:t>
      </w:r>
      <w:proofErr w:type="spellEnd"/>
      <w:r>
        <w:rPr>
          <w:i/>
          <w:iCs/>
          <w:sz w:val="24"/>
          <w:szCs w:val="24"/>
        </w:rPr>
        <w:t xml:space="preserve"> </w:t>
      </w:r>
      <w:proofErr w:type="spellStart"/>
      <w:r>
        <w:rPr>
          <w:i/>
          <w:iCs/>
          <w:sz w:val="24"/>
          <w:szCs w:val="24"/>
        </w:rPr>
        <w:t>рік</w:t>
      </w:r>
      <w:proofErr w:type="spellEnd"/>
      <w:r>
        <w:rPr>
          <w:i/>
          <w:iCs/>
          <w:sz w:val="24"/>
          <w:szCs w:val="24"/>
        </w:rPr>
        <w:t xml:space="preserve"> </w:t>
      </w:r>
      <w:proofErr w:type="spellStart"/>
      <w:r>
        <w:rPr>
          <w:i/>
          <w:iCs/>
          <w:sz w:val="24"/>
          <w:szCs w:val="24"/>
        </w:rPr>
        <w:t>унікальних</w:t>
      </w:r>
      <w:proofErr w:type="spellEnd"/>
      <w:r>
        <w:rPr>
          <w:i/>
          <w:iCs/>
          <w:sz w:val="24"/>
          <w:szCs w:val="24"/>
        </w:rPr>
        <w:t xml:space="preserve"> </w:t>
      </w:r>
      <w:proofErr w:type="spellStart"/>
      <w:r>
        <w:rPr>
          <w:i/>
          <w:iCs/>
          <w:sz w:val="24"/>
          <w:szCs w:val="24"/>
        </w:rPr>
        <w:t>наукових</w:t>
      </w:r>
      <w:proofErr w:type="spellEnd"/>
      <w:r>
        <w:rPr>
          <w:i/>
          <w:iCs/>
          <w:sz w:val="24"/>
          <w:szCs w:val="24"/>
        </w:rPr>
        <w:t xml:space="preserve"> </w:t>
      </w:r>
      <w:proofErr w:type="spellStart"/>
      <w:r>
        <w:rPr>
          <w:i/>
          <w:iCs/>
          <w:sz w:val="24"/>
          <w:szCs w:val="24"/>
        </w:rPr>
        <w:t>приладів</w:t>
      </w:r>
      <w:proofErr w:type="spellEnd"/>
      <w:r>
        <w:rPr>
          <w:i/>
          <w:iCs/>
          <w:sz w:val="24"/>
          <w:szCs w:val="24"/>
        </w:rPr>
        <w:t xml:space="preserve"> та </w:t>
      </w:r>
      <w:proofErr w:type="spellStart"/>
      <w:r>
        <w:rPr>
          <w:i/>
          <w:iCs/>
          <w:sz w:val="24"/>
          <w:szCs w:val="24"/>
        </w:rPr>
        <w:t>обладнання</w:t>
      </w:r>
      <w:proofErr w:type="spellEnd"/>
      <w:r>
        <w:rPr>
          <w:i/>
          <w:iCs/>
          <w:sz w:val="24"/>
          <w:szCs w:val="24"/>
        </w:rPr>
        <w:t xml:space="preserve"> </w:t>
      </w:r>
      <w:proofErr w:type="spellStart"/>
      <w:r>
        <w:rPr>
          <w:i/>
          <w:iCs/>
          <w:sz w:val="24"/>
          <w:szCs w:val="24"/>
        </w:rPr>
        <w:t>іноземного</w:t>
      </w:r>
      <w:proofErr w:type="spellEnd"/>
      <w:r>
        <w:rPr>
          <w:i/>
          <w:iCs/>
          <w:sz w:val="24"/>
          <w:szCs w:val="24"/>
        </w:rPr>
        <w:t xml:space="preserve"> </w:t>
      </w:r>
      <w:proofErr w:type="spellStart"/>
      <w:r>
        <w:rPr>
          <w:i/>
          <w:iCs/>
          <w:sz w:val="24"/>
          <w:szCs w:val="24"/>
        </w:rPr>
        <w:t>або</w:t>
      </w:r>
      <w:proofErr w:type="spellEnd"/>
      <w:r>
        <w:rPr>
          <w:i/>
          <w:iCs/>
          <w:sz w:val="24"/>
          <w:szCs w:val="24"/>
        </w:rPr>
        <w:t xml:space="preserve"> </w:t>
      </w:r>
      <w:proofErr w:type="spellStart"/>
      <w:r>
        <w:rPr>
          <w:i/>
          <w:iCs/>
          <w:sz w:val="24"/>
          <w:szCs w:val="24"/>
        </w:rPr>
        <w:t>вітчизняного</w:t>
      </w:r>
      <w:proofErr w:type="spellEnd"/>
      <w:r>
        <w:rPr>
          <w:i/>
          <w:iCs/>
          <w:sz w:val="24"/>
          <w:szCs w:val="24"/>
        </w:rPr>
        <w:t xml:space="preserve"> </w:t>
      </w:r>
      <w:proofErr w:type="spellStart"/>
      <w:r>
        <w:rPr>
          <w:i/>
          <w:iCs/>
          <w:sz w:val="24"/>
          <w:szCs w:val="24"/>
        </w:rPr>
        <w:t>виробництва</w:t>
      </w:r>
      <w:proofErr w:type="spellEnd"/>
      <w:r>
        <w:rPr>
          <w:i/>
          <w:iCs/>
          <w:sz w:val="24"/>
          <w:szCs w:val="24"/>
        </w:rPr>
        <w:t xml:space="preserve">, </w:t>
      </w:r>
      <w:proofErr w:type="spellStart"/>
      <w:r>
        <w:rPr>
          <w:i/>
          <w:iCs/>
          <w:sz w:val="24"/>
          <w:szCs w:val="24"/>
        </w:rPr>
        <w:t>їх</w:t>
      </w:r>
      <w:proofErr w:type="spellEnd"/>
      <w:r>
        <w:rPr>
          <w:i/>
          <w:iCs/>
          <w:sz w:val="24"/>
          <w:szCs w:val="24"/>
        </w:rPr>
        <w:t xml:space="preserve"> </w:t>
      </w:r>
      <w:proofErr w:type="spellStart"/>
      <w:r>
        <w:rPr>
          <w:i/>
          <w:iCs/>
          <w:sz w:val="24"/>
          <w:szCs w:val="24"/>
        </w:rPr>
        <w:t>вартість</w:t>
      </w:r>
      <w:proofErr w:type="spellEnd"/>
      <w:r>
        <w:rPr>
          <w:i/>
          <w:iCs/>
          <w:sz w:val="24"/>
          <w:szCs w:val="24"/>
        </w:rPr>
        <w:t xml:space="preserve">, у </w:t>
      </w:r>
      <w:proofErr w:type="spellStart"/>
      <w:r>
        <w:rPr>
          <w:i/>
          <w:iCs/>
          <w:sz w:val="24"/>
          <w:szCs w:val="24"/>
        </w:rPr>
        <w:t>вигляді</w:t>
      </w:r>
      <w:proofErr w:type="spellEnd"/>
      <w:r>
        <w:rPr>
          <w:i/>
          <w:iCs/>
          <w:sz w:val="24"/>
          <w:szCs w:val="24"/>
        </w:rPr>
        <w:t xml:space="preserve"> </w:t>
      </w:r>
      <w:proofErr w:type="spellStart"/>
      <w:r>
        <w:rPr>
          <w:i/>
          <w:iCs/>
          <w:sz w:val="24"/>
          <w:szCs w:val="24"/>
        </w:rPr>
        <w:t>таблиці</w:t>
      </w:r>
      <w:proofErr w:type="spellEnd"/>
      <w:r>
        <w:rPr>
          <w:i/>
          <w:iCs/>
          <w:sz w:val="24"/>
          <w:szCs w:val="24"/>
        </w:rPr>
        <w:t xml:space="preserve"> за формою </w:t>
      </w:r>
      <w:proofErr w:type="spellStart"/>
      <w:r>
        <w:rPr>
          <w:i/>
          <w:iCs/>
          <w:sz w:val="24"/>
          <w:szCs w:val="24"/>
        </w:rPr>
        <w:t>нижче</w:t>
      </w:r>
      <w:proofErr w:type="spellEnd"/>
      <w:r>
        <w:rPr>
          <w:i/>
          <w:iCs/>
          <w:sz w:val="24"/>
          <w:szCs w:val="24"/>
        </w:rPr>
        <w:t>)</w:t>
      </w:r>
    </w:p>
    <w:p w14:paraId="676F1924" w14:textId="77777777" w:rsidR="008735E7" w:rsidRDefault="008735E7">
      <w:pPr>
        <w:pStyle w:val="1"/>
        <w:jc w:val="both"/>
        <w:rPr>
          <w:sz w:val="24"/>
          <w:szCs w:val="24"/>
        </w:rPr>
      </w:pPr>
    </w:p>
    <w:tbl>
      <w:tblPr>
        <w:tblW w:w="100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3971"/>
        <w:gridCol w:w="3403"/>
        <w:gridCol w:w="1986"/>
      </w:tblGrid>
      <w:tr w:rsidR="008735E7" w14:paraId="7089319B" w14:textId="77777777">
        <w:trPr>
          <w:trHeight w:val="12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45784" w14:textId="77777777" w:rsidR="008735E7" w:rsidRDefault="00000000">
            <w:pPr>
              <w:jc w:val="both"/>
            </w:pPr>
            <w:r>
              <w:t>№</w:t>
            </w:r>
          </w:p>
          <w:p w14:paraId="093E29D7" w14:textId="77777777" w:rsidR="008735E7" w:rsidRDefault="00000000">
            <w:pPr>
              <w:jc w:val="both"/>
            </w:pPr>
            <w:r>
              <w:t>з/п</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7CA23" w14:textId="77777777" w:rsidR="008735E7" w:rsidRDefault="00000000">
            <w:pPr>
              <w:jc w:val="center"/>
            </w:pPr>
            <w:proofErr w:type="spellStart"/>
            <w:r>
              <w:t>Назва</w:t>
            </w:r>
            <w:proofErr w:type="spellEnd"/>
            <w:r>
              <w:t xml:space="preserve"> </w:t>
            </w:r>
            <w:proofErr w:type="spellStart"/>
            <w:r>
              <w:t>приладу</w:t>
            </w:r>
            <w:proofErr w:type="spellEnd"/>
            <w:r>
              <w:t xml:space="preserve"> (</w:t>
            </w:r>
            <w:proofErr w:type="spellStart"/>
            <w:r>
              <w:t>українською</w:t>
            </w:r>
            <w:proofErr w:type="spellEnd"/>
            <w:r>
              <w:t xml:space="preserve"> мовою та мовою </w:t>
            </w:r>
            <w:proofErr w:type="spellStart"/>
            <w:r>
              <w:t>оригіналу</w:t>
            </w:r>
            <w:proofErr w:type="spellEnd"/>
            <w:r>
              <w:t xml:space="preserve">) і </w:t>
            </w:r>
            <w:proofErr w:type="spellStart"/>
            <w:r>
              <w:t>його</w:t>
            </w:r>
            <w:proofErr w:type="spellEnd"/>
            <w:r>
              <w:t xml:space="preserve"> марка, </w:t>
            </w:r>
            <w:proofErr w:type="spellStart"/>
            <w:r>
              <w:t>рік</w:t>
            </w:r>
            <w:proofErr w:type="spellEnd"/>
            <w:r>
              <w:t xml:space="preserve"> </w:t>
            </w:r>
            <w:proofErr w:type="spellStart"/>
            <w:r>
              <w:t>випуску</w:t>
            </w:r>
            <w:proofErr w:type="spellEnd"/>
            <w:r>
              <w:t xml:space="preserve">, </w:t>
            </w:r>
            <w:proofErr w:type="spellStart"/>
            <w:r>
              <w:t>фірма-виробник</w:t>
            </w:r>
            <w:proofErr w:type="spellEnd"/>
            <w:r>
              <w:t xml:space="preserve">, </w:t>
            </w:r>
            <w:proofErr w:type="spellStart"/>
            <w:r>
              <w:t>країна</w:t>
            </w:r>
            <w:proofErr w:type="spellEnd"/>
            <w:r>
              <w:t xml:space="preserve"> </w:t>
            </w:r>
            <w:proofErr w:type="spellStart"/>
            <w:r>
              <w:t>походження</w:t>
            </w:r>
            <w:proofErr w:type="spellEnd"/>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280EC" w14:textId="77777777" w:rsidR="008735E7" w:rsidRDefault="00000000">
            <w:pPr>
              <w:jc w:val="center"/>
            </w:pPr>
            <w:proofErr w:type="spellStart"/>
            <w:r>
              <w:t>Науковий</w:t>
            </w:r>
            <w:proofErr w:type="spellEnd"/>
            <w:r>
              <w:t xml:space="preserve">(і) </w:t>
            </w:r>
            <w:proofErr w:type="spellStart"/>
            <w:r>
              <w:t>напрям</w:t>
            </w:r>
            <w:proofErr w:type="spellEnd"/>
            <w:r>
              <w:t xml:space="preserve">(и) та </w:t>
            </w:r>
            <w:proofErr w:type="spellStart"/>
            <w:r>
              <w:t>структурний</w:t>
            </w:r>
            <w:proofErr w:type="spellEnd"/>
            <w:r>
              <w:t xml:space="preserve">(і) </w:t>
            </w:r>
            <w:proofErr w:type="spellStart"/>
            <w:r>
              <w:t>підрозділ</w:t>
            </w:r>
            <w:proofErr w:type="spellEnd"/>
            <w:r>
              <w:t xml:space="preserve">(и), для </w:t>
            </w:r>
            <w:proofErr w:type="spellStart"/>
            <w:r>
              <w:t>якого</w:t>
            </w:r>
            <w:proofErr w:type="spellEnd"/>
            <w:r>
              <w:t xml:space="preserve"> (</w:t>
            </w:r>
            <w:proofErr w:type="spellStart"/>
            <w:r>
              <w:t>яких</w:t>
            </w:r>
            <w:proofErr w:type="spellEnd"/>
            <w:r>
              <w:t xml:space="preserve">) </w:t>
            </w:r>
            <w:proofErr w:type="spellStart"/>
            <w:r>
              <w:t>здійснено</w:t>
            </w:r>
            <w:proofErr w:type="spellEnd"/>
            <w:r>
              <w:t xml:space="preserve"> </w:t>
            </w:r>
            <w:proofErr w:type="spellStart"/>
            <w:r>
              <w:t>закупівлю</w:t>
            </w:r>
            <w:proofErr w:type="spellEnd"/>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8C045" w14:textId="77777777" w:rsidR="008735E7" w:rsidRDefault="00000000">
            <w:pPr>
              <w:jc w:val="center"/>
            </w:pPr>
            <w:proofErr w:type="spellStart"/>
            <w:r>
              <w:t>Вартість</w:t>
            </w:r>
            <w:proofErr w:type="spellEnd"/>
            <w:r>
              <w:t>,</w:t>
            </w:r>
          </w:p>
          <w:p w14:paraId="3084C513" w14:textId="77777777" w:rsidR="008735E7" w:rsidRDefault="00000000">
            <w:pPr>
              <w:jc w:val="center"/>
            </w:pPr>
            <w:r>
              <w:t xml:space="preserve">тис. </w:t>
            </w:r>
            <w:proofErr w:type="spellStart"/>
            <w:r>
              <w:t>гривень</w:t>
            </w:r>
            <w:proofErr w:type="spellEnd"/>
          </w:p>
        </w:tc>
      </w:tr>
      <w:tr w:rsidR="008735E7" w14:paraId="6DBF3FC9" w14:textId="77777777">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10C7E" w14:textId="77777777" w:rsidR="008735E7" w:rsidRDefault="00000000">
            <w:pPr>
              <w:jc w:val="center"/>
            </w:pPr>
            <w:r>
              <w:t>1</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925B4" w14:textId="77777777" w:rsidR="008735E7" w:rsidRDefault="00000000">
            <w:pPr>
              <w:jc w:val="center"/>
            </w:pPr>
            <w:r>
              <w:t>2</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1B66" w14:textId="77777777" w:rsidR="008735E7" w:rsidRDefault="00000000">
            <w:pPr>
              <w:jc w:val="center"/>
            </w:pPr>
            <w:r>
              <w:t>3</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FC397" w14:textId="77777777" w:rsidR="008735E7" w:rsidRDefault="00000000">
            <w:pPr>
              <w:jc w:val="center"/>
            </w:pPr>
            <w:r>
              <w:t>4</w:t>
            </w:r>
          </w:p>
        </w:tc>
      </w:tr>
      <w:tr w:rsidR="008735E7" w14:paraId="1C49285C" w14:textId="77777777">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EEA3E" w14:textId="77777777" w:rsidR="008735E7" w:rsidRDefault="008735E7"/>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D3FD7" w14:textId="77777777" w:rsidR="008735E7" w:rsidRDefault="008735E7"/>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6E37D" w14:textId="77777777" w:rsidR="008735E7" w:rsidRDefault="008735E7"/>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1F7B8" w14:textId="77777777" w:rsidR="008735E7" w:rsidRDefault="008735E7"/>
        </w:tc>
      </w:tr>
    </w:tbl>
    <w:p w14:paraId="3D9E1515" w14:textId="77777777" w:rsidR="008735E7" w:rsidRDefault="008735E7">
      <w:pPr>
        <w:pStyle w:val="1"/>
        <w:widowControl w:val="0"/>
        <w:jc w:val="both"/>
        <w:rPr>
          <w:sz w:val="24"/>
          <w:szCs w:val="24"/>
        </w:rPr>
      </w:pPr>
    </w:p>
    <w:p w14:paraId="749BA14A" w14:textId="77777777" w:rsidR="008735E7" w:rsidRDefault="008735E7">
      <w:pPr>
        <w:pStyle w:val="41"/>
        <w:spacing w:before="0"/>
        <w:ind w:firstLine="708"/>
        <w:jc w:val="left"/>
        <w:outlineLvl w:val="3"/>
        <w:rPr>
          <w:rFonts w:ascii="Times New Roman" w:eastAsia="Times New Roman" w:hAnsi="Times New Roman" w:cs="Times New Roman"/>
        </w:rPr>
      </w:pPr>
    </w:p>
    <w:p w14:paraId="11878BD9" w14:textId="77777777" w:rsidR="008735E7" w:rsidRDefault="00000000">
      <w:pPr>
        <w:pStyle w:val="41"/>
        <w:spacing w:before="0"/>
        <w:ind w:firstLine="708"/>
        <w:jc w:val="left"/>
        <w:outlineLvl w:val="3"/>
        <w:rPr>
          <w:rFonts w:ascii="Times New Roman" w:eastAsia="Times New Roman" w:hAnsi="Times New Roman" w:cs="Times New Roman"/>
        </w:rPr>
      </w:pPr>
      <w:r>
        <w:rPr>
          <w:rFonts w:ascii="Times New Roman" w:hAnsi="Times New Roman"/>
        </w:rPr>
        <w:t xml:space="preserve">XІ. </w:t>
      </w:r>
      <w:proofErr w:type="spellStart"/>
      <w:r>
        <w:rPr>
          <w:rFonts w:ascii="Times New Roman" w:hAnsi="Times New Roman"/>
        </w:rPr>
        <w:t>Заключна</w:t>
      </w:r>
      <w:proofErr w:type="spellEnd"/>
      <w:r>
        <w:rPr>
          <w:rFonts w:ascii="Times New Roman" w:hAnsi="Times New Roman"/>
        </w:rPr>
        <w:t xml:space="preserve"> </w:t>
      </w:r>
      <w:proofErr w:type="spellStart"/>
      <w:r>
        <w:rPr>
          <w:rFonts w:ascii="Times New Roman" w:hAnsi="Times New Roman"/>
        </w:rPr>
        <w:t>частина</w:t>
      </w:r>
      <w:proofErr w:type="spellEnd"/>
    </w:p>
    <w:p w14:paraId="180CAFF8" w14:textId="77777777" w:rsidR="008735E7" w:rsidRDefault="00000000">
      <w:pPr>
        <w:pStyle w:val="1"/>
        <w:ind w:firstLine="709"/>
        <w:jc w:val="both"/>
        <w:rPr>
          <w:i/>
          <w:iCs/>
          <w:sz w:val="24"/>
          <w:szCs w:val="24"/>
        </w:rPr>
      </w:pPr>
      <w:r>
        <w:rPr>
          <w:i/>
          <w:iCs/>
          <w:sz w:val="24"/>
          <w:szCs w:val="24"/>
        </w:rPr>
        <w:t>(</w:t>
      </w:r>
      <w:proofErr w:type="spellStart"/>
      <w:r>
        <w:rPr>
          <w:i/>
          <w:iCs/>
          <w:sz w:val="24"/>
          <w:szCs w:val="24"/>
        </w:rPr>
        <w:t>надати</w:t>
      </w:r>
      <w:proofErr w:type="spellEnd"/>
      <w:r>
        <w:rPr>
          <w:i/>
          <w:iCs/>
          <w:sz w:val="24"/>
          <w:szCs w:val="24"/>
        </w:rPr>
        <w:t xml:space="preserve"> </w:t>
      </w:r>
      <w:proofErr w:type="spellStart"/>
      <w:r>
        <w:rPr>
          <w:i/>
          <w:iCs/>
          <w:sz w:val="24"/>
          <w:szCs w:val="24"/>
        </w:rPr>
        <w:t>зауваження</w:t>
      </w:r>
      <w:proofErr w:type="spellEnd"/>
      <w:r>
        <w:rPr>
          <w:i/>
          <w:iCs/>
          <w:sz w:val="24"/>
          <w:szCs w:val="24"/>
        </w:rPr>
        <w:t xml:space="preserve"> та </w:t>
      </w:r>
      <w:proofErr w:type="spellStart"/>
      <w:r>
        <w:rPr>
          <w:i/>
          <w:iCs/>
          <w:sz w:val="24"/>
          <w:szCs w:val="24"/>
        </w:rPr>
        <w:t>пропозиції</w:t>
      </w:r>
      <w:proofErr w:type="spellEnd"/>
      <w:r>
        <w:rPr>
          <w:i/>
          <w:iCs/>
          <w:sz w:val="24"/>
          <w:szCs w:val="24"/>
        </w:rPr>
        <w:t xml:space="preserve"> </w:t>
      </w:r>
      <w:proofErr w:type="spellStart"/>
      <w:r>
        <w:rPr>
          <w:i/>
          <w:iCs/>
          <w:sz w:val="24"/>
          <w:szCs w:val="24"/>
        </w:rPr>
        <w:t>щодо</w:t>
      </w:r>
      <w:proofErr w:type="spellEnd"/>
      <w:r>
        <w:rPr>
          <w:i/>
          <w:iCs/>
          <w:sz w:val="24"/>
          <w:szCs w:val="24"/>
        </w:rPr>
        <w:t xml:space="preserve"> </w:t>
      </w:r>
      <w:proofErr w:type="spellStart"/>
      <w:r>
        <w:rPr>
          <w:i/>
          <w:iCs/>
          <w:sz w:val="24"/>
          <w:szCs w:val="24"/>
        </w:rPr>
        <w:t>забезпечення</w:t>
      </w:r>
      <w:proofErr w:type="spellEnd"/>
      <w:r>
        <w:rPr>
          <w:i/>
          <w:iCs/>
          <w:sz w:val="24"/>
          <w:szCs w:val="24"/>
        </w:rPr>
        <w:t xml:space="preserve"> ректоратом </w:t>
      </w:r>
      <w:proofErr w:type="spellStart"/>
      <w:r>
        <w:rPr>
          <w:i/>
          <w:iCs/>
          <w:sz w:val="24"/>
          <w:szCs w:val="24"/>
        </w:rPr>
        <w:t>Університету</w:t>
      </w:r>
      <w:proofErr w:type="spellEnd"/>
      <w:r>
        <w:rPr>
          <w:i/>
          <w:iCs/>
          <w:sz w:val="24"/>
          <w:szCs w:val="24"/>
        </w:rPr>
        <w:t xml:space="preserve"> / департаментом </w:t>
      </w:r>
      <w:proofErr w:type="spellStart"/>
      <w:r>
        <w:rPr>
          <w:i/>
          <w:iCs/>
          <w:sz w:val="24"/>
          <w:szCs w:val="24"/>
        </w:rPr>
        <w:t>науково</w:t>
      </w:r>
      <w:proofErr w:type="spellEnd"/>
      <w:r>
        <w:rPr>
          <w:i/>
          <w:iCs/>
          <w:sz w:val="24"/>
          <w:szCs w:val="24"/>
        </w:rPr>
        <w:t xml:space="preserve"> – </w:t>
      </w:r>
      <w:proofErr w:type="spellStart"/>
      <w:r>
        <w:rPr>
          <w:i/>
          <w:iCs/>
          <w:sz w:val="24"/>
          <w:szCs w:val="24"/>
        </w:rPr>
        <w:t>технічного</w:t>
      </w:r>
      <w:proofErr w:type="spellEnd"/>
      <w:r>
        <w:rPr>
          <w:i/>
          <w:iCs/>
          <w:sz w:val="24"/>
          <w:szCs w:val="24"/>
        </w:rPr>
        <w:t xml:space="preserve"> </w:t>
      </w:r>
      <w:proofErr w:type="spellStart"/>
      <w:r>
        <w:rPr>
          <w:i/>
          <w:iCs/>
          <w:sz w:val="24"/>
          <w:szCs w:val="24"/>
        </w:rPr>
        <w:t>розвитку</w:t>
      </w:r>
      <w:proofErr w:type="spellEnd"/>
      <w:r>
        <w:rPr>
          <w:i/>
          <w:iCs/>
          <w:sz w:val="24"/>
          <w:szCs w:val="24"/>
        </w:rPr>
        <w:t xml:space="preserve"> МОН </w:t>
      </w:r>
      <w:proofErr w:type="spellStart"/>
      <w:r>
        <w:rPr>
          <w:i/>
          <w:iCs/>
          <w:sz w:val="24"/>
          <w:szCs w:val="24"/>
        </w:rPr>
        <w:t>організації</w:t>
      </w:r>
      <w:proofErr w:type="spellEnd"/>
      <w:r>
        <w:rPr>
          <w:i/>
          <w:iCs/>
          <w:sz w:val="24"/>
          <w:szCs w:val="24"/>
        </w:rPr>
        <w:t xml:space="preserve"> та </w:t>
      </w:r>
      <w:proofErr w:type="spellStart"/>
      <w:r>
        <w:rPr>
          <w:i/>
          <w:iCs/>
          <w:sz w:val="24"/>
          <w:szCs w:val="24"/>
        </w:rPr>
        <w:t>координації</w:t>
      </w:r>
      <w:proofErr w:type="spellEnd"/>
      <w:r>
        <w:rPr>
          <w:i/>
          <w:iCs/>
          <w:sz w:val="24"/>
          <w:szCs w:val="24"/>
        </w:rPr>
        <w:t xml:space="preserve"> </w:t>
      </w:r>
      <w:proofErr w:type="spellStart"/>
      <w:r>
        <w:rPr>
          <w:i/>
          <w:iCs/>
          <w:sz w:val="24"/>
          <w:szCs w:val="24"/>
        </w:rPr>
        <w:t>наукового</w:t>
      </w:r>
      <w:proofErr w:type="spellEnd"/>
      <w:r>
        <w:rPr>
          <w:i/>
          <w:iCs/>
          <w:sz w:val="24"/>
          <w:szCs w:val="24"/>
        </w:rPr>
        <w:t xml:space="preserve"> </w:t>
      </w:r>
      <w:proofErr w:type="spellStart"/>
      <w:r>
        <w:rPr>
          <w:i/>
          <w:iCs/>
          <w:sz w:val="24"/>
          <w:szCs w:val="24"/>
        </w:rPr>
        <w:t>процесу</w:t>
      </w:r>
      <w:proofErr w:type="spellEnd"/>
      <w:r>
        <w:rPr>
          <w:i/>
          <w:iCs/>
          <w:sz w:val="24"/>
          <w:szCs w:val="24"/>
        </w:rPr>
        <w:t xml:space="preserve"> у </w:t>
      </w:r>
      <w:proofErr w:type="spellStart"/>
      <w:r>
        <w:rPr>
          <w:i/>
          <w:iCs/>
          <w:sz w:val="24"/>
          <w:szCs w:val="24"/>
        </w:rPr>
        <w:t>підрозділах</w:t>
      </w:r>
      <w:proofErr w:type="spellEnd"/>
      <w:r>
        <w:rPr>
          <w:i/>
          <w:iCs/>
          <w:sz w:val="24"/>
          <w:szCs w:val="24"/>
        </w:rPr>
        <w:t xml:space="preserve"> </w:t>
      </w:r>
      <w:proofErr w:type="spellStart"/>
      <w:r>
        <w:rPr>
          <w:i/>
          <w:iCs/>
          <w:sz w:val="24"/>
          <w:szCs w:val="24"/>
        </w:rPr>
        <w:t>закладів</w:t>
      </w:r>
      <w:proofErr w:type="spellEnd"/>
      <w:r>
        <w:rPr>
          <w:i/>
          <w:iCs/>
          <w:sz w:val="24"/>
          <w:szCs w:val="24"/>
        </w:rPr>
        <w:t xml:space="preserve"> </w:t>
      </w:r>
      <w:proofErr w:type="spellStart"/>
      <w:r>
        <w:rPr>
          <w:i/>
          <w:iCs/>
          <w:sz w:val="24"/>
          <w:szCs w:val="24"/>
        </w:rPr>
        <w:t>вищої</w:t>
      </w:r>
      <w:proofErr w:type="spellEnd"/>
      <w:r>
        <w:rPr>
          <w:i/>
          <w:iCs/>
          <w:sz w:val="24"/>
          <w:szCs w:val="24"/>
        </w:rPr>
        <w:t xml:space="preserve"> </w:t>
      </w:r>
      <w:proofErr w:type="spellStart"/>
      <w:r>
        <w:rPr>
          <w:i/>
          <w:iCs/>
          <w:sz w:val="24"/>
          <w:szCs w:val="24"/>
        </w:rPr>
        <w:t>освіти</w:t>
      </w:r>
      <w:proofErr w:type="spellEnd"/>
      <w:r>
        <w:rPr>
          <w:i/>
          <w:iCs/>
          <w:sz w:val="24"/>
          <w:szCs w:val="24"/>
        </w:rPr>
        <w:t xml:space="preserve"> та </w:t>
      </w:r>
      <w:proofErr w:type="spellStart"/>
      <w:r>
        <w:rPr>
          <w:i/>
          <w:iCs/>
          <w:sz w:val="24"/>
          <w:szCs w:val="24"/>
        </w:rPr>
        <w:t>наукових</w:t>
      </w:r>
      <w:proofErr w:type="spellEnd"/>
      <w:r>
        <w:rPr>
          <w:i/>
          <w:iCs/>
          <w:sz w:val="24"/>
          <w:szCs w:val="24"/>
        </w:rPr>
        <w:t xml:space="preserve"> </w:t>
      </w:r>
      <w:proofErr w:type="spellStart"/>
      <w:r>
        <w:rPr>
          <w:i/>
          <w:iCs/>
          <w:sz w:val="24"/>
          <w:szCs w:val="24"/>
        </w:rPr>
        <w:t>установах</w:t>
      </w:r>
      <w:proofErr w:type="spellEnd"/>
      <w:r>
        <w:rPr>
          <w:i/>
          <w:iCs/>
          <w:sz w:val="24"/>
          <w:szCs w:val="24"/>
        </w:rPr>
        <w:t xml:space="preserve">, </w:t>
      </w:r>
      <w:proofErr w:type="spellStart"/>
      <w:r>
        <w:rPr>
          <w:i/>
          <w:iCs/>
          <w:sz w:val="24"/>
          <w:szCs w:val="24"/>
        </w:rPr>
        <w:t>основних</w:t>
      </w:r>
      <w:proofErr w:type="spellEnd"/>
      <w:r>
        <w:rPr>
          <w:i/>
          <w:iCs/>
          <w:sz w:val="24"/>
          <w:szCs w:val="24"/>
        </w:rPr>
        <w:t xml:space="preserve"> </w:t>
      </w:r>
      <w:proofErr w:type="spellStart"/>
      <w:r>
        <w:rPr>
          <w:i/>
          <w:iCs/>
          <w:sz w:val="24"/>
          <w:szCs w:val="24"/>
        </w:rPr>
        <w:t>труднощів</w:t>
      </w:r>
      <w:proofErr w:type="spellEnd"/>
      <w:r>
        <w:rPr>
          <w:i/>
          <w:iCs/>
          <w:sz w:val="24"/>
          <w:szCs w:val="24"/>
        </w:rPr>
        <w:t xml:space="preserve"> та </w:t>
      </w:r>
      <w:proofErr w:type="spellStart"/>
      <w:r>
        <w:rPr>
          <w:i/>
          <w:iCs/>
          <w:sz w:val="24"/>
          <w:szCs w:val="24"/>
        </w:rPr>
        <w:t>недоліків</w:t>
      </w:r>
      <w:proofErr w:type="spellEnd"/>
      <w:r>
        <w:rPr>
          <w:i/>
          <w:iCs/>
          <w:sz w:val="24"/>
          <w:szCs w:val="24"/>
        </w:rPr>
        <w:t xml:space="preserve"> в </w:t>
      </w:r>
      <w:proofErr w:type="spellStart"/>
      <w:r>
        <w:rPr>
          <w:i/>
          <w:iCs/>
          <w:sz w:val="24"/>
          <w:szCs w:val="24"/>
        </w:rPr>
        <w:t>роботі</w:t>
      </w:r>
      <w:proofErr w:type="spellEnd"/>
      <w:r>
        <w:rPr>
          <w:i/>
          <w:iCs/>
          <w:sz w:val="24"/>
          <w:szCs w:val="24"/>
        </w:rPr>
        <w:t xml:space="preserve"> </w:t>
      </w:r>
      <w:proofErr w:type="spellStart"/>
      <w:r>
        <w:rPr>
          <w:i/>
          <w:iCs/>
          <w:sz w:val="24"/>
          <w:szCs w:val="24"/>
        </w:rPr>
        <w:t>підрозділів</w:t>
      </w:r>
      <w:proofErr w:type="spellEnd"/>
      <w:r>
        <w:rPr>
          <w:i/>
          <w:iCs/>
          <w:sz w:val="24"/>
          <w:szCs w:val="24"/>
        </w:rPr>
        <w:t xml:space="preserve"> </w:t>
      </w:r>
      <w:proofErr w:type="spellStart"/>
      <w:r>
        <w:rPr>
          <w:i/>
          <w:iCs/>
          <w:sz w:val="24"/>
          <w:szCs w:val="24"/>
        </w:rPr>
        <w:t>закладів</w:t>
      </w:r>
      <w:proofErr w:type="spellEnd"/>
      <w:r>
        <w:rPr>
          <w:i/>
          <w:iCs/>
          <w:sz w:val="24"/>
          <w:szCs w:val="24"/>
        </w:rPr>
        <w:t xml:space="preserve"> </w:t>
      </w:r>
      <w:proofErr w:type="spellStart"/>
      <w:r>
        <w:rPr>
          <w:i/>
          <w:iCs/>
          <w:sz w:val="24"/>
          <w:szCs w:val="24"/>
        </w:rPr>
        <w:t>вищої</w:t>
      </w:r>
      <w:proofErr w:type="spellEnd"/>
      <w:r>
        <w:rPr>
          <w:i/>
          <w:iCs/>
          <w:sz w:val="24"/>
          <w:szCs w:val="24"/>
        </w:rPr>
        <w:t xml:space="preserve"> </w:t>
      </w:r>
      <w:proofErr w:type="spellStart"/>
      <w:r>
        <w:rPr>
          <w:i/>
          <w:iCs/>
          <w:sz w:val="24"/>
          <w:szCs w:val="24"/>
        </w:rPr>
        <w:t>освіти</w:t>
      </w:r>
      <w:proofErr w:type="spellEnd"/>
      <w:r>
        <w:rPr>
          <w:i/>
          <w:iCs/>
          <w:sz w:val="24"/>
          <w:szCs w:val="24"/>
        </w:rPr>
        <w:t xml:space="preserve"> та </w:t>
      </w:r>
      <w:proofErr w:type="spellStart"/>
      <w:r>
        <w:rPr>
          <w:i/>
          <w:iCs/>
          <w:sz w:val="24"/>
          <w:szCs w:val="24"/>
        </w:rPr>
        <w:t>наукових</w:t>
      </w:r>
      <w:proofErr w:type="spellEnd"/>
      <w:r>
        <w:rPr>
          <w:i/>
          <w:iCs/>
          <w:sz w:val="24"/>
          <w:szCs w:val="24"/>
        </w:rPr>
        <w:t xml:space="preserve"> </w:t>
      </w:r>
      <w:proofErr w:type="spellStart"/>
      <w:r>
        <w:rPr>
          <w:i/>
          <w:iCs/>
          <w:sz w:val="24"/>
          <w:szCs w:val="24"/>
        </w:rPr>
        <w:t>установ</w:t>
      </w:r>
      <w:proofErr w:type="spellEnd"/>
      <w:r>
        <w:rPr>
          <w:i/>
          <w:iCs/>
          <w:sz w:val="24"/>
          <w:szCs w:val="24"/>
        </w:rPr>
        <w:t xml:space="preserve"> при </w:t>
      </w:r>
      <w:proofErr w:type="spellStart"/>
      <w:r>
        <w:rPr>
          <w:i/>
          <w:iCs/>
          <w:sz w:val="24"/>
          <w:szCs w:val="24"/>
        </w:rPr>
        <w:t>провадженні</w:t>
      </w:r>
      <w:proofErr w:type="spellEnd"/>
      <w:r>
        <w:rPr>
          <w:i/>
          <w:iCs/>
          <w:sz w:val="24"/>
          <w:szCs w:val="24"/>
        </w:rPr>
        <w:t xml:space="preserve"> </w:t>
      </w:r>
      <w:proofErr w:type="spellStart"/>
      <w:r>
        <w:rPr>
          <w:i/>
          <w:iCs/>
          <w:sz w:val="24"/>
          <w:szCs w:val="24"/>
        </w:rPr>
        <w:t>наукової</w:t>
      </w:r>
      <w:proofErr w:type="spellEnd"/>
      <w:r>
        <w:rPr>
          <w:i/>
          <w:iCs/>
          <w:sz w:val="24"/>
          <w:szCs w:val="24"/>
        </w:rPr>
        <w:t xml:space="preserve"> та </w:t>
      </w:r>
      <w:proofErr w:type="spellStart"/>
      <w:r>
        <w:rPr>
          <w:i/>
          <w:iCs/>
          <w:sz w:val="24"/>
          <w:szCs w:val="24"/>
        </w:rPr>
        <w:t>науково-технічної</w:t>
      </w:r>
      <w:proofErr w:type="spellEnd"/>
      <w:r>
        <w:rPr>
          <w:i/>
          <w:iCs/>
          <w:sz w:val="24"/>
          <w:szCs w:val="24"/>
        </w:rPr>
        <w:t xml:space="preserve"> </w:t>
      </w:r>
      <w:proofErr w:type="spellStart"/>
      <w:r>
        <w:rPr>
          <w:i/>
          <w:iCs/>
          <w:sz w:val="24"/>
          <w:szCs w:val="24"/>
        </w:rPr>
        <w:t>діяльності</w:t>
      </w:r>
      <w:proofErr w:type="spellEnd"/>
      <w:r>
        <w:rPr>
          <w:i/>
          <w:iCs/>
          <w:sz w:val="24"/>
          <w:szCs w:val="24"/>
        </w:rPr>
        <w:t xml:space="preserve"> у 2020 </w:t>
      </w:r>
      <w:proofErr w:type="spellStart"/>
      <w:r>
        <w:rPr>
          <w:i/>
          <w:iCs/>
          <w:sz w:val="24"/>
          <w:szCs w:val="24"/>
        </w:rPr>
        <w:t>році</w:t>
      </w:r>
      <w:proofErr w:type="spellEnd"/>
      <w:r>
        <w:rPr>
          <w:i/>
          <w:iCs/>
          <w:sz w:val="24"/>
          <w:szCs w:val="24"/>
        </w:rPr>
        <w:t xml:space="preserve">; </w:t>
      </w:r>
      <w:proofErr w:type="spellStart"/>
      <w:r>
        <w:rPr>
          <w:i/>
          <w:iCs/>
          <w:sz w:val="24"/>
          <w:szCs w:val="24"/>
        </w:rPr>
        <w:t>щодо</w:t>
      </w:r>
      <w:proofErr w:type="spellEnd"/>
      <w:r>
        <w:rPr>
          <w:i/>
          <w:iCs/>
          <w:sz w:val="24"/>
          <w:szCs w:val="24"/>
        </w:rPr>
        <w:t xml:space="preserve"> </w:t>
      </w:r>
      <w:proofErr w:type="spellStart"/>
      <w:r>
        <w:rPr>
          <w:i/>
          <w:iCs/>
          <w:sz w:val="24"/>
          <w:szCs w:val="24"/>
        </w:rPr>
        <w:t>налагодження</w:t>
      </w:r>
      <w:proofErr w:type="spellEnd"/>
      <w:r>
        <w:rPr>
          <w:i/>
          <w:iCs/>
          <w:sz w:val="24"/>
          <w:szCs w:val="24"/>
        </w:rPr>
        <w:t xml:space="preserve"> </w:t>
      </w:r>
      <w:proofErr w:type="spellStart"/>
      <w:r>
        <w:rPr>
          <w:i/>
          <w:iCs/>
          <w:sz w:val="24"/>
          <w:szCs w:val="24"/>
        </w:rPr>
        <w:t>більш</w:t>
      </w:r>
      <w:proofErr w:type="spellEnd"/>
      <w:r>
        <w:rPr>
          <w:i/>
          <w:iCs/>
          <w:sz w:val="24"/>
          <w:szCs w:val="24"/>
        </w:rPr>
        <w:t xml:space="preserve"> </w:t>
      </w:r>
      <w:proofErr w:type="spellStart"/>
      <w:r>
        <w:rPr>
          <w:i/>
          <w:iCs/>
          <w:sz w:val="24"/>
          <w:szCs w:val="24"/>
        </w:rPr>
        <w:t>ефективної</w:t>
      </w:r>
      <w:proofErr w:type="spellEnd"/>
      <w:r>
        <w:rPr>
          <w:i/>
          <w:iCs/>
          <w:sz w:val="24"/>
          <w:szCs w:val="24"/>
        </w:rPr>
        <w:t xml:space="preserve"> </w:t>
      </w:r>
      <w:proofErr w:type="spellStart"/>
      <w:r>
        <w:rPr>
          <w:i/>
          <w:iCs/>
          <w:sz w:val="24"/>
          <w:szCs w:val="24"/>
        </w:rPr>
        <w:t>роботи</w:t>
      </w:r>
      <w:proofErr w:type="spellEnd"/>
      <w:r>
        <w:rPr>
          <w:i/>
          <w:iCs/>
          <w:sz w:val="24"/>
          <w:szCs w:val="24"/>
        </w:rPr>
        <w:t xml:space="preserve"> в </w:t>
      </w:r>
      <w:proofErr w:type="spellStart"/>
      <w:r>
        <w:rPr>
          <w:i/>
          <w:iCs/>
          <w:sz w:val="24"/>
          <w:szCs w:val="24"/>
        </w:rPr>
        <w:t>організації</w:t>
      </w:r>
      <w:proofErr w:type="spellEnd"/>
      <w:r>
        <w:rPr>
          <w:i/>
          <w:iCs/>
          <w:sz w:val="24"/>
          <w:szCs w:val="24"/>
        </w:rPr>
        <w:t xml:space="preserve"> </w:t>
      </w:r>
      <w:proofErr w:type="spellStart"/>
      <w:r>
        <w:rPr>
          <w:i/>
          <w:iCs/>
          <w:sz w:val="24"/>
          <w:szCs w:val="24"/>
        </w:rPr>
        <w:t>цих</w:t>
      </w:r>
      <w:proofErr w:type="spellEnd"/>
      <w:r>
        <w:rPr>
          <w:i/>
          <w:iCs/>
          <w:sz w:val="24"/>
          <w:szCs w:val="24"/>
        </w:rPr>
        <w:t xml:space="preserve"> </w:t>
      </w:r>
      <w:proofErr w:type="spellStart"/>
      <w:r>
        <w:rPr>
          <w:i/>
          <w:iCs/>
          <w:sz w:val="24"/>
          <w:szCs w:val="24"/>
        </w:rPr>
        <w:t>процесів</w:t>
      </w:r>
      <w:proofErr w:type="spellEnd"/>
      <w:r>
        <w:rPr>
          <w:i/>
          <w:iCs/>
          <w:sz w:val="24"/>
          <w:szCs w:val="24"/>
        </w:rPr>
        <w:t>.)</w:t>
      </w:r>
    </w:p>
    <w:p w14:paraId="39C7700C" w14:textId="77777777" w:rsidR="008735E7" w:rsidRDefault="00000000">
      <w:pPr>
        <w:pStyle w:val="NoSpacing"/>
        <w:tabs>
          <w:tab w:val="left" w:pos="900"/>
        </w:tabs>
        <w:ind w:firstLine="567"/>
        <w:rPr>
          <w:sz w:val="24"/>
          <w:szCs w:val="24"/>
        </w:rPr>
      </w:pPr>
      <w:proofErr w:type="spellStart"/>
      <w:r>
        <w:rPr>
          <w:sz w:val="24"/>
          <w:szCs w:val="24"/>
        </w:rPr>
        <w:t>Ефективна</w:t>
      </w:r>
      <w:proofErr w:type="spellEnd"/>
      <w:r>
        <w:rPr>
          <w:sz w:val="24"/>
          <w:szCs w:val="24"/>
        </w:rPr>
        <w:t xml:space="preserve"> </w:t>
      </w:r>
      <w:proofErr w:type="spellStart"/>
      <w:r>
        <w:rPr>
          <w:sz w:val="24"/>
          <w:szCs w:val="24"/>
        </w:rPr>
        <w:t>науково-дослідна</w:t>
      </w:r>
      <w:proofErr w:type="spellEnd"/>
      <w:r>
        <w:rPr>
          <w:sz w:val="24"/>
          <w:szCs w:val="24"/>
        </w:rPr>
        <w:t xml:space="preserve"> робота кафедр та факультету </w:t>
      </w:r>
      <w:proofErr w:type="spellStart"/>
      <w:r>
        <w:rPr>
          <w:sz w:val="24"/>
          <w:szCs w:val="24"/>
        </w:rPr>
        <w:t>багато</w:t>
      </w:r>
      <w:proofErr w:type="spellEnd"/>
      <w:r>
        <w:rPr>
          <w:sz w:val="24"/>
          <w:szCs w:val="24"/>
        </w:rPr>
        <w:t xml:space="preserve"> в </w:t>
      </w:r>
      <w:proofErr w:type="spellStart"/>
      <w:r>
        <w:rPr>
          <w:sz w:val="24"/>
          <w:szCs w:val="24"/>
        </w:rPr>
        <w:t>чому</w:t>
      </w:r>
      <w:proofErr w:type="spellEnd"/>
      <w:r>
        <w:rPr>
          <w:sz w:val="24"/>
          <w:szCs w:val="24"/>
        </w:rPr>
        <w:t xml:space="preserve"> </w:t>
      </w:r>
      <w:proofErr w:type="spellStart"/>
      <w:r>
        <w:rPr>
          <w:sz w:val="24"/>
          <w:szCs w:val="24"/>
        </w:rPr>
        <w:t>залежить</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належного</w:t>
      </w:r>
      <w:proofErr w:type="spellEnd"/>
      <w:r>
        <w:rPr>
          <w:sz w:val="24"/>
          <w:szCs w:val="24"/>
        </w:rPr>
        <w:t xml:space="preserve"> </w:t>
      </w:r>
      <w:proofErr w:type="spellStart"/>
      <w:r>
        <w:rPr>
          <w:sz w:val="24"/>
          <w:szCs w:val="24"/>
        </w:rPr>
        <w:t>матеріально-фінансового</w:t>
      </w:r>
      <w:proofErr w:type="spellEnd"/>
      <w:r>
        <w:rPr>
          <w:sz w:val="24"/>
          <w:szCs w:val="24"/>
        </w:rPr>
        <w:t xml:space="preserve"> </w:t>
      </w:r>
      <w:proofErr w:type="spellStart"/>
      <w:r>
        <w:rPr>
          <w:sz w:val="24"/>
          <w:szCs w:val="24"/>
        </w:rPr>
        <w:t>забезпечення</w:t>
      </w:r>
      <w:proofErr w:type="spellEnd"/>
      <w:r>
        <w:rPr>
          <w:sz w:val="24"/>
          <w:szCs w:val="24"/>
        </w:rPr>
        <w:t xml:space="preserve">. </w:t>
      </w:r>
      <w:proofErr w:type="spellStart"/>
      <w:r>
        <w:rPr>
          <w:sz w:val="24"/>
          <w:szCs w:val="24"/>
        </w:rPr>
        <w:t>Йдеться</w:t>
      </w:r>
      <w:proofErr w:type="spellEnd"/>
      <w:r>
        <w:rPr>
          <w:sz w:val="24"/>
          <w:szCs w:val="24"/>
        </w:rPr>
        <w:t xml:space="preserve">, </w:t>
      </w:r>
      <w:proofErr w:type="spellStart"/>
      <w:r>
        <w:rPr>
          <w:sz w:val="24"/>
          <w:szCs w:val="24"/>
        </w:rPr>
        <w:t>зокрема</w:t>
      </w:r>
      <w:proofErr w:type="spellEnd"/>
      <w:r>
        <w:rPr>
          <w:sz w:val="24"/>
          <w:szCs w:val="24"/>
        </w:rPr>
        <w:t xml:space="preserve">, про </w:t>
      </w:r>
      <w:proofErr w:type="spellStart"/>
      <w:r>
        <w:rPr>
          <w:sz w:val="24"/>
          <w:szCs w:val="24"/>
        </w:rPr>
        <w:t>фінансування</w:t>
      </w:r>
      <w:proofErr w:type="spellEnd"/>
      <w:r>
        <w:rPr>
          <w:sz w:val="24"/>
          <w:szCs w:val="24"/>
        </w:rPr>
        <w:t xml:space="preserve"> </w:t>
      </w:r>
      <w:proofErr w:type="spellStart"/>
      <w:r>
        <w:rPr>
          <w:sz w:val="24"/>
          <w:szCs w:val="24"/>
        </w:rPr>
        <w:t>випуску</w:t>
      </w:r>
      <w:proofErr w:type="spellEnd"/>
      <w:r>
        <w:rPr>
          <w:sz w:val="24"/>
          <w:szCs w:val="24"/>
        </w:rPr>
        <w:t xml:space="preserve"> </w:t>
      </w:r>
      <w:proofErr w:type="spellStart"/>
      <w:r>
        <w:rPr>
          <w:sz w:val="24"/>
          <w:szCs w:val="24"/>
        </w:rPr>
        <w:t>монографій</w:t>
      </w:r>
      <w:proofErr w:type="spellEnd"/>
      <w:r>
        <w:rPr>
          <w:sz w:val="24"/>
          <w:szCs w:val="24"/>
        </w:rPr>
        <w:t xml:space="preserve"> та </w:t>
      </w:r>
      <w:proofErr w:type="spellStart"/>
      <w:r>
        <w:rPr>
          <w:sz w:val="24"/>
          <w:szCs w:val="24"/>
        </w:rPr>
        <w:t>інших</w:t>
      </w:r>
      <w:proofErr w:type="spellEnd"/>
      <w:r>
        <w:rPr>
          <w:sz w:val="24"/>
          <w:szCs w:val="24"/>
        </w:rPr>
        <w:t xml:space="preserve"> </w:t>
      </w:r>
      <w:proofErr w:type="spellStart"/>
      <w:r>
        <w:rPr>
          <w:sz w:val="24"/>
          <w:szCs w:val="24"/>
        </w:rPr>
        <w:t>наукових</w:t>
      </w:r>
      <w:proofErr w:type="spellEnd"/>
      <w:r>
        <w:rPr>
          <w:sz w:val="24"/>
          <w:szCs w:val="24"/>
        </w:rPr>
        <w:t xml:space="preserve"> </w:t>
      </w:r>
      <w:proofErr w:type="spellStart"/>
      <w:r>
        <w:rPr>
          <w:sz w:val="24"/>
          <w:szCs w:val="24"/>
        </w:rPr>
        <w:t>видань</w:t>
      </w:r>
      <w:proofErr w:type="spellEnd"/>
      <w:r>
        <w:rPr>
          <w:sz w:val="24"/>
          <w:szCs w:val="24"/>
        </w:rPr>
        <w:t xml:space="preserve">, </w:t>
      </w:r>
      <w:proofErr w:type="spellStart"/>
      <w:r>
        <w:rPr>
          <w:sz w:val="24"/>
          <w:szCs w:val="24"/>
        </w:rPr>
        <w:t>забезпечення</w:t>
      </w:r>
      <w:proofErr w:type="spellEnd"/>
      <w:r>
        <w:rPr>
          <w:sz w:val="24"/>
          <w:szCs w:val="24"/>
        </w:rPr>
        <w:t xml:space="preserve"> кафедр </w:t>
      </w:r>
      <w:proofErr w:type="spellStart"/>
      <w:r>
        <w:rPr>
          <w:sz w:val="24"/>
          <w:szCs w:val="24"/>
        </w:rPr>
        <w:t>сучасною</w:t>
      </w:r>
      <w:proofErr w:type="spellEnd"/>
      <w:r>
        <w:rPr>
          <w:sz w:val="24"/>
          <w:szCs w:val="24"/>
        </w:rPr>
        <w:t xml:space="preserve"> </w:t>
      </w:r>
      <w:proofErr w:type="spellStart"/>
      <w:r>
        <w:rPr>
          <w:sz w:val="24"/>
          <w:szCs w:val="24"/>
        </w:rPr>
        <w:t>комп’ютерною</w:t>
      </w:r>
      <w:proofErr w:type="spellEnd"/>
      <w:r>
        <w:rPr>
          <w:sz w:val="24"/>
          <w:szCs w:val="24"/>
        </w:rPr>
        <w:t xml:space="preserve"> </w:t>
      </w:r>
      <w:proofErr w:type="spellStart"/>
      <w:r>
        <w:rPr>
          <w:sz w:val="24"/>
          <w:szCs w:val="24"/>
        </w:rPr>
        <w:t>технікою</w:t>
      </w:r>
      <w:proofErr w:type="spellEnd"/>
      <w:r>
        <w:rPr>
          <w:sz w:val="24"/>
          <w:szCs w:val="24"/>
        </w:rPr>
        <w:t xml:space="preserve">, </w:t>
      </w:r>
      <w:proofErr w:type="spellStart"/>
      <w:r>
        <w:rPr>
          <w:sz w:val="24"/>
          <w:szCs w:val="24"/>
        </w:rPr>
        <w:t>фінансову</w:t>
      </w:r>
      <w:proofErr w:type="spellEnd"/>
      <w:r>
        <w:rPr>
          <w:sz w:val="24"/>
          <w:szCs w:val="24"/>
        </w:rPr>
        <w:t xml:space="preserve"> </w:t>
      </w:r>
      <w:proofErr w:type="spellStart"/>
      <w:r>
        <w:rPr>
          <w:sz w:val="24"/>
          <w:szCs w:val="24"/>
        </w:rPr>
        <w:t>підтримку</w:t>
      </w:r>
      <w:proofErr w:type="spellEnd"/>
      <w:r>
        <w:rPr>
          <w:sz w:val="24"/>
          <w:szCs w:val="24"/>
        </w:rPr>
        <w:t xml:space="preserve"> у </w:t>
      </w:r>
      <w:proofErr w:type="spellStart"/>
      <w:r>
        <w:rPr>
          <w:sz w:val="24"/>
          <w:szCs w:val="24"/>
        </w:rPr>
        <w:t>проведенні</w:t>
      </w:r>
      <w:proofErr w:type="spellEnd"/>
      <w:r>
        <w:rPr>
          <w:sz w:val="24"/>
          <w:szCs w:val="24"/>
        </w:rPr>
        <w:t xml:space="preserve"> </w:t>
      </w:r>
      <w:proofErr w:type="spellStart"/>
      <w:r>
        <w:rPr>
          <w:sz w:val="24"/>
          <w:szCs w:val="24"/>
        </w:rPr>
        <w:t>конференцій</w:t>
      </w:r>
      <w:proofErr w:type="spellEnd"/>
      <w:r>
        <w:rPr>
          <w:sz w:val="24"/>
          <w:szCs w:val="24"/>
        </w:rPr>
        <w:t xml:space="preserve">, </w:t>
      </w:r>
      <w:proofErr w:type="spellStart"/>
      <w:r>
        <w:rPr>
          <w:sz w:val="24"/>
          <w:szCs w:val="24"/>
        </w:rPr>
        <w:t>семінарів</w:t>
      </w:r>
      <w:proofErr w:type="spellEnd"/>
      <w:r>
        <w:rPr>
          <w:sz w:val="24"/>
          <w:szCs w:val="24"/>
        </w:rPr>
        <w:t xml:space="preserve">, </w:t>
      </w:r>
      <w:proofErr w:type="spellStart"/>
      <w:r>
        <w:rPr>
          <w:sz w:val="24"/>
          <w:szCs w:val="24"/>
        </w:rPr>
        <w:t>круглих</w:t>
      </w:r>
      <w:proofErr w:type="spellEnd"/>
      <w:r>
        <w:rPr>
          <w:sz w:val="24"/>
          <w:szCs w:val="24"/>
        </w:rPr>
        <w:t xml:space="preserve"> </w:t>
      </w:r>
      <w:proofErr w:type="spellStart"/>
      <w:r>
        <w:rPr>
          <w:sz w:val="24"/>
          <w:szCs w:val="24"/>
        </w:rPr>
        <w:t>столів</w:t>
      </w:r>
      <w:proofErr w:type="spellEnd"/>
      <w:r>
        <w:rPr>
          <w:sz w:val="24"/>
          <w:szCs w:val="24"/>
        </w:rPr>
        <w:t xml:space="preserve"> з </w:t>
      </w:r>
      <w:proofErr w:type="spellStart"/>
      <w:r>
        <w:rPr>
          <w:sz w:val="24"/>
          <w:szCs w:val="24"/>
        </w:rPr>
        <w:t>досліджуваної</w:t>
      </w:r>
      <w:proofErr w:type="spellEnd"/>
      <w:r>
        <w:rPr>
          <w:sz w:val="24"/>
          <w:szCs w:val="24"/>
        </w:rPr>
        <w:t xml:space="preserve"> кафедрами проблематики. </w:t>
      </w:r>
      <w:proofErr w:type="spellStart"/>
      <w:r>
        <w:rPr>
          <w:sz w:val="24"/>
          <w:szCs w:val="24"/>
        </w:rPr>
        <w:t>Кафедри</w:t>
      </w:r>
      <w:proofErr w:type="spellEnd"/>
      <w:r>
        <w:rPr>
          <w:sz w:val="24"/>
          <w:szCs w:val="24"/>
        </w:rPr>
        <w:t xml:space="preserve"> </w:t>
      </w:r>
      <w:proofErr w:type="spellStart"/>
      <w:r>
        <w:rPr>
          <w:sz w:val="24"/>
          <w:szCs w:val="24"/>
        </w:rPr>
        <w:t>потребують</w:t>
      </w:r>
      <w:proofErr w:type="spellEnd"/>
      <w:r>
        <w:rPr>
          <w:sz w:val="24"/>
          <w:szCs w:val="24"/>
        </w:rPr>
        <w:t xml:space="preserve"> </w:t>
      </w:r>
      <w:proofErr w:type="spellStart"/>
      <w:r>
        <w:rPr>
          <w:sz w:val="24"/>
          <w:szCs w:val="24"/>
        </w:rPr>
        <w:t>виділення</w:t>
      </w:r>
      <w:proofErr w:type="spellEnd"/>
      <w:r>
        <w:rPr>
          <w:sz w:val="24"/>
          <w:szCs w:val="24"/>
        </w:rPr>
        <w:t xml:space="preserve"> </w:t>
      </w:r>
      <w:proofErr w:type="spellStart"/>
      <w:r>
        <w:rPr>
          <w:sz w:val="24"/>
          <w:szCs w:val="24"/>
        </w:rPr>
        <w:t>коштів</w:t>
      </w:r>
      <w:proofErr w:type="spellEnd"/>
      <w:r>
        <w:rPr>
          <w:sz w:val="24"/>
          <w:szCs w:val="24"/>
        </w:rPr>
        <w:t xml:space="preserve"> на </w:t>
      </w:r>
      <w:proofErr w:type="spellStart"/>
      <w:r>
        <w:rPr>
          <w:sz w:val="24"/>
          <w:szCs w:val="24"/>
        </w:rPr>
        <w:t>підписку</w:t>
      </w:r>
      <w:proofErr w:type="spellEnd"/>
      <w:r>
        <w:rPr>
          <w:sz w:val="24"/>
          <w:szCs w:val="24"/>
        </w:rPr>
        <w:t xml:space="preserve"> </w:t>
      </w:r>
      <w:proofErr w:type="spellStart"/>
      <w:r>
        <w:rPr>
          <w:sz w:val="24"/>
          <w:szCs w:val="24"/>
        </w:rPr>
        <w:t>періодичних</w:t>
      </w:r>
      <w:proofErr w:type="spellEnd"/>
      <w:r>
        <w:rPr>
          <w:sz w:val="24"/>
          <w:szCs w:val="24"/>
        </w:rPr>
        <w:t xml:space="preserve"> </w:t>
      </w:r>
      <w:proofErr w:type="spellStart"/>
      <w:r>
        <w:rPr>
          <w:sz w:val="24"/>
          <w:szCs w:val="24"/>
        </w:rPr>
        <w:t>видань</w:t>
      </w:r>
      <w:proofErr w:type="spellEnd"/>
      <w:r>
        <w:rPr>
          <w:sz w:val="24"/>
          <w:szCs w:val="24"/>
        </w:rPr>
        <w:t xml:space="preserve">, </w:t>
      </w:r>
      <w:proofErr w:type="spellStart"/>
      <w:r>
        <w:rPr>
          <w:sz w:val="24"/>
          <w:szCs w:val="24"/>
        </w:rPr>
        <w:t>придбання</w:t>
      </w:r>
      <w:proofErr w:type="spellEnd"/>
      <w:r>
        <w:rPr>
          <w:sz w:val="24"/>
          <w:szCs w:val="24"/>
        </w:rPr>
        <w:t xml:space="preserve"> </w:t>
      </w:r>
      <w:proofErr w:type="spellStart"/>
      <w:r>
        <w:rPr>
          <w:sz w:val="24"/>
          <w:szCs w:val="24"/>
        </w:rPr>
        <w:t>юридичної</w:t>
      </w:r>
      <w:proofErr w:type="spellEnd"/>
      <w:r>
        <w:rPr>
          <w:sz w:val="24"/>
          <w:szCs w:val="24"/>
        </w:rPr>
        <w:t xml:space="preserve"> </w:t>
      </w:r>
      <w:proofErr w:type="spellStart"/>
      <w:r>
        <w:rPr>
          <w:sz w:val="24"/>
          <w:szCs w:val="24"/>
        </w:rPr>
        <w:t>літератури</w:t>
      </w:r>
      <w:proofErr w:type="spellEnd"/>
      <w:r>
        <w:rPr>
          <w:sz w:val="24"/>
          <w:szCs w:val="24"/>
        </w:rPr>
        <w:t xml:space="preserve">. </w:t>
      </w:r>
      <w:proofErr w:type="spellStart"/>
      <w:r>
        <w:rPr>
          <w:sz w:val="24"/>
          <w:szCs w:val="24"/>
        </w:rPr>
        <w:t>Технічні</w:t>
      </w:r>
      <w:proofErr w:type="spellEnd"/>
      <w:r>
        <w:rPr>
          <w:sz w:val="24"/>
          <w:szCs w:val="24"/>
        </w:rPr>
        <w:t xml:space="preserve"> </w:t>
      </w:r>
      <w:proofErr w:type="spellStart"/>
      <w:r>
        <w:rPr>
          <w:sz w:val="24"/>
          <w:szCs w:val="24"/>
        </w:rPr>
        <w:t>засоби</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можна</w:t>
      </w:r>
      <w:proofErr w:type="spellEnd"/>
      <w:r>
        <w:rPr>
          <w:sz w:val="24"/>
          <w:szCs w:val="24"/>
        </w:rPr>
        <w:t xml:space="preserve"> </w:t>
      </w:r>
      <w:proofErr w:type="spellStart"/>
      <w:r>
        <w:rPr>
          <w:sz w:val="24"/>
          <w:szCs w:val="24"/>
        </w:rPr>
        <w:t>було</w:t>
      </w:r>
      <w:proofErr w:type="spellEnd"/>
      <w:r>
        <w:rPr>
          <w:sz w:val="24"/>
          <w:szCs w:val="24"/>
        </w:rPr>
        <w:t xml:space="preserve"> б </w:t>
      </w:r>
      <w:proofErr w:type="spellStart"/>
      <w:r>
        <w:rPr>
          <w:sz w:val="24"/>
          <w:szCs w:val="24"/>
        </w:rPr>
        <w:t>використати</w:t>
      </w:r>
      <w:proofErr w:type="spellEnd"/>
      <w:r>
        <w:rPr>
          <w:sz w:val="24"/>
          <w:szCs w:val="24"/>
        </w:rPr>
        <w:t xml:space="preserve"> в </w:t>
      </w:r>
      <w:proofErr w:type="spellStart"/>
      <w:r>
        <w:rPr>
          <w:sz w:val="24"/>
          <w:szCs w:val="24"/>
        </w:rPr>
        <w:t>навчальному</w:t>
      </w:r>
      <w:proofErr w:type="spellEnd"/>
      <w:r>
        <w:rPr>
          <w:sz w:val="24"/>
          <w:szCs w:val="24"/>
        </w:rPr>
        <w:t xml:space="preserve"> </w:t>
      </w:r>
      <w:proofErr w:type="spellStart"/>
      <w:r>
        <w:rPr>
          <w:sz w:val="24"/>
          <w:szCs w:val="24"/>
        </w:rPr>
        <w:t>процесі</w:t>
      </w:r>
      <w:proofErr w:type="spellEnd"/>
      <w:r>
        <w:rPr>
          <w:sz w:val="24"/>
          <w:szCs w:val="24"/>
        </w:rPr>
        <w:t xml:space="preserve">, </w:t>
      </w:r>
      <w:proofErr w:type="spellStart"/>
      <w:r>
        <w:rPr>
          <w:sz w:val="24"/>
          <w:szCs w:val="24"/>
        </w:rPr>
        <w:t>відсутні</w:t>
      </w:r>
      <w:proofErr w:type="spellEnd"/>
      <w:r>
        <w:rPr>
          <w:sz w:val="24"/>
          <w:szCs w:val="24"/>
        </w:rPr>
        <w:t xml:space="preserve"> на кафедрах.</w:t>
      </w:r>
    </w:p>
    <w:p w14:paraId="3322439E" w14:textId="77777777" w:rsidR="008735E7" w:rsidRDefault="00000000">
      <w:pPr>
        <w:pStyle w:val="NoSpacing"/>
        <w:ind w:firstLine="567"/>
        <w:rPr>
          <w:sz w:val="24"/>
          <w:szCs w:val="24"/>
        </w:rPr>
      </w:pPr>
      <w:proofErr w:type="spellStart"/>
      <w:r>
        <w:rPr>
          <w:sz w:val="24"/>
          <w:szCs w:val="24"/>
        </w:rPr>
        <w:t>Необхідно</w:t>
      </w:r>
      <w:proofErr w:type="spellEnd"/>
      <w:r>
        <w:rPr>
          <w:sz w:val="24"/>
          <w:szCs w:val="24"/>
        </w:rPr>
        <w:t xml:space="preserve"> </w:t>
      </w:r>
      <w:proofErr w:type="spellStart"/>
      <w:r>
        <w:rPr>
          <w:sz w:val="24"/>
          <w:szCs w:val="24"/>
        </w:rPr>
        <w:t>передбачити</w:t>
      </w:r>
      <w:proofErr w:type="spellEnd"/>
      <w:r>
        <w:rPr>
          <w:sz w:val="24"/>
          <w:szCs w:val="24"/>
        </w:rPr>
        <w:t xml:space="preserve"> </w:t>
      </w:r>
      <w:proofErr w:type="spellStart"/>
      <w:r>
        <w:rPr>
          <w:sz w:val="24"/>
          <w:szCs w:val="24"/>
        </w:rPr>
        <w:t>кошти</w:t>
      </w:r>
      <w:proofErr w:type="spellEnd"/>
      <w:r>
        <w:rPr>
          <w:sz w:val="24"/>
          <w:szCs w:val="24"/>
        </w:rPr>
        <w:t xml:space="preserve"> для </w:t>
      </w:r>
      <w:proofErr w:type="spellStart"/>
      <w:r>
        <w:rPr>
          <w:sz w:val="24"/>
          <w:szCs w:val="24"/>
        </w:rPr>
        <w:t>бібліотеки</w:t>
      </w:r>
      <w:proofErr w:type="spellEnd"/>
      <w:r>
        <w:rPr>
          <w:sz w:val="24"/>
          <w:szCs w:val="24"/>
        </w:rPr>
        <w:t xml:space="preserve"> для </w:t>
      </w:r>
      <w:proofErr w:type="spellStart"/>
      <w:r>
        <w:rPr>
          <w:sz w:val="24"/>
          <w:szCs w:val="24"/>
        </w:rPr>
        <w:t>закупівлі</w:t>
      </w:r>
      <w:proofErr w:type="spellEnd"/>
      <w:r>
        <w:rPr>
          <w:sz w:val="24"/>
          <w:szCs w:val="24"/>
        </w:rPr>
        <w:t xml:space="preserve"> </w:t>
      </w:r>
      <w:proofErr w:type="spellStart"/>
      <w:r>
        <w:rPr>
          <w:sz w:val="24"/>
          <w:szCs w:val="24"/>
        </w:rPr>
        <w:t>нової</w:t>
      </w:r>
      <w:proofErr w:type="spellEnd"/>
      <w:r>
        <w:rPr>
          <w:sz w:val="24"/>
          <w:szCs w:val="24"/>
        </w:rPr>
        <w:t xml:space="preserve"> </w:t>
      </w:r>
      <w:proofErr w:type="spellStart"/>
      <w:r>
        <w:rPr>
          <w:sz w:val="24"/>
          <w:szCs w:val="24"/>
        </w:rPr>
        <w:t>юридичної</w:t>
      </w:r>
      <w:proofErr w:type="spellEnd"/>
      <w:r>
        <w:rPr>
          <w:sz w:val="24"/>
          <w:szCs w:val="24"/>
        </w:rPr>
        <w:t xml:space="preserve"> </w:t>
      </w:r>
      <w:proofErr w:type="spellStart"/>
      <w:r>
        <w:rPr>
          <w:sz w:val="24"/>
          <w:szCs w:val="24"/>
        </w:rPr>
        <w:t>літератури</w:t>
      </w:r>
      <w:proofErr w:type="spellEnd"/>
      <w:r>
        <w:rPr>
          <w:sz w:val="24"/>
          <w:szCs w:val="24"/>
        </w:rPr>
        <w:t xml:space="preserve">, </w:t>
      </w:r>
      <w:proofErr w:type="spellStart"/>
      <w:r>
        <w:rPr>
          <w:sz w:val="24"/>
          <w:szCs w:val="24"/>
        </w:rPr>
        <w:t>пов’язаної</w:t>
      </w:r>
      <w:proofErr w:type="spellEnd"/>
      <w:r>
        <w:rPr>
          <w:sz w:val="24"/>
          <w:szCs w:val="24"/>
        </w:rPr>
        <w:t xml:space="preserve"> з </w:t>
      </w:r>
      <w:proofErr w:type="spellStart"/>
      <w:r>
        <w:rPr>
          <w:sz w:val="24"/>
          <w:szCs w:val="24"/>
        </w:rPr>
        <w:t>виконанням</w:t>
      </w:r>
      <w:proofErr w:type="spellEnd"/>
      <w:r>
        <w:rPr>
          <w:sz w:val="24"/>
          <w:szCs w:val="24"/>
        </w:rPr>
        <w:t xml:space="preserve"> </w:t>
      </w:r>
      <w:proofErr w:type="spellStart"/>
      <w:r>
        <w:rPr>
          <w:sz w:val="24"/>
          <w:szCs w:val="24"/>
        </w:rPr>
        <w:t>планових</w:t>
      </w:r>
      <w:proofErr w:type="spellEnd"/>
      <w:r>
        <w:rPr>
          <w:sz w:val="24"/>
          <w:szCs w:val="24"/>
        </w:rPr>
        <w:t xml:space="preserve"> </w:t>
      </w:r>
      <w:proofErr w:type="spellStart"/>
      <w:r>
        <w:rPr>
          <w:sz w:val="24"/>
          <w:szCs w:val="24"/>
        </w:rPr>
        <w:t>наукових</w:t>
      </w:r>
      <w:proofErr w:type="spellEnd"/>
      <w:r>
        <w:rPr>
          <w:sz w:val="24"/>
          <w:szCs w:val="24"/>
        </w:rPr>
        <w:t xml:space="preserve"> </w:t>
      </w:r>
      <w:proofErr w:type="spellStart"/>
      <w:r>
        <w:rPr>
          <w:sz w:val="24"/>
          <w:szCs w:val="24"/>
        </w:rPr>
        <w:t>робіт</w:t>
      </w:r>
      <w:proofErr w:type="spellEnd"/>
      <w:r>
        <w:rPr>
          <w:sz w:val="24"/>
          <w:szCs w:val="24"/>
        </w:rPr>
        <w:t xml:space="preserve">, </w:t>
      </w:r>
      <w:proofErr w:type="spellStart"/>
      <w:r>
        <w:rPr>
          <w:sz w:val="24"/>
          <w:szCs w:val="24"/>
        </w:rPr>
        <w:t>передбачити</w:t>
      </w:r>
      <w:proofErr w:type="spellEnd"/>
      <w:r>
        <w:rPr>
          <w:sz w:val="24"/>
          <w:szCs w:val="24"/>
        </w:rPr>
        <w:t xml:space="preserve"> </w:t>
      </w:r>
      <w:proofErr w:type="spellStart"/>
      <w:r>
        <w:rPr>
          <w:sz w:val="24"/>
          <w:szCs w:val="24"/>
        </w:rPr>
        <w:t>підписку</w:t>
      </w:r>
      <w:proofErr w:type="spellEnd"/>
      <w:r>
        <w:rPr>
          <w:sz w:val="24"/>
          <w:szCs w:val="24"/>
        </w:rPr>
        <w:t xml:space="preserve"> </w:t>
      </w:r>
      <w:proofErr w:type="spellStart"/>
      <w:r>
        <w:rPr>
          <w:sz w:val="24"/>
          <w:szCs w:val="24"/>
        </w:rPr>
        <w:t>юридичної</w:t>
      </w:r>
      <w:proofErr w:type="spellEnd"/>
      <w:r>
        <w:rPr>
          <w:sz w:val="24"/>
          <w:szCs w:val="24"/>
        </w:rPr>
        <w:t xml:space="preserve"> </w:t>
      </w:r>
      <w:proofErr w:type="spellStart"/>
      <w:r>
        <w:rPr>
          <w:sz w:val="24"/>
          <w:szCs w:val="24"/>
        </w:rPr>
        <w:t>літератури</w:t>
      </w:r>
      <w:proofErr w:type="spellEnd"/>
      <w:r>
        <w:rPr>
          <w:sz w:val="24"/>
          <w:szCs w:val="24"/>
        </w:rPr>
        <w:t>.</w:t>
      </w:r>
    </w:p>
    <w:p w14:paraId="4488D446" w14:textId="77777777" w:rsidR="008735E7" w:rsidRDefault="00000000">
      <w:pPr>
        <w:ind w:firstLine="567"/>
        <w:jc w:val="both"/>
      </w:pPr>
      <w:proofErr w:type="spellStart"/>
      <w:r>
        <w:t>Підвищення</w:t>
      </w:r>
      <w:proofErr w:type="spellEnd"/>
      <w:r>
        <w:t xml:space="preserve"> </w:t>
      </w:r>
      <w:proofErr w:type="spellStart"/>
      <w:r>
        <w:t>рівня</w:t>
      </w:r>
      <w:proofErr w:type="spellEnd"/>
      <w:r>
        <w:t xml:space="preserve"> </w:t>
      </w:r>
      <w:proofErr w:type="spellStart"/>
      <w:r>
        <w:t>ефективності</w:t>
      </w:r>
      <w:proofErr w:type="spellEnd"/>
      <w:r>
        <w:t xml:space="preserve"> </w:t>
      </w:r>
      <w:proofErr w:type="spellStart"/>
      <w:r>
        <w:t>аспірантури</w:t>
      </w:r>
      <w:proofErr w:type="spellEnd"/>
      <w:r>
        <w:t xml:space="preserve">, </w:t>
      </w:r>
      <w:proofErr w:type="spellStart"/>
      <w:r>
        <w:t>активізація</w:t>
      </w:r>
      <w:proofErr w:type="spellEnd"/>
      <w:r>
        <w:t xml:space="preserve"> </w:t>
      </w:r>
      <w:proofErr w:type="spellStart"/>
      <w:r>
        <w:t>наукової</w:t>
      </w:r>
      <w:proofErr w:type="spellEnd"/>
      <w:r>
        <w:t xml:space="preserve"> </w:t>
      </w:r>
      <w:proofErr w:type="spellStart"/>
      <w:r>
        <w:t>роботи</w:t>
      </w:r>
      <w:proofErr w:type="spellEnd"/>
      <w:r>
        <w:t xml:space="preserve"> </w:t>
      </w:r>
      <w:proofErr w:type="spellStart"/>
      <w:r>
        <w:t>викладачів</w:t>
      </w:r>
      <w:proofErr w:type="spellEnd"/>
      <w:r>
        <w:t>.</w:t>
      </w:r>
    </w:p>
    <w:p w14:paraId="50444D08" w14:textId="77777777" w:rsidR="008735E7" w:rsidRDefault="00000000">
      <w:pPr>
        <w:tabs>
          <w:tab w:val="left" w:pos="993"/>
        </w:tabs>
        <w:ind w:firstLine="567"/>
        <w:jc w:val="both"/>
      </w:pPr>
      <w:proofErr w:type="spellStart"/>
      <w:r>
        <w:t>Пошук</w:t>
      </w:r>
      <w:proofErr w:type="spellEnd"/>
      <w:r>
        <w:t xml:space="preserve"> </w:t>
      </w:r>
      <w:proofErr w:type="spellStart"/>
      <w:r>
        <w:t>грантових</w:t>
      </w:r>
      <w:proofErr w:type="spellEnd"/>
      <w:r>
        <w:t xml:space="preserve"> </w:t>
      </w:r>
      <w:proofErr w:type="spellStart"/>
      <w:r>
        <w:t>коштів</w:t>
      </w:r>
      <w:proofErr w:type="spellEnd"/>
      <w:r>
        <w:t xml:space="preserve"> на </w:t>
      </w:r>
      <w:proofErr w:type="spellStart"/>
      <w:r>
        <w:t>наукові</w:t>
      </w:r>
      <w:proofErr w:type="spellEnd"/>
      <w:r>
        <w:t xml:space="preserve"> </w:t>
      </w:r>
      <w:proofErr w:type="spellStart"/>
      <w:r>
        <w:t>дослідження</w:t>
      </w:r>
      <w:proofErr w:type="spellEnd"/>
      <w:r>
        <w:t xml:space="preserve"> з </w:t>
      </w:r>
      <w:proofErr w:type="spellStart"/>
      <w:r>
        <w:t>питань</w:t>
      </w:r>
      <w:proofErr w:type="spellEnd"/>
      <w:r>
        <w:t xml:space="preserve"> </w:t>
      </w:r>
      <w:proofErr w:type="spellStart"/>
      <w:r>
        <w:t>реалізації</w:t>
      </w:r>
      <w:proofErr w:type="spellEnd"/>
      <w:r>
        <w:t xml:space="preserve"> правового статусу особи у </w:t>
      </w:r>
      <w:proofErr w:type="spellStart"/>
      <w:r>
        <w:t>відносинах</w:t>
      </w:r>
      <w:proofErr w:type="spellEnd"/>
      <w:r>
        <w:t xml:space="preserve"> </w:t>
      </w:r>
      <w:proofErr w:type="spellStart"/>
      <w:r>
        <w:t>із</w:t>
      </w:r>
      <w:proofErr w:type="spellEnd"/>
      <w:r>
        <w:t xml:space="preserve"> органами </w:t>
      </w:r>
      <w:proofErr w:type="spellStart"/>
      <w:r>
        <w:t>публічної</w:t>
      </w:r>
      <w:proofErr w:type="spellEnd"/>
      <w:r>
        <w:t xml:space="preserve"> </w:t>
      </w:r>
      <w:proofErr w:type="spellStart"/>
      <w:r>
        <w:t>адміністрації</w:t>
      </w:r>
      <w:proofErr w:type="spellEnd"/>
      <w:r>
        <w:t xml:space="preserve">, </w:t>
      </w:r>
      <w:proofErr w:type="spellStart"/>
      <w:r>
        <w:t>тощо</w:t>
      </w:r>
      <w:proofErr w:type="spellEnd"/>
      <w:r>
        <w:t>.</w:t>
      </w:r>
    </w:p>
    <w:p w14:paraId="674C104F" w14:textId="77777777" w:rsidR="008735E7" w:rsidRDefault="00000000">
      <w:pPr>
        <w:pStyle w:val="NoSpacing"/>
        <w:ind w:firstLine="567"/>
        <w:rPr>
          <w:sz w:val="24"/>
          <w:szCs w:val="24"/>
          <w:shd w:val="clear" w:color="auto" w:fill="FFFFFF"/>
        </w:rPr>
      </w:pPr>
      <w:proofErr w:type="spellStart"/>
      <w:r>
        <w:rPr>
          <w:sz w:val="24"/>
          <w:szCs w:val="24"/>
        </w:rPr>
        <w:t>Кафедрі</w:t>
      </w:r>
      <w:proofErr w:type="spellEnd"/>
      <w:r>
        <w:rPr>
          <w:sz w:val="24"/>
          <w:szCs w:val="24"/>
        </w:rPr>
        <w:t xml:space="preserve"> </w:t>
      </w:r>
      <w:proofErr w:type="spellStart"/>
      <w:r>
        <w:rPr>
          <w:sz w:val="24"/>
          <w:szCs w:val="24"/>
        </w:rPr>
        <w:t>необхідно</w:t>
      </w:r>
      <w:proofErr w:type="spellEnd"/>
      <w:r>
        <w:rPr>
          <w:sz w:val="24"/>
          <w:szCs w:val="24"/>
        </w:rPr>
        <w:t xml:space="preserve"> </w:t>
      </w:r>
      <w:proofErr w:type="spellStart"/>
      <w:r>
        <w:rPr>
          <w:sz w:val="24"/>
          <w:szCs w:val="24"/>
        </w:rPr>
        <w:t>також</w:t>
      </w:r>
      <w:proofErr w:type="spellEnd"/>
      <w:r>
        <w:rPr>
          <w:sz w:val="24"/>
          <w:szCs w:val="24"/>
        </w:rPr>
        <w:t xml:space="preserve"> </w:t>
      </w:r>
      <w:proofErr w:type="spellStart"/>
      <w:r>
        <w:rPr>
          <w:sz w:val="24"/>
          <w:szCs w:val="24"/>
        </w:rPr>
        <w:t>виділяти</w:t>
      </w:r>
      <w:proofErr w:type="spellEnd"/>
      <w:r>
        <w:rPr>
          <w:sz w:val="24"/>
          <w:szCs w:val="24"/>
        </w:rPr>
        <w:t xml:space="preserve"> </w:t>
      </w:r>
      <w:proofErr w:type="spellStart"/>
      <w:r>
        <w:rPr>
          <w:sz w:val="24"/>
          <w:szCs w:val="24"/>
        </w:rPr>
        <w:t>кошти</w:t>
      </w:r>
      <w:proofErr w:type="spellEnd"/>
      <w:r>
        <w:rPr>
          <w:sz w:val="24"/>
          <w:szCs w:val="24"/>
        </w:rPr>
        <w:t xml:space="preserve"> на </w:t>
      </w:r>
      <w:proofErr w:type="spellStart"/>
      <w:r>
        <w:rPr>
          <w:sz w:val="24"/>
          <w:szCs w:val="24"/>
        </w:rPr>
        <w:t>закупівлю</w:t>
      </w:r>
      <w:proofErr w:type="spellEnd"/>
      <w:r>
        <w:rPr>
          <w:sz w:val="24"/>
          <w:szCs w:val="24"/>
        </w:rPr>
        <w:t xml:space="preserve"> </w:t>
      </w:r>
      <w:proofErr w:type="spellStart"/>
      <w:r>
        <w:rPr>
          <w:sz w:val="24"/>
          <w:szCs w:val="24"/>
        </w:rPr>
        <w:t>канцелярського</w:t>
      </w:r>
      <w:proofErr w:type="spellEnd"/>
      <w:r>
        <w:rPr>
          <w:sz w:val="24"/>
          <w:szCs w:val="24"/>
        </w:rPr>
        <w:t xml:space="preserve"> </w:t>
      </w:r>
      <w:proofErr w:type="spellStart"/>
      <w:r>
        <w:rPr>
          <w:sz w:val="24"/>
          <w:szCs w:val="24"/>
        </w:rPr>
        <w:t>приладдя</w:t>
      </w:r>
      <w:proofErr w:type="spellEnd"/>
      <w:r>
        <w:rPr>
          <w:sz w:val="24"/>
          <w:szCs w:val="24"/>
        </w:rPr>
        <w:t xml:space="preserve">, на </w:t>
      </w:r>
      <w:proofErr w:type="spellStart"/>
      <w:r>
        <w:rPr>
          <w:sz w:val="24"/>
          <w:szCs w:val="24"/>
        </w:rPr>
        <w:t>поточний</w:t>
      </w:r>
      <w:proofErr w:type="spellEnd"/>
      <w:r>
        <w:rPr>
          <w:sz w:val="24"/>
          <w:szCs w:val="24"/>
        </w:rPr>
        <w:t xml:space="preserve"> ремонт.</w:t>
      </w:r>
    </w:p>
    <w:p w14:paraId="6C1A8FD2" w14:textId="77777777" w:rsidR="008735E7" w:rsidRDefault="00000000">
      <w:pPr>
        <w:ind w:firstLine="660"/>
        <w:jc w:val="both"/>
      </w:pPr>
      <w:r>
        <w:t xml:space="preserve">На </w:t>
      </w:r>
      <w:proofErr w:type="spellStart"/>
      <w:r>
        <w:t>факультеті</w:t>
      </w:r>
      <w:proofErr w:type="spellEnd"/>
      <w:r>
        <w:t xml:space="preserve">, </w:t>
      </w:r>
      <w:proofErr w:type="spellStart"/>
      <w:r>
        <w:t>крім</w:t>
      </w:r>
      <w:proofErr w:type="spellEnd"/>
      <w:r>
        <w:t xml:space="preserve"> </w:t>
      </w:r>
      <w:proofErr w:type="spellStart"/>
      <w:r>
        <w:t>регіональної</w:t>
      </w:r>
      <w:proofErr w:type="spellEnd"/>
      <w:r>
        <w:t xml:space="preserve"> </w:t>
      </w:r>
      <w:proofErr w:type="spellStart"/>
      <w:r>
        <w:t>звітної</w:t>
      </w:r>
      <w:proofErr w:type="spellEnd"/>
      <w:r>
        <w:t xml:space="preserve"> </w:t>
      </w:r>
      <w:proofErr w:type="spellStart"/>
      <w:r>
        <w:t>конференції</w:t>
      </w:r>
      <w:proofErr w:type="spellEnd"/>
      <w:r>
        <w:t xml:space="preserve">, </w:t>
      </w:r>
      <w:proofErr w:type="spellStart"/>
      <w:r>
        <w:t>проводити</w:t>
      </w:r>
      <w:proofErr w:type="spellEnd"/>
      <w:r>
        <w:t xml:space="preserve"> і </w:t>
      </w:r>
      <w:proofErr w:type="spellStart"/>
      <w:r>
        <w:t>всеукраїнську</w:t>
      </w:r>
      <w:proofErr w:type="spellEnd"/>
      <w:r>
        <w:t xml:space="preserve"> та </w:t>
      </w:r>
      <w:proofErr w:type="spellStart"/>
      <w:r>
        <w:t>міжнародну</w:t>
      </w:r>
      <w:proofErr w:type="spellEnd"/>
      <w:r>
        <w:t xml:space="preserve"> </w:t>
      </w:r>
      <w:proofErr w:type="spellStart"/>
      <w:r>
        <w:t>наукові</w:t>
      </w:r>
      <w:proofErr w:type="spellEnd"/>
      <w:r>
        <w:t xml:space="preserve"> </w:t>
      </w:r>
      <w:proofErr w:type="spellStart"/>
      <w:r>
        <w:t>конференції</w:t>
      </w:r>
      <w:proofErr w:type="spellEnd"/>
      <w:r>
        <w:t xml:space="preserve">, на </w:t>
      </w:r>
      <w:proofErr w:type="spellStart"/>
      <w:r>
        <w:t>проведення</w:t>
      </w:r>
      <w:proofErr w:type="spellEnd"/>
      <w:r>
        <w:t xml:space="preserve"> </w:t>
      </w:r>
      <w:proofErr w:type="spellStart"/>
      <w:r>
        <w:t>яких</w:t>
      </w:r>
      <w:proofErr w:type="spellEnd"/>
      <w:r>
        <w:t xml:space="preserve"> </w:t>
      </w:r>
      <w:proofErr w:type="spellStart"/>
      <w:r>
        <w:t>виділити</w:t>
      </w:r>
      <w:proofErr w:type="spellEnd"/>
      <w:r>
        <w:t xml:space="preserve"> </w:t>
      </w:r>
      <w:proofErr w:type="spellStart"/>
      <w:r>
        <w:t>фінансування</w:t>
      </w:r>
      <w:proofErr w:type="spellEnd"/>
      <w:r>
        <w:t>.</w:t>
      </w:r>
    </w:p>
    <w:p w14:paraId="520C656C" w14:textId="77777777" w:rsidR="008735E7" w:rsidRDefault="008735E7">
      <w:pPr>
        <w:pStyle w:val="1"/>
        <w:ind w:firstLine="709"/>
        <w:jc w:val="both"/>
        <w:rPr>
          <w:i/>
          <w:iCs/>
          <w:sz w:val="24"/>
          <w:szCs w:val="24"/>
        </w:rPr>
      </w:pPr>
    </w:p>
    <w:p w14:paraId="409BBD12" w14:textId="77777777" w:rsidR="008735E7" w:rsidRDefault="008735E7"/>
    <w:p w14:paraId="31B13767" w14:textId="77777777" w:rsidR="008735E7" w:rsidRDefault="00000000">
      <w:r>
        <w:rPr>
          <w:b/>
          <w:bCs/>
        </w:rPr>
        <w:t xml:space="preserve">Декан </w:t>
      </w:r>
      <w:proofErr w:type="spellStart"/>
      <w:r>
        <w:rPr>
          <w:b/>
          <w:bCs/>
        </w:rPr>
        <w:t>юридичного</w:t>
      </w:r>
      <w:proofErr w:type="spellEnd"/>
      <w:r>
        <w:rPr>
          <w:b/>
          <w:bCs/>
        </w:rPr>
        <w:t xml:space="preserve"> факультету</w:t>
      </w:r>
      <w:r>
        <w:rPr>
          <w:b/>
          <w:bCs/>
        </w:rPr>
        <w:tab/>
      </w:r>
      <w:r>
        <w:rPr>
          <w:b/>
          <w:bCs/>
        </w:rPr>
        <w:tab/>
      </w:r>
      <w:r>
        <w:rPr>
          <w:b/>
          <w:bCs/>
        </w:rPr>
        <w:tab/>
      </w:r>
      <w:r>
        <w:rPr>
          <w:b/>
          <w:bCs/>
        </w:rPr>
        <w:tab/>
      </w:r>
      <w:r>
        <w:rPr>
          <w:b/>
          <w:bCs/>
        </w:rPr>
        <w:tab/>
        <w:t>проф. В. М. </w:t>
      </w:r>
      <w:proofErr w:type="spellStart"/>
      <w:r>
        <w:rPr>
          <w:b/>
          <w:bCs/>
        </w:rPr>
        <w:t>Бурдін</w:t>
      </w:r>
      <w:proofErr w:type="spellEnd"/>
    </w:p>
    <w:sectPr w:rsidR="008735E7">
      <w:headerReference w:type="default" r:id="rId7"/>
      <w:footerReference w:type="default" r:id="rId8"/>
      <w:pgSz w:w="11900" w:h="16840"/>
      <w:pgMar w:top="850" w:right="850" w:bottom="850"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90CE" w14:textId="77777777" w:rsidR="00E67641" w:rsidRDefault="00E67641">
      <w:r>
        <w:separator/>
      </w:r>
    </w:p>
  </w:endnote>
  <w:endnote w:type="continuationSeparator" w:id="0">
    <w:p w14:paraId="06594826" w14:textId="77777777" w:rsidR="00E67641" w:rsidRDefault="00E6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00F0" w14:textId="77777777" w:rsidR="008735E7" w:rsidRDefault="008735E7">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3274" w14:textId="77777777" w:rsidR="00E67641" w:rsidRDefault="00E67641">
      <w:r>
        <w:separator/>
      </w:r>
    </w:p>
  </w:footnote>
  <w:footnote w:type="continuationSeparator" w:id="0">
    <w:p w14:paraId="63382312" w14:textId="77777777" w:rsidR="00E67641" w:rsidRDefault="00E6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8DE0" w14:textId="77777777" w:rsidR="008735E7" w:rsidRDefault="008735E7">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E7"/>
    <w:rsid w:val="001668EC"/>
    <w:rsid w:val="00273F7E"/>
    <w:rsid w:val="002E7AAD"/>
    <w:rsid w:val="00347394"/>
    <w:rsid w:val="00635762"/>
    <w:rsid w:val="007640D5"/>
    <w:rsid w:val="00783FCC"/>
    <w:rsid w:val="008735E7"/>
    <w:rsid w:val="009106E3"/>
    <w:rsid w:val="00A55D58"/>
    <w:rsid w:val="00B4646D"/>
    <w:rsid w:val="00BA7268"/>
    <w:rsid w:val="00C71CCE"/>
    <w:rsid w:val="00D13153"/>
    <w:rsid w:val="00D53D57"/>
    <w:rsid w:val="00E060A0"/>
    <w:rsid w:val="00E67641"/>
    <w:rsid w:val="00FA43FB"/>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DCF5"/>
  <w15:docId w15:val="{DC32D964-C47B-C347-BBBA-14917110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BodyTextIndent2">
    <w:name w:val="Body Text Indent 2"/>
    <w:pPr>
      <w:spacing w:before="120" w:line="360" w:lineRule="atLeast"/>
      <w:ind w:firstLine="720"/>
      <w:jc w:val="both"/>
    </w:pPr>
    <w:rPr>
      <w:rFonts w:cs="Arial Unicode MS"/>
      <w:color w:val="000000"/>
      <w:sz w:val="28"/>
      <w:szCs w:val="28"/>
      <w:u w:color="000000"/>
    </w:rPr>
  </w:style>
  <w:style w:type="paragraph" w:styleId="BodyTextIndent">
    <w:name w:val="Body Text Indent"/>
    <w:pPr>
      <w:jc w:val="both"/>
    </w:pPr>
    <w:rPr>
      <w:rFonts w:eastAsia="Times New Roman"/>
      <w:color w:val="000000"/>
      <w:sz w:val="24"/>
      <w:szCs w:val="24"/>
      <w:u w:color="000000"/>
    </w:rPr>
  </w:style>
  <w:style w:type="character" w:customStyle="1" w:styleId="a0">
    <w:name w:val="Посилання"/>
    <w:rPr>
      <w:color w:val="0000FF"/>
      <w:u w:val="single" w:color="0000FF"/>
    </w:rPr>
  </w:style>
  <w:style w:type="character" w:customStyle="1" w:styleId="Hyperlink0">
    <w:name w:val="Hyperlink.0"/>
    <w:basedOn w:val="a0"/>
    <w:rPr>
      <w:rFonts w:ascii="Times New Roman" w:eastAsia="Times New Roman" w:hAnsi="Times New Roman" w:cs="Times New Roman"/>
      <w:b/>
      <w:bCs/>
      <w:color w:val="0000FF"/>
      <w:u w:val="single" w:color="0000FF"/>
      <w:shd w:val="clear" w:color="auto" w:fill="FFFFFF"/>
      <w:lang w:val="en-US"/>
    </w:rPr>
  </w:style>
  <w:style w:type="paragraph" w:styleId="BodyText">
    <w:name w:val="Body Text"/>
    <w:pPr>
      <w:spacing w:after="120"/>
    </w:pPr>
    <w:rPr>
      <w:rFonts w:cs="Arial Unicode MS"/>
      <w:color w:val="000000"/>
      <w:sz w:val="24"/>
      <w:szCs w:val="24"/>
      <w:u w:color="000000"/>
      <w:lang w:val="ru-RU"/>
    </w:rPr>
  </w:style>
  <w:style w:type="paragraph" w:customStyle="1" w:styleId="a1">
    <w:name w:val="Îáû÷íûé"/>
    <w:pPr>
      <w:widowControl w:val="0"/>
      <w:spacing w:line="360" w:lineRule="auto"/>
      <w:ind w:firstLine="425"/>
      <w:jc w:val="both"/>
    </w:pPr>
    <w:rPr>
      <w:rFonts w:cs="Arial Unicode MS"/>
      <w:color w:val="000000"/>
      <w:sz w:val="24"/>
      <w:szCs w:val="24"/>
      <w:u w:color="000000"/>
      <w:lang w:val="ru-RU"/>
    </w:rPr>
  </w:style>
  <w:style w:type="paragraph" w:customStyle="1" w:styleId="41">
    <w:name w:val="Заголовок 41"/>
    <w:next w:val="1"/>
    <w:pPr>
      <w:keepNext/>
      <w:spacing w:before="120"/>
      <w:ind w:firstLine="709"/>
      <w:jc w:val="center"/>
    </w:pPr>
    <w:rPr>
      <w:rFonts w:ascii="Arial Narrow" w:hAnsi="Arial Narrow" w:cs="Arial Unicode MS"/>
      <w:b/>
      <w:bCs/>
      <w:color w:val="000000"/>
      <w:sz w:val="24"/>
      <w:szCs w:val="24"/>
      <w:u w:color="000000"/>
      <w:lang w:val="ru-RU"/>
    </w:rPr>
  </w:style>
  <w:style w:type="paragraph" w:customStyle="1" w:styleId="1">
    <w:name w:val="Звичайний1"/>
    <w:rPr>
      <w:rFonts w:cs="Arial Unicode MS"/>
      <w:color w:val="000000"/>
      <w:u w:color="000000"/>
      <w:lang w:val="ru-RU"/>
    </w:rPr>
  </w:style>
  <w:style w:type="paragraph" w:styleId="NoSpacing">
    <w:name w:val="No Spacing"/>
    <w:pPr>
      <w:ind w:firstLine="709"/>
      <w:jc w:val="both"/>
    </w:pPr>
    <w:rPr>
      <w:rFonts w:cs="Arial Unicode MS"/>
      <w:color w:val="000000"/>
      <w:sz w:val="28"/>
      <w:szCs w:val="28"/>
      <w:u w:color="000000"/>
      <w:lang w:val="ru-RU"/>
    </w:rPr>
  </w:style>
  <w:style w:type="character" w:customStyle="1" w:styleId="a2">
    <w:name w:val="Немає"/>
    <w:rsid w:val="00FA43FB"/>
  </w:style>
  <w:style w:type="paragraph" w:customStyle="1" w:styleId="3">
    <w:name w:val="Заголовок 3"/>
    <w:next w:val="BodyText"/>
    <w:rsid w:val="00D13153"/>
    <w:pPr>
      <w:keepNext/>
      <w:widowControl w:val="0"/>
      <w:spacing w:before="240" w:after="60" w:line="192" w:lineRule="auto"/>
      <w:ind w:firstLine="709"/>
      <w:jc w:val="both"/>
      <w:outlineLvl w:val="2"/>
    </w:pPr>
    <w:rPr>
      <w:rFonts w:ascii="Cambria" w:eastAsia="Cambria" w:hAnsi="Cambria" w:cs="Cambria"/>
      <w:b/>
      <w:bCs/>
      <w:color w:val="000000"/>
      <w:spacing w:val="-8"/>
      <w:sz w:val="26"/>
      <w:szCs w:val="26"/>
      <w:u w:color="000000"/>
    </w:rPr>
  </w:style>
  <w:style w:type="paragraph" w:customStyle="1" w:styleId="a3">
    <w:name w:val="Основний текст"/>
    <w:rsid w:val="00D13153"/>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pus.com/sources.ur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27</Pages>
  <Words>7336</Words>
  <Characters>41820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Роман Шандра</cp:lastModifiedBy>
  <cp:revision>8</cp:revision>
  <dcterms:created xsi:type="dcterms:W3CDTF">2022-11-22T13:51:00Z</dcterms:created>
  <dcterms:modified xsi:type="dcterms:W3CDTF">2022-11-29T12:24:00Z</dcterms:modified>
</cp:coreProperties>
</file>