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75AC8" w14:textId="77777777" w:rsidR="006073C6" w:rsidRPr="00BA1DAE" w:rsidRDefault="006073C6" w:rsidP="006073C6">
      <w:pPr>
        <w:pStyle w:val="22"/>
        <w:spacing w:before="0" w:line="240" w:lineRule="auto"/>
        <w:ind w:firstLine="0"/>
        <w:jc w:val="center"/>
        <w:rPr>
          <w:b/>
          <w:sz w:val="24"/>
          <w:szCs w:val="24"/>
          <w:lang w:val="uk-UA"/>
        </w:rPr>
      </w:pPr>
      <w:r w:rsidRPr="00BA1DAE">
        <w:rPr>
          <w:b/>
          <w:sz w:val="24"/>
          <w:szCs w:val="24"/>
          <w:lang w:val="uk-UA"/>
        </w:rPr>
        <w:t xml:space="preserve">Інформація </w:t>
      </w:r>
    </w:p>
    <w:p w14:paraId="75728CA9" w14:textId="1605159B" w:rsidR="006073C6" w:rsidRPr="00BA1DAE" w:rsidRDefault="006073C6" w:rsidP="5223D8BC">
      <w:pPr>
        <w:pStyle w:val="22"/>
        <w:spacing w:before="0" w:line="240" w:lineRule="auto"/>
        <w:ind w:firstLine="0"/>
        <w:jc w:val="center"/>
        <w:rPr>
          <w:b/>
          <w:bCs/>
          <w:sz w:val="24"/>
          <w:szCs w:val="24"/>
          <w:lang w:val="uk-UA"/>
        </w:rPr>
      </w:pPr>
      <w:r w:rsidRPr="5223D8BC">
        <w:rPr>
          <w:b/>
          <w:bCs/>
          <w:sz w:val="24"/>
          <w:szCs w:val="24"/>
          <w:lang w:val="uk-UA"/>
        </w:rPr>
        <w:t xml:space="preserve">про наукову, науково-технічну, мистецьку та інноваційну діяльність факультету </w:t>
      </w:r>
      <w:r w:rsidR="5AC7845C" w:rsidRPr="5223D8BC">
        <w:rPr>
          <w:b/>
          <w:bCs/>
          <w:sz w:val="24"/>
          <w:szCs w:val="24"/>
          <w:lang w:val="uk-UA"/>
        </w:rPr>
        <w:t>прикладної математики та інформатики</w:t>
      </w:r>
      <w:r w:rsidRPr="5223D8BC">
        <w:rPr>
          <w:b/>
          <w:bCs/>
          <w:sz w:val="24"/>
          <w:szCs w:val="24"/>
          <w:lang w:val="uk-UA"/>
        </w:rPr>
        <w:t xml:space="preserve"> за 202</w:t>
      </w:r>
      <w:r w:rsidR="00142B12">
        <w:rPr>
          <w:b/>
          <w:bCs/>
          <w:sz w:val="24"/>
          <w:szCs w:val="24"/>
          <w:lang w:val="uk-UA"/>
        </w:rPr>
        <w:t>3</w:t>
      </w:r>
      <w:r w:rsidRPr="5223D8BC">
        <w:rPr>
          <w:b/>
          <w:bCs/>
          <w:sz w:val="24"/>
          <w:szCs w:val="24"/>
          <w:lang w:val="uk-UA"/>
        </w:rPr>
        <w:t xml:space="preserve"> рік</w:t>
      </w:r>
    </w:p>
    <w:p w14:paraId="468B1FB6" w14:textId="77777777" w:rsidR="00D07D65" w:rsidRPr="00BA1DAE" w:rsidRDefault="00D07D65" w:rsidP="006073C6">
      <w:pPr>
        <w:pStyle w:val="22"/>
        <w:spacing w:before="0" w:line="240" w:lineRule="auto"/>
        <w:ind w:firstLine="0"/>
        <w:jc w:val="center"/>
        <w:rPr>
          <w:b/>
          <w:sz w:val="24"/>
          <w:szCs w:val="24"/>
          <w:lang w:val="uk-UA"/>
        </w:rPr>
      </w:pPr>
    </w:p>
    <w:p w14:paraId="624C6DBE" w14:textId="77777777" w:rsidR="006073C6" w:rsidRPr="00BA1DAE" w:rsidRDefault="006073C6" w:rsidP="006073C6">
      <w:pPr>
        <w:pStyle w:val="22"/>
        <w:spacing w:after="120"/>
        <w:ind w:firstLine="708"/>
        <w:rPr>
          <w:i/>
          <w:sz w:val="24"/>
          <w:szCs w:val="24"/>
          <w:lang w:val="uk-UA"/>
        </w:rPr>
      </w:pPr>
      <w:r w:rsidRPr="00BA1DAE">
        <w:rPr>
          <w:b/>
          <w:sz w:val="24"/>
          <w:szCs w:val="24"/>
          <w:lang w:val="uk-UA"/>
        </w:rPr>
        <w:t>І.</w:t>
      </w:r>
      <w:r w:rsidRPr="00BA1DAE">
        <w:rPr>
          <w:sz w:val="24"/>
          <w:szCs w:val="24"/>
          <w:lang w:val="uk-UA"/>
        </w:rPr>
        <w:t> </w:t>
      </w:r>
      <w:r w:rsidRPr="00BA1DAE">
        <w:rPr>
          <w:b/>
          <w:sz w:val="24"/>
          <w:szCs w:val="24"/>
          <w:lang w:val="uk-UA"/>
        </w:rPr>
        <w:t>Узагальнена інформація щодо наукової та науково-технічної діяльності факультету (наукової установи) (не більше однієї сторінки):</w:t>
      </w:r>
    </w:p>
    <w:p w14:paraId="291B100E" w14:textId="77777777" w:rsidR="006073C6" w:rsidRPr="00BA1DAE" w:rsidRDefault="006073C6" w:rsidP="006073C6">
      <w:pPr>
        <w:pStyle w:val="22"/>
        <w:spacing w:after="120"/>
        <w:ind w:firstLine="708"/>
        <w:rPr>
          <w:i/>
          <w:sz w:val="24"/>
          <w:szCs w:val="24"/>
          <w:lang w:val="uk-UA"/>
        </w:rPr>
      </w:pPr>
      <w:r w:rsidRPr="00BA1DAE">
        <w:rPr>
          <w:sz w:val="24"/>
          <w:szCs w:val="24"/>
          <w:lang w:val="uk-UA"/>
        </w:rPr>
        <w:t xml:space="preserve">а) коротка довідка про підрозділ </w:t>
      </w:r>
      <w:r w:rsidRPr="00BA1DAE">
        <w:rPr>
          <w:i/>
          <w:sz w:val="24"/>
          <w:szCs w:val="24"/>
          <w:lang w:val="uk-UA"/>
        </w:rPr>
        <w:t>(до 7 рядків);</w:t>
      </w:r>
    </w:p>
    <w:p w14:paraId="0E43B07F" w14:textId="77777777" w:rsidR="003D2137" w:rsidRPr="00BA1DAE" w:rsidRDefault="003D2137" w:rsidP="006073C6">
      <w:pPr>
        <w:pStyle w:val="22"/>
        <w:spacing w:after="120"/>
        <w:ind w:firstLine="708"/>
        <w:rPr>
          <w:sz w:val="24"/>
          <w:szCs w:val="24"/>
          <w:lang w:val="uk-UA"/>
        </w:rPr>
      </w:pPr>
      <w:r w:rsidRPr="00BA1DAE">
        <w:rPr>
          <w:sz w:val="24"/>
          <w:szCs w:val="24"/>
          <w:lang w:val="uk-UA"/>
        </w:rPr>
        <w:t>Основні напрями наукової діяльності:</w:t>
      </w:r>
    </w:p>
    <w:p w14:paraId="55D6AF95" w14:textId="77777777" w:rsidR="003D2137" w:rsidRPr="00BA1DAE" w:rsidRDefault="003D2137" w:rsidP="003D2137">
      <w:pPr>
        <w:pStyle w:val="22"/>
        <w:spacing w:before="0" w:line="240" w:lineRule="auto"/>
        <w:ind w:firstLine="708"/>
        <w:rPr>
          <w:b/>
          <w:sz w:val="24"/>
          <w:szCs w:val="24"/>
          <w:lang w:val="uk-UA"/>
        </w:rPr>
      </w:pPr>
      <w:r w:rsidRPr="00BA1DAE">
        <w:rPr>
          <w:b/>
          <w:sz w:val="24"/>
          <w:szCs w:val="24"/>
          <w:u w:val="single"/>
          <w:lang w:val="uk-UA"/>
        </w:rPr>
        <w:t>Фундаментальні дослідження</w:t>
      </w:r>
      <w:r w:rsidRPr="00BA1DAE">
        <w:rPr>
          <w:b/>
          <w:sz w:val="24"/>
          <w:szCs w:val="24"/>
          <w:lang w:val="uk-UA"/>
        </w:rPr>
        <w:t>: Найважливіші проблеми фізико-математичних і технічних наук.</w:t>
      </w:r>
    </w:p>
    <w:p w14:paraId="281AD0DB" w14:textId="0E5BB52A" w:rsidR="003D2137" w:rsidRPr="00BA1DAE" w:rsidRDefault="003D2137" w:rsidP="003D2137">
      <w:pPr>
        <w:pStyle w:val="22"/>
        <w:spacing w:before="0" w:line="240" w:lineRule="auto"/>
        <w:ind w:firstLine="708"/>
        <w:rPr>
          <w:bCs/>
          <w:iCs/>
          <w:sz w:val="24"/>
          <w:szCs w:val="24"/>
          <w:lang w:val="uk-UA"/>
        </w:rPr>
      </w:pPr>
      <w:r w:rsidRPr="00BA1DAE">
        <w:rPr>
          <w:bCs/>
          <w:sz w:val="24"/>
          <w:szCs w:val="24"/>
          <w:lang w:val="uk-UA"/>
        </w:rPr>
        <w:t>Наукова школа "Чисельне моделювання і оптимізація  фізико-механічних полів"</w:t>
      </w:r>
      <w:r w:rsidR="000D5292">
        <w:rPr>
          <w:bCs/>
          <w:sz w:val="24"/>
          <w:szCs w:val="24"/>
          <w:lang w:val="uk-UA"/>
        </w:rPr>
        <w:t>.</w:t>
      </w:r>
      <w:r w:rsidRPr="00BA1DAE">
        <w:rPr>
          <w:bCs/>
          <w:sz w:val="24"/>
          <w:szCs w:val="24"/>
          <w:lang w:val="uk-UA"/>
        </w:rPr>
        <w:t xml:space="preserve"> Наукові керівники</w:t>
      </w:r>
      <w:r w:rsidRPr="00BA1DAE">
        <w:rPr>
          <w:sz w:val="24"/>
          <w:szCs w:val="24"/>
          <w:lang w:val="uk-UA"/>
        </w:rPr>
        <w:t xml:space="preserve"> – </w:t>
      </w:r>
      <w:proofErr w:type="spellStart"/>
      <w:r w:rsidRPr="00BA1DAE">
        <w:rPr>
          <w:sz w:val="24"/>
          <w:szCs w:val="24"/>
          <w:lang w:val="uk-UA"/>
        </w:rPr>
        <w:t>пpоф</w:t>
      </w:r>
      <w:proofErr w:type="spellEnd"/>
      <w:r w:rsidRPr="00BA1DAE">
        <w:rPr>
          <w:sz w:val="24"/>
          <w:szCs w:val="24"/>
          <w:lang w:val="uk-UA"/>
        </w:rPr>
        <w:t xml:space="preserve">. </w:t>
      </w:r>
      <w:proofErr w:type="spellStart"/>
      <w:r w:rsidRPr="000D5292">
        <w:rPr>
          <w:bCs/>
          <w:iCs/>
          <w:sz w:val="24"/>
          <w:szCs w:val="24"/>
          <w:bdr w:val="single" w:sz="4" w:space="0" w:color="auto"/>
          <w:lang w:val="uk-UA"/>
        </w:rPr>
        <w:t>Савула</w:t>
      </w:r>
      <w:proofErr w:type="spellEnd"/>
      <w:r w:rsidRPr="000D5292">
        <w:rPr>
          <w:bCs/>
          <w:iCs/>
          <w:sz w:val="24"/>
          <w:szCs w:val="24"/>
          <w:bdr w:val="single" w:sz="4" w:space="0" w:color="auto"/>
          <w:lang w:val="uk-UA"/>
        </w:rPr>
        <w:t xml:space="preserve"> </w:t>
      </w:r>
      <w:proofErr w:type="spellStart"/>
      <w:r w:rsidRPr="000D5292">
        <w:rPr>
          <w:bCs/>
          <w:iCs/>
          <w:sz w:val="24"/>
          <w:szCs w:val="24"/>
          <w:bdr w:val="single" w:sz="4" w:space="0" w:color="auto"/>
          <w:lang w:val="uk-UA"/>
        </w:rPr>
        <w:t>Яpема</w:t>
      </w:r>
      <w:proofErr w:type="spellEnd"/>
      <w:r w:rsidRPr="000D5292">
        <w:rPr>
          <w:bCs/>
          <w:iCs/>
          <w:sz w:val="24"/>
          <w:szCs w:val="24"/>
          <w:bdr w:val="single" w:sz="4" w:space="0" w:color="auto"/>
          <w:lang w:val="uk-UA"/>
        </w:rPr>
        <w:t xml:space="preserve"> </w:t>
      </w:r>
      <w:proofErr w:type="spellStart"/>
      <w:r w:rsidRPr="000D5292">
        <w:rPr>
          <w:bCs/>
          <w:iCs/>
          <w:sz w:val="24"/>
          <w:szCs w:val="24"/>
          <w:bdr w:val="single" w:sz="4" w:space="0" w:color="auto"/>
          <w:lang w:val="uk-UA"/>
        </w:rPr>
        <w:t>Гpигоpович</w:t>
      </w:r>
      <w:proofErr w:type="spellEnd"/>
      <w:r w:rsidRPr="00BA1DAE">
        <w:rPr>
          <w:bCs/>
          <w:iCs/>
          <w:sz w:val="24"/>
          <w:szCs w:val="24"/>
          <w:lang w:val="uk-UA"/>
        </w:rPr>
        <w:t xml:space="preserve">, </w:t>
      </w:r>
      <w:proofErr w:type="spellStart"/>
      <w:r w:rsidRPr="00BA1DAE">
        <w:rPr>
          <w:sz w:val="24"/>
          <w:szCs w:val="24"/>
          <w:lang w:val="uk-UA"/>
        </w:rPr>
        <w:t>пpоф</w:t>
      </w:r>
      <w:proofErr w:type="spellEnd"/>
      <w:r w:rsidRPr="00BA1DAE">
        <w:rPr>
          <w:sz w:val="24"/>
          <w:szCs w:val="24"/>
          <w:lang w:val="uk-UA"/>
        </w:rPr>
        <w:t>. Шинкаренко Георгій Андрійович</w:t>
      </w:r>
      <w:r w:rsidRPr="00BA1DAE">
        <w:rPr>
          <w:bCs/>
          <w:iCs/>
          <w:sz w:val="24"/>
          <w:szCs w:val="24"/>
          <w:lang w:val="uk-UA"/>
        </w:rPr>
        <w:t xml:space="preserve"> </w:t>
      </w:r>
    </w:p>
    <w:p w14:paraId="27CB205A" w14:textId="4AD95341" w:rsidR="003D2137" w:rsidRPr="00BA1DAE" w:rsidRDefault="003D2137" w:rsidP="003D2137">
      <w:pPr>
        <w:pStyle w:val="22"/>
        <w:spacing w:before="0" w:line="240" w:lineRule="auto"/>
        <w:ind w:firstLine="708"/>
        <w:rPr>
          <w:sz w:val="24"/>
          <w:szCs w:val="24"/>
          <w:lang w:val="uk-UA"/>
        </w:rPr>
      </w:pPr>
      <w:r w:rsidRPr="00BA1DAE">
        <w:rPr>
          <w:sz w:val="24"/>
          <w:szCs w:val="24"/>
          <w:lang w:val="uk-UA"/>
        </w:rPr>
        <w:t>Науковий напрям "Чисельні методи розв’язування нелінійних операторних рівнянь і задач на екстремум"</w:t>
      </w:r>
      <w:r w:rsidR="000D5292">
        <w:rPr>
          <w:sz w:val="24"/>
          <w:szCs w:val="24"/>
          <w:lang w:val="uk-UA"/>
        </w:rPr>
        <w:t>.</w:t>
      </w:r>
      <w:r w:rsidRPr="00BA1DAE">
        <w:rPr>
          <w:sz w:val="24"/>
          <w:szCs w:val="24"/>
          <w:lang w:val="uk-UA"/>
        </w:rPr>
        <w:t xml:space="preserve"> Науковий керівник – </w:t>
      </w:r>
      <w:proofErr w:type="spellStart"/>
      <w:r w:rsidRPr="00BA1DAE">
        <w:rPr>
          <w:sz w:val="24"/>
          <w:szCs w:val="24"/>
          <w:lang w:val="uk-UA"/>
        </w:rPr>
        <w:t>пpоф</w:t>
      </w:r>
      <w:proofErr w:type="spellEnd"/>
      <w:r w:rsidRPr="00BA1DAE">
        <w:rPr>
          <w:sz w:val="24"/>
          <w:szCs w:val="24"/>
          <w:lang w:val="uk-UA"/>
        </w:rPr>
        <w:t xml:space="preserve">. </w:t>
      </w:r>
      <w:proofErr w:type="spellStart"/>
      <w:r w:rsidRPr="00BA1DAE">
        <w:rPr>
          <w:sz w:val="24"/>
          <w:szCs w:val="24"/>
          <w:lang w:val="uk-UA"/>
        </w:rPr>
        <w:t>Бартіш</w:t>
      </w:r>
      <w:proofErr w:type="spellEnd"/>
      <w:r w:rsidRPr="00BA1DAE">
        <w:rPr>
          <w:sz w:val="24"/>
          <w:szCs w:val="24"/>
          <w:lang w:val="uk-UA"/>
        </w:rPr>
        <w:t xml:space="preserve"> Михайло Ярославович</w:t>
      </w:r>
    </w:p>
    <w:p w14:paraId="36A4D86A" w14:textId="48359671" w:rsidR="003D2137" w:rsidRPr="00BA1DAE" w:rsidRDefault="003D2137" w:rsidP="003D2137">
      <w:pPr>
        <w:pStyle w:val="22"/>
        <w:spacing w:before="0" w:line="240" w:lineRule="auto"/>
        <w:ind w:firstLine="708"/>
        <w:rPr>
          <w:sz w:val="24"/>
          <w:szCs w:val="24"/>
          <w:lang w:val="uk-UA"/>
        </w:rPr>
      </w:pPr>
      <w:r w:rsidRPr="00BA1DAE">
        <w:rPr>
          <w:sz w:val="24"/>
          <w:szCs w:val="24"/>
          <w:lang w:val="uk-UA"/>
        </w:rPr>
        <w:t>Науковий напрям "</w:t>
      </w:r>
      <w:r w:rsidRPr="00BA1DAE">
        <w:rPr>
          <w:bCs/>
          <w:sz w:val="24"/>
          <w:szCs w:val="24"/>
          <w:lang w:val="uk-UA"/>
        </w:rPr>
        <w:t>Чисельні методи розв’язування інтегральних рівнянь</w:t>
      </w:r>
      <w:r w:rsidR="000D5292" w:rsidRPr="00BA1DAE">
        <w:rPr>
          <w:sz w:val="24"/>
          <w:szCs w:val="24"/>
          <w:lang w:val="uk-UA"/>
        </w:rPr>
        <w:t>"</w:t>
      </w:r>
      <w:r w:rsidRPr="00BA1DAE">
        <w:rPr>
          <w:bCs/>
          <w:sz w:val="24"/>
          <w:szCs w:val="24"/>
          <w:lang w:val="uk-UA"/>
        </w:rPr>
        <w:t>. Науковий керівник</w:t>
      </w:r>
      <w:r w:rsidRPr="00BA1DAE">
        <w:rPr>
          <w:sz w:val="24"/>
          <w:szCs w:val="24"/>
          <w:lang w:val="uk-UA"/>
        </w:rPr>
        <w:t xml:space="preserve"> – </w:t>
      </w:r>
      <w:proofErr w:type="spellStart"/>
      <w:r w:rsidRPr="00BA1DAE">
        <w:rPr>
          <w:sz w:val="24"/>
          <w:szCs w:val="24"/>
          <w:lang w:val="uk-UA"/>
        </w:rPr>
        <w:t>пpоф</w:t>
      </w:r>
      <w:proofErr w:type="spellEnd"/>
      <w:r w:rsidRPr="00BA1DAE">
        <w:rPr>
          <w:sz w:val="24"/>
          <w:szCs w:val="24"/>
          <w:lang w:val="uk-UA"/>
        </w:rPr>
        <w:t xml:space="preserve">. </w:t>
      </w:r>
      <w:r w:rsidRPr="00BA1DAE">
        <w:rPr>
          <w:bCs/>
          <w:iCs/>
          <w:sz w:val="24"/>
          <w:szCs w:val="24"/>
          <w:lang w:val="uk-UA"/>
        </w:rPr>
        <w:t>Хапко Роман Степанович</w:t>
      </w:r>
    </w:p>
    <w:p w14:paraId="6D0F2B6E" w14:textId="77777777" w:rsidR="003D2137" w:rsidRPr="00BA1DAE" w:rsidRDefault="003D2137" w:rsidP="003D2137">
      <w:pPr>
        <w:pStyle w:val="22"/>
        <w:spacing w:before="0" w:line="240" w:lineRule="auto"/>
        <w:ind w:firstLine="708"/>
        <w:rPr>
          <w:sz w:val="24"/>
          <w:szCs w:val="24"/>
          <w:lang w:val="uk-UA"/>
        </w:rPr>
      </w:pPr>
      <w:r w:rsidRPr="00BA1DAE">
        <w:rPr>
          <w:b/>
          <w:sz w:val="24"/>
          <w:szCs w:val="24"/>
          <w:u w:val="single"/>
          <w:lang w:val="uk-UA"/>
        </w:rPr>
        <w:t>Прикладні дослідження</w:t>
      </w:r>
      <w:r w:rsidRPr="00BA1DAE">
        <w:rPr>
          <w:b/>
          <w:sz w:val="24"/>
          <w:szCs w:val="24"/>
          <w:lang w:val="uk-UA"/>
        </w:rPr>
        <w:t>: Інформаційні та комунікаційні технології. Технології та засоби математичного моделювання, оптимізації та системного аналізу розв’язання надскладних завдань державного значення</w:t>
      </w:r>
      <w:r w:rsidRPr="00BA1DAE">
        <w:rPr>
          <w:sz w:val="24"/>
          <w:szCs w:val="24"/>
          <w:lang w:val="uk-UA"/>
        </w:rPr>
        <w:t xml:space="preserve">. </w:t>
      </w:r>
    </w:p>
    <w:p w14:paraId="7A01FB64" w14:textId="77777777" w:rsidR="006073C6" w:rsidRPr="00BA1DAE" w:rsidRDefault="006073C6" w:rsidP="006073C6">
      <w:pPr>
        <w:pStyle w:val="22"/>
        <w:spacing w:after="120"/>
        <w:ind w:firstLine="708"/>
        <w:rPr>
          <w:i/>
          <w:sz w:val="24"/>
          <w:szCs w:val="24"/>
          <w:lang w:val="uk-UA"/>
        </w:rPr>
      </w:pPr>
      <w:r w:rsidRPr="00BA1DAE">
        <w:rPr>
          <w:sz w:val="24"/>
          <w:szCs w:val="24"/>
          <w:lang w:val="uk-UA"/>
        </w:rPr>
        <w:t xml:space="preserve">б) науково-педагогічні кадри </w:t>
      </w:r>
      <w:r w:rsidRPr="00BA1DAE">
        <w:rPr>
          <w:i/>
          <w:sz w:val="24"/>
          <w:szCs w:val="24"/>
          <w:lang w:val="uk-UA"/>
        </w:rPr>
        <w:t>(стисла аналітична довідка за останні чотири роки у текстовому та табличному  вигляді);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525"/>
        <w:gridCol w:w="1524"/>
        <w:gridCol w:w="1524"/>
        <w:gridCol w:w="1524"/>
      </w:tblGrid>
      <w:tr w:rsidR="00FB52B6" w:rsidRPr="00BA1DAE" w14:paraId="5594A822" w14:textId="77777777" w:rsidTr="000D5292">
        <w:tc>
          <w:tcPr>
            <w:tcW w:w="3706" w:type="dxa"/>
          </w:tcPr>
          <w:p w14:paraId="391622D7" w14:textId="77777777" w:rsidR="00FB52B6" w:rsidRPr="00BA1DAE" w:rsidRDefault="00FB52B6" w:rsidP="00FB52B6">
            <w:pPr>
              <w:pStyle w:val="22"/>
              <w:spacing w:before="0" w:line="240" w:lineRule="auto"/>
              <w:ind w:firstLine="0"/>
              <w:rPr>
                <w:b/>
                <w:sz w:val="24"/>
                <w:szCs w:val="24"/>
                <w:lang w:val="uk-UA"/>
              </w:rPr>
            </w:pPr>
            <w:proofErr w:type="spellStart"/>
            <w:r w:rsidRPr="00BA1DAE">
              <w:rPr>
                <w:b/>
                <w:sz w:val="24"/>
                <w:szCs w:val="24"/>
                <w:lang w:val="uk-UA"/>
              </w:rPr>
              <w:t>Hауково</w:t>
            </w:r>
            <w:proofErr w:type="spellEnd"/>
            <w:r w:rsidRPr="00BA1DAE">
              <w:rPr>
                <w:b/>
                <w:sz w:val="24"/>
                <w:szCs w:val="24"/>
                <w:lang w:val="uk-UA"/>
              </w:rPr>
              <w:t>-педагогічні кадри</w:t>
            </w:r>
          </w:p>
        </w:tc>
        <w:tc>
          <w:tcPr>
            <w:tcW w:w="1525" w:type="dxa"/>
          </w:tcPr>
          <w:p w14:paraId="21436128" w14:textId="3C8A6E71" w:rsidR="00FB52B6" w:rsidRPr="00BA1DAE" w:rsidRDefault="00FB52B6" w:rsidP="00FB52B6">
            <w:pPr>
              <w:pStyle w:val="22"/>
              <w:spacing w:before="0" w:line="240" w:lineRule="auto"/>
              <w:ind w:firstLine="0"/>
              <w:jc w:val="center"/>
              <w:rPr>
                <w:b/>
                <w:sz w:val="24"/>
                <w:szCs w:val="24"/>
                <w:lang w:val="uk-UA"/>
              </w:rPr>
            </w:pPr>
            <w:r w:rsidRPr="00BA1DAE">
              <w:rPr>
                <w:b/>
                <w:sz w:val="24"/>
                <w:szCs w:val="24"/>
                <w:lang w:val="uk-UA"/>
              </w:rPr>
              <w:t>2020</w:t>
            </w:r>
          </w:p>
        </w:tc>
        <w:tc>
          <w:tcPr>
            <w:tcW w:w="1524" w:type="dxa"/>
          </w:tcPr>
          <w:p w14:paraId="30F30736" w14:textId="2EF01E7E" w:rsidR="00FB52B6" w:rsidRPr="00BA1DAE" w:rsidRDefault="00FB52B6" w:rsidP="00FB52B6">
            <w:pPr>
              <w:pStyle w:val="22"/>
              <w:spacing w:before="0" w:line="240" w:lineRule="auto"/>
              <w:ind w:firstLine="0"/>
              <w:jc w:val="center"/>
              <w:rPr>
                <w:b/>
                <w:sz w:val="24"/>
                <w:szCs w:val="24"/>
                <w:lang w:val="uk-UA"/>
              </w:rPr>
            </w:pPr>
            <w:r w:rsidRPr="00BA1DAE">
              <w:rPr>
                <w:b/>
                <w:sz w:val="24"/>
                <w:szCs w:val="24"/>
                <w:lang w:val="uk-UA"/>
              </w:rPr>
              <w:t>202</w:t>
            </w:r>
            <w:r>
              <w:rPr>
                <w:b/>
                <w:sz w:val="24"/>
                <w:szCs w:val="24"/>
                <w:lang w:val="uk-UA"/>
              </w:rPr>
              <w:t>1</w:t>
            </w:r>
          </w:p>
        </w:tc>
        <w:tc>
          <w:tcPr>
            <w:tcW w:w="1524" w:type="dxa"/>
          </w:tcPr>
          <w:p w14:paraId="766867A0" w14:textId="2C23CC57" w:rsidR="00FB52B6" w:rsidRPr="00BA1DAE" w:rsidRDefault="00FB52B6" w:rsidP="00FB52B6">
            <w:pPr>
              <w:pStyle w:val="22"/>
              <w:spacing w:before="0" w:line="240" w:lineRule="auto"/>
              <w:ind w:firstLine="0"/>
              <w:jc w:val="center"/>
              <w:rPr>
                <w:b/>
                <w:sz w:val="24"/>
                <w:szCs w:val="24"/>
                <w:lang w:val="uk-UA"/>
              </w:rPr>
            </w:pPr>
            <w:r w:rsidRPr="00BA1DAE">
              <w:rPr>
                <w:b/>
                <w:sz w:val="24"/>
                <w:szCs w:val="24"/>
                <w:lang w:val="uk-UA"/>
              </w:rPr>
              <w:t>202</w:t>
            </w:r>
            <w:r>
              <w:rPr>
                <w:b/>
                <w:sz w:val="24"/>
                <w:szCs w:val="24"/>
                <w:lang w:val="en-US"/>
              </w:rPr>
              <w:t>2</w:t>
            </w:r>
          </w:p>
        </w:tc>
        <w:tc>
          <w:tcPr>
            <w:tcW w:w="1524" w:type="dxa"/>
          </w:tcPr>
          <w:p w14:paraId="1E5C4A21" w14:textId="389AF81A" w:rsidR="00FB52B6" w:rsidRPr="00FB52B6" w:rsidRDefault="00FB52B6" w:rsidP="00FB52B6">
            <w:pPr>
              <w:pStyle w:val="22"/>
              <w:spacing w:before="0" w:line="240" w:lineRule="auto"/>
              <w:ind w:firstLine="0"/>
              <w:jc w:val="center"/>
              <w:rPr>
                <w:b/>
                <w:sz w:val="24"/>
                <w:szCs w:val="24"/>
                <w:lang w:val="uk-UA"/>
              </w:rPr>
            </w:pPr>
            <w:r w:rsidRPr="00BA1DAE">
              <w:rPr>
                <w:b/>
                <w:sz w:val="24"/>
                <w:szCs w:val="24"/>
                <w:lang w:val="uk-UA"/>
              </w:rPr>
              <w:t>202</w:t>
            </w:r>
            <w:r>
              <w:rPr>
                <w:b/>
                <w:sz w:val="24"/>
                <w:szCs w:val="24"/>
                <w:lang w:val="uk-UA"/>
              </w:rPr>
              <w:t>3</w:t>
            </w:r>
          </w:p>
        </w:tc>
      </w:tr>
      <w:tr w:rsidR="00FB52B6" w:rsidRPr="00BA1DAE" w14:paraId="098F3637" w14:textId="77777777" w:rsidTr="000D5292">
        <w:trPr>
          <w:trHeight w:val="552"/>
        </w:trPr>
        <w:tc>
          <w:tcPr>
            <w:tcW w:w="3706" w:type="dxa"/>
            <w:vAlign w:val="center"/>
          </w:tcPr>
          <w:p w14:paraId="4302F984" w14:textId="77777777" w:rsidR="00FB52B6" w:rsidRPr="00BA1DAE" w:rsidRDefault="00FB52B6" w:rsidP="00FB52B6">
            <w:pPr>
              <w:pStyle w:val="22"/>
              <w:spacing w:before="0" w:line="240" w:lineRule="auto"/>
              <w:ind w:firstLine="0"/>
              <w:jc w:val="left"/>
              <w:rPr>
                <w:sz w:val="24"/>
                <w:szCs w:val="24"/>
                <w:lang w:val="uk-UA"/>
              </w:rPr>
            </w:pPr>
            <w:r w:rsidRPr="00BA1DAE">
              <w:rPr>
                <w:sz w:val="24"/>
                <w:szCs w:val="24"/>
                <w:lang w:val="uk-UA"/>
              </w:rPr>
              <w:t>ставок наукових і науково-педагогічних працівників</w:t>
            </w:r>
          </w:p>
        </w:tc>
        <w:tc>
          <w:tcPr>
            <w:tcW w:w="1525" w:type="dxa"/>
            <w:vAlign w:val="center"/>
          </w:tcPr>
          <w:p w14:paraId="642B1CA2" w14:textId="13B5382F" w:rsidR="00FB52B6" w:rsidRPr="00BA1DAE" w:rsidRDefault="00FB52B6" w:rsidP="00FB52B6">
            <w:pPr>
              <w:pStyle w:val="22"/>
              <w:spacing w:before="0" w:line="240" w:lineRule="auto"/>
              <w:ind w:firstLine="0"/>
              <w:jc w:val="center"/>
              <w:rPr>
                <w:sz w:val="24"/>
                <w:szCs w:val="24"/>
                <w:lang w:val="uk-UA"/>
              </w:rPr>
            </w:pPr>
            <w:r w:rsidRPr="00BA1DAE">
              <w:rPr>
                <w:sz w:val="24"/>
                <w:szCs w:val="24"/>
                <w:lang w:val="uk-UA"/>
              </w:rPr>
              <w:t>81,5</w:t>
            </w:r>
          </w:p>
        </w:tc>
        <w:tc>
          <w:tcPr>
            <w:tcW w:w="1524" w:type="dxa"/>
            <w:vAlign w:val="center"/>
          </w:tcPr>
          <w:p w14:paraId="64F67154" w14:textId="6F280298" w:rsidR="00FB52B6" w:rsidRPr="00BA1DAE" w:rsidRDefault="00FB52B6" w:rsidP="00FB52B6">
            <w:pPr>
              <w:pStyle w:val="22"/>
              <w:spacing w:before="0" w:line="240" w:lineRule="auto"/>
              <w:ind w:firstLine="0"/>
              <w:jc w:val="center"/>
              <w:rPr>
                <w:sz w:val="24"/>
                <w:szCs w:val="24"/>
                <w:lang w:val="uk-UA"/>
              </w:rPr>
            </w:pPr>
            <w:r w:rsidRPr="00BA1DAE">
              <w:rPr>
                <w:sz w:val="24"/>
                <w:szCs w:val="24"/>
                <w:lang w:val="uk-UA"/>
              </w:rPr>
              <w:t>8</w:t>
            </w:r>
            <w:r>
              <w:rPr>
                <w:sz w:val="24"/>
                <w:szCs w:val="24"/>
                <w:lang w:val="uk-UA"/>
              </w:rPr>
              <w:t>5</w:t>
            </w:r>
            <w:r w:rsidRPr="00BA1DAE">
              <w:rPr>
                <w:sz w:val="24"/>
                <w:szCs w:val="24"/>
                <w:lang w:val="uk-UA"/>
              </w:rPr>
              <w:t>,5</w:t>
            </w:r>
          </w:p>
        </w:tc>
        <w:tc>
          <w:tcPr>
            <w:tcW w:w="1524" w:type="dxa"/>
            <w:vAlign w:val="center"/>
          </w:tcPr>
          <w:p w14:paraId="5D6694BB" w14:textId="11D7FD06" w:rsidR="00FB52B6" w:rsidRPr="00BA1DAE" w:rsidRDefault="00FB52B6" w:rsidP="00FB52B6">
            <w:pPr>
              <w:pStyle w:val="22"/>
              <w:spacing w:before="0" w:line="240" w:lineRule="auto"/>
              <w:ind w:firstLine="0"/>
              <w:jc w:val="center"/>
              <w:rPr>
                <w:sz w:val="24"/>
                <w:szCs w:val="24"/>
                <w:lang w:val="uk-UA"/>
              </w:rPr>
            </w:pPr>
            <w:r>
              <w:rPr>
                <w:sz w:val="24"/>
                <w:szCs w:val="24"/>
                <w:lang w:val="en-US"/>
              </w:rPr>
              <w:t>9</w:t>
            </w:r>
            <w:r>
              <w:rPr>
                <w:sz w:val="24"/>
                <w:szCs w:val="24"/>
                <w:lang w:val="uk-UA"/>
              </w:rPr>
              <w:t>5</w:t>
            </w:r>
            <w:r w:rsidRPr="00BA1DAE">
              <w:rPr>
                <w:sz w:val="24"/>
                <w:szCs w:val="24"/>
                <w:lang w:val="uk-UA"/>
              </w:rPr>
              <w:t>,5</w:t>
            </w:r>
          </w:p>
        </w:tc>
        <w:tc>
          <w:tcPr>
            <w:tcW w:w="1524" w:type="dxa"/>
            <w:vAlign w:val="center"/>
          </w:tcPr>
          <w:p w14:paraId="4364B562" w14:textId="46CA1B86" w:rsidR="00FB52B6" w:rsidRPr="00BA1DAE" w:rsidRDefault="00FB52B6" w:rsidP="00FB52B6">
            <w:pPr>
              <w:pStyle w:val="22"/>
              <w:spacing w:before="0" w:line="240" w:lineRule="auto"/>
              <w:ind w:firstLine="0"/>
              <w:jc w:val="center"/>
              <w:rPr>
                <w:sz w:val="24"/>
                <w:szCs w:val="24"/>
                <w:lang w:val="uk-UA"/>
              </w:rPr>
            </w:pPr>
            <w:r>
              <w:rPr>
                <w:sz w:val="24"/>
                <w:szCs w:val="24"/>
                <w:lang w:val="uk-UA"/>
              </w:rPr>
              <w:t>108,25</w:t>
            </w:r>
          </w:p>
        </w:tc>
      </w:tr>
      <w:tr w:rsidR="00FB52B6" w:rsidRPr="00BA1DAE" w14:paraId="701F7393" w14:textId="77777777" w:rsidTr="000D5292">
        <w:trPr>
          <w:trHeight w:val="553"/>
        </w:trPr>
        <w:tc>
          <w:tcPr>
            <w:tcW w:w="3706" w:type="dxa"/>
            <w:vAlign w:val="center"/>
          </w:tcPr>
          <w:p w14:paraId="561F85A4" w14:textId="77777777" w:rsidR="00FB52B6" w:rsidRPr="00BA1DAE" w:rsidRDefault="00FB52B6" w:rsidP="00FB52B6">
            <w:pPr>
              <w:pStyle w:val="22"/>
              <w:spacing w:before="0" w:line="240" w:lineRule="auto"/>
              <w:ind w:firstLine="0"/>
              <w:jc w:val="left"/>
              <w:rPr>
                <w:sz w:val="24"/>
                <w:szCs w:val="24"/>
                <w:lang w:val="uk-UA"/>
              </w:rPr>
            </w:pPr>
            <w:r w:rsidRPr="00BA1DAE">
              <w:rPr>
                <w:sz w:val="24"/>
                <w:szCs w:val="24"/>
                <w:lang w:val="uk-UA"/>
              </w:rPr>
              <w:t>професорів і докторів наук</w:t>
            </w:r>
          </w:p>
        </w:tc>
        <w:tc>
          <w:tcPr>
            <w:tcW w:w="1525" w:type="dxa"/>
            <w:vAlign w:val="center"/>
          </w:tcPr>
          <w:p w14:paraId="1256BE1F" w14:textId="2EE63BCF" w:rsidR="00FB52B6" w:rsidRPr="00BA1DAE" w:rsidRDefault="00FB52B6" w:rsidP="00FB52B6">
            <w:pPr>
              <w:pStyle w:val="22"/>
              <w:spacing w:before="0" w:line="240" w:lineRule="auto"/>
              <w:ind w:firstLine="0"/>
              <w:jc w:val="center"/>
              <w:rPr>
                <w:sz w:val="24"/>
                <w:szCs w:val="24"/>
                <w:lang w:val="uk-UA"/>
              </w:rPr>
            </w:pPr>
            <w:r w:rsidRPr="00BA1DAE">
              <w:rPr>
                <w:sz w:val="24"/>
                <w:szCs w:val="24"/>
                <w:lang w:val="uk-UA"/>
              </w:rPr>
              <w:t>1</w:t>
            </w:r>
            <w:r>
              <w:rPr>
                <w:sz w:val="24"/>
                <w:szCs w:val="24"/>
                <w:lang w:val="en-US"/>
              </w:rPr>
              <w:t>6</w:t>
            </w:r>
          </w:p>
        </w:tc>
        <w:tc>
          <w:tcPr>
            <w:tcW w:w="1524" w:type="dxa"/>
            <w:vAlign w:val="center"/>
          </w:tcPr>
          <w:p w14:paraId="24C86110" w14:textId="4BED8404" w:rsidR="00FB52B6" w:rsidRPr="00BA1DAE" w:rsidRDefault="00FB52B6" w:rsidP="00FB52B6">
            <w:pPr>
              <w:pStyle w:val="22"/>
              <w:spacing w:before="0" w:line="240" w:lineRule="auto"/>
              <w:ind w:firstLine="0"/>
              <w:jc w:val="center"/>
              <w:rPr>
                <w:sz w:val="24"/>
                <w:szCs w:val="24"/>
                <w:lang w:val="uk-UA"/>
              </w:rPr>
            </w:pPr>
            <w:r w:rsidRPr="00444789">
              <w:rPr>
                <w:sz w:val="24"/>
                <w:szCs w:val="24"/>
                <w:lang w:val="uk-UA"/>
              </w:rPr>
              <w:t>1</w:t>
            </w:r>
            <w:r w:rsidRPr="00444789">
              <w:rPr>
                <w:sz w:val="24"/>
                <w:szCs w:val="24"/>
                <w:lang w:val="en-US"/>
              </w:rPr>
              <w:t>5</w:t>
            </w:r>
          </w:p>
        </w:tc>
        <w:tc>
          <w:tcPr>
            <w:tcW w:w="1524" w:type="dxa"/>
            <w:vAlign w:val="center"/>
          </w:tcPr>
          <w:p w14:paraId="36406653" w14:textId="610C04C8" w:rsidR="00FB52B6" w:rsidRPr="00444789" w:rsidRDefault="00FB52B6" w:rsidP="00FB52B6">
            <w:pPr>
              <w:pStyle w:val="22"/>
              <w:spacing w:before="0" w:line="240" w:lineRule="auto"/>
              <w:ind w:firstLine="0"/>
              <w:jc w:val="center"/>
              <w:rPr>
                <w:sz w:val="24"/>
                <w:szCs w:val="24"/>
                <w:lang w:val="en-US"/>
              </w:rPr>
            </w:pPr>
            <w:r w:rsidRPr="00444789">
              <w:rPr>
                <w:sz w:val="24"/>
                <w:szCs w:val="24"/>
                <w:lang w:val="en-US"/>
              </w:rPr>
              <w:t>22</w:t>
            </w:r>
          </w:p>
        </w:tc>
        <w:tc>
          <w:tcPr>
            <w:tcW w:w="1524" w:type="dxa"/>
            <w:vAlign w:val="center"/>
          </w:tcPr>
          <w:p w14:paraId="5FA24AE1" w14:textId="6310FE37" w:rsidR="00FB52B6" w:rsidRPr="008E17FC" w:rsidRDefault="004315A6" w:rsidP="00FB52B6">
            <w:pPr>
              <w:pStyle w:val="22"/>
              <w:spacing w:before="0" w:line="240" w:lineRule="auto"/>
              <w:ind w:firstLine="0"/>
              <w:jc w:val="center"/>
              <w:rPr>
                <w:sz w:val="24"/>
                <w:szCs w:val="24"/>
                <w:lang w:val="uk-UA"/>
              </w:rPr>
            </w:pPr>
            <w:r>
              <w:rPr>
                <w:sz w:val="24"/>
                <w:szCs w:val="24"/>
                <w:lang w:val="uk-UA"/>
              </w:rPr>
              <w:t>2</w:t>
            </w:r>
            <w:r w:rsidR="008E17FC">
              <w:rPr>
                <w:sz w:val="24"/>
                <w:szCs w:val="24"/>
                <w:lang w:val="uk-UA"/>
              </w:rPr>
              <w:t>2</w:t>
            </w:r>
          </w:p>
        </w:tc>
      </w:tr>
      <w:tr w:rsidR="00FB52B6" w:rsidRPr="00BA1DAE" w14:paraId="1E0889B6" w14:textId="77777777" w:rsidTr="000D5292">
        <w:trPr>
          <w:trHeight w:val="553"/>
        </w:trPr>
        <w:tc>
          <w:tcPr>
            <w:tcW w:w="3706" w:type="dxa"/>
            <w:vAlign w:val="center"/>
          </w:tcPr>
          <w:p w14:paraId="01A1C671" w14:textId="77777777" w:rsidR="00FB52B6" w:rsidRPr="00BA1DAE" w:rsidRDefault="00FB52B6" w:rsidP="00FB52B6">
            <w:pPr>
              <w:pStyle w:val="22"/>
              <w:spacing w:before="0" w:line="240" w:lineRule="auto"/>
              <w:ind w:firstLine="0"/>
              <w:jc w:val="left"/>
              <w:rPr>
                <w:sz w:val="24"/>
                <w:szCs w:val="24"/>
                <w:lang w:val="uk-UA"/>
              </w:rPr>
            </w:pPr>
            <w:r w:rsidRPr="00BA1DAE">
              <w:rPr>
                <w:sz w:val="24"/>
                <w:szCs w:val="24"/>
                <w:lang w:val="uk-UA"/>
              </w:rPr>
              <w:t>доцентів і кандидатів наук</w:t>
            </w:r>
          </w:p>
        </w:tc>
        <w:tc>
          <w:tcPr>
            <w:tcW w:w="1525" w:type="dxa"/>
            <w:vAlign w:val="center"/>
          </w:tcPr>
          <w:p w14:paraId="3646903A" w14:textId="625446C6" w:rsidR="00FB52B6" w:rsidRPr="00BA1DAE" w:rsidRDefault="00FB52B6" w:rsidP="00FB52B6">
            <w:pPr>
              <w:pStyle w:val="22"/>
              <w:spacing w:before="0" w:line="240" w:lineRule="auto"/>
              <w:ind w:firstLine="0"/>
              <w:jc w:val="center"/>
              <w:rPr>
                <w:sz w:val="24"/>
                <w:szCs w:val="24"/>
                <w:lang w:val="uk-UA"/>
              </w:rPr>
            </w:pPr>
            <w:r w:rsidRPr="00BA1DAE">
              <w:rPr>
                <w:sz w:val="24"/>
                <w:szCs w:val="24"/>
                <w:lang w:val="uk-UA"/>
              </w:rPr>
              <w:t>5</w:t>
            </w:r>
            <w:r>
              <w:rPr>
                <w:sz w:val="24"/>
                <w:szCs w:val="24"/>
                <w:lang w:val="uk-UA"/>
              </w:rPr>
              <w:t>5</w:t>
            </w:r>
          </w:p>
        </w:tc>
        <w:tc>
          <w:tcPr>
            <w:tcW w:w="1524" w:type="dxa"/>
            <w:vAlign w:val="center"/>
          </w:tcPr>
          <w:p w14:paraId="4C17DD3C" w14:textId="6FF155B3" w:rsidR="00FB52B6" w:rsidRPr="00BA1DAE" w:rsidRDefault="00FB52B6" w:rsidP="00FB52B6">
            <w:pPr>
              <w:pStyle w:val="22"/>
              <w:spacing w:before="0" w:line="240" w:lineRule="auto"/>
              <w:ind w:firstLine="0"/>
              <w:jc w:val="center"/>
              <w:rPr>
                <w:sz w:val="24"/>
                <w:szCs w:val="24"/>
                <w:lang w:val="uk-UA"/>
              </w:rPr>
            </w:pPr>
            <w:r w:rsidRPr="00444789">
              <w:rPr>
                <w:sz w:val="24"/>
                <w:szCs w:val="24"/>
                <w:lang w:val="uk-UA"/>
              </w:rPr>
              <w:t>5</w:t>
            </w:r>
            <w:r w:rsidRPr="00444789">
              <w:rPr>
                <w:sz w:val="24"/>
                <w:szCs w:val="24"/>
                <w:lang w:val="en-US"/>
              </w:rPr>
              <w:t>5</w:t>
            </w:r>
          </w:p>
        </w:tc>
        <w:tc>
          <w:tcPr>
            <w:tcW w:w="1524" w:type="dxa"/>
            <w:vAlign w:val="center"/>
          </w:tcPr>
          <w:p w14:paraId="4A8F15C5" w14:textId="5C8693E7" w:rsidR="00FB52B6" w:rsidRPr="00444789" w:rsidRDefault="00FB52B6" w:rsidP="00FB52B6">
            <w:pPr>
              <w:pStyle w:val="22"/>
              <w:spacing w:before="0" w:line="240" w:lineRule="auto"/>
              <w:ind w:firstLine="0"/>
              <w:jc w:val="center"/>
              <w:rPr>
                <w:sz w:val="24"/>
                <w:szCs w:val="24"/>
                <w:lang w:val="uk-UA"/>
              </w:rPr>
            </w:pPr>
            <w:r w:rsidRPr="00444789">
              <w:rPr>
                <w:sz w:val="24"/>
                <w:szCs w:val="24"/>
                <w:lang w:val="uk-UA"/>
              </w:rPr>
              <w:t>5</w:t>
            </w:r>
            <w:r w:rsidRPr="00444789">
              <w:rPr>
                <w:sz w:val="24"/>
                <w:szCs w:val="24"/>
                <w:lang w:val="en-US"/>
              </w:rPr>
              <w:t>5</w:t>
            </w:r>
          </w:p>
        </w:tc>
        <w:tc>
          <w:tcPr>
            <w:tcW w:w="1524" w:type="dxa"/>
            <w:vAlign w:val="center"/>
          </w:tcPr>
          <w:p w14:paraId="6E4311A3" w14:textId="728526D1" w:rsidR="00FB52B6" w:rsidRPr="00C45151" w:rsidRDefault="004315A6" w:rsidP="00FB52B6">
            <w:pPr>
              <w:pStyle w:val="22"/>
              <w:spacing w:before="0" w:line="240" w:lineRule="auto"/>
              <w:ind w:firstLine="0"/>
              <w:jc w:val="center"/>
              <w:rPr>
                <w:sz w:val="24"/>
                <w:szCs w:val="24"/>
                <w:lang w:val="uk-UA"/>
              </w:rPr>
            </w:pPr>
            <w:r>
              <w:rPr>
                <w:sz w:val="24"/>
                <w:szCs w:val="24"/>
                <w:lang w:val="uk-UA"/>
              </w:rPr>
              <w:t>6</w:t>
            </w:r>
            <w:r w:rsidR="00C45151">
              <w:rPr>
                <w:sz w:val="24"/>
                <w:szCs w:val="24"/>
                <w:lang w:val="uk-UA"/>
              </w:rPr>
              <w:t>4</w:t>
            </w:r>
          </w:p>
        </w:tc>
      </w:tr>
    </w:tbl>
    <w:p w14:paraId="4897C962" w14:textId="77777777" w:rsidR="006073C6" w:rsidRPr="00BA1DAE" w:rsidRDefault="006073C6" w:rsidP="006073C6">
      <w:pPr>
        <w:pStyle w:val="22"/>
        <w:spacing w:after="120"/>
        <w:ind w:firstLine="708"/>
        <w:rPr>
          <w:sz w:val="24"/>
          <w:szCs w:val="24"/>
          <w:lang w:val="uk-UA"/>
        </w:rPr>
      </w:pPr>
      <w:r w:rsidRPr="00BA1DAE">
        <w:rPr>
          <w:sz w:val="24"/>
          <w:szCs w:val="24"/>
          <w:lang w:val="uk-UA"/>
        </w:rPr>
        <w:t xml:space="preserve">в) кількість виконаних робіт та обсяги їх фінансування за останні чотири роки, у вигляді таблиці: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5"/>
        <w:gridCol w:w="1210"/>
        <w:gridCol w:w="917"/>
        <w:gridCol w:w="1121"/>
        <w:gridCol w:w="863"/>
        <w:gridCol w:w="1119"/>
        <w:gridCol w:w="866"/>
        <w:gridCol w:w="1149"/>
      </w:tblGrid>
      <w:tr w:rsidR="004315A6" w:rsidRPr="00BA1DAE" w14:paraId="2C9537C4" w14:textId="77777777" w:rsidTr="003E41C4">
        <w:trPr>
          <w:trHeight w:val="124"/>
        </w:trPr>
        <w:tc>
          <w:tcPr>
            <w:tcW w:w="1980" w:type="dxa"/>
            <w:vMerge w:val="restart"/>
            <w:tcBorders>
              <w:top w:val="single" w:sz="4" w:space="0" w:color="auto"/>
              <w:left w:val="single" w:sz="4" w:space="0" w:color="auto"/>
              <w:bottom w:val="single" w:sz="4" w:space="0" w:color="auto"/>
              <w:right w:val="single" w:sz="4" w:space="0" w:color="auto"/>
            </w:tcBorders>
            <w:hideMark/>
          </w:tcPr>
          <w:p w14:paraId="02158C46" w14:textId="77777777" w:rsidR="004315A6" w:rsidRPr="00BA1DAE" w:rsidRDefault="004315A6" w:rsidP="004315A6">
            <w:pPr>
              <w:pStyle w:val="22"/>
              <w:ind w:firstLine="0"/>
              <w:rPr>
                <w:sz w:val="24"/>
                <w:szCs w:val="24"/>
                <w:lang w:val="uk-UA"/>
              </w:rPr>
            </w:pPr>
            <w:r w:rsidRPr="00BA1DAE">
              <w:rPr>
                <w:sz w:val="24"/>
                <w:szCs w:val="24"/>
                <w:lang w:val="uk-UA"/>
              </w:rPr>
              <w:t>Категорії робіт</w:t>
            </w:r>
          </w:p>
        </w:tc>
        <w:tc>
          <w:tcPr>
            <w:tcW w:w="2065" w:type="dxa"/>
            <w:gridSpan w:val="2"/>
            <w:tcBorders>
              <w:top w:val="single" w:sz="4" w:space="0" w:color="auto"/>
              <w:left w:val="single" w:sz="4" w:space="0" w:color="auto"/>
              <w:bottom w:val="single" w:sz="4" w:space="0" w:color="auto"/>
              <w:right w:val="single" w:sz="4" w:space="0" w:color="auto"/>
            </w:tcBorders>
            <w:hideMark/>
          </w:tcPr>
          <w:p w14:paraId="0FB2FA7A" w14:textId="6791B815" w:rsidR="004315A6" w:rsidRPr="00BA1DAE" w:rsidRDefault="004315A6" w:rsidP="004315A6">
            <w:pPr>
              <w:pStyle w:val="22"/>
              <w:spacing w:after="120"/>
              <w:ind w:firstLine="0"/>
              <w:jc w:val="center"/>
              <w:rPr>
                <w:color w:val="000000"/>
                <w:sz w:val="24"/>
                <w:szCs w:val="24"/>
                <w:lang w:val="uk-UA"/>
              </w:rPr>
            </w:pPr>
            <w:r w:rsidRPr="00BA1DAE">
              <w:rPr>
                <w:color w:val="000000"/>
                <w:sz w:val="24"/>
                <w:szCs w:val="24"/>
                <w:lang w:val="uk-UA"/>
              </w:rPr>
              <w:t>20</w:t>
            </w:r>
            <w:r>
              <w:rPr>
                <w:color w:val="000000"/>
                <w:sz w:val="24"/>
                <w:szCs w:val="24"/>
                <w:lang w:val="uk-UA"/>
              </w:rPr>
              <w:t>20</w:t>
            </w:r>
          </w:p>
        </w:tc>
        <w:tc>
          <w:tcPr>
            <w:tcW w:w="2038" w:type="dxa"/>
            <w:gridSpan w:val="2"/>
            <w:tcBorders>
              <w:top w:val="single" w:sz="4" w:space="0" w:color="auto"/>
              <w:left w:val="single" w:sz="4" w:space="0" w:color="auto"/>
              <w:bottom w:val="single" w:sz="4" w:space="0" w:color="auto"/>
              <w:right w:val="single" w:sz="4" w:space="0" w:color="auto"/>
            </w:tcBorders>
            <w:hideMark/>
          </w:tcPr>
          <w:p w14:paraId="603FD1C5" w14:textId="7F547964" w:rsidR="004315A6" w:rsidRPr="00BA1DAE" w:rsidRDefault="004315A6" w:rsidP="004315A6">
            <w:pPr>
              <w:pStyle w:val="22"/>
              <w:spacing w:after="120"/>
              <w:ind w:firstLine="0"/>
              <w:jc w:val="center"/>
              <w:rPr>
                <w:color w:val="000000"/>
                <w:sz w:val="24"/>
                <w:szCs w:val="24"/>
                <w:lang w:val="uk-UA"/>
              </w:rPr>
            </w:pPr>
            <w:r w:rsidRPr="00BA1DAE">
              <w:rPr>
                <w:color w:val="000000"/>
                <w:sz w:val="24"/>
                <w:szCs w:val="24"/>
                <w:lang w:val="uk-UA"/>
              </w:rPr>
              <w:t>202</w:t>
            </w:r>
            <w:r>
              <w:rPr>
                <w:color w:val="000000"/>
                <w:sz w:val="24"/>
                <w:szCs w:val="24"/>
                <w:lang w:val="uk-UA"/>
              </w:rPr>
              <w:t>1</w:t>
            </w:r>
          </w:p>
        </w:tc>
        <w:tc>
          <w:tcPr>
            <w:tcW w:w="1982" w:type="dxa"/>
            <w:gridSpan w:val="2"/>
            <w:tcBorders>
              <w:top w:val="single" w:sz="4" w:space="0" w:color="auto"/>
              <w:left w:val="single" w:sz="4" w:space="0" w:color="auto"/>
              <w:bottom w:val="single" w:sz="4" w:space="0" w:color="auto"/>
              <w:right w:val="single" w:sz="4" w:space="0" w:color="auto"/>
            </w:tcBorders>
            <w:hideMark/>
          </w:tcPr>
          <w:p w14:paraId="0B5F4CEF" w14:textId="37423843" w:rsidR="004315A6" w:rsidRPr="00BA1DAE" w:rsidRDefault="004315A6" w:rsidP="004315A6">
            <w:pPr>
              <w:pStyle w:val="22"/>
              <w:spacing w:after="120"/>
              <w:ind w:firstLine="0"/>
              <w:jc w:val="center"/>
              <w:rPr>
                <w:color w:val="000000"/>
                <w:sz w:val="24"/>
                <w:szCs w:val="24"/>
                <w:lang w:val="uk-UA"/>
              </w:rPr>
            </w:pPr>
            <w:r w:rsidRPr="00BA1DAE">
              <w:rPr>
                <w:color w:val="000000"/>
                <w:sz w:val="24"/>
                <w:szCs w:val="24"/>
                <w:lang w:val="uk-UA"/>
              </w:rPr>
              <w:t>202</w:t>
            </w:r>
            <w:r>
              <w:rPr>
                <w:color w:val="000000"/>
                <w:sz w:val="24"/>
                <w:szCs w:val="24"/>
                <w:lang w:val="en-US"/>
              </w:rPr>
              <w:t>2</w:t>
            </w:r>
          </w:p>
        </w:tc>
        <w:tc>
          <w:tcPr>
            <w:tcW w:w="2015" w:type="dxa"/>
            <w:gridSpan w:val="2"/>
            <w:tcBorders>
              <w:top w:val="single" w:sz="4" w:space="0" w:color="auto"/>
              <w:left w:val="single" w:sz="4" w:space="0" w:color="auto"/>
              <w:bottom w:val="single" w:sz="4" w:space="0" w:color="auto"/>
              <w:right w:val="single" w:sz="4" w:space="0" w:color="auto"/>
            </w:tcBorders>
            <w:hideMark/>
          </w:tcPr>
          <w:p w14:paraId="6217228C" w14:textId="67029D56" w:rsidR="004315A6" w:rsidRPr="004315A6" w:rsidRDefault="004315A6" w:rsidP="004315A6">
            <w:pPr>
              <w:pStyle w:val="22"/>
              <w:spacing w:after="120"/>
              <w:ind w:firstLine="0"/>
              <w:jc w:val="center"/>
              <w:rPr>
                <w:color w:val="000000"/>
                <w:sz w:val="24"/>
                <w:szCs w:val="24"/>
                <w:lang w:val="uk-UA"/>
              </w:rPr>
            </w:pPr>
            <w:r w:rsidRPr="00BA1DAE">
              <w:rPr>
                <w:color w:val="000000"/>
                <w:sz w:val="24"/>
                <w:szCs w:val="24"/>
                <w:lang w:val="uk-UA"/>
              </w:rPr>
              <w:t>202</w:t>
            </w:r>
            <w:r>
              <w:rPr>
                <w:color w:val="000000"/>
                <w:sz w:val="24"/>
                <w:szCs w:val="24"/>
                <w:lang w:val="uk-UA"/>
              </w:rPr>
              <w:t>3</w:t>
            </w:r>
          </w:p>
        </w:tc>
      </w:tr>
      <w:tr w:rsidR="006073C6" w:rsidRPr="00BA1DAE" w14:paraId="0C34D734" w14:textId="77777777" w:rsidTr="005325AB">
        <w:trPr>
          <w:trHeight w:val="607"/>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3892B0C" w14:textId="77777777" w:rsidR="006073C6" w:rsidRPr="00BA1DAE" w:rsidRDefault="006073C6" w:rsidP="003E41C4">
            <w:pPr>
              <w:rPr>
                <w:lang w:val="uk-UA"/>
              </w:rPr>
            </w:pPr>
          </w:p>
        </w:tc>
        <w:tc>
          <w:tcPr>
            <w:tcW w:w="855" w:type="dxa"/>
            <w:tcBorders>
              <w:top w:val="single" w:sz="4" w:space="0" w:color="auto"/>
              <w:left w:val="single" w:sz="4" w:space="0" w:color="auto"/>
              <w:bottom w:val="single" w:sz="4" w:space="0" w:color="auto"/>
              <w:right w:val="single" w:sz="4" w:space="0" w:color="auto"/>
            </w:tcBorders>
            <w:hideMark/>
          </w:tcPr>
          <w:p w14:paraId="70456B2F" w14:textId="77777777" w:rsidR="006073C6" w:rsidRPr="00BA1DAE" w:rsidRDefault="006073C6" w:rsidP="003E41C4">
            <w:pPr>
              <w:pStyle w:val="22"/>
              <w:ind w:firstLine="0"/>
              <w:jc w:val="center"/>
              <w:rPr>
                <w:sz w:val="24"/>
                <w:szCs w:val="24"/>
                <w:lang w:val="uk-UA"/>
              </w:rPr>
            </w:pPr>
            <w:r w:rsidRPr="00BA1DAE">
              <w:rPr>
                <w:sz w:val="24"/>
                <w:szCs w:val="24"/>
                <w:lang w:val="uk-UA"/>
              </w:rPr>
              <w:t>к-сть, од.</w:t>
            </w:r>
          </w:p>
        </w:tc>
        <w:tc>
          <w:tcPr>
            <w:tcW w:w="1210" w:type="dxa"/>
            <w:tcBorders>
              <w:top w:val="single" w:sz="4" w:space="0" w:color="auto"/>
              <w:left w:val="single" w:sz="4" w:space="0" w:color="auto"/>
              <w:bottom w:val="single" w:sz="4" w:space="0" w:color="auto"/>
              <w:right w:val="single" w:sz="4" w:space="0" w:color="auto"/>
            </w:tcBorders>
            <w:hideMark/>
          </w:tcPr>
          <w:p w14:paraId="322DE5C8" w14:textId="77777777" w:rsidR="006073C6" w:rsidRPr="00BA1DAE" w:rsidRDefault="006073C6" w:rsidP="003E41C4">
            <w:pPr>
              <w:pStyle w:val="22"/>
              <w:ind w:firstLine="0"/>
              <w:jc w:val="center"/>
              <w:rPr>
                <w:sz w:val="24"/>
                <w:szCs w:val="24"/>
                <w:lang w:val="uk-UA"/>
              </w:rPr>
            </w:pPr>
            <w:r w:rsidRPr="00BA1DAE">
              <w:rPr>
                <w:sz w:val="24"/>
                <w:szCs w:val="24"/>
                <w:lang w:val="uk-UA"/>
              </w:rPr>
              <w:t>тис. гривень</w:t>
            </w:r>
          </w:p>
        </w:tc>
        <w:tc>
          <w:tcPr>
            <w:tcW w:w="917" w:type="dxa"/>
            <w:tcBorders>
              <w:top w:val="single" w:sz="4" w:space="0" w:color="auto"/>
              <w:left w:val="single" w:sz="4" w:space="0" w:color="auto"/>
              <w:bottom w:val="single" w:sz="4" w:space="0" w:color="auto"/>
              <w:right w:val="single" w:sz="4" w:space="0" w:color="auto"/>
            </w:tcBorders>
            <w:hideMark/>
          </w:tcPr>
          <w:p w14:paraId="25D4FF4D" w14:textId="77777777" w:rsidR="006073C6" w:rsidRPr="00BA1DAE" w:rsidRDefault="006073C6" w:rsidP="003E41C4">
            <w:pPr>
              <w:pStyle w:val="22"/>
              <w:ind w:firstLine="0"/>
              <w:jc w:val="center"/>
              <w:rPr>
                <w:sz w:val="24"/>
                <w:szCs w:val="24"/>
                <w:lang w:val="uk-UA"/>
              </w:rPr>
            </w:pPr>
            <w:r w:rsidRPr="00BA1DAE">
              <w:rPr>
                <w:sz w:val="24"/>
                <w:szCs w:val="24"/>
                <w:lang w:val="uk-UA"/>
              </w:rPr>
              <w:t>к-сть, од.</w:t>
            </w:r>
          </w:p>
        </w:tc>
        <w:tc>
          <w:tcPr>
            <w:tcW w:w="1121" w:type="dxa"/>
            <w:tcBorders>
              <w:top w:val="single" w:sz="4" w:space="0" w:color="auto"/>
              <w:left w:val="single" w:sz="4" w:space="0" w:color="auto"/>
              <w:bottom w:val="single" w:sz="4" w:space="0" w:color="auto"/>
              <w:right w:val="single" w:sz="4" w:space="0" w:color="auto"/>
            </w:tcBorders>
            <w:hideMark/>
          </w:tcPr>
          <w:p w14:paraId="7752F80C" w14:textId="77777777" w:rsidR="006073C6" w:rsidRPr="00BA1DAE" w:rsidRDefault="006073C6" w:rsidP="003E41C4">
            <w:pPr>
              <w:pStyle w:val="22"/>
              <w:ind w:firstLine="0"/>
              <w:jc w:val="center"/>
              <w:rPr>
                <w:sz w:val="24"/>
                <w:szCs w:val="24"/>
                <w:lang w:val="uk-UA"/>
              </w:rPr>
            </w:pPr>
            <w:r w:rsidRPr="00BA1DAE">
              <w:rPr>
                <w:sz w:val="24"/>
                <w:szCs w:val="24"/>
                <w:lang w:val="uk-UA"/>
              </w:rPr>
              <w:t>тис. гривень</w:t>
            </w:r>
          </w:p>
        </w:tc>
        <w:tc>
          <w:tcPr>
            <w:tcW w:w="863" w:type="dxa"/>
            <w:tcBorders>
              <w:top w:val="single" w:sz="4" w:space="0" w:color="auto"/>
              <w:left w:val="single" w:sz="4" w:space="0" w:color="auto"/>
              <w:bottom w:val="single" w:sz="4" w:space="0" w:color="auto"/>
              <w:right w:val="single" w:sz="4" w:space="0" w:color="auto"/>
            </w:tcBorders>
            <w:hideMark/>
          </w:tcPr>
          <w:p w14:paraId="4502E4B6" w14:textId="77777777" w:rsidR="006073C6" w:rsidRPr="00BA1DAE" w:rsidRDefault="006073C6" w:rsidP="003E41C4">
            <w:pPr>
              <w:pStyle w:val="22"/>
              <w:ind w:firstLine="0"/>
              <w:jc w:val="center"/>
              <w:rPr>
                <w:sz w:val="24"/>
                <w:szCs w:val="24"/>
                <w:lang w:val="uk-UA"/>
              </w:rPr>
            </w:pPr>
            <w:r w:rsidRPr="00BA1DAE">
              <w:rPr>
                <w:sz w:val="24"/>
                <w:szCs w:val="24"/>
                <w:lang w:val="uk-UA"/>
              </w:rPr>
              <w:t>к-сть, од.</w:t>
            </w:r>
          </w:p>
        </w:tc>
        <w:tc>
          <w:tcPr>
            <w:tcW w:w="1119" w:type="dxa"/>
            <w:tcBorders>
              <w:top w:val="single" w:sz="4" w:space="0" w:color="auto"/>
              <w:left w:val="single" w:sz="4" w:space="0" w:color="auto"/>
              <w:bottom w:val="single" w:sz="4" w:space="0" w:color="auto"/>
              <w:right w:val="single" w:sz="4" w:space="0" w:color="auto"/>
            </w:tcBorders>
            <w:hideMark/>
          </w:tcPr>
          <w:p w14:paraId="1B0CF9CE" w14:textId="77777777" w:rsidR="006073C6" w:rsidRPr="00BA1DAE" w:rsidRDefault="006073C6" w:rsidP="003E41C4">
            <w:pPr>
              <w:pStyle w:val="22"/>
              <w:ind w:firstLine="0"/>
              <w:jc w:val="center"/>
              <w:rPr>
                <w:sz w:val="24"/>
                <w:szCs w:val="24"/>
                <w:lang w:val="uk-UA"/>
              </w:rPr>
            </w:pPr>
            <w:r w:rsidRPr="00BA1DAE">
              <w:rPr>
                <w:sz w:val="24"/>
                <w:szCs w:val="24"/>
                <w:lang w:val="uk-UA"/>
              </w:rPr>
              <w:t>тис. гривень</w:t>
            </w:r>
          </w:p>
        </w:tc>
        <w:tc>
          <w:tcPr>
            <w:tcW w:w="866" w:type="dxa"/>
            <w:tcBorders>
              <w:top w:val="single" w:sz="4" w:space="0" w:color="auto"/>
              <w:left w:val="single" w:sz="4" w:space="0" w:color="auto"/>
              <w:bottom w:val="single" w:sz="4" w:space="0" w:color="auto"/>
              <w:right w:val="single" w:sz="4" w:space="0" w:color="auto"/>
            </w:tcBorders>
            <w:hideMark/>
          </w:tcPr>
          <w:p w14:paraId="5BD80596" w14:textId="77777777" w:rsidR="006073C6" w:rsidRPr="00BA1DAE" w:rsidRDefault="006073C6" w:rsidP="003E41C4">
            <w:pPr>
              <w:pStyle w:val="22"/>
              <w:ind w:firstLine="0"/>
              <w:jc w:val="center"/>
              <w:rPr>
                <w:sz w:val="24"/>
                <w:szCs w:val="24"/>
                <w:lang w:val="uk-UA"/>
              </w:rPr>
            </w:pPr>
            <w:r w:rsidRPr="00BA1DAE">
              <w:rPr>
                <w:sz w:val="24"/>
                <w:szCs w:val="24"/>
                <w:lang w:val="uk-UA"/>
              </w:rPr>
              <w:t>к-сть, од.</w:t>
            </w:r>
          </w:p>
        </w:tc>
        <w:tc>
          <w:tcPr>
            <w:tcW w:w="1149" w:type="dxa"/>
            <w:tcBorders>
              <w:top w:val="single" w:sz="4" w:space="0" w:color="auto"/>
              <w:left w:val="single" w:sz="4" w:space="0" w:color="auto"/>
              <w:bottom w:val="single" w:sz="4" w:space="0" w:color="auto"/>
              <w:right w:val="single" w:sz="4" w:space="0" w:color="auto"/>
            </w:tcBorders>
            <w:hideMark/>
          </w:tcPr>
          <w:p w14:paraId="095B3CB6" w14:textId="77777777" w:rsidR="006073C6" w:rsidRPr="00BA1DAE" w:rsidRDefault="006073C6" w:rsidP="003E41C4">
            <w:pPr>
              <w:pStyle w:val="22"/>
              <w:ind w:firstLine="0"/>
              <w:jc w:val="center"/>
              <w:rPr>
                <w:sz w:val="24"/>
                <w:szCs w:val="24"/>
                <w:lang w:val="uk-UA"/>
              </w:rPr>
            </w:pPr>
            <w:r w:rsidRPr="00BA1DAE">
              <w:rPr>
                <w:sz w:val="24"/>
                <w:szCs w:val="24"/>
                <w:lang w:val="uk-UA"/>
              </w:rPr>
              <w:t>тис. гривень</w:t>
            </w:r>
          </w:p>
        </w:tc>
      </w:tr>
      <w:tr w:rsidR="006073C6" w:rsidRPr="00BA1DAE" w14:paraId="38EC80A9" w14:textId="77777777" w:rsidTr="005325AB">
        <w:trPr>
          <w:trHeight w:val="336"/>
        </w:trPr>
        <w:tc>
          <w:tcPr>
            <w:tcW w:w="1980" w:type="dxa"/>
            <w:tcBorders>
              <w:top w:val="single" w:sz="4" w:space="0" w:color="auto"/>
              <w:left w:val="single" w:sz="4" w:space="0" w:color="auto"/>
              <w:bottom w:val="single" w:sz="4" w:space="0" w:color="auto"/>
              <w:right w:val="single" w:sz="4" w:space="0" w:color="auto"/>
            </w:tcBorders>
            <w:hideMark/>
          </w:tcPr>
          <w:p w14:paraId="6230AB7F" w14:textId="77777777" w:rsidR="006073C6" w:rsidRPr="00BA1DAE" w:rsidRDefault="006073C6" w:rsidP="001B60B8">
            <w:pPr>
              <w:pStyle w:val="22"/>
              <w:spacing w:before="0" w:line="240" w:lineRule="atLeast"/>
              <w:ind w:firstLine="0"/>
              <w:rPr>
                <w:sz w:val="24"/>
                <w:szCs w:val="24"/>
                <w:lang w:val="uk-UA"/>
              </w:rPr>
            </w:pPr>
            <w:r w:rsidRPr="00BA1DAE">
              <w:rPr>
                <w:sz w:val="24"/>
                <w:szCs w:val="24"/>
                <w:lang w:val="uk-UA"/>
              </w:rPr>
              <w:t>Фундаментальні</w:t>
            </w:r>
          </w:p>
        </w:tc>
        <w:tc>
          <w:tcPr>
            <w:tcW w:w="855" w:type="dxa"/>
            <w:tcBorders>
              <w:top w:val="single" w:sz="4" w:space="0" w:color="auto"/>
              <w:left w:val="single" w:sz="4" w:space="0" w:color="auto"/>
              <w:bottom w:val="single" w:sz="4" w:space="0" w:color="auto"/>
              <w:right w:val="single" w:sz="4" w:space="0" w:color="auto"/>
            </w:tcBorders>
          </w:tcPr>
          <w:p w14:paraId="00301D87"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14:paraId="50E97738"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917" w:type="dxa"/>
            <w:tcBorders>
              <w:top w:val="single" w:sz="4" w:space="0" w:color="auto"/>
              <w:left w:val="single" w:sz="4" w:space="0" w:color="auto"/>
              <w:bottom w:val="single" w:sz="4" w:space="0" w:color="auto"/>
              <w:right w:val="single" w:sz="4" w:space="0" w:color="auto"/>
            </w:tcBorders>
          </w:tcPr>
          <w:p w14:paraId="278F7B82"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121" w:type="dxa"/>
            <w:tcBorders>
              <w:top w:val="single" w:sz="4" w:space="0" w:color="auto"/>
              <w:left w:val="single" w:sz="4" w:space="0" w:color="auto"/>
              <w:bottom w:val="single" w:sz="4" w:space="0" w:color="auto"/>
              <w:right w:val="single" w:sz="4" w:space="0" w:color="auto"/>
            </w:tcBorders>
          </w:tcPr>
          <w:p w14:paraId="4681FC20"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863" w:type="dxa"/>
            <w:tcBorders>
              <w:top w:val="single" w:sz="4" w:space="0" w:color="auto"/>
              <w:left w:val="single" w:sz="4" w:space="0" w:color="auto"/>
              <w:bottom w:val="single" w:sz="4" w:space="0" w:color="auto"/>
              <w:right w:val="single" w:sz="4" w:space="0" w:color="auto"/>
            </w:tcBorders>
          </w:tcPr>
          <w:p w14:paraId="03B21F8F"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119" w:type="dxa"/>
            <w:tcBorders>
              <w:top w:val="single" w:sz="4" w:space="0" w:color="auto"/>
              <w:left w:val="single" w:sz="4" w:space="0" w:color="auto"/>
              <w:bottom w:val="single" w:sz="4" w:space="0" w:color="auto"/>
              <w:right w:val="single" w:sz="4" w:space="0" w:color="auto"/>
            </w:tcBorders>
          </w:tcPr>
          <w:p w14:paraId="637172CF"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866" w:type="dxa"/>
            <w:tcBorders>
              <w:top w:val="single" w:sz="4" w:space="0" w:color="auto"/>
              <w:left w:val="single" w:sz="4" w:space="0" w:color="auto"/>
              <w:bottom w:val="single" w:sz="4" w:space="0" w:color="auto"/>
              <w:right w:val="single" w:sz="4" w:space="0" w:color="auto"/>
            </w:tcBorders>
          </w:tcPr>
          <w:p w14:paraId="124E6271"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149" w:type="dxa"/>
            <w:tcBorders>
              <w:top w:val="single" w:sz="4" w:space="0" w:color="auto"/>
              <w:left w:val="single" w:sz="4" w:space="0" w:color="auto"/>
              <w:bottom w:val="single" w:sz="4" w:space="0" w:color="auto"/>
              <w:right w:val="single" w:sz="4" w:space="0" w:color="auto"/>
            </w:tcBorders>
          </w:tcPr>
          <w:p w14:paraId="64234A76"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r>
      <w:tr w:rsidR="006073C6" w:rsidRPr="00BA1DAE" w14:paraId="36367D08" w14:textId="77777777" w:rsidTr="003E41C4">
        <w:tc>
          <w:tcPr>
            <w:tcW w:w="1980" w:type="dxa"/>
            <w:tcBorders>
              <w:top w:val="single" w:sz="4" w:space="0" w:color="auto"/>
              <w:left w:val="single" w:sz="4" w:space="0" w:color="auto"/>
              <w:bottom w:val="single" w:sz="4" w:space="0" w:color="auto"/>
              <w:right w:val="single" w:sz="4" w:space="0" w:color="auto"/>
            </w:tcBorders>
            <w:hideMark/>
          </w:tcPr>
          <w:p w14:paraId="6410AD88" w14:textId="77777777" w:rsidR="006073C6" w:rsidRPr="00BA1DAE" w:rsidRDefault="006073C6" w:rsidP="001B60B8">
            <w:pPr>
              <w:pStyle w:val="22"/>
              <w:spacing w:before="0" w:line="240" w:lineRule="atLeast"/>
              <w:ind w:firstLine="0"/>
              <w:rPr>
                <w:sz w:val="24"/>
                <w:szCs w:val="24"/>
                <w:lang w:val="uk-UA"/>
              </w:rPr>
            </w:pPr>
            <w:r w:rsidRPr="00BA1DAE">
              <w:rPr>
                <w:sz w:val="24"/>
                <w:szCs w:val="24"/>
                <w:lang w:val="uk-UA"/>
              </w:rPr>
              <w:t xml:space="preserve">Прикладні </w:t>
            </w:r>
          </w:p>
        </w:tc>
        <w:tc>
          <w:tcPr>
            <w:tcW w:w="855" w:type="dxa"/>
            <w:tcBorders>
              <w:top w:val="single" w:sz="4" w:space="0" w:color="auto"/>
              <w:left w:val="single" w:sz="4" w:space="0" w:color="auto"/>
              <w:bottom w:val="single" w:sz="4" w:space="0" w:color="auto"/>
              <w:right w:val="single" w:sz="4" w:space="0" w:color="auto"/>
            </w:tcBorders>
          </w:tcPr>
          <w:p w14:paraId="6EDE27F3"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14:paraId="5BAF848B"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917" w:type="dxa"/>
            <w:tcBorders>
              <w:top w:val="single" w:sz="4" w:space="0" w:color="auto"/>
              <w:left w:val="single" w:sz="4" w:space="0" w:color="auto"/>
              <w:bottom w:val="single" w:sz="4" w:space="0" w:color="auto"/>
              <w:right w:val="single" w:sz="4" w:space="0" w:color="auto"/>
            </w:tcBorders>
          </w:tcPr>
          <w:p w14:paraId="777CBEA8"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121" w:type="dxa"/>
            <w:tcBorders>
              <w:top w:val="single" w:sz="4" w:space="0" w:color="auto"/>
              <w:left w:val="single" w:sz="4" w:space="0" w:color="auto"/>
              <w:bottom w:val="single" w:sz="4" w:space="0" w:color="auto"/>
              <w:right w:val="single" w:sz="4" w:space="0" w:color="auto"/>
            </w:tcBorders>
          </w:tcPr>
          <w:p w14:paraId="07AB1E08"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863" w:type="dxa"/>
            <w:tcBorders>
              <w:top w:val="single" w:sz="4" w:space="0" w:color="auto"/>
              <w:left w:val="single" w:sz="4" w:space="0" w:color="auto"/>
              <w:bottom w:val="single" w:sz="4" w:space="0" w:color="auto"/>
              <w:right w:val="single" w:sz="4" w:space="0" w:color="auto"/>
            </w:tcBorders>
          </w:tcPr>
          <w:p w14:paraId="4AABDB11"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119" w:type="dxa"/>
            <w:tcBorders>
              <w:top w:val="single" w:sz="4" w:space="0" w:color="auto"/>
              <w:left w:val="single" w:sz="4" w:space="0" w:color="auto"/>
              <w:bottom w:val="single" w:sz="4" w:space="0" w:color="auto"/>
              <w:right w:val="single" w:sz="4" w:space="0" w:color="auto"/>
            </w:tcBorders>
          </w:tcPr>
          <w:p w14:paraId="3E0003ED"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866" w:type="dxa"/>
            <w:tcBorders>
              <w:top w:val="single" w:sz="4" w:space="0" w:color="auto"/>
              <w:left w:val="single" w:sz="4" w:space="0" w:color="auto"/>
              <w:bottom w:val="single" w:sz="4" w:space="0" w:color="auto"/>
              <w:right w:val="single" w:sz="4" w:space="0" w:color="auto"/>
            </w:tcBorders>
          </w:tcPr>
          <w:p w14:paraId="21A37264"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149" w:type="dxa"/>
            <w:tcBorders>
              <w:top w:val="single" w:sz="4" w:space="0" w:color="auto"/>
              <w:left w:val="single" w:sz="4" w:space="0" w:color="auto"/>
              <w:bottom w:val="single" w:sz="4" w:space="0" w:color="auto"/>
              <w:right w:val="single" w:sz="4" w:space="0" w:color="auto"/>
            </w:tcBorders>
          </w:tcPr>
          <w:p w14:paraId="16683142"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r>
      <w:tr w:rsidR="006073C6" w:rsidRPr="00BA1DAE" w14:paraId="03CB0D6A" w14:textId="77777777" w:rsidTr="003E41C4">
        <w:tc>
          <w:tcPr>
            <w:tcW w:w="1980" w:type="dxa"/>
            <w:tcBorders>
              <w:top w:val="single" w:sz="4" w:space="0" w:color="auto"/>
              <w:left w:val="single" w:sz="4" w:space="0" w:color="auto"/>
              <w:bottom w:val="single" w:sz="4" w:space="0" w:color="auto"/>
              <w:right w:val="single" w:sz="4" w:space="0" w:color="auto"/>
            </w:tcBorders>
            <w:hideMark/>
          </w:tcPr>
          <w:p w14:paraId="63675D64" w14:textId="77777777" w:rsidR="006073C6" w:rsidRPr="00BA1DAE" w:rsidRDefault="006073C6" w:rsidP="001B60B8">
            <w:pPr>
              <w:pStyle w:val="22"/>
              <w:spacing w:before="0" w:line="240" w:lineRule="atLeast"/>
              <w:ind w:firstLine="0"/>
              <w:rPr>
                <w:sz w:val="24"/>
                <w:szCs w:val="24"/>
                <w:lang w:val="uk-UA"/>
              </w:rPr>
            </w:pPr>
            <w:proofErr w:type="spellStart"/>
            <w:r w:rsidRPr="00BA1DAE">
              <w:rPr>
                <w:sz w:val="24"/>
                <w:szCs w:val="24"/>
                <w:lang w:val="uk-UA"/>
              </w:rPr>
              <w:t>Госпдоговірні</w:t>
            </w:r>
            <w:proofErr w:type="spellEnd"/>
            <w:r w:rsidRPr="00BA1DAE">
              <w:rPr>
                <w:sz w:val="24"/>
                <w:szCs w:val="24"/>
                <w:lang w:val="uk-UA"/>
              </w:rPr>
              <w:t xml:space="preserve"> </w:t>
            </w:r>
          </w:p>
        </w:tc>
        <w:tc>
          <w:tcPr>
            <w:tcW w:w="855" w:type="dxa"/>
            <w:tcBorders>
              <w:top w:val="single" w:sz="4" w:space="0" w:color="auto"/>
              <w:left w:val="single" w:sz="4" w:space="0" w:color="auto"/>
              <w:bottom w:val="single" w:sz="4" w:space="0" w:color="auto"/>
              <w:right w:val="single" w:sz="4" w:space="0" w:color="auto"/>
            </w:tcBorders>
          </w:tcPr>
          <w:p w14:paraId="0F76BC18"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14:paraId="591A945F"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917" w:type="dxa"/>
            <w:tcBorders>
              <w:top w:val="single" w:sz="4" w:space="0" w:color="auto"/>
              <w:left w:val="single" w:sz="4" w:space="0" w:color="auto"/>
              <w:bottom w:val="single" w:sz="4" w:space="0" w:color="auto"/>
              <w:right w:val="single" w:sz="4" w:space="0" w:color="auto"/>
            </w:tcBorders>
          </w:tcPr>
          <w:p w14:paraId="6BBAEE6E"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121" w:type="dxa"/>
            <w:tcBorders>
              <w:top w:val="single" w:sz="4" w:space="0" w:color="auto"/>
              <w:left w:val="single" w:sz="4" w:space="0" w:color="auto"/>
              <w:bottom w:val="single" w:sz="4" w:space="0" w:color="auto"/>
              <w:right w:val="single" w:sz="4" w:space="0" w:color="auto"/>
            </w:tcBorders>
          </w:tcPr>
          <w:p w14:paraId="7D59DDB4"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863" w:type="dxa"/>
            <w:tcBorders>
              <w:top w:val="single" w:sz="4" w:space="0" w:color="auto"/>
              <w:left w:val="single" w:sz="4" w:space="0" w:color="auto"/>
              <w:bottom w:val="single" w:sz="4" w:space="0" w:color="auto"/>
              <w:right w:val="single" w:sz="4" w:space="0" w:color="auto"/>
            </w:tcBorders>
          </w:tcPr>
          <w:p w14:paraId="7B9B4A62"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119" w:type="dxa"/>
            <w:tcBorders>
              <w:top w:val="single" w:sz="4" w:space="0" w:color="auto"/>
              <w:left w:val="single" w:sz="4" w:space="0" w:color="auto"/>
              <w:bottom w:val="single" w:sz="4" w:space="0" w:color="auto"/>
              <w:right w:val="single" w:sz="4" w:space="0" w:color="auto"/>
            </w:tcBorders>
          </w:tcPr>
          <w:p w14:paraId="0F818585"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866" w:type="dxa"/>
            <w:tcBorders>
              <w:top w:val="single" w:sz="4" w:space="0" w:color="auto"/>
              <w:left w:val="single" w:sz="4" w:space="0" w:color="auto"/>
              <w:bottom w:val="single" w:sz="4" w:space="0" w:color="auto"/>
              <w:right w:val="single" w:sz="4" w:space="0" w:color="auto"/>
            </w:tcBorders>
          </w:tcPr>
          <w:p w14:paraId="76EBF2CA"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c>
          <w:tcPr>
            <w:tcW w:w="1149" w:type="dxa"/>
            <w:tcBorders>
              <w:top w:val="single" w:sz="4" w:space="0" w:color="auto"/>
              <w:left w:val="single" w:sz="4" w:space="0" w:color="auto"/>
              <w:bottom w:val="single" w:sz="4" w:space="0" w:color="auto"/>
              <w:right w:val="single" w:sz="4" w:space="0" w:color="auto"/>
            </w:tcBorders>
          </w:tcPr>
          <w:p w14:paraId="54CE276B" w14:textId="77777777" w:rsidR="006073C6" w:rsidRPr="00BA1DAE" w:rsidRDefault="003D2137" w:rsidP="001B60B8">
            <w:pPr>
              <w:pStyle w:val="22"/>
              <w:spacing w:before="0" w:line="240" w:lineRule="atLeast"/>
              <w:ind w:firstLine="0"/>
              <w:jc w:val="center"/>
              <w:rPr>
                <w:sz w:val="24"/>
                <w:szCs w:val="24"/>
                <w:lang w:val="uk-UA"/>
              </w:rPr>
            </w:pPr>
            <w:r w:rsidRPr="00BA1DAE">
              <w:rPr>
                <w:sz w:val="24"/>
                <w:szCs w:val="24"/>
                <w:lang w:val="uk-UA"/>
              </w:rPr>
              <w:t>-</w:t>
            </w:r>
          </w:p>
        </w:tc>
      </w:tr>
    </w:tbl>
    <w:p w14:paraId="1FCE514F" w14:textId="77777777" w:rsidR="006073C6" w:rsidRPr="00BA1DAE" w:rsidRDefault="006073C6" w:rsidP="006073C6">
      <w:pPr>
        <w:pStyle w:val="22"/>
        <w:spacing w:after="120"/>
        <w:ind w:firstLine="708"/>
        <w:rPr>
          <w:sz w:val="24"/>
          <w:szCs w:val="24"/>
          <w:lang w:val="uk-UA"/>
        </w:rPr>
      </w:pPr>
      <w:r w:rsidRPr="00BA1DAE">
        <w:rPr>
          <w:sz w:val="24"/>
          <w:szCs w:val="24"/>
          <w:lang w:val="uk-UA"/>
        </w:rPr>
        <w:t>г) спеціалізовані вчені ради із захисту дисертацій на здобуття наукового ступеня кандидата наук</w:t>
      </w:r>
      <w:r w:rsidR="00496386" w:rsidRPr="00BA1DAE">
        <w:rPr>
          <w:sz w:val="24"/>
          <w:szCs w:val="24"/>
          <w:lang w:val="uk-UA"/>
        </w:rPr>
        <w:t>, доктора філософії</w:t>
      </w:r>
      <w:r w:rsidRPr="00BA1DAE">
        <w:rPr>
          <w:sz w:val="24"/>
          <w:szCs w:val="24"/>
          <w:lang w:val="uk-UA"/>
        </w:rPr>
        <w:t xml:space="preserve"> та доктора наук, кількість захищених дисертацій:</w:t>
      </w:r>
    </w:p>
    <w:p w14:paraId="49120736" w14:textId="77777777" w:rsidR="001B60B8" w:rsidRPr="00BA1DAE" w:rsidRDefault="001B60B8" w:rsidP="006073C6">
      <w:pPr>
        <w:pStyle w:val="22"/>
        <w:spacing w:after="120"/>
        <w:ind w:firstLine="708"/>
        <w:rPr>
          <w:sz w:val="24"/>
          <w:szCs w:val="24"/>
          <w:lang w:val="uk-UA"/>
        </w:rPr>
      </w:pPr>
      <w:r w:rsidRPr="00BA1DAE">
        <w:rPr>
          <w:sz w:val="24"/>
          <w:szCs w:val="24"/>
          <w:lang w:val="uk-UA"/>
        </w:rPr>
        <w:t>Діє 1 спеціалізована вчена рада Д 35.051.07 – спільна з механіко-математичним факультетом.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417"/>
        <w:gridCol w:w="2126"/>
        <w:gridCol w:w="1560"/>
      </w:tblGrid>
      <w:tr w:rsidR="006073C6" w:rsidRPr="00BA1DAE" w14:paraId="6DAF3079" w14:textId="77777777" w:rsidTr="003E41C4">
        <w:trPr>
          <w:trHeight w:val="1037"/>
        </w:trPr>
        <w:tc>
          <w:tcPr>
            <w:tcW w:w="3085" w:type="dxa"/>
            <w:vMerge w:val="restart"/>
            <w:shd w:val="clear" w:color="auto" w:fill="auto"/>
          </w:tcPr>
          <w:p w14:paraId="53AB6F58"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lastRenderedPageBreak/>
              <w:t>Шифр спецради, прізвище голови, заступника голови і вченого секретаря</w:t>
            </w:r>
          </w:p>
        </w:tc>
        <w:tc>
          <w:tcPr>
            <w:tcW w:w="3402" w:type="dxa"/>
            <w:gridSpan w:val="2"/>
            <w:shd w:val="clear" w:color="auto" w:fill="auto"/>
          </w:tcPr>
          <w:p w14:paraId="72DB5CCE"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 xml:space="preserve">Захищено </w:t>
            </w:r>
          </w:p>
          <w:p w14:paraId="648442DF"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докторських дисертацій (к-ть)</w:t>
            </w:r>
          </w:p>
        </w:tc>
        <w:tc>
          <w:tcPr>
            <w:tcW w:w="3686" w:type="dxa"/>
            <w:gridSpan w:val="2"/>
            <w:shd w:val="clear" w:color="auto" w:fill="auto"/>
          </w:tcPr>
          <w:p w14:paraId="41063E8D"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 xml:space="preserve">Захищено </w:t>
            </w:r>
          </w:p>
          <w:p w14:paraId="279A8363"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кандидатських дисертацій(к-ть)</w:t>
            </w:r>
          </w:p>
        </w:tc>
      </w:tr>
      <w:tr w:rsidR="006073C6" w:rsidRPr="00BA1DAE" w14:paraId="48E4DF35" w14:textId="77777777" w:rsidTr="003E41C4">
        <w:trPr>
          <w:trHeight w:val="416"/>
        </w:trPr>
        <w:tc>
          <w:tcPr>
            <w:tcW w:w="3085" w:type="dxa"/>
            <w:vMerge/>
            <w:shd w:val="clear" w:color="auto" w:fill="auto"/>
          </w:tcPr>
          <w:p w14:paraId="74E3850B" w14:textId="77777777" w:rsidR="006073C6" w:rsidRPr="00BA1DAE" w:rsidRDefault="006073C6" w:rsidP="003E41C4">
            <w:pPr>
              <w:pStyle w:val="22"/>
              <w:spacing w:after="120"/>
              <w:ind w:firstLine="0"/>
              <w:jc w:val="center"/>
              <w:rPr>
                <w:sz w:val="24"/>
                <w:szCs w:val="24"/>
                <w:lang w:val="uk-UA"/>
              </w:rPr>
            </w:pPr>
          </w:p>
        </w:tc>
        <w:tc>
          <w:tcPr>
            <w:tcW w:w="1985" w:type="dxa"/>
            <w:shd w:val="clear" w:color="auto" w:fill="auto"/>
          </w:tcPr>
          <w:p w14:paraId="5773F733"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 xml:space="preserve">працівники ЛНУ </w:t>
            </w:r>
            <w:proofErr w:type="spellStart"/>
            <w:r w:rsidRPr="00BA1DAE">
              <w:rPr>
                <w:sz w:val="24"/>
                <w:szCs w:val="24"/>
                <w:lang w:val="uk-UA"/>
              </w:rPr>
              <w:t>ім.І.Франка</w:t>
            </w:r>
            <w:proofErr w:type="spellEnd"/>
          </w:p>
        </w:tc>
        <w:tc>
          <w:tcPr>
            <w:tcW w:w="1417" w:type="dxa"/>
            <w:shd w:val="clear" w:color="auto" w:fill="auto"/>
          </w:tcPr>
          <w:p w14:paraId="16DF3147"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 xml:space="preserve">сторонні </w:t>
            </w:r>
          </w:p>
          <w:p w14:paraId="0B722ACA"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працівники</w:t>
            </w:r>
          </w:p>
        </w:tc>
        <w:tc>
          <w:tcPr>
            <w:tcW w:w="2126" w:type="dxa"/>
            <w:shd w:val="clear" w:color="auto" w:fill="auto"/>
          </w:tcPr>
          <w:p w14:paraId="35E0517D"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 xml:space="preserve">працівники ЛНУ </w:t>
            </w:r>
            <w:proofErr w:type="spellStart"/>
            <w:r w:rsidRPr="00BA1DAE">
              <w:rPr>
                <w:sz w:val="24"/>
                <w:szCs w:val="24"/>
                <w:lang w:val="uk-UA"/>
              </w:rPr>
              <w:t>ім.І.Франка</w:t>
            </w:r>
            <w:proofErr w:type="spellEnd"/>
          </w:p>
        </w:tc>
        <w:tc>
          <w:tcPr>
            <w:tcW w:w="1560" w:type="dxa"/>
            <w:shd w:val="clear" w:color="auto" w:fill="auto"/>
          </w:tcPr>
          <w:p w14:paraId="79A2F489"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 xml:space="preserve">сторонні </w:t>
            </w:r>
          </w:p>
          <w:p w14:paraId="7B8C1A96" w14:textId="77777777" w:rsidR="006073C6" w:rsidRPr="00BA1DAE" w:rsidRDefault="006073C6" w:rsidP="003E41C4">
            <w:pPr>
              <w:pStyle w:val="22"/>
              <w:spacing w:after="120"/>
              <w:ind w:firstLine="0"/>
              <w:jc w:val="center"/>
              <w:rPr>
                <w:sz w:val="24"/>
                <w:szCs w:val="24"/>
                <w:lang w:val="uk-UA"/>
              </w:rPr>
            </w:pPr>
            <w:r w:rsidRPr="00BA1DAE">
              <w:rPr>
                <w:sz w:val="24"/>
                <w:szCs w:val="24"/>
                <w:lang w:val="uk-UA"/>
              </w:rPr>
              <w:t>працівники</w:t>
            </w:r>
          </w:p>
        </w:tc>
      </w:tr>
      <w:tr w:rsidR="006073C6" w:rsidRPr="00BA1DAE" w14:paraId="58C7ECBB" w14:textId="77777777" w:rsidTr="003E41C4">
        <w:trPr>
          <w:trHeight w:val="466"/>
        </w:trPr>
        <w:tc>
          <w:tcPr>
            <w:tcW w:w="3085" w:type="dxa"/>
            <w:shd w:val="clear" w:color="auto" w:fill="auto"/>
          </w:tcPr>
          <w:p w14:paraId="0F53D1B1" w14:textId="77777777" w:rsidR="006073C6" w:rsidRPr="00BA1DAE" w:rsidRDefault="006073C6" w:rsidP="003E41C4">
            <w:pPr>
              <w:pStyle w:val="22"/>
              <w:spacing w:after="120"/>
              <w:ind w:firstLine="0"/>
              <w:rPr>
                <w:sz w:val="24"/>
                <w:szCs w:val="24"/>
                <w:lang w:val="uk-UA"/>
              </w:rPr>
            </w:pPr>
          </w:p>
        </w:tc>
        <w:tc>
          <w:tcPr>
            <w:tcW w:w="1985" w:type="dxa"/>
            <w:shd w:val="clear" w:color="auto" w:fill="auto"/>
          </w:tcPr>
          <w:p w14:paraId="1DA03A2F" w14:textId="77777777" w:rsidR="006073C6" w:rsidRPr="00BA1DAE" w:rsidRDefault="006073C6" w:rsidP="003E41C4">
            <w:pPr>
              <w:pStyle w:val="22"/>
              <w:spacing w:after="120"/>
              <w:ind w:firstLine="0"/>
              <w:jc w:val="center"/>
              <w:rPr>
                <w:sz w:val="24"/>
                <w:szCs w:val="24"/>
                <w:lang w:val="uk-UA"/>
              </w:rPr>
            </w:pPr>
          </w:p>
        </w:tc>
        <w:tc>
          <w:tcPr>
            <w:tcW w:w="1417" w:type="dxa"/>
            <w:shd w:val="clear" w:color="auto" w:fill="auto"/>
          </w:tcPr>
          <w:p w14:paraId="26E4F079" w14:textId="77777777" w:rsidR="006073C6" w:rsidRPr="00BA1DAE" w:rsidRDefault="006073C6" w:rsidP="003E41C4">
            <w:pPr>
              <w:pStyle w:val="22"/>
              <w:spacing w:after="120"/>
              <w:ind w:firstLine="0"/>
              <w:jc w:val="center"/>
              <w:rPr>
                <w:sz w:val="24"/>
                <w:szCs w:val="24"/>
                <w:lang w:val="uk-UA"/>
              </w:rPr>
            </w:pPr>
          </w:p>
        </w:tc>
        <w:tc>
          <w:tcPr>
            <w:tcW w:w="2126" w:type="dxa"/>
            <w:shd w:val="clear" w:color="auto" w:fill="auto"/>
          </w:tcPr>
          <w:p w14:paraId="37EA0BCD" w14:textId="77777777" w:rsidR="006073C6" w:rsidRPr="00BA1DAE" w:rsidRDefault="006073C6" w:rsidP="003E41C4">
            <w:pPr>
              <w:pStyle w:val="22"/>
              <w:spacing w:after="120"/>
              <w:ind w:firstLine="0"/>
              <w:jc w:val="center"/>
              <w:rPr>
                <w:sz w:val="24"/>
                <w:szCs w:val="24"/>
                <w:lang w:val="uk-UA"/>
              </w:rPr>
            </w:pPr>
          </w:p>
        </w:tc>
        <w:tc>
          <w:tcPr>
            <w:tcW w:w="1560" w:type="dxa"/>
            <w:shd w:val="clear" w:color="auto" w:fill="auto"/>
          </w:tcPr>
          <w:p w14:paraId="28D39A01" w14:textId="77777777" w:rsidR="006073C6" w:rsidRPr="00BA1DAE" w:rsidRDefault="006073C6" w:rsidP="003E41C4">
            <w:pPr>
              <w:pStyle w:val="22"/>
              <w:spacing w:after="120"/>
              <w:ind w:firstLine="0"/>
              <w:jc w:val="center"/>
              <w:rPr>
                <w:sz w:val="24"/>
                <w:szCs w:val="24"/>
                <w:lang w:val="uk-UA"/>
              </w:rPr>
            </w:pPr>
          </w:p>
        </w:tc>
      </w:tr>
    </w:tbl>
    <w:p w14:paraId="08D1B002" w14:textId="77777777" w:rsidR="006073C6" w:rsidRPr="00BA1DAE" w:rsidRDefault="006073C6" w:rsidP="006073C6">
      <w:pPr>
        <w:pStyle w:val="a4"/>
        <w:ind w:firstLine="708"/>
        <w:rPr>
          <w:b/>
        </w:rPr>
      </w:pPr>
    </w:p>
    <w:p w14:paraId="6F59E9AE" w14:textId="77777777" w:rsidR="006073C6" w:rsidRPr="00BA1DAE" w:rsidRDefault="006073C6" w:rsidP="006073C6">
      <w:pPr>
        <w:pStyle w:val="a4"/>
        <w:ind w:firstLine="708"/>
        <w:rPr>
          <w:color w:val="FF0000"/>
        </w:rPr>
      </w:pPr>
      <w:r w:rsidRPr="00BA1DAE">
        <w:rPr>
          <w:b/>
        </w:rPr>
        <w:t>ІІ</w:t>
      </w:r>
      <w:r w:rsidRPr="00BA1DAE">
        <w:t>.</w:t>
      </w:r>
      <w:r w:rsidRPr="00BA1DAE">
        <w:rPr>
          <w:b/>
        </w:rPr>
        <w:t xml:space="preserve"> Результати наукової та науково-технічної діяльності </w:t>
      </w:r>
    </w:p>
    <w:p w14:paraId="6766B7D0" w14:textId="175FA161" w:rsidR="006073C6" w:rsidRPr="00BA1DAE" w:rsidRDefault="006073C6" w:rsidP="006073C6">
      <w:pPr>
        <w:pStyle w:val="a4"/>
        <w:ind w:firstLine="708"/>
        <w:rPr>
          <w:i/>
        </w:rPr>
      </w:pPr>
      <w:r w:rsidRPr="00BA1DAE">
        <w:t xml:space="preserve">а) важливі результати </w:t>
      </w:r>
      <w:r w:rsidRPr="00BA1DAE">
        <w:rPr>
          <w:b/>
          <w:u w:val="single"/>
        </w:rPr>
        <w:t>за усіма</w:t>
      </w:r>
      <w:r w:rsidRPr="00BA1DAE">
        <w:rPr>
          <w:u w:val="single"/>
        </w:rPr>
        <w:t xml:space="preserve"> </w:t>
      </w:r>
      <w:r w:rsidRPr="00BA1DAE">
        <w:rPr>
          <w:b/>
          <w:u w:val="single"/>
        </w:rPr>
        <w:t>закінченими</w:t>
      </w:r>
      <w:r w:rsidRPr="00BA1DAE">
        <w:rPr>
          <w:b/>
        </w:rPr>
        <w:t xml:space="preserve"> </w:t>
      </w:r>
      <w:r w:rsidRPr="00BA1DAE">
        <w:t>у 202</w:t>
      </w:r>
      <w:r w:rsidR="004315A6">
        <w:t>3</w:t>
      </w:r>
      <w:r w:rsidRPr="00BA1DAE">
        <w:t xml:space="preserve">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sidRPr="00BA1DAE">
        <w:rPr>
          <w:i/>
        </w:rPr>
        <w:t>зазначити назву роботи, наукового керівника, фактичний обсяг фінансування за повний період, зокрема на 202</w:t>
      </w:r>
      <w:r w:rsidR="004315A6">
        <w:rPr>
          <w:i/>
        </w:rPr>
        <w:t>3</w:t>
      </w:r>
      <w:r w:rsidRPr="00BA1DAE">
        <w:rPr>
          <w:i/>
        </w:rPr>
        <w:t xml:space="preserve"> рік; коротко описати одержаний науковий результат, його новизну, науковий рівень,  значимість та  практичне застосування);</w:t>
      </w:r>
    </w:p>
    <w:p w14:paraId="6AA68D49" w14:textId="1265ED77" w:rsidR="006073C6" w:rsidRPr="00BA1DAE" w:rsidRDefault="006073C6" w:rsidP="006073C6">
      <w:pPr>
        <w:pStyle w:val="a4"/>
        <w:ind w:firstLine="708"/>
        <w:rPr>
          <w:i/>
        </w:rPr>
      </w:pPr>
      <w:r w:rsidRPr="00BA1DAE">
        <w:t xml:space="preserve">б) важливі результати, отримані під час  виконання перехідних науково-дослідних робіт </w:t>
      </w:r>
      <w:r w:rsidRPr="00BA1DAE">
        <w:rPr>
          <w:i/>
        </w:rPr>
        <w:t>(зазначити назву роботи, наукового керівника, обсяг фінансування за повний період, зокрема на 202</w:t>
      </w:r>
      <w:r w:rsidR="004315A6">
        <w:rPr>
          <w:i/>
        </w:rPr>
        <w:t>3</w:t>
      </w:r>
      <w:r w:rsidRPr="00BA1DAE">
        <w:rPr>
          <w:i/>
        </w:rPr>
        <w:t xml:space="preserve"> рік; коротко описати одержаний науковий результат, його новизну, науковий рівень,  значимість та  практичне застосування).</w:t>
      </w:r>
    </w:p>
    <w:p w14:paraId="12872AD9" w14:textId="77777777" w:rsidR="006073C6" w:rsidRPr="00BA1DAE" w:rsidRDefault="006073C6" w:rsidP="006073C6">
      <w:pPr>
        <w:pStyle w:val="a4"/>
        <w:ind w:firstLine="708"/>
        <w:rPr>
          <w:i/>
        </w:rPr>
      </w:pPr>
    </w:p>
    <w:p w14:paraId="66838DF0" w14:textId="03F09D1A" w:rsidR="006073C6" w:rsidRPr="00BA1DAE" w:rsidRDefault="006073C6" w:rsidP="006073C6">
      <w:pPr>
        <w:pStyle w:val="a4"/>
        <w:ind w:firstLine="708"/>
        <w:rPr>
          <w:i/>
        </w:rPr>
      </w:pPr>
      <w:r w:rsidRPr="00BA1DAE">
        <w:rPr>
          <w:b/>
        </w:rPr>
        <w:t>ІІІ.</w:t>
      </w:r>
      <w:r w:rsidRPr="00BA1DAE">
        <w:t xml:space="preserve"> </w:t>
      </w:r>
      <w:r w:rsidRPr="00BA1DAE">
        <w:rPr>
          <w:b/>
        </w:rPr>
        <w:t>Розробки, які впроваджено у 202</w:t>
      </w:r>
      <w:r w:rsidR="004315A6">
        <w:rPr>
          <w:b/>
        </w:rPr>
        <w:t>3</w:t>
      </w:r>
      <w:r w:rsidRPr="00BA1DAE">
        <w:rPr>
          <w:b/>
        </w:rPr>
        <w:t xml:space="preserve"> році за межами закладу вищої освіти або наукової установи </w:t>
      </w:r>
      <w:r w:rsidRPr="00BA1DAE">
        <w:rPr>
          <w:i/>
        </w:rPr>
        <w:t xml:space="preserve">(відповідно до таблиці, тільки ті, на які є акти впровадження або договори): </w:t>
      </w:r>
    </w:p>
    <w:p w14:paraId="5FE9187C" w14:textId="77777777" w:rsidR="006073C6" w:rsidRPr="00BA1DAE" w:rsidRDefault="006073C6" w:rsidP="006073C6">
      <w:pPr>
        <w:pStyle w:val="a4"/>
        <w:ind w:firstLine="708"/>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40"/>
        <w:gridCol w:w="1892"/>
        <w:gridCol w:w="1701"/>
        <w:gridCol w:w="1843"/>
        <w:gridCol w:w="2517"/>
      </w:tblGrid>
      <w:tr w:rsidR="006073C6" w:rsidRPr="00BA1DAE" w14:paraId="5EC3D76A" w14:textId="77777777" w:rsidTr="003E41C4">
        <w:tc>
          <w:tcPr>
            <w:tcW w:w="545" w:type="dxa"/>
            <w:tcBorders>
              <w:top w:val="single" w:sz="4" w:space="0" w:color="auto"/>
              <w:left w:val="single" w:sz="4" w:space="0" w:color="auto"/>
              <w:bottom w:val="single" w:sz="4" w:space="0" w:color="auto"/>
              <w:right w:val="single" w:sz="4" w:space="0" w:color="auto"/>
            </w:tcBorders>
            <w:hideMark/>
          </w:tcPr>
          <w:p w14:paraId="0C5D4742" w14:textId="77777777" w:rsidR="006073C6" w:rsidRPr="00BA1DAE" w:rsidRDefault="006073C6" w:rsidP="003E41C4">
            <w:pPr>
              <w:pStyle w:val="a4"/>
            </w:pPr>
            <w:r w:rsidRPr="00BA1DAE">
              <w:t>№ з/п</w:t>
            </w:r>
          </w:p>
        </w:tc>
        <w:tc>
          <w:tcPr>
            <w:tcW w:w="1640" w:type="dxa"/>
            <w:tcBorders>
              <w:top w:val="single" w:sz="4" w:space="0" w:color="auto"/>
              <w:left w:val="single" w:sz="4" w:space="0" w:color="auto"/>
              <w:bottom w:val="single" w:sz="4" w:space="0" w:color="auto"/>
              <w:right w:val="single" w:sz="4" w:space="0" w:color="auto"/>
            </w:tcBorders>
            <w:hideMark/>
          </w:tcPr>
          <w:p w14:paraId="71836C44" w14:textId="77777777" w:rsidR="006073C6" w:rsidRPr="00BA1DAE" w:rsidRDefault="006073C6" w:rsidP="003E41C4">
            <w:pPr>
              <w:pStyle w:val="a4"/>
              <w:jc w:val="center"/>
            </w:pPr>
            <w:r w:rsidRPr="00BA1DAE">
              <w:t>Назва та автори розробки</w:t>
            </w:r>
          </w:p>
        </w:tc>
        <w:tc>
          <w:tcPr>
            <w:tcW w:w="1892" w:type="dxa"/>
            <w:tcBorders>
              <w:top w:val="single" w:sz="4" w:space="0" w:color="auto"/>
              <w:left w:val="single" w:sz="4" w:space="0" w:color="auto"/>
              <w:bottom w:val="single" w:sz="4" w:space="0" w:color="auto"/>
              <w:right w:val="single" w:sz="4" w:space="0" w:color="auto"/>
            </w:tcBorders>
            <w:hideMark/>
          </w:tcPr>
          <w:p w14:paraId="59DD5CDF" w14:textId="77777777" w:rsidR="006073C6" w:rsidRPr="00BA1DAE" w:rsidRDefault="006073C6" w:rsidP="003E41C4">
            <w:pPr>
              <w:pStyle w:val="a4"/>
              <w:jc w:val="center"/>
            </w:pPr>
            <w:r w:rsidRPr="00BA1DAE">
              <w:t>Важливі показники, які характеризують рівень отриманого наукового результату; переваги над аналогами, економічний, соціальний ефект</w:t>
            </w:r>
          </w:p>
        </w:tc>
        <w:tc>
          <w:tcPr>
            <w:tcW w:w="1701" w:type="dxa"/>
            <w:tcBorders>
              <w:top w:val="single" w:sz="4" w:space="0" w:color="auto"/>
              <w:left w:val="single" w:sz="4" w:space="0" w:color="auto"/>
              <w:bottom w:val="single" w:sz="4" w:space="0" w:color="auto"/>
              <w:right w:val="single" w:sz="4" w:space="0" w:color="auto"/>
            </w:tcBorders>
            <w:hideMark/>
          </w:tcPr>
          <w:p w14:paraId="1C40ADB5" w14:textId="77777777" w:rsidR="006073C6" w:rsidRPr="00BA1DAE" w:rsidRDefault="006073C6" w:rsidP="003E41C4">
            <w:pPr>
              <w:pStyle w:val="a4"/>
              <w:jc w:val="center"/>
            </w:pPr>
            <w:r w:rsidRPr="00BA1DAE">
              <w:t>Місце впровадження (назва організації, підпорядкованість, юридична адреса)</w:t>
            </w:r>
          </w:p>
        </w:tc>
        <w:tc>
          <w:tcPr>
            <w:tcW w:w="1843" w:type="dxa"/>
            <w:tcBorders>
              <w:top w:val="single" w:sz="4" w:space="0" w:color="auto"/>
              <w:left w:val="single" w:sz="4" w:space="0" w:color="auto"/>
              <w:bottom w:val="single" w:sz="4" w:space="0" w:color="auto"/>
              <w:right w:val="single" w:sz="4" w:space="0" w:color="auto"/>
            </w:tcBorders>
            <w:hideMark/>
          </w:tcPr>
          <w:p w14:paraId="7854B24C" w14:textId="77777777" w:rsidR="006073C6" w:rsidRPr="00BA1DAE" w:rsidRDefault="006073C6" w:rsidP="003E41C4">
            <w:pPr>
              <w:pStyle w:val="a4"/>
              <w:jc w:val="center"/>
            </w:pPr>
            <w:r w:rsidRPr="00BA1DAE">
              <w:t>Дата акту впровадження</w:t>
            </w:r>
          </w:p>
        </w:tc>
        <w:tc>
          <w:tcPr>
            <w:tcW w:w="2517" w:type="dxa"/>
            <w:tcBorders>
              <w:top w:val="single" w:sz="4" w:space="0" w:color="auto"/>
              <w:left w:val="single" w:sz="4" w:space="0" w:color="auto"/>
              <w:bottom w:val="single" w:sz="4" w:space="0" w:color="auto"/>
              <w:right w:val="single" w:sz="4" w:space="0" w:color="auto"/>
            </w:tcBorders>
            <w:hideMark/>
          </w:tcPr>
          <w:p w14:paraId="6448FAA1" w14:textId="77777777" w:rsidR="006073C6" w:rsidRPr="00BA1DAE" w:rsidRDefault="006073C6" w:rsidP="003E41C4">
            <w:pPr>
              <w:pStyle w:val="a4"/>
              <w:jc w:val="center"/>
            </w:pPr>
            <w:r w:rsidRPr="00BA1DAE">
              <w:t>Практичні результати, які отримано закладом вищої освіти / науковою установою</w:t>
            </w:r>
            <w:r w:rsidRPr="00BA1DAE">
              <w:rPr>
                <w:i/>
              </w:rPr>
              <w:t xml:space="preserve"> </w:t>
            </w:r>
            <w:r w:rsidRPr="00BA1DAE">
              <w:t>від впровадження (обладнання, обсяг отриманих коштів, налагоджено співпрацю для подальшої роботи тощо)</w:t>
            </w:r>
          </w:p>
        </w:tc>
      </w:tr>
      <w:tr w:rsidR="006073C6" w:rsidRPr="00BA1DAE" w14:paraId="0F1DD4FE" w14:textId="77777777" w:rsidTr="003E41C4">
        <w:tc>
          <w:tcPr>
            <w:tcW w:w="545" w:type="dxa"/>
            <w:tcBorders>
              <w:top w:val="single" w:sz="4" w:space="0" w:color="auto"/>
              <w:left w:val="single" w:sz="4" w:space="0" w:color="auto"/>
              <w:bottom w:val="single" w:sz="4" w:space="0" w:color="auto"/>
              <w:right w:val="single" w:sz="4" w:space="0" w:color="auto"/>
            </w:tcBorders>
            <w:hideMark/>
          </w:tcPr>
          <w:p w14:paraId="1A2BF10D" w14:textId="77777777" w:rsidR="006073C6" w:rsidRPr="00BA1DAE" w:rsidRDefault="006073C6" w:rsidP="003E41C4">
            <w:pPr>
              <w:pStyle w:val="a4"/>
              <w:jc w:val="center"/>
            </w:pPr>
            <w:r w:rsidRPr="00BA1DAE">
              <w:t>1</w:t>
            </w:r>
          </w:p>
        </w:tc>
        <w:tc>
          <w:tcPr>
            <w:tcW w:w="1640" w:type="dxa"/>
            <w:tcBorders>
              <w:top w:val="single" w:sz="4" w:space="0" w:color="auto"/>
              <w:left w:val="single" w:sz="4" w:space="0" w:color="auto"/>
              <w:bottom w:val="single" w:sz="4" w:space="0" w:color="auto"/>
              <w:right w:val="single" w:sz="4" w:space="0" w:color="auto"/>
            </w:tcBorders>
            <w:hideMark/>
          </w:tcPr>
          <w:p w14:paraId="22CB36A6" w14:textId="77777777" w:rsidR="006073C6" w:rsidRPr="00BA1DAE" w:rsidRDefault="006073C6" w:rsidP="003E41C4">
            <w:pPr>
              <w:pStyle w:val="a4"/>
              <w:jc w:val="center"/>
            </w:pPr>
            <w:r w:rsidRPr="00BA1DAE">
              <w:t>2</w:t>
            </w:r>
          </w:p>
        </w:tc>
        <w:tc>
          <w:tcPr>
            <w:tcW w:w="1892" w:type="dxa"/>
            <w:tcBorders>
              <w:top w:val="single" w:sz="4" w:space="0" w:color="auto"/>
              <w:left w:val="single" w:sz="4" w:space="0" w:color="auto"/>
              <w:bottom w:val="single" w:sz="4" w:space="0" w:color="auto"/>
              <w:right w:val="single" w:sz="4" w:space="0" w:color="auto"/>
            </w:tcBorders>
            <w:hideMark/>
          </w:tcPr>
          <w:p w14:paraId="68FC373F" w14:textId="77777777" w:rsidR="006073C6" w:rsidRPr="00BA1DAE" w:rsidRDefault="006073C6" w:rsidP="003E41C4">
            <w:pPr>
              <w:pStyle w:val="a4"/>
              <w:jc w:val="center"/>
            </w:pPr>
            <w:r w:rsidRPr="00BA1DAE">
              <w:t>3</w:t>
            </w:r>
          </w:p>
        </w:tc>
        <w:tc>
          <w:tcPr>
            <w:tcW w:w="1701" w:type="dxa"/>
            <w:tcBorders>
              <w:top w:val="single" w:sz="4" w:space="0" w:color="auto"/>
              <w:left w:val="single" w:sz="4" w:space="0" w:color="auto"/>
              <w:bottom w:val="single" w:sz="4" w:space="0" w:color="auto"/>
              <w:right w:val="single" w:sz="4" w:space="0" w:color="auto"/>
            </w:tcBorders>
            <w:hideMark/>
          </w:tcPr>
          <w:p w14:paraId="2EE06DE3" w14:textId="77777777" w:rsidR="006073C6" w:rsidRPr="00BA1DAE" w:rsidRDefault="006073C6" w:rsidP="003E41C4">
            <w:pPr>
              <w:pStyle w:val="a4"/>
              <w:jc w:val="center"/>
            </w:pPr>
            <w:r w:rsidRPr="00BA1DAE">
              <w:t>4</w:t>
            </w:r>
          </w:p>
        </w:tc>
        <w:tc>
          <w:tcPr>
            <w:tcW w:w="1843" w:type="dxa"/>
            <w:tcBorders>
              <w:top w:val="single" w:sz="4" w:space="0" w:color="auto"/>
              <w:left w:val="single" w:sz="4" w:space="0" w:color="auto"/>
              <w:bottom w:val="single" w:sz="4" w:space="0" w:color="auto"/>
              <w:right w:val="single" w:sz="4" w:space="0" w:color="auto"/>
            </w:tcBorders>
            <w:hideMark/>
          </w:tcPr>
          <w:p w14:paraId="72E47CEC" w14:textId="77777777" w:rsidR="006073C6" w:rsidRPr="00BA1DAE" w:rsidRDefault="006073C6" w:rsidP="003E41C4">
            <w:pPr>
              <w:pStyle w:val="a4"/>
              <w:jc w:val="center"/>
            </w:pPr>
            <w:r w:rsidRPr="00BA1DAE">
              <w:t>5</w:t>
            </w:r>
          </w:p>
        </w:tc>
        <w:tc>
          <w:tcPr>
            <w:tcW w:w="2517" w:type="dxa"/>
            <w:tcBorders>
              <w:top w:val="single" w:sz="4" w:space="0" w:color="auto"/>
              <w:left w:val="single" w:sz="4" w:space="0" w:color="auto"/>
              <w:bottom w:val="single" w:sz="4" w:space="0" w:color="auto"/>
              <w:right w:val="single" w:sz="4" w:space="0" w:color="auto"/>
            </w:tcBorders>
            <w:hideMark/>
          </w:tcPr>
          <w:p w14:paraId="4299534F" w14:textId="77777777" w:rsidR="006073C6" w:rsidRPr="00BA1DAE" w:rsidRDefault="006073C6" w:rsidP="003E41C4">
            <w:pPr>
              <w:pStyle w:val="a4"/>
              <w:jc w:val="center"/>
            </w:pPr>
            <w:r w:rsidRPr="00BA1DAE">
              <w:t>6</w:t>
            </w:r>
          </w:p>
        </w:tc>
      </w:tr>
      <w:tr w:rsidR="006073C6" w:rsidRPr="00BA1DAE" w14:paraId="33D17A57" w14:textId="77777777" w:rsidTr="003E41C4">
        <w:tc>
          <w:tcPr>
            <w:tcW w:w="545" w:type="dxa"/>
            <w:tcBorders>
              <w:top w:val="single" w:sz="4" w:space="0" w:color="auto"/>
              <w:left w:val="single" w:sz="4" w:space="0" w:color="auto"/>
              <w:bottom w:val="single" w:sz="4" w:space="0" w:color="auto"/>
              <w:right w:val="single" w:sz="4" w:space="0" w:color="auto"/>
            </w:tcBorders>
          </w:tcPr>
          <w:p w14:paraId="0680DF35" w14:textId="77777777" w:rsidR="006073C6" w:rsidRPr="00BA1DAE" w:rsidRDefault="006073C6" w:rsidP="003E41C4">
            <w:pPr>
              <w:pStyle w:val="a4"/>
              <w:jc w:val="center"/>
            </w:pPr>
          </w:p>
        </w:tc>
        <w:tc>
          <w:tcPr>
            <w:tcW w:w="1640" w:type="dxa"/>
            <w:tcBorders>
              <w:top w:val="single" w:sz="4" w:space="0" w:color="auto"/>
              <w:left w:val="single" w:sz="4" w:space="0" w:color="auto"/>
              <w:bottom w:val="single" w:sz="4" w:space="0" w:color="auto"/>
              <w:right w:val="single" w:sz="4" w:space="0" w:color="auto"/>
            </w:tcBorders>
          </w:tcPr>
          <w:p w14:paraId="18FF99F2" w14:textId="77777777" w:rsidR="006073C6" w:rsidRPr="00BA1DAE" w:rsidRDefault="006073C6" w:rsidP="003E41C4">
            <w:pPr>
              <w:pStyle w:val="a4"/>
              <w:jc w:val="center"/>
            </w:pPr>
          </w:p>
        </w:tc>
        <w:tc>
          <w:tcPr>
            <w:tcW w:w="1892" w:type="dxa"/>
            <w:tcBorders>
              <w:top w:val="single" w:sz="4" w:space="0" w:color="auto"/>
              <w:left w:val="single" w:sz="4" w:space="0" w:color="auto"/>
              <w:bottom w:val="single" w:sz="4" w:space="0" w:color="auto"/>
              <w:right w:val="single" w:sz="4" w:space="0" w:color="auto"/>
            </w:tcBorders>
          </w:tcPr>
          <w:p w14:paraId="20C19A67" w14:textId="77777777" w:rsidR="006073C6" w:rsidRPr="00BA1DAE" w:rsidRDefault="006073C6" w:rsidP="003E41C4">
            <w:pPr>
              <w:pStyle w:val="a4"/>
              <w:jc w:val="center"/>
            </w:pPr>
          </w:p>
        </w:tc>
        <w:tc>
          <w:tcPr>
            <w:tcW w:w="1701" w:type="dxa"/>
            <w:tcBorders>
              <w:top w:val="single" w:sz="4" w:space="0" w:color="auto"/>
              <w:left w:val="single" w:sz="4" w:space="0" w:color="auto"/>
              <w:bottom w:val="single" w:sz="4" w:space="0" w:color="auto"/>
              <w:right w:val="single" w:sz="4" w:space="0" w:color="auto"/>
            </w:tcBorders>
          </w:tcPr>
          <w:p w14:paraId="3E4D31D1" w14:textId="77777777" w:rsidR="006073C6" w:rsidRPr="00BA1DAE" w:rsidRDefault="006073C6" w:rsidP="003E41C4">
            <w:pPr>
              <w:pStyle w:val="a4"/>
              <w:jc w:val="center"/>
            </w:pPr>
          </w:p>
        </w:tc>
        <w:tc>
          <w:tcPr>
            <w:tcW w:w="1843" w:type="dxa"/>
            <w:tcBorders>
              <w:top w:val="single" w:sz="4" w:space="0" w:color="auto"/>
              <w:left w:val="single" w:sz="4" w:space="0" w:color="auto"/>
              <w:bottom w:val="single" w:sz="4" w:space="0" w:color="auto"/>
              <w:right w:val="single" w:sz="4" w:space="0" w:color="auto"/>
            </w:tcBorders>
          </w:tcPr>
          <w:p w14:paraId="327CF4F2" w14:textId="77777777" w:rsidR="006073C6" w:rsidRPr="00BA1DAE" w:rsidRDefault="006073C6" w:rsidP="003E41C4">
            <w:pPr>
              <w:pStyle w:val="a4"/>
              <w:jc w:val="center"/>
            </w:pPr>
          </w:p>
        </w:tc>
        <w:tc>
          <w:tcPr>
            <w:tcW w:w="2517" w:type="dxa"/>
            <w:tcBorders>
              <w:top w:val="single" w:sz="4" w:space="0" w:color="auto"/>
              <w:left w:val="single" w:sz="4" w:space="0" w:color="auto"/>
              <w:bottom w:val="single" w:sz="4" w:space="0" w:color="auto"/>
              <w:right w:val="single" w:sz="4" w:space="0" w:color="auto"/>
            </w:tcBorders>
          </w:tcPr>
          <w:p w14:paraId="7ECDAF78" w14:textId="77777777" w:rsidR="006073C6" w:rsidRPr="00BA1DAE" w:rsidRDefault="006073C6" w:rsidP="003E41C4">
            <w:pPr>
              <w:pStyle w:val="a4"/>
              <w:jc w:val="center"/>
            </w:pPr>
          </w:p>
        </w:tc>
      </w:tr>
    </w:tbl>
    <w:p w14:paraId="064F3D3E" w14:textId="77777777" w:rsidR="006073C6" w:rsidRPr="00BA1DAE" w:rsidRDefault="006073C6" w:rsidP="006073C6">
      <w:pPr>
        <w:pStyle w:val="a4"/>
        <w:ind w:firstLine="708"/>
      </w:pPr>
    </w:p>
    <w:p w14:paraId="28ED1AA3" w14:textId="4345C74E" w:rsidR="006073C6" w:rsidRPr="00BA1DAE" w:rsidRDefault="001B60B8" w:rsidP="006073C6">
      <w:pPr>
        <w:ind w:firstLine="708"/>
        <w:jc w:val="both"/>
        <w:rPr>
          <w:b/>
          <w:lang w:val="uk-UA"/>
        </w:rPr>
      </w:pPr>
      <w:r w:rsidRPr="00BA1DAE">
        <w:rPr>
          <w:b/>
          <w:lang w:val="uk-UA"/>
        </w:rPr>
        <w:br w:type="page"/>
      </w:r>
      <w:r w:rsidR="006073C6" w:rsidRPr="00BA1DAE">
        <w:rPr>
          <w:b/>
          <w:lang w:val="uk-UA"/>
        </w:rPr>
        <w:lastRenderedPageBreak/>
        <w:t>IV. Список наукових статей, опублікованих та прийнятих до друку у 202</w:t>
      </w:r>
      <w:r w:rsidR="004315A6">
        <w:rPr>
          <w:b/>
          <w:lang w:val="uk-UA"/>
        </w:rPr>
        <w:t>3</w:t>
      </w:r>
      <w:r w:rsidR="006073C6" w:rsidRPr="00BA1DAE">
        <w:rPr>
          <w:b/>
          <w:lang w:val="uk-UA"/>
        </w:rPr>
        <w:t xml:space="preserve"> році у виданнях, які відносяться до </w:t>
      </w:r>
      <w:proofErr w:type="spellStart"/>
      <w:r w:rsidR="006073C6" w:rsidRPr="00BA1DAE">
        <w:rPr>
          <w:b/>
          <w:lang w:val="uk-UA"/>
        </w:rPr>
        <w:t>наукометричних</w:t>
      </w:r>
      <w:proofErr w:type="spellEnd"/>
      <w:r w:rsidR="006073C6" w:rsidRPr="00BA1DAE">
        <w:rPr>
          <w:b/>
          <w:lang w:val="uk-UA"/>
        </w:rPr>
        <w:t xml:space="preserve"> баз даних </w:t>
      </w:r>
      <w:proofErr w:type="spellStart"/>
      <w:r w:rsidR="006073C6" w:rsidRPr="00BA1DAE">
        <w:rPr>
          <w:b/>
          <w:lang w:val="uk-UA"/>
        </w:rPr>
        <w:t>Web</w:t>
      </w:r>
      <w:proofErr w:type="spellEnd"/>
      <w:r w:rsidR="006073C6" w:rsidRPr="00BA1DAE">
        <w:rPr>
          <w:b/>
          <w:lang w:val="uk-UA"/>
        </w:rPr>
        <w:t xml:space="preserve"> </w:t>
      </w:r>
      <w:proofErr w:type="spellStart"/>
      <w:r w:rsidR="006073C6" w:rsidRPr="00BA1DAE">
        <w:rPr>
          <w:b/>
          <w:lang w:val="uk-UA"/>
        </w:rPr>
        <w:t>of</w:t>
      </w:r>
      <w:proofErr w:type="spellEnd"/>
      <w:r w:rsidR="006073C6" w:rsidRPr="00BA1DAE">
        <w:rPr>
          <w:b/>
          <w:lang w:val="uk-UA"/>
        </w:rPr>
        <w:t xml:space="preserve"> </w:t>
      </w:r>
      <w:proofErr w:type="spellStart"/>
      <w:r w:rsidR="006073C6" w:rsidRPr="00BA1DAE">
        <w:rPr>
          <w:b/>
          <w:lang w:val="uk-UA"/>
        </w:rPr>
        <w:t>Science</w:t>
      </w:r>
      <w:proofErr w:type="spellEnd"/>
      <w:r w:rsidR="006073C6" w:rsidRPr="00BA1DAE">
        <w:rPr>
          <w:b/>
          <w:lang w:val="uk-UA"/>
        </w:rPr>
        <w:t xml:space="preserve"> та </w:t>
      </w:r>
      <w:proofErr w:type="spellStart"/>
      <w:r w:rsidR="006073C6" w:rsidRPr="00BA1DAE">
        <w:rPr>
          <w:b/>
          <w:lang w:val="uk-UA"/>
        </w:rPr>
        <w:t>Scopus</w:t>
      </w:r>
      <w:proofErr w:type="spellEnd"/>
      <w:r w:rsidR="006073C6" w:rsidRPr="00BA1DAE">
        <w:rPr>
          <w:b/>
          <w:lang w:val="uk-UA"/>
        </w:rPr>
        <w:t>, за формами:</w:t>
      </w:r>
    </w:p>
    <w:p w14:paraId="5C958F47" w14:textId="77777777" w:rsidR="00FE445F" w:rsidRDefault="00FE445F" w:rsidP="003D383A">
      <w:pPr>
        <w:ind w:firstLine="708"/>
        <w:jc w:val="center"/>
        <w:rPr>
          <w:bCs/>
          <w:color w:val="202122"/>
          <w:shd w:val="clear" w:color="auto" w:fill="FFFFFF"/>
          <w:lang w:val="uk-UA"/>
        </w:rPr>
      </w:pPr>
    </w:p>
    <w:p w14:paraId="2B23B203" w14:textId="70A67221" w:rsidR="003D383A" w:rsidRDefault="003D383A" w:rsidP="003D383A">
      <w:pPr>
        <w:ind w:firstLine="708"/>
        <w:jc w:val="center"/>
        <w:rPr>
          <w:bCs/>
          <w:color w:val="202122"/>
          <w:shd w:val="clear" w:color="auto" w:fill="FFFFFF"/>
          <w:lang w:val="uk-UA"/>
        </w:rPr>
      </w:pPr>
      <w:r w:rsidRPr="009D4F1E">
        <w:rPr>
          <w:bCs/>
          <w:color w:val="202122"/>
          <w:shd w:val="clear" w:color="auto" w:fill="FFFFFF"/>
          <w:lang w:val="uk-UA"/>
        </w:rPr>
        <w:t>Журнали з коефіцієнтом впливовості (IF)</w:t>
      </w:r>
    </w:p>
    <w:p w14:paraId="3C7545F0" w14:textId="77777777" w:rsidR="00FE445F" w:rsidRPr="006E0400" w:rsidRDefault="00FE445F" w:rsidP="003D383A">
      <w:pPr>
        <w:ind w:firstLine="708"/>
        <w:jc w:val="center"/>
        <w:rPr>
          <w:bCs/>
          <w:color w:val="202122"/>
          <w:shd w:val="clear" w:color="auto" w:fill="FFFFFF"/>
        </w:rPr>
      </w:pPr>
    </w:p>
    <w:p w14:paraId="1370EBEB" w14:textId="77777777" w:rsidR="003D383A" w:rsidRPr="00BA1DAE" w:rsidRDefault="003D383A" w:rsidP="006073C6">
      <w:pPr>
        <w:ind w:firstLine="708"/>
        <w:jc w:val="both"/>
        <w:rPr>
          <w:i/>
          <w:lang w:val="uk-UA"/>
        </w:rPr>
      </w:pP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555"/>
        <w:gridCol w:w="865"/>
        <w:gridCol w:w="4078"/>
        <w:gridCol w:w="1438"/>
        <w:gridCol w:w="992"/>
        <w:gridCol w:w="708"/>
      </w:tblGrid>
      <w:tr w:rsidR="00AD74F2" w:rsidRPr="006E0400" w14:paraId="36A171A3"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hideMark/>
          </w:tcPr>
          <w:p w14:paraId="6E174D24" w14:textId="77777777" w:rsidR="006073C6" w:rsidRPr="003D5E9E" w:rsidRDefault="006073C6" w:rsidP="003E41C4">
            <w:pPr>
              <w:jc w:val="center"/>
              <w:rPr>
                <w:sz w:val="20"/>
                <w:szCs w:val="20"/>
                <w:lang w:val="uk-UA"/>
              </w:rPr>
            </w:pPr>
            <w:r w:rsidRPr="003D5E9E">
              <w:rPr>
                <w:sz w:val="20"/>
                <w:szCs w:val="20"/>
                <w:lang w:val="uk-UA"/>
              </w:rPr>
              <w:t>№ з/п</w:t>
            </w:r>
          </w:p>
        </w:tc>
        <w:tc>
          <w:tcPr>
            <w:tcW w:w="773" w:type="pct"/>
            <w:tcBorders>
              <w:top w:val="single" w:sz="4" w:space="0" w:color="auto"/>
              <w:left w:val="single" w:sz="4" w:space="0" w:color="auto"/>
              <w:bottom w:val="single" w:sz="4" w:space="0" w:color="auto"/>
              <w:right w:val="single" w:sz="4" w:space="0" w:color="auto"/>
            </w:tcBorders>
            <w:hideMark/>
          </w:tcPr>
          <w:p w14:paraId="0EF755D1" w14:textId="77777777" w:rsidR="006073C6" w:rsidRPr="003D5E9E" w:rsidRDefault="006073C6" w:rsidP="003E41C4">
            <w:pPr>
              <w:jc w:val="center"/>
              <w:rPr>
                <w:sz w:val="20"/>
                <w:szCs w:val="20"/>
                <w:lang w:val="uk-UA"/>
              </w:rPr>
            </w:pPr>
            <w:r w:rsidRPr="003D5E9E">
              <w:rPr>
                <w:sz w:val="20"/>
                <w:szCs w:val="20"/>
                <w:lang w:val="uk-UA"/>
              </w:rPr>
              <w:t>Автор(и)</w:t>
            </w:r>
          </w:p>
        </w:tc>
        <w:tc>
          <w:tcPr>
            <w:tcW w:w="430" w:type="pct"/>
            <w:tcBorders>
              <w:top w:val="single" w:sz="4" w:space="0" w:color="auto"/>
              <w:left w:val="single" w:sz="4" w:space="0" w:color="auto"/>
              <w:bottom w:val="single" w:sz="4" w:space="0" w:color="auto"/>
              <w:right w:val="single" w:sz="4" w:space="0" w:color="auto"/>
            </w:tcBorders>
          </w:tcPr>
          <w:p w14:paraId="41A3F098" w14:textId="77777777" w:rsidR="006073C6" w:rsidRPr="003D5E9E" w:rsidRDefault="006073C6" w:rsidP="003E41C4">
            <w:pPr>
              <w:jc w:val="center"/>
              <w:rPr>
                <w:sz w:val="20"/>
                <w:szCs w:val="20"/>
                <w:lang w:val="uk-UA"/>
              </w:rPr>
            </w:pPr>
            <w:r w:rsidRPr="003D5E9E">
              <w:rPr>
                <w:sz w:val="20"/>
                <w:szCs w:val="20"/>
                <w:lang w:val="uk-UA"/>
              </w:rPr>
              <w:t>Автор(и) Універ</w:t>
            </w:r>
            <w:r w:rsidR="007F12DF" w:rsidRPr="003D5E9E">
              <w:rPr>
                <w:sz w:val="20"/>
                <w:szCs w:val="20"/>
                <w:lang w:val="uk-UA"/>
              </w:rPr>
              <w:softHyphen/>
            </w:r>
            <w:r w:rsidRPr="003D5E9E">
              <w:rPr>
                <w:sz w:val="20"/>
                <w:szCs w:val="20"/>
                <w:lang w:val="uk-UA"/>
              </w:rPr>
              <w:t>ситету / посада</w:t>
            </w:r>
          </w:p>
        </w:tc>
        <w:tc>
          <w:tcPr>
            <w:tcW w:w="2027" w:type="pct"/>
            <w:tcBorders>
              <w:top w:val="single" w:sz="4" w:space="0" w:color="auto"/>
              <w:left w:val="single" w:sz="4" w:space="0" w:color="auto"/>
              <w:bottom w:val="single" w:sz="4" w:space="0" w:color="auto"/>
              <w:right w:val="single" w:sz="4" w:space="0" w:color="auto"/>
            </w:tcBorders>
            <w:hideMark/>
          </w:tcPr>
          <w:p w14:paraId="4951BD80" w14:textId="77777777" w:rsidR="006073C6" w:rsidRPr="003D5E9E" w:rsidRDefault="006073C6" w:rsidP="003E41C4">
            <w:pPr>
              <w:jc w:val="center"/>
              <w:rPr>
                <w:sz w:val="20"/>
                <w:szCs w:val="20"/>
                <w:lang w:val="uk-UA"/>
              </w:rPr>
            </w:pPr>
            <w:r w:rsidRPr="003D5E9E">
              <w:rPr>
                <w:sz w:val="20"/>
                <w:szCs w:val="20"/>
                <w:lang w:val="uk-UA"/>
              </w:rPr>
              <w:t>Назва роботи</w:t>
            </w:r>
          </w:p>
        </w:tc>
        <w:tc>
          <w:tcPr>
            <w:tcW w:w="715" w:type="pct"/>
            <w:tcBorders>
              <w:top w:val="single" w:sz="4" w:space="0" w:color="auto"/>
              <w:left w:val="single" w:sz="4" w:space="0" w:color="auto"/>
              <w:bottom w:val="single" w:sz="4" w:space="0" w:color="auto"/>
              <w:right w:val="single" w:sz="4" w:space="0" w:color="auto"/>
            </w:tcBorders>
            <w:hideMark/>
          </w:tcPr>
          <w:p w14:paraId="5FDFBFE0" w14:textId="77777777" w:rsidR="006073C6" w:rsidRPr="003D5E9E" w:rsidRDefault="006073C6" w:rsidP="003E41C4">
            <w:pPr>
              <w:jc w:val="center"/>
              <w:rPr>
                <w:sz w:val="20"/>
                <w:szCs w:val="20"/>
                <w:lang w:val="uk-UA"/>
              </w:rPr>
            </w:pPr>
            <w:r w:rsidRPr="003D5E9E">
              <w:rPr>
                <w:sz w:val="20"/>
                <w:szCs w:val="20"/>
                <w:lang w:val="uk-UA"/>
              </w:rPr>
              <w:t>Назва видання, де опубліковано роботу</w:t>
            </w:r>
          </w:p>
        </w:tc>
        <w:tc>
          <w:tcPr>
            <w:tcW w:w="493" w:type="pct"/>
            <w:tcBorders>
              <w:top w:val="single" w:sz="4" w:space="0" w:color="auto"/>
              <w:left w:val="single" w:sz="4" w:space="0" w:color="auto"/>
              <w:bottom w:val="single" w:sz="4" w:space="0" w:color="auto"/>
              <w:right w:val="single" w:sz="4" w:space="0" w:color="auto"/>
            </w:tcBorders>
          </w:tcPr>
          <w:p w14:paraId="25D0CF31" w14:textId="77777777" w:rsidR="006073C6" w:rsidRPr="003D5E9E" w:rsidRDefault="006073C6" w:rsidP="006073C6">
            <w:pPr>
              <w:jc w:val="center"/>
              <w:rPr>
                <w:sz w:val="20"/>
                <w:szCs w:val="20"/>
                <w:lang w:val="uk-UA"/>
              </w:rPr>
            </w:pPr>
            <w:r w:rsidRPr="003D5E9E">
              <w:rPr>
                <w:sz w:val="20"/>
                <w:szCs w:val="20"/>
                <w:lang w:val="uk-UA"/>
              </w:rPr>
              <w:t>Том, номер (випуск), перша-остання сторінки роботи</w:t>
            </w:r>
          </w:p>
        </w:tc>
        <w:tc>
          <w:tcPr>
            <w:tcW w:w="352" w:type="pct"/>
            <w:tcBorders>
              <w:top w:val="single" w:sz="4" w:space="0" w:color="auto"/>
              <w:left w:val="single" w:sz="4" w:space="0" w:color="auto"/>
              <w:bottom w:val="single" w:sz="4" w:space="0" w:color="auto"/>
              <w:right w:val="single" w:sz="4" w:space="0" w:color="auto"/>
            </w:tcBorders>
            <w:hideMark/>
          </w:tcPr>
          <w:p w14:paraId="56A943F8" w14:textId="77777777" w:rsidR="006073C6" w:rsidRPr="003D5E9E" w:rsidRDefault="003D383A" w:rsidP="00D169CD">
            <w:pPr>
              <w:jc w:val="center"/>
              <w:rPr>
                <w:sz w:val="20"/>
                <w:szCs w:val="20"/>
                <w:lang w:val="uk-UA"/>
              </w:rPr>
            </w:pPr>
            <w:r w:rsidRPr="003D5E9E">
              <w:rPr>
                <w:bCs/>
                <w:color w:val="202122"/>
                <w:sz w:val="20"/>
                <w:szCs w:val="20"/>
                <w:shd w:val="clear" w:color="auto" w:fill="FFFFFF"/>
                <w:lang w:val="uk-UA"/>
              </w:rPr>
              <w:t>К</w:t>
            </w:r>
            <w:r w:rsidR="006073C6" w:rsidRPr="003D5E9E">
              <w:rPr>
                <w:bCs/>
                <w:color w:val="202122"/>
                <w:sz w:val="20"/>
                <w:szCs w:val="20"/>
                <w:shd w:val="clear" w:color="auto" w:fill="FFFFFF"/>
                <w:lang w:val="uk-UA"/>
              </w:rPr>
              <w:t>оефіцієнт впливовості</w:t>
            </w:r>
            <w:r w:rsidR="00D07D65" w:rsidRPr="003D5E9E">
              <w:rPr>
                <w:bCs/>
                <w:color w:val="202122"/>
                <w:sz w:val="20"/>
                <w:szCs w:val="20"/>
                <w:shd w:val="clear" w:color="auto" w:fill="FFFFFF"/>
                <w:lang w:val="uk-UA"/>
              </w:rPr>
              <w:t xml:space="preserve"> </w:t>
            </w:r>
            <w:r w:rsidR="006073C6" w:rsidRPr="003D5E9E">
              <w:rPr>
                <w:sz w:val="20"/>
                <w:szCs w:val="20"/>
                <w:lang w:val="uk-UA"/>
              </w:rPr>
              <w:t>(</w:t>
            </w:r>
            <w:proofErr w:type="spellStart"/>
            <w:r w:rsidR="006073C6" w:rsidRPr="003D5E9E">
              <w:rPr>
                <w:sz w:val="20"/>
                <w:szCs w:val="20"/>
                <w:lang w:val="uk-UA"/>
              </w:rPr>
              <w:t>Impact-factor</w:t>
            </w:r>
            <w:proofErr w:type="spellEnd"/>
            <w:r w:rsidR="006073C6" w:rsidRPr="003D5E9E">
              <w:rPr>
                <w:sz w:val="20"/>
                <w:szCs w:val="20"/>
                <w:lang w:val="uk-UA"/>
              </w:rPr>
              <w:t xml:space="preserve"> / </w:t>
            </w:r>
            <w:hyperlink r:id="rId8" w:tooltip="Sort by CiteScore descending" w:history="1">
              <w:proofErr w:type="spellStart"/>
              <w:r w:rsidR="006073C6" w:rsidRPr="003D5E9E">
                <w:rPr>
                  <w:rStyle w:val="a3"/>
                  <w:color w:val="auto"/>
                  <w:sz w:val="20"/>
                  <w:szCs w:val="20"/>
                  <w:u w:val="none"/>
                  <w:shd w:val="clear" w:color="auto" w:fill="FFFFFF"/>
                  <w:lang w:val="uk-UA"/>
                </w:rPr>
                <w:t>Cite</w:t>
              </w:r>
              <w:proofErr w:type="spellEnd"/>
              <w:r w:rsidR="006073C6" w:rsidRPr="003D5E9E">
                <w:rPr>
                  <w:rStyle w:val="a3"/>
                  <w:color w:val="auto"/>
                  <w:sz w:val="20"/>
                  <w:szCs w:val="20"/>
                  <w:u w:val="none"/>
                  <w:shd w:val="clear" w:color="auto" w:fill="FFFFFF"/>
                  <w:lang w:val="uk-UA"/>
                </w:rPr>
                <w:t xml:space="preserve"> </w:t>
              </w:r>
              <w:proofErr w:type="spellStart"/>
              <w:r w:rsidR="006073C6" w:rsidRPr="003D5E9E">
                <w:rPr>
                  <w:rStyle w:val="a3"/>
                  <w:color w:val="auto"/>
                  <w:sz w:val="20"/>
                  <w:szCs w:val="20"/>
                  <w:u w:val="none"/>
                  <w:shd w:val="clear" w:color="auto" w:fill="FFFFFF"/>
                  <w:lang w:val="uk-UA"/>
                </w:rPr>
                <w:t>Score</w:t>
              </w:r>
              <w:proofErr w:type="spellEnd"/>
            </w:hyperlink>
            <w:r w:rsidR="006073C6" w:rsidRPr="003D5E9E">
              <w:rPr>
                <w:b/>
                <w:sz w:val="20"/>
                <w:szCs w:val="20"/>
                <w:lang w:val="uk-UA"/>
              </w:rPr>
              <w:t>)</w:t>
            </w:r>
          </w:p>
        </w:tc>
      </w:tr>
      <w:tr w:rsidR="00AD74F2" w:rsidRPr="003D5E9E" w14:paraId="5249998D"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hideMark/>
          </w:tcPr>
          <w:p w14:paraId="6A914D4F" w14:textId="77777777" w:rsidR="006073C6" w:rsidRPr="003D5E9E" w:rsidRDefault="006073C6" w:rsidP="003E41C4">
            <w:pPr>
              <w:jc w:val="center"/>
              <w:rPr>
                <w:sz w:val="22"/>
                <w:szCs w:val="22"/>
                <w:lang w:val="uk-UA"/>
              </w:rPr>
            </w:pPr>
            <w:r w:rsidRPr="003D5E9E">
              <w:rPr>
                <w:sz w:val="22"/>
                <w:szCs w:val="22"/>
                <w:lang w:val="uk-UA"/>
              </w:rPr>
              <w:t>1</w:t>
            </w:r>
          </w:p>
        </w:tc>
        <w:tc>
          <w:tcPr>
            <w:tcW w:w="773" w:type="pct"/>
            <w:tcBorders>
              <w:top w:val="single" w:sz="4" w:space="0" w:color="auto"/>
              <w:left w:val="single" w:sz="4" w:space="0" w:color="auto"/>
              <w:bottom w:val="single" w:sz="4" w:space="0" w:color="auto"/>
              <w:right w:val="single" w:sz="4" w:space="0" w:color="auto"/>
            </w:tcBorders>
            <w:hideMark/>
          </w:tcPr>
          <w:p w14:paraId="634FBA65" w14:textId="77777777" w:rsidR="006073C6" w:rsidRPr="003D5E9E" w:rsidRDefault="006073C6" w:rsidP="003E41C4">
            <w:pPr>
              <w:jc w:val="center"/>
              <w:rPr>
                <w:sz w:val="22"/>
                <w:szCs w:val="22"/>
                <w:lang w:val="uk-UA"/>
              </w:rPr>
            </w:pPr>
            <w:r w:rsidRPr="003D5E9E">
              <w:rPr>
                <w:sz w:val="22"/>
                <w:szCs w:val="22"/>
                <w:lang w:val="uk-UA"/>
              </w:rPr>
              <w:t>2</w:t>
            </w:r>
          </w:p>
        </w:tc>
        <w:tc>
          <w:tcPr>
            <w:tcW w:w="430" w:type="pct"/>
            <w:tcBorders>
              <w:top w:val="single" w:sz="4" w:space="0" w:color="auto"/>
              <w:left w:val="single" w:sz="4" w:space="0" w:color="auto"/>
              <w:bottom w:val="single" w:sz="4" w:space="0" w:color="auto"/>
              <w:right w:val="single" w:sz="4" w:space="0" w:color="auto"/>
            </w:tcBorders>
          </w:tcPr>
          <w:p w14:paraId="04AEA7B6" w14:textId="77777777" w:rsidR="006073C6" w:rsidRPr="003D5E9E" w:rsidRDefault="006073C6" w:rsidP="003E41C4">
            <w:pPr>
              <w:jc w:val="center"/>
              <w:rPr>
                <w:sz w:val="22"/>
                <w:szCs w:val="22"/>
                <w:lang w:val="uk-UA"/>
              </w:rPr>
            </w:pPr>
            <w:r w:rsidRPr="003D5E9E">
              <w:rPr>
                <w:sz w:val="22"/>
                <w:szCs w:val="22"/>
                <w:lang w:val="uk-UA"/>
              </w:rPr>
              <w:t>3</w:t>
            </w:r>
          </w:p>
        </w:tc>
        <w:tc>
          <w:tcPr>
            <w:tcW w:w="2027" w:type="pct"/>
            <w:tcBorders>
              <w:top w:val="single" w:sz="4" w:space="0" w:color="auto"/>
              <w:left w:val="single" w:sz="4" w:space="0" w:color="auto"/>
              <w:bottom w:val="single" w:sz="4" w:space="0" w:color="auto"/>
              <w:right w:val="single" w:sz="4" w:space="0" w:color="auto"/>
            </w:tcBorders>
            <w:hideMark/>
          </w:tcPr>
          <w:p w14:paraId="3B649DA0" w14:textId="77777777" w:rsidR="006073C6" w:rsidRPr="003D5E9E" w:rsidRDefault="006073C6" w:rsidP="003E41C4">
            <w:pPr>
              <w:jc w:val="center"/>
              <w:rPr>
                <w:sz w:val="22"/>
                <w:szCs w:val="22"/>
                <w:lang w:val="uk-UA"/>
              </w:rPr>
            </w:pPr>
            <w:r w:rsidRPr="003D5E9E">
              <w:rPr>
                <w:sz w:val="22"/>
                <w:szCs w:val="22"/>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1DFFD8EC" w14:textId="77777777" w:rsidR="006073C6" w:rsidRPr="003D5E9E" w:rsidRDefault="006073C6" w:rsidP="003E41C4">
            <w:pPr>
              <w:jc w:val="center"/>
              <w:rPr>
                <w:sz w:val="22"/>
                <w:szCs w:val="22"/>
                <w:lang w:val="uk-UA"/>
              </w:rPr>
            </w:pPr>
            <w:r w:rsidRPr="003D5E9E">
              <w:rPr>
                <w:sz w:val="22"/>
                <w:szCs w:val="22"/>
                <w:lang w:val="uk-UA"/>
              </w:rPr>
              <w:t>5</w:t>
            </w:r>
          </w:p>
        </w:tc>
        <w:tc>
          <w:tcPr>
            <w:tcW w:w="493" w:type="pct"/>
            <w:tcBorders>
              <w:top w:val="single" w:sz="4" w:space="0" w:color="auto"/>
              <w:left w:val="single" w:sz="4" w:space="0" w:color="auto"/>
              <w:bottom w:val="single" w:sz="4" w:space="0" w:color="auto"/>
              <w:right w:val="single" w:sz="4" w:space="0" w:color="auto"/>
            </w:tcBorders>
          </w:tcPr>
          <w:p w14:paraId="7B318862" w14:textId="77777777" w:rsidR="006073C6" w:rsidRPr="003D5E9E" w:rsidRDefault="006073C6" w:rsidP="003E41C4">
            <w:pPr>
              <w:jc w:val="center"/>
              <w:rPr>
                <w:sz w:val="22"/>
                <w:szCs w:val="22"/>
                <w:lang w:val="uk-UA"/>
              </w:rPr>
            </w:pPr>
            <w:r w:rsidRPr="003D5E9E">
              <w:rPr>
                <w:sz w:val="22"/>
                <w:szCs w:val="22"/>
                <w:lang w:val="uk-UA"/>
              </w:rPr>
              <w:t>6</w:t>
            </w:r>
          </w:p>
        </w:tc>
        <w:tc>
          <w:tcPr>
            <w:tcW w:w="352" w:type="pct"/>
            <w:tcBorders>
              <w:top w:val="single" w:sz="4" w:space="0" w:color="auto"/>
              <w:left w:val="single" w:sz="4" w:space="0" w:color="auto"/>
              <w:bottom w:val="single" w:sz="4" w:space="0" w:color="auto"/>
              <w:right w:val="single" w:sz="4" w:space="0" w:color="auto"/>
            </w:tcBorders>
            <w:hideMark/>
          </w:tcPr>
          <w:p w14:paraId="364A0FB6" w14:textId="77777777" w:rsidR="006073C6" w:rsidRPr="003D5E9E" w:rsidRDefault="006073C6" w:rsidP="00D169CD">
            <w:pPr>
              <w:jc w:val="center"/>
              <w:rPr>
                <w:sz w:val="22"/>
                <w:szCs w:val="22"/>
                <w:lang w:val="uk-UA"/>
              </w:rPr>
            </w:pPr>
            <w:r w:rsidRPr="003D5E9E">
              <w:rPr>
                <w:sz w:val="22"/>
                <w:szCs w:val="22"/>
                <w:lang w:val="uk-UA"/>
              </w:rPr>
              <w:t>7</w:t>
            </w:r>
          </w:p>
        </w:tc>
      </w:tr>
      <w:tr w:rsidR="006073C6" w:rsidRPr="00BA1DAE" w14:paraId="1917369E" w14:textId="77777777" w:rsidTr="00322C7B">
        <w:trPr>
          <w:jc w:val="center"/>
        </w:trPr>
        <w:tc>
          <w:tcPr>
            <w:tcW w:w="5000" w:type="pct"/>
            <w:gridSpan w:val="7"/>
            <w:tcBorders>
              <w:top w:val="single" w:sz="4" w:space="0" w:color="auto"/>
              <w:left w:val="single" w:sz="4" w:space="0" w:color="auto"/>
              <w:bottom w:val="single" w:sz="4" w:space="0" w:color="auto"/>
            </w:tcBorders>
          </w:tcPr>
          <w:p w14:paraId="6C94874B" w14:textId="77777777" w:rsidR="006073C6" w:rsidRPr="00FD10FD" w:rsidRDefault="006073C6" w:rsidP="00D169CD">
            <w:pPr>
              <w:jc w:val="center"/>
              <w:rPr>
                <w:b/>
                <w:bCs/>
                <w:lang w:val="uk-UA"/>
              </w:rPr>
            </w:pPr>
            <w:proofErr w:type="spellStart"/>
            <w:r w:rsidRPr="00FD10FD">
              <w:rPr>
                <w:b/>
                <w:bCs/>
                <w:lang w:val="uk-UA"/>
              </w:rPr>
              <w:t>Web</w:t>
            </w:r>
            <w:proofErr w:type="spellEnd"/>
            <w:r w:rsidRPr="00FD10FD">
              <w:rPr>
                <w:b/>
                <w:bCs/>
                <w:lang w:val="uk-UA"/>
              </w:rPr>
              <w:t xml:space="preserve"> </w:t>
            </w:r>
            <w:proofErr w:type="spellStart"/>
            <w:r w:rsidRPr="00FD10FD">
              <w:rPr>
                <w:b/>
                <w:bCs/>
                <w:lang w:val="uk-UA"/>
              </w:rPr>
              <w:t>of</w:t>
            </w:r>
            <w:proofErr w:type="spellEnd"/>
            <w:r w:rsidRPr="00FD10FD">
              <w:rPr>
                <w:b/>
                <w:bCs/>
                <w:lang w:val="uk-UA"/>
              </w:rPr>
              <w:t xml:space="preserve"> </w:t>
            </w:r>
            <w:proofErr w:type="spellStart"/>
            <w:r w:rsidRPr="00FD10FD">
              <w:rPr>
                <w:b/>
                <w:bCs/>
                <w:lang w:val="uk-UA"/>
              </w:rPr>
              <w:t>Science</w:t>
            </w:r>
            <w:proofErr w:type="spellEnd"/>
          </w:p>
        </w:tc>
      </w:tr>
      <w:tr w:rsidR="00815369" w:rsidRPr="00BA1DAE" w14:paraId="62B21D52"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6C850986" w14:textId="77777777" w:rsidR="00815369" w:rsidRPr="00BA1DAE" w:rsidRDefault="00815369" w:rsidP="008E384D">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58974C1E" w14:textId="77777777" w:rsidR="00E4123D" w:rsidRDefault="00E4123D" w:rsidP="008E384D">
            <w:pPr>
              <w:rPr>
                <w:sz w:val="20"/>
                <w:szCs w:val="20"/>
                <w:lang w:val="uk-UA"/>
              </w:rPr>
            </w:pPr>
            <w:r w:rsidRPr="00E4123D">
              <w:rPr>
                <w:sz w:val="20"/>
                <w:szCs w:val="20"/>
                <w:lang w:val="uk-UA"/>
              </w:rPr>
              <w:t xml:space="preserve">I.K. </w:t>
            </w:r>
            <w:proofErr w:type="spellStart"/>
            <w:r w:rsidRPr="00E4123D">
              <w:rPr>
                <w:sz w:val="20"/>
                <w:szCs w:val="20"/>
                <w:lang w:val="uk-UA"/>
              </w:rPr>
              <w:t>Argyros</w:t>
            </w:r>
            <w:proofErr w:type="spellEnd"/>
            <w:r w:rsidRPr="00E4123D">
              <w:rPr>
                <w:sz w:val="20"/>
                <w:szCs w:val="20"/>
                <w:lang w:val="uk-UA"/>
              </w:rPr>
              <w:t xml:space="preserve">, </w:t>
            </w:r>
          </w:p>
          <w:p w14:paraId="7BC2AD6E" w14:textId="77777777" w:rsidR="00E4123D" w:rsidRDefault="00E4123D" w:rsidP="008E384D">
            <w:pPr>
              <w:rPr>
                <w:sz w:val="20"/>
                <w:szCs w:val="20"/>
                <w:lang w:val="uk-UA"/>
              </w:rPr>
            </w:pPr>
            <w:r w:rsidRPr="00A569DA">
              <w:rPr>
                <w:sz w:val="20"/>
                <w:szCs w:val="20"/>
                <w:u w:val="single"/>
                <w:lang w:val="uk-UA"/>
              </w:rPr>
              <w:t xml:space="preserve">S. </w:t>
            </w:r>
            <w:proofErr w:type="spellStart"/>
            <w:r w:rsidRPr="00A569DA">
              <w:rPr>
                <w:sz w:val="20"/>
                <w:szCs w:val="20"/>
                <w:u w:val="single"/>
                <w:lang w:val="uk-UA"/>
              </w:rPr>
              <w:t>Shakhno</w:t>
            </w:r>
            <w:proofErr w:type="spellEnd"/>
            <w:r w:rsidRPr="00E4123D">
              <w:rPr>
                <w:sz w:val="20"/>
                <w:szCs w:val="20"/>
                <w:lang w:val="uk-UA"/>
              </w:rPr>
              <w:t xml:space="preserve">, </w:t>
            </w:r>
          </w:p>
          <w:p w14:paraId="4BB8D58B" w14:textId="77777777" w:rsidR="00E4123D" w:rsidRDefault="00E4123D" w:rsidP="008E384D">
            <w:pPr>
              <w:rPr>
                <w:sz w:val="20"/>
                <w:szCs w:val="20"/>
                <w:lang w:val="uk-UA"/>
              </w:rPr>
            </w:pPr>
            <w:r w:rsidRPr="00E4123D">
              <w:rPr>
                <w:sz w:val="20"/>
                <w:szCs w:val="20"/>
                <w:lang w:val="uk-UA"/>
              </w:rPr>
              <w:t xml:space="preserve">S. </w:t>
            </w:r>
            <w:proofErr w:type="spellStart"/>
            <w:r w:rsidRPr="00E4123D">
              <w:rPr>
                <w:sz w:val="20"/>
                <w:szCs w:val="20"/>
                <w:lang w:val="uk-UA"/>
              </w:rPr>
              <w:t>Regmi</w:t>
            </w:r>
            <w:proofErr w:type="spellEnd"/>
            <w:r w:rsidRPr="00E4123D">
              <w:rPr>
                <w:sz w:val="20"/>
                <w:szCs w:val="20"/>
                <w:lang w:val="uk-UA"/>
              </w:rPr>
              <w:t xml:space="preserve">, </w:t>
            </w:r>
          </w:p>
          <w:p w14:paraId="46CB5097" w14:textId="76844786" w:rsidR="00815369" w:rsidRPr="00A569DA" w:rsidRDefault="00E4123D" w:rsidP="008E384D">
            <w:pPr>
              <w:rPr>
                <w:sz w:val="20"/>
                <w:szCs w:val="20"/>
                <w:u w:val="single"/>
                <w:lang w:val="uk-UA"/>
              </w:rPr>
            </w:pPr>
            <w:r w:rsidRPr="00A569DA">
              <w:rPr>
                <w:sz w:val="20"/>
                <w:szCs w:val="20"/>
                <w:u w:val="single"/>
                <w:lang w:val="uk-UA"/>
              </w:rPr>
              <w:t xml:space="preserve">H. </w:t>
            </w:r>
            <w:proofErr w:type="spellStart"/>
            <w:r w:rsidRPr="00A569DA">
              <w:rPr>
                <w:sz w:val="20"/>
                <w:szCs w:val="20"/>
                <w:u w:val="single"/>
                <w:lang w:val="uk-UA"/>
              </w:rPr>
              <w:t>Yarmola</w:t>
            </w:r>
            <w:proofErr w:type="spellEnd"/>
          </w:p>
        </w:tc>
        <w:tc>
          <w:tcPr>
            <w:tcW w:w="430" w:type="pct"/>
            <w:tcBorders>
              <w:top w:val="single" w:sz="4" w:space="0" w:color="auto"/>
              <w:left w:val="single" w:sz="4" w:space="0" w:color="auto"/>
              <w:bottom w:val="single" w:sz="4" w:space="0" w:color="auto"/>
              <w:right w:val="single" w:sz="4" w:space="0" w:color="auto"/>
            </w:tcBorders>
          </w:tcPr>
          <w:p w14:paraId="061B58ED" w14:textId="77777777" w:rsidR="00815369" w:rsidRDefault="00E4123D" w:rsidP="008E384D">
            <w:pPr>
              <w:rPr>
                <w:sz w:val="20"/>
                <w:szCs w:val="20"/>
                <w:lang w:val="uk-UA"/>
              </w:rPr>
            </w:pPr>
            <w:r>
              <w:rPr>
                <w:sz w:val="20"/>
                <w:szCs w:val="20"/>
                <w:lang w:val="uk-UA"/>
              </w:rPr>
              <w:t>-</w:t>
            </w:r>
          </w:p>
          <w:p w14:paraId="4A99A02A" w14:textId="77777777" w:rsidR="00E4123D" w:rsidRDefault="00D52296" w:rsidP="008E384D">
            <w:pPr>
              <w:rPr>
                <w:sz w:val="20"/>
                <w:szCs w:val="20"/>
                <w:lang w:val="uk-UA"/>
              </w:rPr>
            </w:pPr>
            <w:r>
              <w:rPr>
                <w:sz w:val="20"/>
                <w:szCs w:val="20"/>
                <w:lang w:val="uk-UA"/>
              </w:rPr>
              <w:t>п</w:t>
            </w:r>
            <w:r w:rsidR="00E4123D">
              <w:rPr>
                <w:sz w:val="20"/>
                <w:szCs w:val="20"/>
                <w:lang w:val="uk-UA"/>
              </w:rPr>
              <w:t>роф.</w:t>
            </w:r>
          </w:p>
          <w:p w14:paraId="10E07AAD" w14:textId="77777777" w:rsidR="00D52296" w:rsidRDefault="00D52296" w:rsidP="008E384D">
            <w:pPr>
              <w:rPr>
                <w:sz w:val="20"/>
                <w:szCs w:val="20"/>
                <w:lang w:val="uk-UA"/>
              </w:rPr>
            </w:pPr>
            <w:r>
              <w:rPr>
                <w:sz w:val="20"/>
                <w:szCs w:val="20"/>
                <w:lang w:val="uk-UA"/>
              </w:rPr>
              <w:t>-</w:t>
            </w:r>
          </w:p>
          <w:p w14:paraId="00DF94E4" w14:textId="7F1B7887" w:rsidR="00D52296" w:rsidRPr="00864838" w:rsidRDefault="00D52296" w:rsidP="008E384D">
            <w:pPr>
              <w:rPr>
                <w:sz w:val="20"/>
                <w:szCs w:val="20"/>
                <w:lang w:val="uk-UA"/>
              </w:rPr>
            </w:pPr>
            <w:r>
              <w:rPr>
                <w:sz w:val="20"/>
                <w:szCs w:val="20"/>
                <w:lang w:val="uk-UA"/>
              </w:rPr>
              <w:t>доц.</w:t>
            </w:r>
          </w:p>
        </w:tc>
        <w:tc>
          <w:tcPr>
            <w:tcW w:w="2027" w:type="pct"/>
            <w:tcBorders>
              <w:top w:val="single" w:sz="4" w:space="0" w:color="auto"/>
              <w:left w:val="single" w:sz="4" w:space="0" w:color="auto"/>
              <w:bottom w:val="single" w:sz="4" w:space="0" w:color="auto"/>
              <w:right w:val="single" w:sz="4" w:space="0" w:color="auto"/>
            </w:tcBorders>
          </w:tcPr>
          <w:p w14:paraId="760F4DAC" w14:textId="77777777" w:rsidR="00815369" w:rsidRDefault="00E4123D" w:rsidP="008E384D">
            <w:pPr>
              <w:rPr>
                <w:sz w:val="20"/>
                <w:szCs w:val="20"/>
                <w:lang w:val="uk-UA"/>
              </w:rPr>
            </w:pPr>
            <w:proofErr w:type="spellStart"/>
            <w:r w:rsidRPr="00E4123D">
              <w:rPr>
                <w:sz w:val="20"/>
                <w:szCs w:val="20"/>
                <w:lang w:val="uk-UA"/>
              </w:rPr>
              <w:t>Newton-type</w:t>
            </w:r>
            <w:proofErr w:type="spellEnd"/>
            <w:r w:rsidRPr="00E4123D">
              <w:rPr>
                <w:sz w:val="20"/>
                <w:szCs w:val="20"/>
                <w:lang w:val="uk-UA"/>
              </w:rPr>
              <w:t xml:space="preserve"> </w:t>
            </w:r>
            <w:proofErr w:type="spellStart"/>
            <w:r w:rsidRPr="00E4123D">
              <w:rPr>
                <w:sz w:val="20"/>
                <w:szCs w:val="20"/>
                <w:lang w:val="uk-UA"/>
              </w:rPr>
              <w:t>methods</w:t>
            </w:r>
            <w:proofErr w:type="spellEnd"/>
            <w:r w:rsidRPr="00E4123D">
              <w:rPr>
                <w:sz w:val="20"/>
                <w:szCs w:val="20"/>
                <w:lang w:val="uk-UA"/>
              </w:rPr>
              <w:t xml:space="preserve"> </w:t>
            </w:r>
            <w:proofErr w:type="spellStart"/>
            <w:r w:rsidRPr="00E4123D">
              <w:rPr>
                <w:sz w:val="20"/>
                <w:szCs w:val="20"/>
                <w:lang w:val="uk-UA"/>
              </w:rPr>
              <w:t>for</w:t>
            </w:r>
            <w:proofErr w:type="spellEnd"/>
            <w:r w:rsidRPr="00E4123D">
              <w:rPr>
                <w:sz w:val="20"/>
                <w:szCs w:val="20"/>
                <w:lang w:val="uk-UA"/>
              </w:rPr>
              <w:t xml:space="preserve"> </w:t>
            </w:r>
            <w:proofErr w:type="spellStart"/>
            <w:r w:rsidRPr="00E4123D">
              <w:rPr>
                <w:sz w:val="20"/>
                <w:szCs w:val="20"/>
                <w:lang w:val="uk-UA"/>
              </w:rPr>
              <w:t>solving</w:t>
            </w:r>
            <w:proofErr w:type="spellEnd"/>
            <w:r w:rsidRPr="00E4123D">
              <w:rPr>
                <w:sz w:val="20"/>
                <w:szCs w:val="20"/>
                <w:lang w:val="uk-UA"/>
              </w:rPr>
              <w:t xml:space="preserve"> </w:t>
            </w:r>
            <w:proofErr w:type="spellStart"/>
            <w:r w:rsidRPr="00E4123D">
              <w:rPr>
                <w:sz w:val="20"/>
                <w:szCs w:val="20"/>
                <w:lang w:val="uk-UA"/>
              </w:rPr>
              <w:t>equations</w:t>
            </w:r>
            <w:proofErr w:type="spellEnd"/>
            <w:r w:rsidRPr="00E4123D">
              <w:rPr>
                <w:sz w:val="20"/>
                <w:szCs w:val="20"/>
                <w:lang w:val="uk-UA"/>
              </w:rPr>
              <w:t xml:space="preserve"> </w:t>
            </w:r>
            <w:proofErr w:type="spellStart"/>
            <w:r w:rsidRPr="00E4123D">
              <w:rPr>
                <w:sz w:val="20"/>
                <w:szCs w:val="20"/>
                <w:lang w:val="uk-UA"/>
              </w:rPr>
              <w:t>in</w:t>
            </w:r>
            <w:proofErr w:type="spellEnd"/>
            <w:r w:rsidRPr="00E4123D">
              <w:rPr>
                <w:sz w:val="20"/>
                <w:szCs w:val="20"/>
                <w:lang w:val="uk-UA"/>
              </w:rPr>
              <w:t xml:space="preserve"> </w:t>
            </w:r>
            <w:proofErr w:type="spellStart"/>
            <w:r w:rsidRPr="00E4123D">
              <w:rPr>
                <w:sz w:val="20"/>
                <w:szCs w:val="20"/>
                <w:lang w:val="uk-UA"/>
              </w:rPr>
              <w:t>Banach</w:t>
            </w:r>
            <w:proofErr w:type="spellEnd"/>
            <w:r w:rsidRPr="00E4123D">
              <w:rPr>
                <w:sz w:val="20"/>
                <w:szCs w:val="20"/>
                <w:lang w:val="uk-UA"/>
              </w:rPr>
              <w:t xml:space="preserve"> </w:t>
            </w:r>
            <w:proofErr w:type="spellStart"/>
            <w:r w:rsidRPr="00E4123D">
              <w:rPr>
                <w:sz w:val="20"/>
                <w:szCs w:val="20"/>
                <w:lang w:val="uk-UA"/>
              </w:rPr>
              <w:t>spaces</w:t>
            </w:r>
            <w:proofErr w:type="spellEnd"/>
            <w:r w:rsidRPr="00E4123D">
              <w:rPr>
                <w:sz w:val="20"/>
                <w:szCs w:val="20"/>
                <w:lang w:val="uk-UA"/>
              </w:rPr>
              <w:t xml:space="preserve">: a </w:t>
            </w:r>
            <w:proofErr w:type="spellStart"/>
            <w:r w:rsidRPr="00E4123D">
              <w:rPr>
                <w:sz w:val="20"/>
                <w:szCs w:val="20"/>
                <w:lang w:val="uk-UA"/>
              </w:rPr>
              <w:t>unified</w:t>
            </w:r>
            <w:proofErr w:type="spellEnd"/>
            <w:r w:rsidRPr="00E4123D">
              <w:rPr>
                <w:sz w:val="20"/>
                <w:szCs w:val="20"/>
                <w:lang w:val="uk-UA"/>
              </w:rPr>
              <w:t xml:space="preserve"> </w:t>
            </w:r>
            <w:proofErr w:type="spellStart"/>
            <w:r w:rsidRPr="00E4123D">
              <w:rPr>
                <w:sz w:val="20"/>
                <w:szCs w:val="20"/>
                <w:lang w:val="uk-UA"/>
              </w:rPr>
              <w:t>approach</w:t>
            </w:r>
            <w:proofErr w:type="spellEnd"/>
          </w:p>
          <w:p w14:paraId="1C5F8EC0" w14:textId="0D6A1C03" w:rsidR="00A569DA" w:rsidRPr="00864838" w:rsidRDefault="00A569DA" w:rsidP="008E384D">
            <w:pPr>
              <w:rPr>
                <w:sz w:val="20"/>
                <w:szCs w:val="20"/>
                <w:lang w:val="uk-UA"/>
              </w:rPr>
            </w:pPr>
            <w:r w:rsidRPr="00A569DA">
              <w:rPr>
                <w:sz w:val="20"/>
                <w:szCs w:val="20"/>
                <w:lang w:val="uk-UA"/>
              </w:rPr>
              <w:t>https://doi.org/10.3390/sym15010015</w:t>
            </w:r>
          </w:p>
        </w:tc>
        <w:tc>
          <w:tcPr>
            <w:tcW w:w="715" w:type="pct"/>
            <w:tcBorders>
              <w:top w:val="single" w:sz="4" w:space="0" w:color="auto"/>
              <w:left w:val="single" w:sz="4" w:space="0" w:color="auto"/>
              <w:bottom w:val="single" w:sz="4" w:space="0" w:color="auto"/>
              <w:right w:val="single" w:sz="4" w:space="0" w:color="auto"/>
            </w:tcBorders>
          </w:tcPr>
          <w:p w14:paraId="18F41DC4" w14:textId="74C09D72" w:rsidR="00815369" w:rsidRPr="00864838" w:rsidRDefault="00D52296" w:rsidP="008E384D">
            <w:pPr>
              <w:rPr>
                <w:sz w:val="20"/>
                <w:szCs w:val="20"/>
                <w:lang w:val="uk-UA"/>
              </w:rPr>
            </w:pPr>
            <w:proofErr w:type="spellStart"/>
            <w:r w:rsidRPr="00D52296">
              <w:rPr>
                <w:sz w:val="20"/>
                <w:szCs w:val="20"/>
                <w:lang w:val="uk-UA"/>
              </w:rPr>
              <w:t>Symmetry</w:t>
            </w:r>
            <w:proofErr w:type="spellEnd"/>
          </w:p>
        </w:tc>
        <w:tc>
          <w:tcPr>
            <w:tcW w:w="493" w:type="pct"/>
            <w:tcBorders>
              <w:top w:val="single" w:sz="4" w:space="0" w:color="auto"/>
              <w:left w:val="single" w:sz="4" w:space="0" w:color="auto"/>
              <w:bottom w:val="single" w:sz="4" w:space="0" w:color="auto"/>
              <w:right w:val="single" w:sz="4" w:space="0" w:color="auto"/>
            </w:tcBorders>
          </w:tcPr>
          <w:p w14:paraId="617057E3" w14:textId="77777777" w:rsidR="00815369" w:rsidRDefault="00D52296" w:rsidP="008E384D">
            <w:pPr>
              <w:jc w:val="both"/>
              <w:rPr>
                <w:sz w:val="20"/>
                <w:szCs w:val="20"/>
                <w:lang w:val="uk-UA"/>
              </w:rPr>
            </w:pPr>
            <w:r>
              <w:rPr>
                <w:sz w:val="20"/>
                <w:szCs w:val="20"/>
                <w:lang w:val="uk-UA"/>
              </w:rPr>
              <w:t>2023,</w:t>
            </w:r>
          </w:p>
          <w:p w14:paraId="000BA9F6" w14:textId="77777777" w:rsidR="00D52296" w:rsidRDefault="00D52296" w:rsidP="008E384D">
            <w:pPr>
              <w:jc w:val="both"/>
              <w:rPr>
                <w:sz w:val="20"/>
                <w:szCs w:val="20"/>
                <w:lang w:val="uk-UA"/>
              </w:rPr>
            </w:pPr>
            <w:r>
              <w:rPr>
                <w:sz w:val="20"/>
                <w:szCs w:val="20"/>
                <w:lang w:val="uk-UA"/>
              </w:rPr>
              <w:t>15(1)</w:t>
            </w:r>
            <w:r w:rsidR="00A569DA">
              <w:rPr>
                <w:sz w:val="20"/>
                <w:szCs w:val="20"/>
                <w:lang w:val="uk-UA"/>
              </w:rPr>
              <w:t>,</w:t>
            </w:r>
          </w:p>
          <w:p w14:paraId="6826A827" w14:textId="10DD6F47" w:rsidR="00A569DA" w:rsidRPr="00D52296" w:rsidRDefault="00A569DA" w:rsidP="008E384D">
            <w:pPr>
              <w:jc w:val="both"/>
              <w:rPr>
                <w:sz w:val="20"/>
                <w:szCs w:val="20"/>
                <w:lang w:val="uk-UA"/>
              </w:rPr>
            </w:pPr>
            <w:r>
              <w:rPr>
                <w:sz w:val="20"/>
                <w:szCs w:val="20"/>
                <w:lang w:val="uk-UA"/>
              </w:rPr>
              <w:t>15</w:t>
            </w:r>
          </w:p>
        </w:tc>
        <w:tc>
          <w:tcPr>
            <w:tcW w:w="352" w:type="pct"/>
            <w:tcBorders>
              <w:top w:val="single" w:sz="4" w:space="0" w:color="auto"/>
              <w:left w:val="single" w:sz="4" w:space="0" w:color="auto"/>
              <w:bottom w:val="single" w:sz="4" w:space="0" w:color="auto"/>
              <w:right w:val="single" w:sz="4" w:space="0" w:color="auto"/>
            </w:tcBorders>
          </w:tcPr>
          <w:p w14:paraId="2E0DCE5A" w14:textId="112BBCCD" w:rsidR="00815369" w:rsidRPr="00D52296" w:rsidRDefault="00D52296" w:rsidP="008E384D">
            <w:pPr>
              <w:jc w:val="center"/>
              <w:rPr>
                <w:sz w:val="20"/>
                <w:szCs w:val="20"/>
                <w:lang w:val="uk-UA"/>
              </w:rPr>
            </w:pPr>
            <w:r>
              <w:rPr>
                <w:sz w:val="20"/>
                <w:szCs w:val="20"/>
                <w:lang w:val="en-US"/>
              </w:rPr>
              <w:t>2</w:t>
            </w:r>
            <w:r>
              <w:rPr>
                <w:sz w:val="20"/>
                <w:szCs w:val="20"/>
                <w:lang w:val="uk-UA"/>
              </w:rPr>
              <w:t>,7</w:t>
            </w:r>
          </w:p>
        </w:tc>
      </w:tr>
      <w:tr w:rsidR="00A569DA" w:rsidRPr="00BA1DAE" w14:paraId="43B7E5AE"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02CEDCB6" w14:textId="77777777" w:rsidR="00A569DA" w:rsidRPr="00BA1DAE" w:rsidRDefault="00A569DA" w:rsidP="008E384D">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2CB36A96" w14:textId="77777777" w:rsidR="00A569DA" w:rsidRDefault="00A569DA" w:rsidP="008E384D">
            <w:pPr>
              <w:rPr>
                <w:sz w:val="20"/>
                <w:szCs w:val="20"/>
                <w:lang w:val="uk-UA"/>
              </w:rPr>
            </w:pPr>
            <w:r w:rsidRPr="00A569DA">
              <w:rPr>
                <w:sz w:val="20"/>
                <w:szCs w:val="20"/>
                <w:lang w:val="uk-UA"/>
              </w:rPr>
              <w:t xml:space="preserve">I. K. </w:t>
            </w:r>
            <w:proofErr w:type="spellStart"/>
            <w:r w:rsidRPr="00A569DA">
              <w:rPr>
                <w:sz w:val="20"/>
                <w:szCs w:val="20"/>
                <w:lang w:val="uk-UA"/>
              </w:rPr>
              <w:t>Argyros</w:t>
            </w:r>
            <w:proofErr w:type="spellEnd"/>
            <w:r w:rsidRPr="00A569DA">
              <w:rPr>
                <w:sz w:val="20"/>
                <w:szCs w:val="20"/>
                <w:lang w:val="uk-UA"/>
              </w:rPr>
              <w:t>,</w:t>
            </w:r>
          </w:p>
          <w:p w14:paraId="54712722" w14:textId="0FD4CCD5" w:rsidR="00A569DA" w:rsidRDefault="00A569DA" w:rsidP="008E384D">
            <w:pPr>
              <w:rPr>
                <w:sz w:val="20"/>
                <w:szCs w:val="20"/>
                <w:lang w:val="uk-UA"/>
              </w:rPr>
            </w:pPr>
            <w:r w:rsidRPr="00A569DA">
              <w:rPr>
                <w:sz w:val="20"/>
                <w:szCs w:val="20"/>
                <w:u w:val="single"/>
                <w:lang w:val="uk-UA"/>
              </w:rPr>
              <w:t xml:space="preserve">S. </w:t>
            </w:r>
            <w:proofErr w:type="spellStart"/>
            <w:r w:rsidRPr="00A569DA">
              <w:rPr>
                <w:sz w:val="20"/>
                <w:szCs w:val="20"/>
                <w:u w:val="single"/>
                <w:lang w:val="uk-UA"/>
              </w:rPr>
              <w:t>Shakhno</w:t>
            </w:r>
            <w:proofErr w:type="spellEnd"/>
            <w:r w:rsidRPr="00A569DA">
              <w:rPr>
                <w:sz w:val="20"/>
                <w:szCs w:val="20"/>
                <w:lang w:val="uk-UA"/>
              </w:rPr>
              <w:t xml:space="preserve">, </w:t>
            </w:r>
          </w:p>
          <w:p w14:paraId="0DE7C748" w14:textId="77777777" w:rsidR="00A569DA" w:rsidRDefault="00A569DA" w:rsidP="008E384D">
            <w:pPr>
              <w:rPr>
                <w:sz w:val="20"/>
                <w:szCs w:val="20"/>
                <w:lang w:val="uk-UA"/>
              </w:rPr>
            </w:pPr>
            <w:r w:rsidRPr="00A569DA">
              <w:rPr>
                <w:sz w:val="20"/>
                <w:szCs w:val="20"/>
                <w:lang w:val="uk-UA"/>
              </w:rPr>
              <w:t xml:space="preserve">S. </w:t>
            </w:r>
            <w:proofErr w:type="spellStart"/>
            <w:r w:rsidRPr="00A569DA">
              <w:rPr>
                <w:sz w:val="20"/>
                <w:szCs w:val="20"/>
                <w:lang w:val="uk-UA"/>
              </w:rPr>
              <w:t>Regmi</w:t>
            </w:r>
            <w:proofErr w:type="spellEnd"/>
            <w:r w:rsidRPr="00A569DA">
              <w:rPr>
                <w:sz w:val="20"/>
                <w:szCs w:val="20"/>
                <w:lang w:val="uk-UA"/>
              </w:rPr>
              <w:t xml:space="preserve">, </w:t>
            </w:r>
          </w:p>
          <w:p w14:paraId="54F5F2B4" w14:textId="13F73638" w:rsidR="00A569DA" w:rsidRPr="00A569DA" w:rsidRDefault="00A569DA" w:rsidP="008E384D">
            <w:pPr>
              <w:rPr>
                <w:sz w:val="20"/>
                <w:szCs w:val="20"/>
                <w:u w:val="single"/>
                <w:lang w:val="uk-UA"/>
              </w:rPr>
            </w:pPr>
            <w:r w:rsidRPr="00A569DA">
              <w:rPr>
                <w:sz w:val="20"/>
                <w:szCs w:val="20"/>
                <w:u w:val="single"/>
                <w:lang w:val="uk-UA"/>
              </w:rPr>
              <w:t xml:space="preserve">H. </w:t>
            </w:r>
            <w:proofErr w:type="spellStart"/>
            <w:r w:rsidRPr="00A569DA">
              <w:rPr>
                <w:sz w:val="20"/>
                <w:szCs w:val="20"/>
                <w:u w:val="single"/>
                <w:lang w:val="uk-UA"/>
              </w:rPr>
              <w:t>Yarmola</w:t>
            </w:r>
            <w:proofErr w:type="spellEnd"/>
          </w:p>
        </w:tc>
        <w:tc>
          <w:tcPr>
            <w:tcW w:w="430" w:type="pct"/>
            <w:tcBorders>
              <w:top w:val="single" w:sz="4" w:space="0" w:color="auto"/>
              <w:left w:val="single" w:sz="4" w:space="0" w:color="auto"/>
              <w:bottom w:val="single" w:sz="4" w:space="0" w:color="auto"/>
              <w:right w:val="single" w:sz="4" w:space="0" w:color="auto"/>
            </w:tcBorders>
          </w:tcPr>
          <w:p w14:paraId="5E9E98EB" w14:textId="77777777" w:rsidR="00A569DA" w:rsidRDefault="00A569DA" w:rsidP="00A569DA">
            <w:pPr>
              <w:rPr>
                <w:sz w:val="20"/>
                <w:szCs w:val="20"/>
                <w:lang w:val="uk-UA"/>
              </w:rPr>
            </w:pPr>
            <w:r>
              <w:rPr>
                <w:sz w:val="20"/>
                <w:szCs w:val="20"/>
                <w:lang w:val="uk-UA"/>
              </w:rPr>
              <w:t>-</w:t>
            </w:r>
          </w:p>
          <w:p w14:paraId="055D4BC3" w14:textId="77777777" w:rsidR="00A569DA" w:rsidRDefault="00A569DA" w:rsidP="00A569DA">
            <w:pPr>
              <w:rPr>
                <w:sz w:val="20"/>
                <w:szCs w:val="20"/>
                <w:lang w:val="uk-UA"/>
              </w:rPr>
            </w:pPr>
            <w:r>
              <w:rPr>
                <w:sz w:val="20"/>
                <w:szCs w:val="20"/>
                <w:lang w:val="uk-UA"/>
              </w:rPr>
              <w:t>проф.</w:t>
            </w:r>
          </w:p>
          <w:p w14:paraId="673029E4" w14:textId="77777777" w:rsidR="00A569DA" w:rsidRDefault="00A569DA" w:rsidP="00A569DA">
            <w:pPr>
              <w:rPr>
                <w:sz w:val="20"/>
                <w:szCs w:val="20"/>
                <w:lang w:val="uk-UA"/>
              </w:rPr>
            </w:pPr>
            <w:r>
              <w:rPr>
                <w:sz w:val="20"/>
                <w:szCs w:val="20"/>
                <w:lang w:val="uk-UA"/>
              </w:rPr>
              <w:t>-</w:t>
            </w:r>
          </w:p>
          <w:p w14:paraId="7A6CD342" w14:textId="3DC3F68E" w:rsidR="00A569DA" w:rsidRDefault="00A569DA" w:rsidP="00A569DA">
            <w:pPr>
              <w:rPr>
                <w:sz w:val="20"/>
                <w:szCs w:val="20"/>
                <w:lang w:val="uk-UA"/>
              </w:rPr>
            </w:pPr>
            <w:r>
              <w:rPr>
                <w:sz w:val="20"/>
                <w:szCs w:val="20"/>
                <w:lang w:val="uk-UA"/>
              </w:rPr>
              <w:t>доц.</w:t>
            </w:r>
          </w:p>
        </w:tc>
        <w:tc>
          <w:tcPr>
            <w:tcW w:w="2027" w:type="pct"/>
            <w:tcBorders>
              <w:top w:val="single" w:sz="4" w:space="0" w:color="auto"/>
              <w:left w:val="single" w:sz="4" w:space="0" w:color="auto"/>
              <w:bottom w:val="single" w:sz="4" w:space="0" w:color="auto"/>
              <w:right w:val="single" w:sz="4" w:space="0" w:color="auto"/>
            </w:tcBorders>
          </w:tcPr>
          <w:p w14:paraId="15944644" w14:textId="77777777" w:rsidR="00A569DA" w:rsidRDefault="00A569DA" w:rsidP="008E384D">
            <w:pPr>
              <w:rPr>
                <w:sz w:val="20"/>
                <w:szCs w:val="20"/>
                <w:lang w:val="uk-UA"/>
              </w:rPr>
            </w:pPr>
            <w:proofErr w:type="spellStart"/>
            <w:r w:rsidRPr="00A569DA">
              <w:rPr>
                <w:sz w:val="20"/>
                <w:szCs w:val="20"/>
                <w:lang w:val="uk-UA"/>
              </w:rPr>
              <w:t>On</w:t>
            </w:r>
            <w:proofErr w:type="spellEnd"/>
            <w:r w:rsidRPr="00A569DA">
              <w:rPr>
                <w:sz w:val="20"/>
                <w:szCs w:val="20"/>
                <w:lang w:val="uk-UA"/>
              </w:rPr>
              <w:t xml:space="preserve"> </w:t>
            </w:r>
            <w:proofErr w:type="spellStart"/>
            <w:r w:rsidRPr="00A569DA">
              <w:rPr>
                <w:sz w:val="20"/>
                <w:szCs w:val="20"/>
                <w:lang w:val="uk-UA"/>
              </w:rPr>
              <w:t>the</w:t>
            </w:r>
            <w:proofErr w:type="spellEnd"/>
            <w:r w:rsidRPr="00A569DA">
              <w:rPr>
                <w:sz w:val="20"/>
                <w:szCs w:val="20"/>
                <w:lang w:val="uk-UA"/>
              </w:rPr>
              <w:t xml:space="preserve"> </w:t>
            </w:r>
            <w:proofErr w:type="spellStart"/>
            <w:r w:rsidRPr="00A569DA">
              <w:rPr>
                <w:sz w:val="20"/>
                <w:szCs w:val="20"/>
                <w:lang w:val="uk-UA"/>
              </w:rPr>
              <w:t>complexity</w:t>
            </w:r>
            <w:proofErr w:type="spellEnd"/>
            <w:r w:rsidRPr="00A569DA">
              <w:rPr>
                <w:sz w:val="20"/>
                <w:szCs w:val="20"/>
                <w:lang w:val="uk-UA"/>
              </w:rPr>
              <w:t xml:space="preserve"> </w:t>
            </w:r>
            <w:proofErr w:type="spellStart"/>
            <w:r w:rsidRPr="00A569DA">
              <w:rPr>
                <w:sz w:val="20"/>
                <w:szCs w:val="20"/>
                <w:lang w:val="uk-UA"/>
              </w:rPr>
              <w:t>of</w:t>
            </w:r>
            <w:proofErr w:type="spellEnd"/>
            <w:r w:rsidRPr="00A569DA">
              <w:rPr>
                <w:sz w:val="20"/>
                <w:szCs w:val="20"/>
                <w:lang w:val="uk-UA"/>
              </w:rPr>
              <w:t xml:space="preserve"> a </w:t>
            </w:r>
            <w:proofErr w:type="spellStart"/>
            <w:r w:rsidRPr="00A569DA">
              <w:rPr>
                <w:sz w:val="20"/>
                <w:szCs w:val="20"/>
                <w:lang w:val="uk-UA"/>
              </w:rPr>
              <w:t>unified</w:t>
            </w:r>
            <w:proofErr w:type="spellEnd"/>
            <w:r w:rsidRPr="00A569DA">
              <w:rPr>
                <w:sz w:val="20"/>
                <w:szCs w:val="20"/>
                <w:lang w:val="uk-UA"/>
              </w:rPr>
              <w:t xml:space="preserve"> </w:t>
            </w:r>
            <w:proofErr w:type="spellStart"/>
            <w:r w:rsidRPr="00A569DA">
              <w:rPr>
                <w:sz w:val="20"/>
                <w:szCs w:val="20"/>
                <w:lang w:val="uk-UA"/>
              </w:rPr>
              <w:t>convergence</w:t>
            </w:r>
            <w:proofErr w:type="spellEnd"/>
            <w:r w:rsidRPr="00A569DA">
              <w:rPr>
                <w:sz w:val="20"/>
                <w:szCs w:val="20"/>
                <w:lang w:val="uk-UA"/>
              </w:rPr>
              <w:t xml:space="preserve"> </w:t>
            </w:r>
            <w:proofErr w:type="spellStart"/>
            <w:r w:rsidRPr="00A569DA">
              <w:rPr>
                <w:sz w:val="20"/>
                <w:szCs w:val="20"/>
                <w:lang w:val="uk-UA"/>
              </w:rPr>
              <w:t>analysis</w:t>
            </w:r>
            <w:proofErr w:type="spellEnd"/>
            <w:r w:rsidRPr="00A569DA">
              <w:rPr>
                <w:sz w:val="20"/>
                <w:szCs w:val="20"/>
                <w:lang w:val="uk-UA"/>
              </w:rPr>
              <w:t xml:space="preserve"> </w:t>
            </w:r>
            <w:proofErr w:type="spellStart"/>
            <w:r w:rsidRPr="00A569DA">
              <w:rPr>
                <w:sz w:val="20"/>
                <w:szCs w:val="20"/>
                <w:lang w:val="uk-UA"/>
              </w:rPr>
              <w:t>for</w:t>
            </w:r>
            <w:proofErr w:type="spellEnd"/>
            <w:r w:rsidRPr="00A569DA">
              <w:rPr>
                <w:sz w:val="20"/>
                <w:szCs w:val="20"/>
                <w:lang w:val="uk-UA"/>
              </w:rPr>
              <w:t xml:space="preserve"> </w:t>
            </w:r>
            <w:proofErr w:type="spellStart"/>
            <w:r w:rsidRPr="00A569DA">
              <w:rPr>
                <w:sz w:val="20"/>
                <w:szCs w:val="20"/>
                <w:lang w:val="uk-UA"/>
              </w:rPr>
              <w:t>iterative</w:t>
            </w:r>
            <w:proofErr w:type="spellEnd"/>
            <w:r w:rsidRPr="00A569DA">
              <w:rPr>
                <w:sz w:val="20"/>
                <w:szCs w:val="20"/>
                <w:lang w:val="uk-UA"/>
              </w:rPr>
              <w:t xml:space="preserve"> </w:t>
            </w:r>
            <w:proofErr w:type="spellStart"/>
            <w:r w:rsidRPr="00A569DA">
              <w:rPr>
                <w:sz w:val="20"/>
                <w:szCs w:val="20"/>
                <w:lang w:val="uk-UA"/>
              </w:rPr>
              <w:t>methods</w:t>
            </w:r>
            <w:proofErr w:type="spellEnd"/>
          </w:p>
          <w:p w14:paraId="3BF18316" w14:textId="6710615A" w:rsidR="00A569DA" w:rsidRPr="00E4123D" w:rsidRDefault="00A569DA" w:rsidP="008E384D">
            <w:pPr>
              <w:rPr>
                <w:sz w:val="20"/>
                <w:szCs w:val="20"/>
                <w:lang w:val="uk-UA"/>
              </w:rPr>
            </w:pPr>
            <w:r w:rsidRPr="00A569DA">
              <w:rPr>
                <w:sz w:val="20"/>
                <w:szCs w:val="20"/>
                <w:lang w:val="uk-UA"/>
              </w:rPr>
              <w:t>https://doi.org/10.1016/j.jco.2023.101781</w:t>
            </w:r>
          </w:p>
        </w:tc>
        <w:tc>
          <w:tcPr>
            <w:tcW w:w="715" w:type="pct"/>
            <w:tcBorders>
              <w:top w:val="single" w:sz="4" w:space="0" w:color="auto"/>
              <w:left w:val="single" w:sz="4" w:space="0" w:color="auto"/>
              <w:bottom w:val="single" w:sz="4" w:space="0" w:color="auto"/>
              <w:right w:val="single" w:sz="4" w:space="0" w:color="auto"/>
            </w:tcBorders>
          </w:tcPr>
          <w:p w14:paraId="3B3EC36D" w14:textId="69D88A52" w:rsidR="00A569DA" w:rsidRPr="00D52296" w:rsidRDefault="00A569DA" w:rsidP="008E384D">
            <w:pPr>
              <w:rPr>
                <w:sz w:val="20"/>
                <w:szCs w:val="20"/>
                <w:lang w:val="uk-UA"/>
              </w:rPr>
            </w:pPr>
            <w:proofErr w:type="spellStart"/>
            <w:r w:rsidRPr="00A569DA">
              <w:rPr>
                <w:sz w:val="20"/>
                <w:szCs w:val="20"/>
                <w:lang w:val="uk-UA"/>
              </w:rPr>
              <w:t>Journal</w:t>
            </w:r>
            <w:proofErr w:type="spellEnd"/>
            <w:r w:rsidRPr="00A569DA">
              <w:rPr>
                <w:sz w:val="20"/>
                <w:szCs w:val="20"/>
                <w:lang w:val="uk-UA"/>
              </w:rPr>
              <w:t xml:space="preserve"> </w:t>
            </w:r>
            <w:proofErr w:type="spellStart"/>
            <w:r w:rsidRPr="00A569DA">
              <w:rPr>
                <w:sz w:val="20"/>
                <w:szCs w:val="20"/>
                <w:lang w:val="uk-UA"/>
              </w:rPr>
              <w:t>of</w:t>
            </w:r>
            <w:proofErr w:type="spellEnd"/>
            <w:r w:rsidRPr="00A569DA">
              <w:rPr>
                <w:sz w:val="20"/>
                <w:szCs w:val="20"/>
                <w:lang w:val="uk-UA"/>
              </w:rPr>
              <w:t xml:space="preserve"> </w:t>
            </w:r>
            <w:proofErr w:type="spellStart"/>
            <w:r w:rsidRPr="00A569DA">
              <w:rPr>
                <w:sz w:val="20"/>
                <w:szCs w:val="20"/>
                <w:lang w:val="uk-UA"/>
              </w:rPr>
              <w:t>Complexity</w:t>
            </w:r>
            <w:proofErr w:type="spellEnd"/>
          </w:p>
        </w:tc>
        <w:tc>
          <w:tcPr>
            <w:tcW w:w="493" w:type="pct"/>
            <w:tcBorders>
              <w:top w:val="single" w:sz="4" w:space="0" w:color="auto"/>
              <w:left w:val="single" w:sz="4" w:space="0" w:color="auto"/>
              <w:bottom w:val="single" w:sz="4" w:space="0" w:color="auto"/>
              <w:right w:val="single" w:sz="4" w:space="0" w:color="auto"/>
            </w:tcBorders>
          </w:tcPr>
          <w:p w14:paraId="0559C96D" w14:textId="77777777" w:rsidR="00A569DA" w:rsidRDefault="00A569DA" w:rsidP="008E384D">
            <w:pPr>
              <w:jc w:val="both"/>
              <w:rPr>
                <w:sz w:val="20"/>
                <w:szCs w:val="20"/>
                <w:lang w:val="uk-UA"/>
              </w:rPr>
            </w:pPr>
            <w:r>
              <w:rPr>
                <w:sz w:val="20"/>
                <w:szCs w:val="20"/>
                <w:lang w:val="uk-UA"/>
              </w:rPr>
              <w:t>2023,</w:t>
            </w:r>
          </w:p>
          <w:p w14:paraId="0F85AB79" w14:textId="7000D999" w:rsidR="00A569DA" w:rsidRPr="00A569DA" w:rsidRDefault="00A569DA" w:rsidP="00A569DA">
            <w:pPr>
              <w:jc w:val="both"/>
              <w:rPr>
                <w:sz w:val="20"/>
                <w:szCs w:val="20"/>
                <w:lang w:val="uk-UA"/>
              </w:rPr>
            </w:pPr>
            <w:r w:rsidRPr="00A569DA">
              <w:rPr>
                <w:sz w:val="20"/>
                <w:szCs w:val="20"/>
                <w:lang w:val="uk-UA"/>
              </w:rPr>
              <w:t>79,</w:t>
            </w:r>
          </w:p>
          <w:p w14:paraId="71DBFDAB" w14:textId="6BA8B299" w:rsidR="00A569DA" w:rsidRDefault="00A569DA" w:rsidP="00A569DA">
            <w:pPr>
              <w:jc w:val="both"/>
              <w:rPr>
                <w:sz w:val="20"/>
                <w:szCs w:val="20"/>
                <w:lang w:val="uk-UA"/>
              </w:rPr>
            </w:pPr>
            <w:r w:rsidRPr="00A569DA">
              <w:rPr>
                <w:sz w:val="20"/>
                <w:szCs w:val="20"/>
                <w:lang w:val="uk-UA"/>
              </w:rPr>
              <w:t>101781</w:t>
            </w:r>
          </w:p>
        </w:tc>
        <w:tc>
          <w:tcPr>
            <w:tcW w:w="352" w:type="pct"/>
            <w:tcBorders>
              <w:top w:val="single" w:sz="4" w:space="0" w:color="auto"/>
              <w:left w:val="single" w:sz="4" w:space="0" w:color="auto"/>
              <w:bottom w:val="single" w:sz="4" w:space="0" w:color="auto"/>
              <w:right w:val="single" w:sz="4" w:space="0" w:color="auto"/>
            </w:tcBorders>
          </w:tcPr>
          <w:p w14:paraId="1F9F777E" w14:textId="51A4BD7F" w:rsidR="00A569DA" w:rsidRPr="00A569DA" w:rsidRDefault="00A569DA" w:rsidP="008E384D">
            <w:pPr>
              <w:jc w:val="center"/>
              <w:rPr>
                <w:sz w:val="20"/>
                <w:szCs w:val="20"/>
                <w:lang w:val="uk-UA"/>
              </w:rPr>
            </w:pPr>
            <w:r>
              <w:rPr>
                <w:sz w:val="20"/>
                <w:szCs w:val="20"/>
                <w:lang w:val="uk-UA"/>
              </w:rPr>
              <w:t>1,7</w:t>
            </w:r>
          </w:p>
        </w:tc>
      </w:tr>
      <w:tr w:rsidR="00886E6D" w:rsidRPr="00BA1DAE" w14:paraId="3D571AE1"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3BE6E72B" w14:textId="77777777" w:rsidR="00886E6D" w:rsidRPr="00BA1DAE" w:rsidRDefault="00886E6D" w:rsidP="00886E6D">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07B33866" w14:textId="77777777" w:rsidR="00886E6D" w:rsidRDefault="00886E6D" w:rsidP="00886E6D">
            <w:pPr>
              <w:rPr>
                <w:sz w:val="20"/>
                <w:szCs w:val="20"/>
                <w:lang w:val="uk-UA"/>
              </w:rPr>
            </w:pPr>
            <w:r w:rsidRPr="00E4123D">
              <w:rPr>
                <w:sz w:val="20"/>
                <w:szCs w:val="20"/>
                <w:lang w:val="uk-UA"/>
              </w:rPr>
              <w:t xml:space="preserve">I.K. </w:t>
            </w:r>
            <w:proofErr w:type="spellStart"/>
            <w:r w:rsidRPr="00E4123D">
              <w:rPr>
                <w:sz w:val="20"/>
                <w:szCs w:val="20"/>
                <w:lang w:val="uk-UA"/>
              </w:rPr>
              <w:t>Argyros</w:t>
            </w:r>
            <w:proofErr w:type="spellEnd"/>
            <w:r w:rsidRPr="00E4123D">
              <w:rPr>
                <w:sz w:val="20"/>
                <w:szCs w:val="20"/>
                <w:lang w:val="uk-UA"/>
              </w:rPr>
              <w:t xml:space="preserve">, </w:t>
            </w:r>
          </w:p>
          <w:p w14:paraId="018746AC" w14:textId="77777777" w:rsidR="00886E6D" w:rsidRDefault="00886E6D" w:rsidP="00886E6D">
            <w:pPr>
              <w:rPr>
                <w:sz w:val="20"/>
                <w:szCs w:val="20"/>
                <w:lang w:val="uk-UA"/>
              </w:rPr>
            </w:pPr>
            <w:r w:rsidRPr="00A569DA">
              <w:rPr>
                <w:sz w:val="20"/>
                <w:szCs w:val="20"/>
                <w:u w:val="single"/>
                <w:lang w:val="uk-UA"/>
              </w:rPr>
              <w:t xml:space="preserve">S. </w:t>
            </w:r>
            <w:proofErr w:type="spellStart"/>
            <w:r w:rsidRPr="00A569DA">
              <w:rPr>
                <w:sz w:val="20"/>
                <w:szCs w:val="20"/>
                <w:u w:val="single"/>
                <w:lang w:val="uk-UA"/>
              </w:rPr>
              <w:t>Shakhno</w:t>
            </w:r>
            <w:proofErr w:type="spellEnd"/>
            <w:r w:rsidRPr="00E4123D">
              <w:rPr>
                <w:sz w:val="20"/>
                <w:szCs w:val="20"/>
                <w:lang w:val="uk-UA"/>
              </w:rPr>
              <w:t xml:space="preserve">, </w:t>
            </w:r>
          </w:p>
          <w:p w14:paraId="3DAEEF01" w14:textId="77777777" w:rsidR="00886E6D" w:rsidRDefault="00886E6D" w:rsidP="00886E6D">
            <w:pPr>
              <w:rPr>
                <w:sz w:val="20"/>
                <w:szCs w:val="20"/>
                <w:lang w:val="uk-UA"/>
              </w:rPr>
            </w:pPr>
            <w:r w:rsidRPr="00E4123D">
              <w:rPr>
                <w:sz w:val="20"/>
                <w:szCs w:val="20"/>
                <w:lang w:val="uk-UA"/>
              </w:rPr>
              <w:t xml:space="preserve">S. </w:t>
            </w:r>
            <w:proofErr w:type="spellStart"/>
            <w:r w:rsidRPr="00E4123D">
              <w:rPr>
                <w:sz w:val="20"/>
                <w:szCs w:val="20"/>
                <w:lang w:val="uk-UA"/>
              </w:rPr>
              <w:t>Regmi</w:t>
            </w:r>
            <w:proofErr w:type="spellEnd"/>
            <w:r w:rsidRPr="00E4123D">
              <w:rPr>
                <w:sz w:val="20"/>
                <w:szCs w:val="20"/>
                <w:lang w:val="uk-UA"/>
              </w:rPr>
              <w:t xml:space="preserve">, </w:t>
            </w:r>
          </w:p>
          <w:p w14:paraId="243F277A" w14:textId="7B13CDE1" w:rsidR="00886E6D" w:rsidRPr="00A569DA" w:rsidRDefault="00886E6D" w:rsidP="00886E6D">
            <w:pPr>
              <w:rPr>
                <w:sz w:val="20"/>
                <w:szCs w:val="20"/>
                <w:lang w:val="uk-UA"/>
              </w:rPr>
            </w:pPr>
            <w:r w:rsidRPr="00A569DA">
              <w:rPr>
                <w:sz w:val="20"/>
                <w:szCs w:val="20"/>
                <w:u w:val="single"/>
                <w:lang w:val="uk-UA"/>
              </w:rPr>
              <w:t xml:space="preserve">H. </w:t>
            </w:r>
            <w:proofErr w:type="spellStart"/>
            <w:r w:rsidRPr="00A569DA">
              <w:rPr>
                <w:sz w:val="20"/>
                <w:szCs w:val="20"/>
                <w:u w:val="single"/>
                <w:lang w:val="uk-UA"/>
              </w:rPr>
              <w:t>Yarmola</w:t>
            </w:r>
            <w:proofErr w:type="spellEnd"/>
          </w:p>
        </w:tc>
        <w:tc>
          <w:tcPr>
            <w:tcW w:w="430" w:type="pct"/>
            <w:tcBorders>
              <w:top w:val="single" w:sz="4" w:space="0" w:color="auto"/>
              <w:left w:val="single" w:sz="4" w:space="0" w:color="auto"/>
              <w:bottom w:val="single" w:sz="4" w:space="0" w:color="auto"/>
              <w:right w:val="single" w:sz="4" w:space="0" w:color="auto"/>
            </w:tcBorders>
          </w:tcPr>
          <w:p w14:paraId="18BD9A0C" w14:textId="77777777" w:rsidR="00886E6D" w:rsidRDefault="00886E6D" w:rsidP="00886E6D">
            <w:pPr>
              <w:rPr>
                <w:sz w:val="20"/>
                <w:szCs w:val="20"/>
                <w:lang w:val="uk-UA"/>
              </w:rPr>
            </w:pPr>
            <w:r>
              <w:rPr>
                <w:sz w:val="20"/>
                <w:szCs w:val="20"/>
                <w:lang w:val="uk-UA"/>
              </w:rPr>
              <w:t>-</w:t>
            </w:r>
          </w:p>
          <w:p w14:paraId="3CCB6EC4" w14:textId="77777777" w:rsidR="00886E6D" w:rsidRDefault="00886E6D" w:rsidP="00886E6D">
            <w:pPr>
              <w:rPr>
                <w:sz w:val="20"/>
                <w:szCs w:val="20"/>
                <w:lang w:val="uk-UA"/>
              </w:rPr>
            </w:pPr>
            <w:r>
              <w:rPr>
                <w:sz w:val="20"/>
                <w:szCs w:val="20"/>
                <w:lang w:val="uk-UA"/>
              </w:rPr>
              <w:t>проф.</w:t>
            </w:r>
          </w:p>
          <w:p w14:paraId="63652137" w14:textId="77777777" w:rsidR="00886E6D" w:rsidRDefault="00886E6D" w:rsidP="00886E6D">
            <w:pPr>
              <w:rPr>
                <w:sz w:val="20"/>
                <w:szCs w:val="20"/>
                <w:lang w:val="uk-UA"/>
              </w:rPr>
            </w:pPr>
            <w:r>
              <w:rPr>
                <w:sz w:val="20"/>
                <w:szCs w:val="20"/>
                <w:lang w:val="uk-UA"/>
              </w:rPr>
              <w:t>-</w:t>
            </w:r>
          </w:p>
          <w:p w14:paraId="25DA3868" w14:textId="39B83291" w:rsidR="00886E6D" w:rsidRDefault="00886E6D" w:rsidP="00886E6D">
            <w:pPr>
              <w:rPr>
                <w:sz w:val="20"/>
                <w:szCs w:val="20"/>
                <w:lang w:val="uk-UA"/>
              </w:rPr>
            </w:pPr>
            <w:r>
              <w:rPr>
                <w:sz w:val="20"/>
                <w:szCs w:val="20"/>
                <w:lang w:val="uk-UA"/>
              </w:rPr>
              <w:t>доц.</w:t>
            </w:r>
          </w:p>
        </w:tc>
        <w:tc>
          <w:tcPr>
            <w:tcW w:w="2027" w:type="pct"/>
            <w:tcBorders>
              <w:top w:val="single" w:sz="4" w:space="0" w:color="auto"/>
              <w:left w:val="single" w:sz="4" w:space="0" w:color="auto"/>
              <w:bottom w:val="single" w:sz="4" w:space="0" w:color="auto"/>
              <w:right w:val="single" w:sz="4" w:space="0" w:color="auto"/>
            </w:tcBorders>
          </w:tcPr>
          <w:p w14:paraId="18CAF593" w14:textId="77777777" w:rsidR="00886E6D" w:rsidRDefault="00886E6D" w:rsidP="00886E6D">
            <w:pPr>
              <w:rPr>
                <w:sz w:val="20"/>
                <w:szCs w:val="20"/>
                <w:lang w:val="uk-UA"/>
              </w:rPr>
            </w:pPr>
            <w:proofErr w:type="spellStart"/>
            <w:r w:rsidRPr="00886E6D">
              <w:rPr>
                <w:sz w:val="20"/>
                <w:szCs w:val="20"/>
                <w:lang w:val="uk-UA"/>
              </w:rPr>
              <w:t>On</w:t>
            </w:r>
            <w:proofErr w:type="spellEnd"/>
            <w:r w:rsidRPr="00886E6D">
              <w:rPr>
                <w:sz w:val="20"/>
                <w:szCs w:val="20"/>
                <w:lang w:val="uk-UA"/>
              </w:rPr>
              <w:t xml:space="preserve"> </w:t>
            </w:r>
            <w:proofErr w:type="spellStart"/>
            <w:r w:rsidRPr="00886E6D">
              <w:rPr>
                <w:sz w:val="20"/>
                <w:szCs w:val="20"/>
                <w:lang w:val="uk-UA"/>
              </w:rPr>
              <w:t>the</w:t>
            </w:r>
            <w:proofErr w:type="spellEnd"/>
            <w:r w:rsidRPr="00886E6D">
              <w:rPr>
                <w:sz w:val="20"/>
                <w:szCs w:val="20"/>
                <w:lang w:val="uk-UA"/>
              </w:rPr>
              <w:t xml:space="preserve"> </w:t>
            </w:r>
            <w:proofErr w:type="spellStart"/>
            <w:r w:rsidRPr="00886E6D">
              <w:rPr>
                <w:sz w:val="20"/>
                <w:szCs w:val="20"/>
                <w:lang w:val="uk-UA"/>
              </w:rPr>
              <w:t>convergence</w:t>
            </w:r>
            <w:proofErr w:type="spellEnd"/>
            <w:r w:rsidRPr="00886E6D">
              <w:rPr>
                <w:sz w:val="20"/>
                <w:szCs w:val="20"/>
                <w:lang w:val="uk-UA"/>
              </w:rPr>
              <w:t xml:space="preserve"> </w:t>
            </w:r>
            <w:proofErr w:type="spellStart"/>
            <w:r w:rsidRPr="00886E6D">
              <w:rPr>
                <w:sz w:val="20"/>
                <w:szCs w:val="20"/>
                <w:lang w:val="uk-UA"/>
              </w:rPr>
              <w:t>of</w:t>
            </w:r>
            <w:proofErr w:type="spellEnd"/>
            <w:r w:rsidRPr="00886E6D">
              <w:rPr>
                <w:sz w:val="20"/>
                <w:szCs w:val="20"/>
                <w:lang w:val="uk-UA"/>
              </w:rPr>
              <w:t xml:space="preserve"> </w:t>
            </w:r>
            <w:proofErr w:type="spellStart"/>
            <w:r w:rsidRPr="00886E6D">
              <w:rPr>
                <w:sz w:val="20"/>
                <w:szCs w:val="20"/>
                <w:lang w:val="uk-UA"/>
              </w:rPr>
              <w:t>two-step</w:t>
            </w:r>
            <w:proofErr w:type="spellEnd"/>
            <w:r w:rsidRPr="00886E6D">
              <w:rPr>
                <w:sz w:val="20"/>
                <w:szCs w:val="20"/>
                <w:lang w:val="uk-UA"/>
              </w:rPr>
              <w:t xml:space="preserve"> </w:t>
            </w:r>
            <w:proofErr w:type="spellStart"/>
            <w:r w:rsidRPr="00886E6D">
              <w:rPr>
                <w:sz w:val="20"/>
                <w:szCs w:val="20"/>
                <w:lang w:val="uk-UA"/>
              </w:rPr>
              <w:t>Kurchatov-type</w:t>
            </w:r>
            <w:proofErr w:type="spellEnd"/>
            <w:r w:rsidRPr="00886E6D">
              <w:rPr>
                <w:sz w:val="20"/>
                <w:szCs w:val="20"/>
                <w:lang w:val="uk-UA"/>
              </w:rPr>
              <w:t xml:space="preserve"> </w:t>
            </w:r>
            <w:proofErr w:type="spellStart"/>
            <w:r w:rsidRPr="00886E6D">
              <w:rPr>
                <w:sz w:val="20"/>
                <w:szCs w:val="20"/>
                <w:lang w:val="uk-UA"/>
              </w:rPr>
              <w:t>methods</w:t>
            </w:r>
            <w:proofErr w:type="spellEnd"/>
            <w:r w:rsidRPr="00886E6D">
              <w:rPr>
                <w:sz w:val="20"/>
                <w:szCs w:val="20"/>
                <w:lang w:val="uk-UA"/>
              </w:rPr>
              <w:t xml:space="preserve"> </w:t>
            </w:r>
            <w:proofErr w:type="spellStart"/>
            <w:r w:rsidRPr="00886E6D">
              <w:rPr>
                <w:sz w:val="20"/>
                <w:szCs w:val="20"/>
                <w:lang w:val="uk-UA"/>
              </w:rPr>
              <w:t>under</w:t>
            </w:r>
            <w:proofErr w:type="spellEnd"/>
            <w:r w:rsidRPr="00886E6D">
              <w:rPr>
                <w:sz w:val="20"/>
                <w:szCs w:val="20"/>
                <w:lang w:val="uk-UA"/>
              </w:rPr>
              <w:t xml:space="preserve"> </w:t>
            </w:r>
            <w:proofErr w:type="spellStart"/>
            <w:r w:rsidRPr="00886E6D">
              <w:rPr>
                <w:sz w:val="20"/>
                <w:szCs w:val="20"/>
                <w:lang w:val="uk-UA"/>
              </w:rPr>
              <w:t>generalized</w:t>
            </w:r>
            <w:proofErr w:type="spellEnd"/>
            <w:r w:rsidRPr="00886E6D">
              <w:rPr>
                <w:sz w:val="20"/>
                <w:szCs w:val="20"/>
                <w:lang w:val="uk-UA"/>
              </w:rPr>
              <w:t xml:space="preserve"> </w:t>
            </w:r>
            <w:proofErr w:type="spellStart"/>
            <w:r w:rsidRPr="00886E6D">
              <w:rPr>
                <w:sz w:val="20"/>
                <w:szCs w:val="20"/>
                <w:lang w:val="uk-UA"/>
              </w:rPr>
              <w:t>continuity</w:t>
            </w:r>
            <w:proofErr w:type="spellEnd"/>
            <w:r w:rsidRPr="00886E6D">
              <w:rPr>
                <w:sz w:val="20"/>
                <w:szCs w:val="20"/>
                <w:lang w:val="uk-UA"/>
              </w:rPr>
              <w:t xml:space="preserve"> </w:t>
            </w:r>
            <w:proofErr w:type="spellStart"/>
            <w:r w:rsidRPr="00886E6D">
              <w:rPr>
                <w:sz w:val="20"/>
                <w:szCs w:val="20"/>
                <w:lang w:val="uk-UA"/>
              </w:rPr>
              <w:t>conditions</w:t>
            </w:r>
            <w:proofErr w:type="spellEnd"/>
            <w:r w:rsidRPr="00886E6D">
              <w:rPr>
                <w:sz w:val="20"/>
                <w:szCs w:val="20"/>
                <w:lang w:val="uk-UA"/>
              </w:rPr>
              <w:t xml:space="preserve"> </w:t>
            </w:r>
            <w:proofErr w:type="spellStart"/>
            <w:r w:rsidRPr="00886E6D">
              <w:rPr>
                <w:sz w:val="20"/>
                <w:szCs w:val="20"/>
                <w:lang w:val="uk-UA"/>
              </w:rPr>
              <w:t>for</w:t>
            </w:r>
            <w:proofErr w:type="spellEnd"/>
            <w:r w:rsidRPr="00886E6D">
              <w:rPr>
                <w:sz w:val="20"/>
                <w:szCs w:val="20"/>
                <w:lang w:val="uk-UA"/>
              </w:rPr>
              <w:t xml:space="preserve"> </w:t>
            </w:r>
            <w:proofErr w:type="spellStart"/>
            <w:r w:rsidRPr="00886E6D">
              <w:rPr>
                <w:sz w:val="20"/>
                <w:szCs w:val="20"/>
                <w:lang w:val="uk-UA"/>
              </w:rPr>
              <w:t>solving</w:t>
            </w:r>
            <w:proofErr w:type="spellEnd"/>
            <w:r w:rsidRPr="00886E6D">
              <w:rPr>
                <w:sz w:val="20"/>
                <w:szCs w:val="20"/>
                <w:lang w:val="uk-UA"/>
              </w:rPr>
              <w:t xml:space="preserve"> </w:t>
            </w:r>
            <w:proofErr w:type="spellStart"/>
            <w:r w:rsidRPr="00886E6D">
              <w:rPr>
                <w:sz w:val="20"/>
                <w:szCs w:val="20"/>
                <w:lang w:val="uk-UA"/>
              </w:rPr>
              <w:t>nonlinear</w:t>
            </w:r>
            <w:proofErr w:type="spellEnd"/>
            <w:r w:rsidRPr="00886E6D">
              <w:rPr>
                <w:sz w:val="20"/>
                <w:szCs w:val="20"/>
                <w:lang w:val="uk-UA"/>
              </w:rPr>
              <w:t xml:space="preserve"> </w:t>
            </w:r>
            <w:proofErr w:type="spellStart"/>
            <w:r w:rsidRPr="00886E6D">
              <w:rPr>
                <w:sz w:val="20"/>
                <w:szCs w:val="20"/>
                <w:lang w:val="uk-UA"/>
              </w:rPr>
              <w:t>equations</w:t>
            </w:r>
            <w:proofErr w:type="spellEnd"/>
          </w:p>
          <w:p w14:paraId="3FB2B364" w14:textId="45E2B15A" w:rsidR="00886E6D" w:rsidRPr="00A569DA" w:rsidRDefault="00886E6D" w:rsidP="00886E6D">
            <w:pPr>
              <w:rPr>
                <w:sz w:val="20"/>
                <w:szCs w:val="20"/>
                <w:lang w:val="uk-UA"/>
              </w:rPr>
            </w:pPr>
            <w:r w:rsidRPr="00886E6D">
              <w:rPr>
                <w:sz w:val="20"/>
                <w:szCs w:val="20"/>
                <w:lang w:val="uk-UA"/>
              </w:rPr>
              <w:t>https://doi.org/10.3390/sym14122548</w:t>
            </w:r>
          </w:p>
        </w:tc>
        <w:tc>
          <w:tcPr>
            <w:tcW w:w="715" w:type="pct"/>
            <w:tcBorders>
              <w:top w:val="single" w:sz="4" w:space="0" w:color="auto"/>
              <w:left w:val="single" w:sz="4" w:space="0" w:color="auto"/>
              <w:bottom w:val="single" w:sz="4" w:space="0" w:color="auto"/>
              <w:right w:val="single" w:sz="4" w:space="0" w:color="auto"/>
            </w:tcBorders>
          </w:tcPr>
          <w:p w14:paraId="4598D35A" w14:textId="4782D6E4" w:rsidR="00886E6D" w:rsidRPr="00A569DA" w:rsidRDefault="00886E6D" w:rsidP="00886E6D">
            <w:pPr>
              <w:rPr>
                <w:sz w:val="20"/>
                <w:szCs w:val="20"/>
                <w:lang w:val="uk-UA"/>
              </w:rPr>
            </w:pPr>
            <w:proofErr w:type="spellStart"/>
            <w:r w:rsidRPr="00D52296">
              <w:rPr>
                <w:sz w:val="20"/>
                <w:szCs w:val="20"/>
                <w:lang w:val="uk-UA"/>
              </w:rPr>
              <w:t>Symmetry</w:t>
            </w:r>
            <w:proofErr w:type="spellEnd"/>
          </w:p>
        </w:tc>
        <w:tc>
          <w:tcPr>
            <w:tcW w:w="493" w:type="pct"/>
            <w:tcBorders>
              <w:top w:val="single" w:sz="4" w:space="0" w:color="auto"/>
              <w:left w:val="single" w:sz="4" w:space="0" w:color="auto"/>
              <w:bottom w:val="single" w:sz="4" w:space="0" w:color="auto"/>
              <w:right w:val="single" w:sz="4" w:space="0" w:color="auto"/>
            </w:tcBorders>
          </w:tcPr>
          <w:p w14:paraId="017ACE5C" w14:textId="3F3BE4C1" w:rsidR="00886E6D" w:rsidRDefault="00886E6D" w:rsidP="00886E6D">
            <w:pPr>
              <w:jc w:val="both"/>
              <w:rPr>
                <w:sz w:val="20"/>
                <w:szCs w:val="20"/>
                <w:lang w:val="uk-UA"/>
              </w:rPr>
            </w:pPr>
            <w:r>
              <w:rPr>
                <w:sz w:val="20"/>
                <w:szCs w:val="20"/>
                <w:lang w:val="uk-UA"/>
              </w:rPr>
              <w:t>2022,</w:t>
            </w:r>
          </w:p>
          <w:p w14:paraId="468B3CF4" w14:textId="77777777" w:rsidR="00886E6D" w:rsidRDefault="00886E6D" w:rsidP="00886E6D">
            <w:pPr>
              <w:jc w:val="both"/>
              <w:rPr>
                <w:sz w:val="20"/>
                <w:szCs w:val="20"/>
                <w:lang w:val="uk-UA"/>
              </w:rPr>
            </w:pPr>
            <w:r>
              <w:rPr>
                <w:sz w:val="20"/>
                <w:szCs w:val="20"/>
                <w:lang w:val="uk-UA"/>
              </w:rPr>
              <w:t>14(12),</w:t>
            </w:r>
          </w:p>
          <w:p w14:paraId="12F0FD3D" w14:textId="7F365A44" w:rsidR="00886E6D" w:rsidRDefault="00886E6D" w:rsidP="00886E6D">
            <w:pPr>
              <w:jc w:val="both"/>
              <w:rPr>
                <w:sz w:val="20"/>
                <w:szCs w:val="20"/>
                <w:lang w:val="uk-UA"/>
              </w:rPr>
            </w:pPr>
            <w:r>
              <w:rPr>
                <w:sz w:val="20"/>
                <w:szCs w:val="20"/>
                <w:lang w:val="uk-UA"/>
              </w:rPr>
              <w:t>2548</w:t>
            </w:r>
          </w:p>
        </w:tc>
        <w:tc>
          <w:tcPr>
            <w:tcW w:w="352" w:type="pct"/>
            <w:tcBorders>
              <w:top w:val="single" w:sz="4" w:space="0" w:color="auto"/>
              <w:left w:val="single" w:sz="4" w:space="0" w:color="auto"/>
              <w:bottom w:val="single" w:sz="4" w:space="0" w:color="auto"/>
              <w:right w:val="single" w:sz="4" w:space="0" w:color="auto"/>
            </w:tcBorders>
          </w:tcPr>
          <w:p w14:paraId="422FC2F5" w14:textId="3F1A8C09" w:rsidR="00886E6D" w:rsidRDefault="00886E6D" w:rsidP="00886E6D">
            <w:pPr>
              <w:jc w:val="center"/>
              <w:rPr>
                <w:sz w:val="20"/>
                <w:szCs w:val="20"/>
                <w:lang w:val="uk-UA"/>
              </w:rPr>
            </w:pPr>
            <w:r>
              <w:rPr>
                <w:sz w:val="20"/>
                <w:szCs w:val="20"/>
                <w:lang w:val="en-US"/>
              </w:rPr>
              <w:t>2</w:t>
            </w:r>
            <w:r>
              <w:rPr>
                <w:sz w:val="20"/>
                <w:szCs w:val="20"/>
                <w:lang w:val="uk-UA"/>
              </w:rPr>
              <w:t>,7</w:t>
            </w:r>
          </w:p>
        </w:tc>
      </w:tr>
      <w:tr w:rsidR="00626122" w:rsidRPr="00BA1DAE" w14:paraId="248A1BDF"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03CCE271" w14:textId="77777777" w:rsidR="00626122" w:rsidRPr="00BA1DAE" w:rsidRDefault="00626122" w:rsidP="00626122">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4E989BF6" w14:textId="77777777" w:rsidR="00626122" w:rsidRDefault="00626122" w:rsidP="00626122">
            <w:pPr>
              <w:rPr>
                <w:sz w:val="20"/>
                <w:szCs w:val="20"/>
                <w:lang w:val="uk-UA"/>
              </w:rPr>
            </w:pPr>
            <w:r w:rsidRPr="00E4123D">
              <w:rPr>
                <w:sz w:val="20"/>
                <w:szCs w:val="20"/>
                <w:lang w:val="uk-UA"/>
              </w:rPr>
              <w:t xml:space="preserve">I.K. </w:t>
            </w:r>
            <w:proofErr w:type="spellStart"/>
            <w:r w:rsidRPr="00E4123D">
              <w:rPr>
                <w:sz w:val="20"/>
                <w:szCs w:val="20"/>
                <w:lang w:val="uk-UA"/>
              </w:rPr>
              <w:t>Argyros</w:t>
            </w:r>
            <w:proofErr w:type="spellEnd"/>
            <w:r w:rsidRPr="00E4123D">
              <w:rPr>
                <w:sz w:val="20"/>
                <w:szCs w:val="20"/>
                <w:lang w:val="uk-UA"/>
              </w:rPr>
              <w:t xml:space="preserve">, </w:t>
            </w:r>
          </w:p>
          <w:p w14:paraId="4FA40C33" w14:textId="77777777" w:rsidR="00626122" w:rsidRDefault="00626122" w:rsidP="00626122">
            <w:pPr>
              <w:rPr>
                <w:sz w:val="20"/>
                <w:szCs w:val="20"/>
                <w:lang w:val="uk-UA"/>
              </w:rPr>
            </w:pPr>
            <w:r w:rsidRPr="00A569DA">
              <w:rPr>
                <w:sz w:val="20"/>
                <w:szCs w:val="20"/>
                <w:u w:val="single"/>
                <w:lang w:val="uk-UA"/>
              </w:rPr>
              <w:t xml:space="preserve">S. </w:t>
            </w:r>
            <w:proofErr w:type="spellStart"/>
            <w:r w:rsidRPr="00A569DA">
              <w:rPr>
                <w:sz w:val="20"/>
                <w:szCs w:val="20"/>
                <w:u w:val="single"/>
                <w:lang w:val="uk-UA"/>
              </w:rPr>
              <w:t>Shakhno</w:t>
            </w:r>
            <w:proofErr w:type="spellEnd"/>
            <w:r w:rsidRPr="00E4123D">
              <w:rPr>
                <w:sz w:val="20"/>
                <w:szCs w:val="20"/>
                <w:lang w:val="uk-UA"/>
              </w:rPr>
              <w:t xml:space="preserve">, </w:t>
            </w:r>
          </w:p>
          <w:p w14:paraId="6374E694" w14:textId="77777777" w:rsidR="00626122" w:rsidRDefault="00626122" w:rsidP="00626122">
            <w:pPr>
              <w:rPr>
                <w:sz w:val="20"/>
                <w:szCs w:val="20"/>
                <w:lang w:val="uk-UA"/>
              </w:rPr>
            </w:pPr>
            <w:r w:rsidRPr="00E4123D">
              <w:rPr>
                <w:sz w:val="20"/>
                <w:szCs w:val="20"/>
                <w:lang w:val="uk-UA"/>
              </w:rPr>
              <w:t xml:space="preserve">S. </w:t>
            </w:r>
            <w:proofErr w:type="spellStart"/>
            <w:r w:rsidRPr="00E4123D">
              <w:rPr>
                <w:sz w:val="20"/>
                <w:szCs w:val="20"/>
                <w:lang w:val="uk-UA"/>
              </w:rPr>
              <w:t>Regmi</w:t>
            </w:r>
            <w:proofErr w:type="spellEnd"/>
            <w:r w:rsidRPr="00E4123D">
              <w:rPr>
                <w:sz w:val="20"/>
                <w:szCs w:val="20"/>
                <w:lang w:val="uk-UA"/>
              </w:rPr>
              <w:t xml:space="preserve">, </w:t>
            </w:r>
          </w:p>
          <w:p w14:paraId="6617B9D4" w14:textId="16BEA4BE" w:rsidR="00626122" w:rsidRPr="00E4123D" w:rsidRDefault="00626122" w:rsidP="00626122">
            <w:pPr>
              <w:rPr>
                <w:sz w:val="20"/>
                <w:szCs w:val="20"/>
                <w:lang w:val="uk-UA"/>
              </w:rPr>
            </w:pPr>
            <w:r w:rsidRPr="00A569DA">
              <w:rPr>
                <w:sz w:val="20"/>
                <w:szCs w:val="20"/>
                <w:u w:val="single"/>
                <w:lang w:val="uk-UA"/>
              </w:rPr>
              <w:t xml:space="preserve">H. </w:t>
            </w:r>
            <w:proofErr w:type="spellStart"/>
            <w:r w:rsidRPr="00A569DA">
              <w:rPr>
                <w:sz w:val="20"/>
                <w:szCs w:val="20"/>
                <w:u w:val="single"/>
                <w:lang w:val="uk-UA"/>
              </w:rPr>
              <w:t>Yarmola</w:t>
            </w:r>
            <w:proofErr w:type="spellEnd"/>
          </w:p>
        </w:tc>
        <w:tc>
          <w:tcPr>
            <w:tcW w:w="430" w:type="pct"/>
            <w:tcBorders>
              <w:top w:val="single" w:sz="4" w:space="0" w:color="auto"/>
              <w:left w:val="single" w:sz="4" w:space="0" w:color="auto"/>
              <w:bottom w:val="single" w:sz="4" w:space="0" w:color="auto"/>
              <w:right w:val="single" w:sz="4" w:space="0" w:color="auto"/>
            </w:tcBorders>
          </w:tcPr>
          <w:p w14:paraId="2AC2D2DC" w14:textId="77777777" w:rsidR="00626122" w:rsidRDefault="00626122" w:rsidP="00626122">
            <w:pPr>
              <w:rPr>
                <w:sz w:val="20"/>
                <w:szCs w:val="20"/>
                <w:lang w:val="uk-UA"/>
              </w:rPr>
            </w:pPr>
            <w:r>
              <w:rPr>
                <w:sz w:val="20"/>
                <w:szCs w:val="20"/>
                <w:lang w:val="uk-UA"/>
              </w:rPr>
              <w:t>-</w:t>
            </w:r>
          </w:p>
          <w:p w14:paraId="0F20007E" w14:textId="77777777" w:rsidR="00626122" w:rsidRDefault="00626122" w:rsidP="00626122">
            <w:pPr>
              <w:rPr>
                <w:sz w:val="20"/>
                <w:szCs w:val="20"/>
                <w:lang w:val="uk-UA"/>
              </w:rPr>
            </w:pPr>
            <w:r>
              <w:rPr>
                <w:sz w:val="20"/>
                <w:szCs w:val="20"/>
                <w:lang w:val="uk-UA"/>
              </w:rPr>
              <w:t>проф.</w:t>
            </w:r>
          </w:p>
          <w:p w14:paraId="59BF8896" w14:textId="77777777" w:rsidR="00626122" w:rsidRDefault="00626122" w:rsidP="00626122">
            <w:pPr>
              <w:rPr>
                <w:sz w:val="20"/>
                <w:szCs w:val="20"/>
                <w:lang w:val="uk-UA"/>
              </w:rPr>
            </w:pPr>
            <w:r>
              <w:rPr>
                <w:sz w:val="20"/>
                <w:szCs w:val="20"/>
                <w:lang w:val="uk-UA"/>
              </w:rPr>
              <w:t>-</w:t>
            </w:r>
          </w:p>
          <w:p w14:paraId="3740DD5F" w14:textId="23E7BFC8" w:rsidR="00626122" w:rsidRDefault="00626122" w:rsidP="00626122">
            <w:pPr>
              <w:rPr>
                <w:sz w:val="20"/>
                <w:szCs w:val="20"/>
                <w:lang w:val="uk-UA"/>
              </w:rPr>
            </w:pPr>
            <w:r>
              <w:rPr>
                <w:sz w:val="20"/>
                <w:szCs w:val="20"/>
                <w:lang w:val="uk-UA"/>
              </w:rPr>
              <w:t>доц.</w:t>
            </w:r>
          </w:p>
        </w:tc>
        <w:tc>
          <w:tcPr>
            <w:tcW w:w="2027" w:type="pct"/>
            <w:tcBorders>
              <w:top w:val="single" w:sz="4" w:space="0" w:color="auto"/>
              <w:left w:val="single" w:sz="4" w:space="0" w:color="auto"/>
              <w:bottom w:val="single" w:sz="4" w:space="0" w:color="auto"/>
              <w:right w:val="single" w:sz="4" w:space="0" w:color="auto"/>
            </w:tcBorders>
          </w:tcPr>
          <w:p w14:paraId="04901144" w14:textId="77777777" w:rsidR="00626122" w:rsidRDefault="00626122" w:rsidP="00626122">
            <w:pPr>
              <w:rPr>
                <w:sz w:val="20"/>
                <w:szCs w:val="20"/>
                <w:lang w:val="uk-UA"/>
              </w:rPr>
            </w:pPr>
            <w:proofErr w:type="spellStart"/>
            <w:r w:rsidRPr="00626122">
              <w:rPr>
                <w:sz w:val="20"/>
                <w:szCs w:val="20"/>
                <w:lang w:val="uk-UA"/>
              </w:rPr>
              <w:t>On</w:t>
            </w:r>
            <w:proofErr w:type="spellEnd"/>
            <w:r w:rsidRPr="00626122">
              <w:rPr>
                <w:sz w:val="20"/>
                <w:szCs w:val="20"/>
                <w:lang w:val="uk-UA"/>
              </w:rPr>
              <w:t xml:space="preserve"> </w:t>
            </w:r>
            <w:proofErr w:type="spellStart"/>
            <w:r w:rsidRPr="00626122">
              <w:rPr>
                <w:sz w:val="20"/>
                <w:szCs w:val="20"/>
                <w:lang w:val="uk-UA"/>
              </w:rPr>
              <w:t>the</w:t>
            </w:r>
            <w:proofErr w:type="spellEnd"/>
            <w:r w:rsidRPr="00626122">
              <w:rPr>
                <w:sz w:val="20"/>
                <w:szCs w:val="20"/>
                <w:lang w:val="uk-UA"/>
              </w:rPr>
              <w:t xml:space="preserve"> </w:t>
            </w:r>
            <w:proofErr w:type="spellStart"/>
            <w:r w:rsidRPr="00626122">
              <w:rPr>
                <w:sz w:val="20"/>
                <w:szCs w:val="20"/>
                <w:lang w:val="uk-UA"/>
              </w:rPr>
              <w:t>semi-local</w:t>
            </w:r>
            <w:proofErr w:type="spellEnd"/>
            <w:r w:rsidRPr="00626122">
              <w:rPr>
                <w:sz w:val="20"/>
                <w:szCs w:val="20"/>
                <w:lang w:val="uk-UA"/>
              </w:rPr>
              <w:t xml:space="preserve"> </w:t>
            </w:r>
            <w:proofErr w:type="spellStart"/>
            <w:r w:rsidRPr="00626122">
              <w:rPr>
                <w:sz w:val="20"/>
                <w:szCs w:val="20"/>
                <w:lang w:val="uk-UA"/>
              </w:rPr>
              <w:t>convergence</w:t>
            </w:r>
            <w:proofErr w:type="spellEnd"/>
            <w:r w:rsidRPr="00626122">
              <w:rPr>
                <w:sz w:val="20"/>
                <w:szCs w:val="20"/>
                <w:lang w:val="uk-UA"/>
              </w:rPr>
              <w:t xml:space="preserve"> </w:t>
            </w:r>
            <w:proofErr w:type="spellStart"/>
            <w:r w:rsidRPr="00626122">
              <w:rPr>
                <w:sz w:val="20"/>
                <w:szCs w:val="20"/>
                <w:lang w:val="uk-UA"/>
              </w:rPr>
              <w:t>of</w:t>
            </w:r>
            <w:proofErr w:type="spellEnd"/>
            <w:r w:rsidRPr="00626122">
              <w:rPr>
                <w:sz w:val="20"/>
                <w:szCs w:val="20"/>
                <w:lang w:val="uk-UA"/>
              </w:rPr>
              <w:t xml:space="preserve"> </w:t>
            </w:r>
            <w:proofErr w:type="spellStart"/>
            <w:r w:rsidRPr="00626122">
              <w:rPr>
                <w:sz w:val="20"/>
                <w:szCs w:val="20"/>
                <w:lang w:val="uk-UA"/>
              </w:rPr>
              <w:t>two</w:t>
            </w:r>
            <w:proofErr w:type="spellEnd"/>
            <w:r w:rsidRPr="00626122">
              <w:rPr>
                <w:sz w:val="20"/>
                <w:szCs w:val="20"/>
                <w:lang w:val="uk-UA"/>
              </w:rPr>
              <w:t xml:space="preserve"> </w:t>
            </w:r>
            <w:proofErr w:type="spellStart"/>
            <w:r w:rsidRPr="00626122">
              <w:rPr>
                <w:sz w:val="20"/>
                <w:szCs w:val="20"/>
                <w:lang w:val="uk-UA"/>
              </w:rPr>
              <w:t>competing</w:t>
            </w:r>
            <w:proofErr w:type="spellEnd"/>
            <w:r w:rsidRPr="00626122">
              <w:rPr>
                <w:sz w:val="20"/>
                <w:szCs w:val="20"/>
                <w:lang w:val="uk-UA"/>
              </w:rPr>
              <w:t xml:space="preserve"> </w:t>
            </w:r>
            <w:proofErr w:type="spellStart"/>
            <w:r w:rsidRPr="00626122">
              <w:rPr>
                <w:sz w:val="20"/>
                <w:szCs w:val="20"/>
                <w:lang w:val="uk-UA"/>
              </w:rPr>
              <w:t>sixth</w:t>
            </w:r>
            <w:proofErr w:type="spellEnd"/>
            <w:r w:rsidRPr="00626122">
              <w:rPr>
                <w:sz w:val="20"/>
                <w:szCs w:val="20"/>
                <w:lang w:val="uk-UA"/>
              </w:rPr>
              <w:t xml:space="preserve"> </w:t>
            </w:r>
            <w:proofErr w:type="spellStart"/>
            <w:r w:rsidRPr="00626122">
              <w:rPr>
                <w:sz w:val="20"/>
                <w:szCs w:val="20"/>
                <w:lang w:val="uk-UA"/>
              </w:rPr>
              <w:t>order</w:t>
            </w:r>
            <w:proofErr w:type="spellEnd"/>
            <w:r w:rsidRPr="00626122">
              <w:rPr>
                <w:sz w:val="20"/>
                <w:szCs w:val="20"/>
                <w:lang w:val="uk-UA"/>
              </w:rPr>
              <w:t xml:space="preserve"> </w:t>
            </w:r>
            <w:proofErr w:type="spellStart"/>
            <w:r w:rsidRPr="00626122">
              <w:rPr>
                <w:sz w:val="20"/>
                <w:szCs w:val="20"/>
                <w:lang w:val="uk-UA"/>
              </w:rPr>
              <w:t>methods</w:t>
            </w:r>
            <w:proofErr w:type="spellEnd"/>
            <w:r w:rsidRPr="00626122">
              <w:rPr>
                <w:sz w:val="20"/>
                <w:szCs w:val="20"/>
                <w:lang w:val="uk-UA"/>
              </w:rPr>
              <w:t xml:space="preserve"> </w:t>
            </w:r>
            <w:proofErr w:type="spellStart"/>
            <w:r w:rsidRPr="00626122">
              <w:rPr>
                <w:sz w:val="20"/>
                <w:szCs w:val="20"/>
                <w:lang w:val="uk-UA"/>
              </w:rPr>
              <w:t>for</w:t>
            </w:r>
            <w:proofErr w:type="spellEnd"/>
            <w:r w:rsidRPr="00626122">
              <w:rPr>
                <w:sz w:val="20"/>
                <w:szCs w:val="20"/>
                <w:lang w:val="uk-UA"/>
              </w:rPr>
              <w:t xml:space="preserve"> </w:t>
            </w:r>
            <w:proofErr w:type="spellStart"/>
            <w:r w:rsidRPr="00626122">
              <w:rPr>
                <w:sz w:val="20"/>
                <w:szCs w:val="20"/>
                <w:lang w:val="uk-UA"/>
              </w:rPr>
              <w:t>equations</w:t>
            </w:r>
            <w:proofErr w:type="spellEnd"/>
            <w:r w:rsidRPr="00626122">
              <w:rPr>
                <w:sz w:val="20"/>
                <w:szCs w:val="20"/>
                <w:lang w:val="uk-UA"/>
              </w:rPr>
              <w:t xml:space="preserve"> </w:t>
            </w:r>
            <w:proofErr w:type="spellStart"/>
            <w:r w:rsidRPr="00626122">
              <w:rPr>
                <w:sz w:val="20"/>
                <w:szCs w:val="20"/>
                <w:lang w:val="uk-UA"/>
              </w:rPr>
              <w:t>in</w:t>
            </w:r>
            <w:proofErr w:type="spellEnd"/>
            <w:r w:rsidRPr="00626122">
              <w:rPr>
                <w:sz w:val="20"/>
                <w:szCs w:val="20"/>
                <w:lang w:val="uk-UA"/>
              </w:rPr>
              <w:t xml:space="preserve"> </w:t>
            </w:r>
            <w:proofErr w:type="spellStart"/>
            <w:r w:rsidRPr="00626122">
              <w:rPr>
                <w:sz w:val="20"/>
                <w:szCs w:val="20"/>
                <w:lang w:val="uk-UA"/>
              </w:rPr>
              <w:t>Banach</w:t>
            </w:r>
            <w:proofErr w:type="spellEnd"/>
            <w:r w:rsidRPr="00626122">
              <w:rPr>
                <w:sz w:val="20"/>
                <w:szCs w:val="20"/>
                <w:lang w:val="uk-UA"/>
              </w:rPr>
              <w:t xml:space="preserve"> </w:t>
            </w:r>
            <w:proofErr w:type="spellStart"/>
            <w:r w:rsidRPr="00626122">
              <w:rPr>
                <w:sz w:val="20"/>
                <w:szCs w:val="20"/>
                <w:lang w:val="uk-UA"/>
              </w:rPr>
              <w:t>space</w:t>
            </w:r>
            <w:proofErr w:type="spellEnd"/>
          </w:p>
          <w:p w14:paraId="4E7959CE" w14:textId="18E7AA98" w:rsidR="00626122" w:rsidRPr="00886E6D" w:rsidRDefault="005D6830" w:rsidP="00626122">
            <w:pPr>
              <w:rPr>
                <w:sz w:val="20"/>
                <w:szCs w:val="20"/>
                <w:lang w:val="uk-UA"/>
              </w:rPr>
            </w:pPr>
            <w:r w:rsidRPr="005D6830">
              <w:rPr>
                <w:sz w:val="20"/>
                <w:szCs w:val="20"/>
                <w:lang w:val="uk-UA"/>
              </w:rPr>
              <w:t>https://doi.org/10.3390/a16010002</w:t>
            </w:r>
          </w:p>
        </w:tc>
        <w:tc>
          <w:tcPr>
            <w:tcW w:w="715" w:type="pct"/>
            <w:tcBorders>
              <w:top w:val="single" w:sz="4" w:space="0" w:color="auto"/>
              <w:left w:val="single" w:sz="4" w:space="0" w:color="auto"/>
              <w:bottom w:val="single" w:sz="4" w:space="0" w:color="auto"/>
              <w:right w:val="single" w:sz="4" w:space="0" w:color="auto"/>
            </w:tcBorders>
          </w:tcPr>
          <w:p w14:paraId="20771AF1" w14:textId="081341E4" w:rsidR="00626122" w:rsidRPr="00D52296" w:rsidRDefault="005D6830" w:rsidP="00626122">
            <w:pPr>
              <w:rPr>
                <w:sz w:val="20"/>
                <w:szCs w:val="20"/>
                <w:lang w:val="uk-UA"/>
              </w:rPr>
            </w:pPr>
            <w:proofErr w:type="spellStart"/>
            <w:r w:rsidRPr="005D6830">
              <w:rPr>
                <w:sz w:val="20"/>
                <w:szCs w:val="20"/>
                <w:lang w:val="uk-UA"/>
              </w:rPr>
              <w:t>Algorithms</w:t>
            </w:r>
            <w:proofErr w:type="spellEnd"/>
          </w:p>
        </w:tc>
        <w:tc>
          <w:tcPr>
            <w:tcW w:w="493" w:type="pct"/>
            <w:tcBorders>
              <w:top w:val="single" w:sz="4" w:space="0" w:color="auto"/>
              <w:left w:val="single" w:sz="4" w:space="0" w:color="auto"/>
              <w:bottom w:val="single" w:sz="4" w:space="0" w:color="auto"/>
              <w:right w:val="single" w:sz="4" w:space="0" w:color="auto"/>
            </w:tcBorders>
          </w:tcPr>
          <w:p w14:paraId="2B4DCCD0" w14:textId="77777777" w:rsidR="00626122" w:rsidRDefault="005D6830" w:rsidP="00626122">
            <w:pPr>
              <w:jc w:val="both"/>
              <w:rPr>
                <w:sz w:val="20"/>
                <w:szCs w:val="20"/>
                <w:lang w:val="uk-UA"/>
              </w:rPr>
            </w:pPr>
            <w:r>
              <w:rPr>
                <w:sz w:val="20"/>
                <w:szCs w:val="20"/>
                <w:lang w:val="uk-UA"/>
              </w:rPr>
              <w:t>2023,</w:t>
            </w:r>
          </w:p>
          <w:p w14:paraId="447B5228" w14:textId="77777777" w:rsidR="005D6830" w:rsidRDefault="005D6830" w:rsidP="00626122">
            <w:pPr>
              <w:jc w:val="both"/>
              <w:rPr>
                <w:sz w:val="20"/>
                <w:szCs w:val="20"/>
                <w:lang w:val="uk-UA"/>
              </w:rPr>
            </w:pPr>
            <w:r>
              <w:rPr>
                <w:sz w:val="20"/>
                <w:szCs w:val="20"/>
                <w:lang w:val="uk-UA"/>
              </w:rPr>
              <w:t>16(1),</w:t>
            </w:r>
          </w:p>
          <w:p w14:paraId="145140A2" w14:textId="4A0B9C00" w:rsidR="005D6830" w:rsidRDefault="005D6830" w:rsidP="00626122">
            <w:pPr>
              <w:jc w:val="both"/>
              <w:rPr>
                <w:sz w:val="20"/>
                <w:szCs w:val="20"/>
                <w:lang w:val="uk-UA"/>
              </w:rPr>
            </w:pPr>
            <w:r>
              <w:rPr>
                <w:sz w:val="20"/>
                <w:szCs w:val="20"/>
                <w:lang w:val="uk-UA"/>
              </w:rPr>
              <w:t>2</w:t>
            </w:r>
          </w:p>
        </w:tc>
        <w:tc>
          <w:tcPr>
            <w:tcW w:w="352" w:type="pct"/>
            <w:tcBorders>
              <w:top w:val="single" w:sz="4" w:space="0" w:color="auto"/>
              <w:left w:val="single" w:sz="4" w:space="0" w:color="auto"/>
              <w:bottom w:val="single" w:sz="4" w:space="0" w:color="auto"/>
              <w:right w:val="single" w:sz="4" w:space="0" w:color="auto"/>
            </w:tcBorders>
          </w:tcPr>
          <w:p w14:paraId="0C29395B" w14:textId="68EF8C04" w:rsidR="00626122" w:rsidRPr="005D6830" w:rsidRDefault="005D6830" w:rsidP="00626122">
            <w:pPr>
              <w:jc w:val="center"/>
              <w:rPr>
                <w:sz w:val="20"/>
                <w:szCs w:val="20"/>
                <w:lang w:val="uk-UA"/>
              </w:rPr>
            </w:pPr>
            <w:r>
              <w:rPr>
                <w:sz w:val="20"/>
                <w:szCs w:val="20"/>
                <w:lang w:val="uk-UA"/>
              </w:rPr>
              <w:t>2,3</w:t>
            </w:r>
          </w:p>
        </w:tc>
      </w:tr>
      <w:tr w:rsidR="005D6830" w:rsidRPr="00BA1DAE" w14:paraId="4D15DB40"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10B868A9" w14:textId="77777777" w:rsidR="005D6830" w:rsidRPr="00BA1DAE" w:rsidRDefault="005D6830" w:rsidP="00626122">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3CA257CC" w14:textId="77777777" w:rsidR="005D6830" w:rsidRDefault="005D6830" w:rsidP="00626122">
            <w:pPr>
              <w:rPr>
                <w:sz w:val="20"/>
                <w:szCs w:val="20"/>
                <w:lang w:val="uk-UA"/>
              </w:rPr>
            </w:pPr>
            <w:proofErr w:type="spellStart"/>
            <w:r w:rsidRPr="005D6830">
              <w:rPr>
                <w:sz w:val="20"/>
                <w:szCs w:val="20"/>
                <w:u w:val="single"/>
                <w:lang w:val="uk-UA"/>
              </w:rPr>
              <w:t>I.Borachok</w:t>
            </w:r>
            <w:proofErr w:type="spellEnd"/>
            <w:r w:rsidRPr="005D6830">
              <w:rPr>
                <w:sz w:val="20"/>
                <w:szCs w:val="20"/>
                <w:lang w:val="uk-UA"/>
              </w:rPr>
              <w:t xml:space="preserve">, </w:t>
            </w:r>
          </w:p>
          <w:p w14:paraId="4B5960A3" w14:textId="77777777" w:rsidR="005D6830" w:rsidRDefault="005D6830" w:rsidP="00626122">
            <w:pPr>
              <w:rPr>
                <w:sz w:val="20"/>
                <w:szCs w:val="20"/>
                <w:lang w:val="uk-UA"/>
              </w:rPr>
            </w:pPr>
            <w:r w:rsidRPr="005D6830">
              <w:rPr>
                <w:sz w:val="20"/>
                <w:szCs w:val="20"/>
                <w:u w:val="single"/>
                <w:lang w:val="uk-UA"/>
              </w:rPr>
              <w:t xml:space="preserve">R. </w:t>
            </w:r>
            <w:proofErr w:type="spellStart"/>
            <w:r w:rsidRPr="005D6830">
              <w:rPr>
                <w:sz w:val="20"/>
                <w:szCs w:val="20"/>
                <w:u w:val="single"/>
                <w:lang w:val="uk-UA"/>
              </w:rPr>
              <w:t>Chapko</w:t>
            </w:r>
            <w:proofErr w:type="spellEnd"/>
            <w:r w:rsidRPr="005D6830">
              <w:rPr>
                <w:sz w:val="20"/>
                <w:szCs w:val="20"/>
                <w:lang w:val="uk-UA"/>
              </w:rPr>
              <w:t xml:space="preserve">, </w:t>
            </w:r>
          </w:p>
          <w:p w14:paraId="0D93C3B6" w14:textId="3B0F0C58" w:rsidR="005D6830" w:rsidRPr="00E4123D" w:rsidRDefault="005D6830" w:rsidP="00626122">
            <w:pPr>
              <w:rPr>
                <w:sz w:val="20"/>
                <w:szCs w:val="20"/>
                <w:lang w:val="uk-UA"/>
              </w:rPr>
            </w:pPr>
            <w:r w:rsidRPr="005D6830">
              <w:rPr>
                <w:sz w:val="20"/>
                <w:szCs w:val="20"/>
                <w:lang w:val="uk-UA"/>
              </w:rPr>
              <w:t xml:space="preserve">B.T. </w:t>
            </w:r>
            <w:proofErr w:type="spellStart"/>
            <w:r w:rsidRPr="005D6830">
              <w:rPr>
                <w:sz w:val="20"/>
                <w:szCs w:val="20"/>
                <w:lang w:val="uk-UA"/>
              </w:rPr>
              <w:t>Johansson</w:t>
            </w:r>
            <w:proofErr w:type="spellEnd"/>
          </w:p>
        </w:tc>
        <w:tc>
          <w:tcPr>
            <w:tcW w:w="430" w:type="pct"/>
            <w:tcBorders>
              <w:top w:val="single" w:sz="4" w:space="0" w:color="auto"/>
              <w:left w:val="single" w:sz="4" w:space="0" w:color="auto"/>
              <w:bottom w:val="single" w:sz="4" w:space="0" w:color="auto"/>
              <w:right w:val="single" w:sz="4" w:space="0" w:color="auto"/>
            </w:tcBorders>
          </w:tcPr>
          <w:p w14:paraId="2417838F" w14:textId="77777777" w:rsidR="005D6830" w:rsidRDefault="005D6830" w:rsidP="00626122">
            <w:pPr>
              <w:rPr>
                <w:sz w:val="20"/>
                <w:szCs w:val="20"/>
                <w:lang w:val="uk-UA"/>
              </w:rPr>
            </w:pPr>
            <w:proofErr w:type="spellStart"/>
            <w:r>
              <w:rPr>
                <w:sz w:val="20"/>
                <w:szCs w:val="20"/>
                <w:lang w:val="uk-UA"/>
              </w:rPr>
              <w:t>асист</w:t>
            </w:r>
            <w:proofErr w:type="spellEnd"/>
            <w:r>
              <w:rPr>
                <w:sz w:val="20"/>
                <w:szCs w:val="20"/>
                <w:lang w:val="uk-UA"/>
              </w:rPr>
              <w:t>.</w:t>
            </w:r>
          </w:p>
          <w:p w14:paraId="65B22842" w14:textId="77777777" w:rsidR="005D6830" w:rsidRDefault="005D6830" w:rsidP="00626122">
            <w:pPr>
              <w:rPr>
                <w:sz w:val="20"/>
                <w:szCs w:val="20"/>
                <w:lang w:val="uk-UA"/>
              </w:rPr>
            </w:pPr>
            <w:r>
              <w:rPr>
                <w:sz w:val="20"/>
                <w:szCs w:val="20"/>
                <w:lang w:val="uk-UA"/>
              </w:rPr>
              <w:t>проф.</w:t>
            </w:r>
          </w:p>
          <w:p w14:paraId="78C7D174" w14:textId="727BBEE4" w:rsidR="005D6830" w:rsidRDefault="00415D92" w:rsidP="00626122">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421CE0EB" w14:textId="77777777" w:rsidR="005D6830" w:rsidRDefault="00415D92" w:rsidP="00626122">
            <w:pPr>
              <w:rPr>
                <w:sz w:val="20"/>
                <w:szCs w:val="20"/>
                <w:lang w:val="uk-UA"/>
              </w:rPr>
            </w:pPr>
            <w:proofErr w:type="spellStart"/>
            <w:r w:rsidRPr="00415D92">
              <w:rPr>
                <w:sz w:val="20"/>
                <w:szCs w:val="20"/>
                <w:lang w:val="uk-UA"/>
              </w:rPr>
              <w:t>Rothe’s</w:t>
            </w:r>
            <w:proofErr w:type="spellEnd"/>
            <w:r w:rsidRPr="00415D92">
              <w:rPr>
                <w:sz w:val="20"/>
                <w:szCs w:val="20"/>
                <w:lang w:val="uk-UA"/>
              </w:rPr>
              <w:t xml:space="preserve"> </w:t>
            </w:r>
            <w:proofErr w:type="spellStart"/>
            <w:r w:rsidRPr="00415D92">
              <w:rPr>
                <w:sz w:val="20"/>
                <w:szCs w:val="20"/>
                <w:lang w:val="uk-UA"/>
              </w:rPr>
              <w:t>method</w:t>
            </w:r>
            <w:proofErr w:type="spellEnd"/>
            <w:r w:rsidRPr="00415D92">
              <w:rPr>
                <w:sz w:val="20"/>
                <w:szCs w:val="20"/>
                <w:lang w:val="uk-UA"/>
              </w:rPr>
              <w:t xml:space="preserve"> </w:t>
            </w:r>
            <w:proofErr w:type="spellStart"/>
            <w:r w:rsidRPr="00415D92">
              <w:rPr>
                <w:sz w:val="20"/>
                <w:szCs w:val="20"/>
                <w:lang w:val="uk-UA"/>
              </w:rPr>
              <w:t>in</w:t>
            </w:r>
            <w:proofErr w:type="spellEnd"/>
            <w:r w:rsidRPr="00415D92">
              <w:rPr>
                <w:sz w:val="20"/>
                <w:szCs w:val="20"/>
                <w:lang w:val="uk-UA"/>
              </w:rPr>
              <w:t xml:space="preserve"> </w:t>
            </w:r>
            <w:proofErr w:type="spellStart"/>
            <w:r w:rsidRPr="00415D92">
              <w:rPr>
                <w:sz w:val="20"/>
                <w:szCs w:val="20"/>
                <w:lang w:val="uk-UA"/>
              </w:rPr>
              <w:t>combination</w:t>
            </w:r>
            <w:proofErr w:type="spellEnd"/>
            <w:r w:rsidRPr="00415D92">
              <w:rPr>
                <w:sz w:val="20"/>
                <w:szCs w:val="20"/>
                <w:lang w:val="uk-UA"/>
              </w:rPr>
              <w:t xml:space="preserve"> </w:t>
            </w:r>
            <w:proofErr w:type="spellStart"/>
            <w:r w:rsidRPr="00415D92">
              <w:rPr>
                <w:sz w:val="20"/>
                <w:szCs w:val="20"/>
                <w:lang w:val="uk-UA"/>
              </w:rPr>
              <w:t>with</w:t>
            </w:r>
            <w:proofErr w:type="spellEnd"/>
            <w:r w:rsidRPr="00415D92">
              <w:rPr>
                <w:sz w:val="20"/>
                <w:szCs w:val="20"/>
                <w:lang w:val="uk-UA"/>
              </w:rPr>
              <w:t xml:space="preserve"> a </w:t>
            </w:r>
            <w:proofErr w:type="spellStart"/>
            <w:r w:rsidRPr="00415D92">
              <w:rPr>
                <w:sz w:val="20"/>
                <w:szCs w:val="20"/>
                <w:lang w:val="uk-UA"/>
              </w:rPr>
              <w:t>fundamental</w:t>
            </w:r>
            <w:proofErr w:type="spellEnd"/>
            <w:r w:rsidRPr="00415D92">
              <w:rPr>
                <w:sz w:val="20"/>
                <w:szCs w:val="20"/>
                <w:lang w:val="uk-UA"/>
              </w:rPr>
              <w:t xml:space="preserve"> </w:t>
            </w:r>
            <w:proofErr w:type="spellStart"/>
            <w:r w:rsidRPr="00415D92">
              <w:rPr>
                <w:sz w:val="20"/>
                <w:szCs w:val="20"/>
                <w:lang w:val="uk-UA"/>
              </w:rPr>
              <w:t>sequences</w:t>
            </w:r>
            <w:proofErr w:type="spellEnd"/>
            <w:r w:rsidRPr="00415D92">
              <w:rPr>
                <w:sz w:val="20"/>
                <w:szCs w:val="20"/>
                <w:lang w:val="uk-UA"/>
              </w:rPr>
              <w:t xml:space="preserve"> </w:t>
            </w:r>
            <w:proofErr w:type="spellStart"/>
            <w:r w:rsidRPr="00415D92">
              <w:rPr>
                <w:sz w:val="20"/>
                <w:szCs w:val="20"/>
                <w:lang w:val="uk-UA"/>
              </w:rPr>
              <w:t>method</w:t>
            </w:r>
            <w:proofErr w:type="spellEnd"/>
            <w:r w:rsidRPr="00415D92">
              <w:rPr>
                <w:sz w:val="20"/>
                <w:szCs w:val="20"/>
                <w:lang w:val="uk-UA"/>
              </w:rPr>
              <w:t xml:space="preserve"> </w:t>
            </w:r>
            <w:proofErr w:type="spellStart"/>
            <w:r w:rsidRPr="00415D92">
              <w:rPr>
                <w:sz w:val="20"/>
                <w:szCs w:val="20"/>
                <w:lang w:val="uk-UA"/>
              </w:rPr>
              <w:t>for</w:t>
            </w:r>
            <w:proofErr w:type="spellEnd"/>
            <w:r w:rsidRPr="00415D92">
              <w:rPr>
                <w:sz w:val="20"/>
                <w:szCs w:val="20"/>
                <w:lang w:val="uk-UA"/>
              </w:rPr>
              <w:t xml:space="preserve"> </w:t>
            </w:r>
            <w:proofErr w:type="spellStart"/>
            <w:r w:rsidRPr="00415D92">
              <w:rPr>
                <w:sz w:val="20"/>
                <w:szCs w:val="20"/>
                <w:lang w:val="uk-UA"/>
              </w:rPr>
              <w:t>the</w:t>
            </w:r>
            <w:proofErr w:type="spellEnd"/>
            <w:r w:rsidRPr="00415D92">
              <w:rPr>
                <w:sz w:val="20"/>
                <w:szCs w:val="20"/>
                <w:lang w:val="uk-UA"/>
              </w:rPr>
              <w:t xml:space="preserve"> </w:t>
            </w:r>
            <w:proofErr w:type="spellStart"/>
            <w:r w:rsidRPr="00415D92">
              <w:rPr>
                <w:sz w:val="20"/>
                <w:szCs w:val="20"/>
                <w:lang w:val="uk-UA"/>
              </w:rPr>
              <w:t>nonstationary</w:t>
            </w:r>
            <w:proofErr w:type="spellEnd"/>
            <w:r w:rsidRPr="00415D92">
              <w:rPr>
                <w:sz w:val="20"/>
                <w:szCs w:val="20"/>
                <w:lang w:val="uk-UA"/>
              </w:rPr>
              <w:t xml:space="preserve"> </w:t>
            </w:r>
            <w:proofErr w:type="spellStart"/>
            <w:r w:rsidRPr="00415D92">
              <w:rPr>
                <w:sz w:val="20"/>
                <w:szCs w:val="20"/>
                <w:lang w:val="uk-UA"/>
              </w:rPr>
              <w:t>Stokes</w:t>
            </w:r>
            <w:proofErr w:type="spellEnd"/>
            <w:r w:rsidRPr="00415D92">
              <w:rPr>
                <w:sz w:val="20"/>
                <w:szCs w:val="20"/>
                <w:lang w:val="uk-UA"/>
              </w:rPr>
              <w:t xml:space="preserve"> </w:t>
            </w:r>
            <w:proofErr w:type="spellStart"/>
            <w:r w:rsidRPr="00415D92">
              <w:rPr>
                <w:sz w:val="20"/>
                <w:szCs w:val="20"/>
                <w:lang w:val="uk-UA"/>
              </w:rPr>
              <w:t>problem</w:t>
            </w:r>
            <w:proofErr w:type="spellEnd"/>
          </w:p>
          <w:p w14:paraId="24BB3768" w14:textId="39A02AE6" w:rsidR="00415D92" w:rsidRPr="00626122" w:rsidRDefault="00415D92" w:rsidP="00626122">
            <w:pPr>
              <w:rPr>
                <w:sz w:val="20"/>
                <w:szCs w:val="20"/>
                <w:lang w:val="uk-UA"/>
              </w:rPr>
            </w:pPr>
            <w:r w:rsidRPr="00415D92">
              <w:rPr>
                <w:sz w:val="20"/>
                <w:szCs w:val="20"/>
                <w:lang w:val="uk-UA"/>
              </w:rPr>
              <w:t>https://doi.org/10.1007/s11075-023-01639-1</w:t>
            </w:r>
          </w:p>
        </w:tc>
        <w:tc>
          <w:tcPr>
            <w:tcW w:w="715" w:type="pct"/>
            <w:tcBorders>
              <w:top w:val="single" w:sz="4" w:space="0" w:color="auto"/>
              <w:left w:val="single" w:sz="4" w:space="0" w:color="auto"/>
              <w:bottom w:val="single" w:sz="4" w:space="0" w:color="auto"/>
              <w:right w:val="single" w:sz="4" w:space="0" w:color="auto"/>
            </w:tcBorders>
          </w:tcPr>
          <w:p w14:paraId="3D494E00" w14:textId="29573BCA" w:rsidR="005D6830" w:rsidRPr="005D6830" w:rsidRDefault="00415D92" w:rsidP="00626122">
            <w:pPr>
              <w:rPr>
                <w:sz w:val="20"/>
                <w:szCs w:val="20"/>
                <w:lang w:val="uk-UA"/>
              </w:rPr>
            </w:pPr>
            <w:proofErr w:type="spellStart"/>
            <w:r w:rsidRPr="00415D92">
              <w:rPr>
                <w:sz w:val="20"/>
                <w:szCs w:val="20"/>
                <w:lang w:val="uk-UA"/>
              </w:rPr>
              <w:t>Numerical</w:t>
            </w:r>
            <w:proofErr w:type="spellEnd"/>
            <w:r w:rsidRPr="00415D92">
              <w:rPr>
                <w:sz w:val="20"/>
                <w:szCs w:val="20"/>
                <w:lang w:val="uk-UA"/>
              </w:rPr>
              <w:t xml:space="preserve"> </w:t>
            </w:r>
            <w:proofErr w:type="spellStart"/>
            <w:r w:rsidRPr="00415D92">
              <w:rPr>
                <w:sz w:val="20"/>
                <w:szCs w:val="20"/>
                <w:lang w:val="uk-UA"/>
              </w:rPr>
              <w:t>Algorithms</w:t>
            </w:r>
            <w:proofErr w:type="spellEnd"/>
          </w:p>
        </w:tc>
        <w:tc>
          <w:tcPr>
            <w:tcW w:w="493" w:type="pct"/>
            <w:tcBorders>
              <w:top w:val="single" w:sz="4" w:space="0" w:color="auto"/>
              <w:left w:val="single" w:sz="4" w:space="0" w:color="auto"/>
              <w:bottom w:val="single" w:sz="4" w:space="0" w:color="auto"/>
              <w:right w:val="single" w:sz="4" w:space="0" w:color="auto"/>
            </w:tcBorders>
          </w:tcPr>
          <w:p w14:paraId="4F170B9F" w14:textId="4225AF13" w:rsidR="005D6830" w:rsidRDefault="00415D92" w:rsidP="00626122">
            <w:pPr>
              <w:jc w:val="both"/>
              <w:rPr>
                <w:sz w:val="20"/>
                <w:szCs w:val="20"/>
                <w:lang w:val="uk-UA"/>
              </w:rPr>
            </w:pPr>
            <w:r>
              <w:rPr>
                <w:sz w:val="20"/>
                <w:szCs w:val="20"/>
                <w:lang w:val="uk-UA"/>
              </w:rPr>
              <w:t>2023</w:t>
            </w:r>
          </w:p>
          <w:p w14:paraId="404218D6" w14:textId="34C6F0F7" w:rsidR="00415D92" w:rsidRDefault="00415D92" w:rsidP="00626122">
            <w:pPr>
              <w:jc w:val="both"/>
              <w:rPr>
                <w:sz w:val="20"/>
                <w:szCs w:val="20"/>
                <w:lang w:val="uk-UA"/>
              </w:rPr>
            </w:pPr>
          </w:p>
        </w:tc>
        <w:tc>
          <w:tcPr>
            <w:tcW w:w="352" w:type="pct"/>
            <w:tcBorders>
              <w:top w:val="single" w:sz="4" w:space="0" w:color="auto"/>
              <w:left w:val="single" w:sz="4" w:space="0" w:color="auto"/>
              <w:bottom w:val="single" w:sz="4" w:space="0" w:color="auto"/>
              <w:right w:val="single" w:sz="4" w:space="0" w:color="auto"/>
            </w:tcBorders>
          </w:tcPr>
          <w:p w14:paraId="42BFA47B" w14:textId="7786414C" w:rsidR="005D6830" w:rsidRDefault="00415D92" w:rsidP="00626122">
            <w:pPr>
              <w:jc w:val="center"/>
              <w:rPr>
                <w:sz w:val="20"/>
                <w:szCs w:val="20"/>
                <w:lang w:val="uk-UA"/>
              </w:rPr>
            </w:pPr>
            <w:r>
              <w:rPr>
                <w:sz w:val="20"/>
                <w:szCs w:val="20"/>
                <w:lang w:val="uk-UA"/>
              </w:rPr>
              <w:t>2,1</w:t>
            </w:r>
          </w:p>
        </w:tc>
      </w:tr>
      <w:tr w:rsidR="00CB74AD" w:rsidRPr="00BA1DAE" w14:paraId="7151F644"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26953264" w14:textId="77777777" w:rsidR="00CB74AD" w:rsidRPr="00BA1DAE" w:rsidRDefault="00CB74AD" w:rsidP="00CB74AD">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0B9FE37F" w14:textId="77777777" w:rsidR="00CB74AD" w:rsidRDefault="00CB74AD" w:rsidP="00CB74AD">
            <w:pPr>
              <w:rPr>
                <w:sz w:val="20"/>
                <w:szCs w:val="20"/>
                <w:lang w:val="uk-UA" w:eastAsia="zh-CN"/>
              </w:rPr>
            </w:pPr>
            <w:r w:rsidRPr="00CB74AD">
              <w:rPr>
                <w:sz w:val="20"/>
                <w:szCs w:val="20"/>
                <w:u w:val="single"/>
                <w:lang w:val="uk-UA" w:eastAsia="zh-CN"/>
              </w:rPr>
              <w:t xml:space="preserve">S. </w:t>
            </w:r>
            <w:proofErr w:type="spellStart"/>
            <w:r w:rsidRPr="00CB74AD">
              <w:rPr>
                <w:sz w:val="20"/>
                <w:szCs w:val="20"/>
                <w:u w:val="single"/>
                <w:lang w:val="uk-UA" w:eastAsia="zh-CN"/>
              </w:rPr>
              <w:t>Ivanov</w:t>
            </w:r>
            <w:proofErr w:type="spellEnd"/>
            <w:r w:rsidRPr="00CB74AD">
              <w:rPr>
                <w:sz w:val="20"/>
                <w:szCs w:val="20"/>
                <w:lang w:val="uk-UA" w:eastAsia="zh-CN"/>
              </w:rPr>
              <w:t xml:space="preserve">, </w:t>
            </w:r>
          </w:p>
          <w:p w14:paraId="0FE72E6B" w14:textId="77777777" w:rsidR="00CB74AD" w:rsidRDefault="00CB74AD" w:rsidP="00CB74AD">
            <w:pPr>
              <w:rPr>
                <w:sz w:val="20"/>
                <w:szCs w:val="20"/>
                <w:lang w:val="uk-UA" w:eastAsia="zh-CN"/>
              </w:rPr>
            </w:pPr>
            <w:r w:rsidRPr="00CB74AD">
              <w:rPr>
                <w:sz w:val="20"/>
                <w:szCs w:val="20"/>
                <w:lang w:val="uk-UA" w:eastAsia="zh-CN"/>
              </w:rPr>
              <w:t xml:space="preserve">M. B. </w:t>
            </w:r>
            <w:proofErr w:type="spellStart"/>
            <w:r w:rsidRPr="00CB74AD">
              <w:rPr>
                <w:sz w:val="20"/>
                <w:szCs w:val="20"/>
                <w:lang w:val="uk-UA" w:eastAsia="zh-CN"/>
              </w:rPr>
              <w:t>Tsizh</w:t>
            </w:r>
            <w:proofErr w:type="spellEnd"/>
            <w:r w:rsidRPr="00CB74AD">
              <w:rPr>
                <w:sz w:val="20"/>
                <w:szCs w:val="20"/>
                <w:lang w:val="uk-UA" w:eastAsia="zh-CN"/>
              </w:rPr>
              <w:t xml:space="preserve">, </w:t>
            </w:r>
          </w:p>
          <w:p w14:paraId="32EC89F3" w14:textId="77777777" w:rsidR="00CB74AD" w:rsidRDefault="00CB74AD" w:rsidP="00CB74AD">
            <w:pPr>
              <w:rPr>
                <w:sz w:val="20"/>
                <w:szCs w:val="20"/>
                <w:lang w:val="uk-UA" w:eastAsia="zh-CN"/>
              </w:rPr>
            </w:pPr>
            <w:r w:rsidRPr="00CB74AD">
              <w:rPr>
                <w:sz w:val="20"/>
                <w:szCs w:val="20"/>
                <w:lang w:val="uk-UA" w:eastAsia="zh-CN"/>
              </w:rPr>
              <w:t xml:space="preserve">D. </w:t>
            </w:r>
            <w:proofErr w:type="spellStart"/>
            <w:r w:rsidRPr="00CB74AD">
              <w:rPr>
                <w:sz w:val="20"/>
                <w:szCs w:val="20"/>
                <w:lang w:val="uk-UA" w:eastAsia="zh-CN"/>
              </w:rPr>
              <w:t>Ullmann</w:t>
            </w:r>
            <w:proofErr w:type="spellEnd"/>
            <w:r w:rsidRPr="00CB74AD">
              <w:rPr>
                <w:sz w:val="20"/>
                <w:szCs w:val="20"/>
                <w:lang w:val="uk-UA" w:eastAsia="zh-CN"/>
              </w:rPr>
              <w:t xml:space="preserve">, </w:t>
            </w:r>
          </w:p>
          <w:p w14:paraId="37750944" w14:textId="77777777" w:rsidR="00CB74AD" w:rsidRDefault="00CB74AD" w:rsidP="00CB74AD">
            <w:pPr>
              <w:rPr>
                <w:sz w:val="20"/>
                <w:szCs w:val="20"/>
                <w:lang w:val="uk-UA" w:eastAsia="zh-CN"/>
              </w:rPr>
            </w:pPr>
            <w:r w:rsidRPr="00CB74AD">
              <w:rPr>
                <w:sz w:val="20"/>
                <w:szCs w:val="20"/>
                <w:lang w:val="uk-UA" w:eastAsia="zh-CN"/>
              </w:rPr>
              <w:t xml:space="preserve">B. </w:t>
            </w:r>
            <w:proofErr w:type="spellStart"/>
            <w:r w:rsidRPr="00CB74AD">
              <w:rPr>
                <w:sz w:val="20"/>
                <w:szCs w:val="20"/>
                <w:lang w:val="uk-UA" w:eastAsia="zh-CN"/>
              </w:rPr>
              <w:t>Panos</w:t>
            </w:r>
            <w:proofErr w:type="spellEnd"/>
            <w:r w:rsidRPr="00CB74AD">
              <w:rPr>
                <w:sz w:val="20"/>
                <w:szCs w:val="20"/>
                <w:lang w:val="uk-UA" w:eastAsia="zh-CN"/>
              </w:rPr>
              <w:t xml:space="preserve">, </w:t>
            </w:r>
          </w:p>
          <w:p w14:paraId="44BAFD2C" w14:textId="1FF15550" w:rsidR="00CB74AD" w:rsidRPr="005D6830" w:rsidRDefault="00CB74AD" w:rsidP="00CB74AD">
            <w:pPr>
              <w:rPr>
                <w:sz w:val="20"/>
                <w:szCs w:val="20"/>
                <w:u w:val="single"/>
                <w:lang w:val="uk-UA"/>
              </w:rPr>
            </w:pPr>
            <w:r w:rsidRPr="00CB74AD">
              <w:rPr>
                <w:sz w:val="16"/>
                <w:szCs w:val="16"/>
                <w:lang w:val="uk-UA" w:eastAsia="zh-CN"/>
              </w:rPr>
              <w:t xml:space="preserve">S. </w:t>
            </w:r>
            <w:proofErr w:type="spellStart"/>
            <w:r w:rsidRPr="00CB74AD">
              <w:rPr>
                <w:sz w:val="16"/>
                <w:szCs w:val="16"/>
                <w:lang w:val="uk-UA" w:eastAsia="zh-CN"/>
              </w:rPr>
              <w:t>Voloshynovskiy</w:t>
            </w:r>
            <w:proofErr w:type="spellEnd"/>
          </w:p>
        </w:tc>
        <w:tc>
          <w:tcPr>
            <w:tcW w:w="430" w:type="pct"/>
            <w:tcBorders>
              <w:top w:val="single" w:sz="4" w:space="0" w:color="auto"/>
              <w:left w:val="single" w:sz="4" w:space="0" w:color="auto"/>
              <w:bottom w:val="single" w:sz="4" w:space="0" w:color="auto"/>
              <w:right w:val="single" w:sz="4" w:space="0" w:color="auto"/>
            </w:tcBorders>
          </w:tcPr>
          <w:p w14:paraId="0862AF37" w14:textId="77777777" w:rsidR="00CB74AD" w:rsidRDefault="00CB74AD" w:rsidP="00CB74AD">
            <w:pPr>
              <w:rPr>
                <w:sz w:val="20"/>
                <w:szCs w:val="20"/>
                <w:lang w:val="uk-UA"/>
              </w:rPr>
            </w:pPr>
            <w:proofErr w:type="spellStart"/>
            <w:r>
              <w:rPr>
                <w:sz w:val="20"/>
                <w:szCs w:val="20"/>
                <w:lang w:val="uk-UA"/>
              </w:rPr>
              <w:t>асист</w:t>
            </w:r>
            <w:proofErr w:type="spellEnd"/>
            <w:r>
              <w:rPr>
                <w:sz w:val="20"/>
                <w:szCs w:val="20"/>
                <w:lang w:val="uk-UA"/>
              </w:rPr>
              <w:t>.</w:t>
            </w:r>
          </w:p>
          <w:p w14:paraId="4CE87997" w14:textId="77777777" w:rsidR="00CB74AD" w:rsidRDefault="00CB74AD" w:rsidP="00CB74AD">
            <w:pPr>
              <w:rPr>
                <w:sz w:val="20"/>
                <w:szCs w:val="20"/>
                <w:lang w:val="uk-UA"/>
              </w:rPr>
            </w:pPr>
            <w:r>
              <w:rPr>
                <w:sz w:val="20"/>
                <w:szCs w:val="20"/>
                <w:lang w:val="uk-UA"/>
              </w:rPr>
              <w:t>-</w:t>
            </w:r>
          </w:p>
          <w:p w14:paraId="0D8D80EE" w14:textId="77777777" w:rsidR="00CB74AD" w:rsidRDefault="00CB74AD" w:rsidP="00CB74AD">
            <w:pPr>
              <w:rPr>
                <w:sz w:val="20"/>
                <w:szCs w:val="20"/>
                <w:lang w:val="uk-UA"/>
              </w:rPr>
            </w:pPr>
            <w:r>
              <w:rPr>
                <w:sz w:val="20"/>
                <w:szCs w:val="20"/>
                <w:lang w:val="uk-UA"/>
              </w:rPr>
              <w:t>-</w:t>
            </w:r>
          </w:p>
          <w:p w14:paraId="0897F398" w14:textId="77777777" w:rsidR="00CB74AD" w:rsidRDefault="00CB74AD" w:rsidP="00CB74AD">
            <w:pPr>
              <w:rPr>
                <w:sz w:val="20"/>
                <w:szCs w:val="20"/>
                <w:lang w:val="uk-UA"/>
              </w:rPr>
            </w:pPr>
            <w:r>
              <w:rPr>
                <w:sz w:val="20"/>
                <w:szCs w:val="20"/>
                <w:lang w:val="uk-UA"/>
              </w:rPr>
              <w:t>-</w:t>
            </w:r>
          </w:p>
          <w:p w14:paraId="548F4877" w14:textId="4868CC7C" w:rsidR="00CB74AD" w:rsidRDefault="00CB74AD" w:rsidP="00CB74AD">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777988B6" w14:textId="77777777" w:rsidR="00CB74AD" w:rsidRDefault="00CB74AD" w:rsidP="00CB74AD">
            <w:pPr>
              <w:rPr>
                <w:sz w:val="20"/>
                <w:szCs w:val="20"/>
                <w:lang w:val="uk-UA"/>
              </w:rPr>
            </w:pPr>
            <w:proofErr w:type="spellStart"/>
            <w:r w:rsidRPr="00CB74AD">
              <w:rPr>
                <w:sz w:val="20"/>
                <w:szCs w:val="20"/>
                <w:lang w:val="uk-UA"/>
              </w:rPr>
              <w:t>Solar</w:t>
            </w:r>
            <w:proofErr w:type="spellEnd"/>
            <w:r w:rsidRPr="00CB74AD">
              <w:rPr>
                <w:sz w:val="20"/>
                <w:szCs w:val="20"/>
                <w:lang w:val="uk-UA"/>
              </w:rPr>
              <w:t xml:space="preserve"> </w:t>
            </w:r>
            <w:proofErr w:type="spellStart"/>
            <w:r w:rsidRPr="00CB74AD">
              <w:rPr>
                <w:sz w:val="20"/>
                <w:szCs w:val="20"/>
                <w:lang w:val="uk-UA"/>
              </w:rPr>
              <w:t>activity</w:t>
            </w:r>
            <w:proofErr w:type="spellEnd"/>
            <w:r w:rsidRPr="00CB74AD">
              <w:rPr>
                <w:sz w:val="20"/>
                <w:szCs w:val="20"/>
                <w:lang w:val="uk-UA"/>
              </w:rPr>
              <w:t xml:space="preserve"> </w:t>
            </w:r>
            <w:proofErr w:type="spellStart"/>
            <w:r w:rsidRPr="00CB74AD">
              <w:rPr>
                <w:sz w:val="20"/>
                <w:szCs w:val="20"/>
                <w:lang w:val="uk-UA"/>
              </w:rPr>
              <w:t>classification</w:t>
            </w:r>
            <w:proofErr w:type="spellEnd"/>
            <w:r w:rsidRPr="00CB74AD">
              <w:rPr>
                <w:sz w:val="20"/>
                <w:szCs w:val="20"/>
                <w:lang w:val="uk-UA"/>
              </w:rPr>
              <w:t xml:space="preserve"> </w:t>
            </w:r>
            <w:proofErr w:type="spellStart"/>
            <w:r w:rsidRPr="00CB74AD">
              <w:rPr>
                <w:sz w:val="20"/>
                <w:szCs w:val="20"/>
                <w:lang w:val="uk-UA"/>
              </w:rPr>
              <w:t>based</w:t>
            </w:r>
            <w:proofErr w:type="spellEnd"/>
            <w:r w:rsidRPr="00CB74AD">
              <w:rPr>
                <w:sz w:val="20"/>
                <w:szCs w:val="20"/>
                <w:lang w:val="uk-UA"/>
              </w:rPr>
              <w:t xml:space="preserve"> </w:t>
            </w:r>
            <w:proofErr w:type="spellStart"/>
            <w:r w:rsidRPr="00CB74AD">
              <w:rPr>
                <w:sz w:val="20"/>
                <w:szCs w:val="20"/>
                <w:lang w:val="uk-UA"/>
              </w:rPr>
              <w:t>on</w:t>
            </w:r>
            <w:proofErr w:type="spellEnd"/>
            <w:r w:rsidRPr="00CB74AD">
              <w:rPr>
                <w:sz w:val="20"/>
                <w:szCs w:val="20"/>
                <w:lang w:val="uk-UA"/>
              </w:rPr>
              <w:t xml:space="preserve"> </w:t>
            </w:r>
            <w:proofErr w:type="spellStart"/>
            <w:r w:rsidRPr="00CB74AD">
              <w:rPr>
                <w:sz w:val="20"/>
                <w:szCs w:val="20"/>
                <w:lang w:val="uk-UA"/>
              </w:rPr>
              <w:t>Mg</w:t>
            </w:r>
            <w:proofErr w:type="spellEnd"/>
            <w:r w:rsidRPr="00CB74AD">
              <w:rPr>
                <w:sz w:val="20"/>
                <w:szCs w:val="20"/>
                <w:lang w:val="uk-UA"/>
              </w:rPr>
              <w:t xml:space="preserve"> II </w:t>
            </w:r>
            <w:proofErr w:type="spellStart"/>
            <w:r w:rsidRPr="00CB74AD">
              <w:rPr>
                <w:sz w:val="20"/>
                <w:szCs w:val="20"/>
                <w:lang w:val="uk-UA"/>
              </w:rPr>
              <w:t>spectra</w:t>
            </w:r>
            <w:proofErr w:type="spellEnd"/>
            <w:r w:rsidRPr="00CB74AD">
              <w:rPr>
                <w:sz w:val="20"/>
                <w:szCs w:val="20"/>
                <w:lang w:val="uk-UA"/>
              </w:rPr>
              <w:t xml:space="preserve">: </w:t>
            </w:r>
            <w:proofErr w:type="spellStart"/>
            <w:r w:rsidRPr="00CB74AD">
              <w:rPr>
                <w:sz w:val="20"/>
                <w:szCs w:val="20"/>
                <w:lang w:val="uk-UA"/>
              </w:rPr>
              <w:t>Towards</w:t>
            </w:r>
            <w:proofErr w:type="spellEnd"/>
            <w:r w:rsidRPr="00CB74AD">
              <w:rPr>
                <w:sz w:val="20"/>
                <w:szCs w:val="20"/>
                <w:lang w:val="uk-UA"/>
              </w:rPr>
              <w:t xml:space="preserve"> </w:t>
            </w:r>
            <w:proofErr w:type="spellStart"/>
            <w:r w:rsidRPr="00CB74AD">
              <w:rPr>
                <w:sz w:val="20"/>
                <w:szCs w:val="20"/>
                <w:lang w:val="uk-UA"/>
              </w:rPr>
              <w:t>classification</w:t>
            </w:r>
            <w:proofErr w:type="spellEnd"/>
            <w:r w:rsidRPr="00CB74AD">
              <w:rPr>
                <w:sz w:val="20"/>
                <w:szCs w:val="20"/>
                <w:lang w:val="uk-UA"/>
              </w:rPr>
              <w:t xml:space="preserve"> </w:t>
            </w:r>
            <w:proofErr w:type="spellStart"/>
            <w:r w:rsidRPr="00CB74AD">
              <w:rPr>
                <w:sz w:val="20"/>
                <w:szCs w:val="20"/>
                <w:lang w:val="uk-UA"/>
              </w:rPr>
              <w:t>on</w:t>
            </w:r>
            <w:proofErr w:type="spellEnd"/>
            <w:r w:rsidRPr="00CB74AD">
              <w:rPr>
                <w:sz w:val="20"/>
                <w:szCs w:val="20"/>
                <w:lang w:val="uk-UA"/>
              </w:rPr>
              <w:t xml:space="preserve"> </w:t>
            </w:r>
            <w:proofErr w:type="spellStart"/>
            <w:r w:rsidRPr="00CB74AD">
              <w:rPr>
                <w:sz w:val="20"/>
                <w:szCs w:val="20"/>
                <w:lang w:val="uk-UA"/>
              </w:rPr>
              <w:t>compressed</w:t>
            </w:r>
            <w:proofErr w:type="spellEnd"/>
            <w:r w:rsidRPr="00CB74AD">
              <w:rPr>
                <w:sz w:val="20"/>
                <w:szCs w:val="20"/>
                <w:lang w:val="uk-UA"/>
              </w:rPr>
              <w:t xml:space="preserve"> </w:t>
            </w:r>
            <w:proofErr w:type="spellStart"/>
            <w:r w:rsidRPr="00CB74AD">
              <w:rPr>
                <w:sz w:val="20"/>
                <w:szCs w:val="20"/>
                <w:lang w:val="uk-UA"/>
              </w:rPr>
              <w:t>data</w:t>
            </w:r>
            <w:proofErr w:type="spellEnd"/>
          </w:p>
          <w:p w14:paraId="17DBE203" w14:textId="0C7E9BE4" w:rsidR="00CB74AD" w:rsidRPr="00415D92" w:rsidRDefault="00CB74AD" w:rsidP="00CB74AD">
            <w:pPr>
              <w:rPr>
                <w:sz w:val="20"/>
                <w:szCs w:val="20"/>
                <w:lang w:val="uk-UA"/>
              </w:rPr>
            </w:pPr>
            <w:r w:rsidRPr="00CB74AD">
              <w:rPr>
                <w:sz w:val="20"/>
                <w:szCs w:val="20"/>
                <w:lang w:val="uk-UA"/>
              </w:rPr>
              <w:t>https://doi.org/10.1016/j.ascom.2021.100473</w:t>
            </w:r>
          </w:p>
        </w:tc>
        <w:tc>
          <w:tcPr>
            <w:tcW w:w="715" w:type="pct"/>
            <w:tcBorders>
              <w:top w:val="single" w:sz="4" w:space="0" w:color="auto"/>
              <w:left w:val="single" w:sz="4" w:space="0" w:color="auto"/>
              <w:bottom w:val="single" w:sz="4" w:space="0" w:color="auto"/>
              <w:right w:val="single" w:sz="4" w:space="0" w:color="auto"/>
            </w:tcBorders>
          </w:tcPr>
          <w:p w14:paraId="697A4C54" w14:textId="702F3159" w:rsidR="00CB74AD" w:rsidRPr="00415D92" w:rsidRDefault="00CB74AD" w:rsidP="00CB74AD">
            <w:pPr>
              <w:rPr>
                <w:sz w:val="20"/>
                <w:szCs w:val="20"/>
                <w:lang w:val="uk-UA"/>
              </w:rPr>
            </w:pPr>
            <w:proofErr w:type="spellStart"/>
            <w:r w:rsidRPr="00CB74AD">
              <w:rPr>
                <w:sz w:val="20"/>
                <w:szCs w:val="20"/>
                <w:lang w:val="uk-UA"/>
              </w:rPr>
              <w:t>Astronomy</w:t>
            </w:r>
            <w:proofErr w:type="spellEnd"/>
            <w:r w:rsidRPr="00CB74AD">
              <w:rPr>
                <w:sz w:val="20"/>
                <w:szCs w:val="20"/>
                <w:lang w:val="uk-UA"/>
              </w:rPr>
              <w:t xml:space="preserve"> </w:t>
            </w:r>
            <w:proofErr w:type="spellStart"/>
            <w:r w:rsidRPr="00CB74AD">
              <w:rPr>
                <w:sz w:val="20"/>
                <w:szCs w:val="20"/>
                <w:lang w:val="uk-UA"/>
              </w:rPr>
              <w:t>and</w:t>
            </w:r>
            <w:proofErr w:type="spellEnd"/>
            <w:r w:rsidRPr="00CB74AD">
              <w:rPr>
                <w:sz w:val="20"/>
                <w:szCs w:val="20"/>
                <w:lang w:val="uk-UA"/>
              </w:rPr>
              <w:t xml:space="preserve"> </w:t>
            </w:r>
            <w:proofErr w:type="spellStart"/>
            <w:r w:rsidRPr="00CB74AD">
              <w:rPr>
                <w:sz w:val="20"/>
                <w:szCs w:val="20"/>
                <w:lang w:val="uk-UA"/>
              </w:rPr>
              <w:t>Computing</w:t>
            </w:r>
            <w:proofErr w:type="spellEnd"/>
          </w:p>
        </w:tc>
        <w:tc>
          <w:tcPr>
            <w:tcW w:w="493" w:type="pct"/>
            <w:tcBorders>
              <w:top w:val="single" w:sz="4" w:space="0" w:color="auto"/>
              <w:left w:val="single" w:sz="4" w:space="0" w:color="auto"/>
              <w:bottom w:val="single" w:sz="4" w:space="0" w:color="auto"/>
              <w:right w:val="single" w:sz="4" w:space="0" w:color="auto"/>
            </w:tcBorders>
          </w:tcPr>
          <w:p w14:paraId="5D851406" w14:textId="77777777" w:rsidR="00CB74AD" w:rsidRDefault="00CB74AD" w:rsidP="00CB74AD">
            <w:pPr>
              <w:jc w:val="both"/>
              <w:rPr>
                <w:sz w:val="20"/>
                <w:szCs w:val="20"/>
                <w:lang w:val="uk-UA"/>
              </w:rPr>
            </w:pPr>
            <w:r>
              <w:rPr>
                <w:sz w:val="20"/>
                <w:szCs w:val="20"/>
                <w:lang w:val="uk-UA"/>
              </w:rPr>
              <w:t>2021,</w:t>
            </w:r>
          </w:p>
          <w:p w14:paraId="13CF180C" w14:textId="555E0B36" w:rsidR="00CB74AD" w:rsidRDefault="00CB74AD" w:rsidP="00CB74AD">
            <w:pPr>
              <w:jc w:val="both"/>
              <w:rPr>
                <w:sz w:val="20"/>
                <w:szCs w:val="20"/>
                <w:lang w:val="uk-UA"/>
              </w:rPr>
            </w:pPr>
            <w:r>
              <w:rPr>
                <w:sz w:val="20"/>
                <w:szCs w:val="20"/>
                <w:lang w:val="uk-UA"/>
              </w:rPr>
              <w:t>36</w:t>
            </w:r>
          </w:p>
        </w:tc>
        <w:tc>
          <w:tcPr>
            <w:tcW w:w="352" w:type="pct"/>
            <w:tcBorders>
              <w:top w:val="single" w:sz="4" w:space="0" w:color="auto"/>
              <w:left w:val="single" w:sz="4" w:space="0" w:color="auto"/>
              <w:bottom w:val="single" w:sz="4" w:space="0" w:color="auto"/>
              <w:right w:val="single" w:sz="4" w:space="0" w:color="auto"/>
            </w:tcBorders>
          </w:tcPr>
          <w:p w14:paraId="0ADA3C8F" w14:textId="3CE44B2A" w:rsidR="00CB74AD" w:rsidRDefault="00CB74AD" w:rsidP="00CB74AD">
            <w:pPr>
              <w:jc w:val="center"/>
              <w:rPr>
                <w:sz w:val="20"/>
                <w:szCs w:val="20"/>
                <w:lang w:val="uk-UA"/>
              </w:rPr>
            </w:pPr>
            <w:r>
              <w:rPr>
                <w:sz w:val="20"/>
                <w:szCs w:val="20"/>
                <w:lang w:val="uk-UA"/>
              </w:rPr>
              <w:t>2,5</w:t>
            </w:r>
          </w:p>
        </w:tc>
      </w:tr>
      <w:tr w:rsidR="00B73CE8" w:rsidRPr="00BA1DAE" w14:paraId="3BD78392"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57E4011E" w14:textId="77777777" w:rsidR="00B73CE8" w:rsidRPr="00BA1DAE" w:rsidRDefault="00B73CE8" w:rsidP="00B73CE8">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562C49A1" w14:textId="77777777" w:rsidR="00B73CE8" w:rsidRDefault="00B73CE8" w:rsidP="00B73CE8">
            <w:pPr>
              <w:rPr>
                <w:sz w:val="20"/>
                <w:szCs w:val="20"/>
                <w:lang w:val="en-US"/>
              </w:rPr>
            </w:pPr>
            <w:r w:rsidRPr="000A4565">
              <w:rPr>
                <w:sz w:val="20"/>
                <w:szCs w:val="20"/>
                <w:u w:val="single"/>
                <w:lang w:val="en-US"/>
              </w:rPr>
              <w:t xml:space="preserve">U.T. </w:t>
            </w:r>
            <w:proofErr w:type="spellStart"/>
            <w:r w:rsidRPr="000A4565">
              <w:rPr>
                <w:sz w:val="20"/>
                <w:szCs w:val="20"/>
                <w:u w:val="single"/>
                <w:lang w:val="en-US"/>
              </w:rPr>
              <w:t>Khimka</w:t>
            </w:r>
            <w:proofErr w:type="spellEnd"/>
            <w:r w:rsidRPr="000A4565">
              <w:rPr>
                <w:sz w:val="20"/>
                <w:szCs w:val="20"/>
                <w:lang w:val="en-US"/>
              </w:rPr>
              <w:t xml:space="preserve">, </w:t>
            </w:r>
          </w:p>
          <w:p w14:paraId="7C118159" w14:textId="77777777" w:rsidR="00B73CE8" w:rsidRDefault="00B73CE8" w:rsidP="00B73CE8">
            <w:pPr>
              <w:rPr>
                <w:sz w:val="20"/>
                <w:szCs w:val="20"/>
                <w:lang w:val="en-US"/>
              </w:rPr>
            </w:pPr>
            <w:r w:rsidRPr="000A4565">
              <w:rPr>
                <w:sz w:val="18"/>
                <w:szCs w:val="18"/>
                <w:u w:val="single"/>
                <w:lang w:val="en-US"/>
              </w:rPr>
              <w:t xml:space="preserve">Y.M. </w:t>
            </w:r>
            <w:proofErr w:type="spellStart"/>
            <w:r w:rsidRPr="000A4565">
              <w:rPr>
                <w:sz w:val="18"/>
                <w:szCs w:val="18"/>
                <w:u w:val="single"/>
                <w:lang w:val="en-US"/>
              </w:rPr>
              <w:t>Chabanyuk</w:t>
            </w:r>
            <w:proofErr w:type="spellEnd"/>
            <w:r w:rsidRPr="000A4565">
              <w:rPr>
                <w:sz w:val="20"/>
                <w:szCs w:val="20"/>
                <w:lang w:val="en-US"/>
              </w:rPr>
              <w:t xml:space="preserve">, </w:t>
            </w:r>
          </w:p>
          <w:p w14:paraId="610BCB04" w14:textId="469C27B2" w:rsidR="00B73CE8" w:rsidRPr="00CB74AD" w:rsidRDefault="00B73CE8" w:rsidP="00B73CE8">
            <w:pPr>
              <w:rPr>
                <w:sz w:val="20"/>
                <w:szCs w:val="20"/>
                <w:u w:val="single"/>
                <w:lang w:val="uk-UA" w:eastAsia="zh-CN"/>
              </w:rPr>
            </w:pPr>
            <w:r w:rsidRPr="000A4565">
              <w:rPr>
                <w:sz w:val="20"/>
                <w:szCs w:val="20"/>
                <w:lang w:val="en-US"/>
              </w:rPr>
              <w:t>A.B. Nikitin</w:t>
            </w:r>
          </w:p>
        </w:tc>
        <w:tc>
          <w:tcPr>
            <w:tcW w:w="430" w:type="pct"/>
            <w:tcBorders>
              <w:top w:val="single" w:sz="4" w:space="0" w:color="auto"/>
              <w:left w:val="single" w:sz="4" w:space="0" w:color="auto"/>
              <w:bottom w:val="single" w:sz="4" w:space="0" w:color="auto"/>
              <w:right w:val="single" w:sz="4" w:space="0" w:color="auto"/>
            </w:tcBorders>
          </w:tcPr>
          <w:p w14:paraId="6FABB4F2" w14:textId="77777777" w:rsidR="00B73CE8" w:rsidRDefault="00B73CE8" w:rsidP="00B73CE8">
            <w:pPr>
              <w:rPr>
                <w:sz w:val="20"/>
                <w:szCs w:val="20"/>
                <w:lang w:val="uk-UA"/>
              </w:rPr>
            </w:pPr>
            <w:r>
              <w:rPr>
                <w:sz w:val="20"/>
                <w:szCs w:val="20"/>
                <w:lang w:val="uk-UA"/>
              </w:rPr>
              <w:t>доц.</w:t>
            </w:r>
          </w:p>
          <w:p w14:paraId="2949AD96" w14:textId="77777777" w:rsidR="00B73CE8" w:rsidRDefault="00B73CE8" w:rsidP="00B73CE8">
            <w:pPr>
              <w:rPr>
                <w:sz w:val="20"/>
                <w:szCs w:val="20"/>
                <w:lang w:val="uk-UA"/>
              </w:rPr>
            </w:pPr>
            <w:r>
              <w:rPr>
                <w:sz w:val="20"/>
                <w:szCs w:val="20"/>
                <w:lang w:val="uk-UA"/>
              </w:rPr>
              <w:t>проф.</w:t>
            </w:r>
          </w:p>
          <w:p w14:paraId="1C78409B" w14:textId="0A952F22" w:rsidR="00B73CE8" w:rsidRDefault="00B73CE8" w:rsidP="00B73CE8">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183DE473" w14:textId="77777777" w:rsidR="00B73CE8" w:rsidRDefault="00B73CE8" w:rsidP="00B73CE8">
            <w:pPr>
              <w:rPr>
                <w:sz w:val="20"/>
                <w:szCs w:val="20"/>
                <w:lang w:val="uk-UA"/>
              </w:rPr>
            </w:pPr>
            <w:proofErr w:type="spellStart"/>
            <w:r w:rsidRPr="000A4565">
              <w:rPr>
                <w:sz w:val="20"/>
                <w:szCs w:val="20"/>
                <w:lang w:val="uk-UA"/>
              </w:rPr>
              <w:t>Averaging</w:t>
            </w:r>
            <w:proofErr w:type="spellEnd"/>
            <w:r w:rsidRPr="000A4565">
              <w:rPr>
                <w:sz w:val="20"/>
                <w:szCs w:val="20"/>
                <w:lang w:val="uk-UA"/>
              </w:rPr>
              <w:t xml:space="preserve"> </w:t>
            </w:r>
            <w:proofErr w:type="spellStart"/>
            <w:r w:rsidRPr="000A4565">
              <w:rPr>
                <w:sz w:val="20"/>
                <w:szCs w:val="20"/>
                <w:lang w:val="uk-UA"/>
              </w:rPr>
              <w:t>in</w:t>
            </w:r>
            <w:proofErr w:type="spellEnd"/>
            <w:r w:rsidRPr="000A4565">
              <w:rPr>
                <w:sz w:val="20"/>
                <w:szCs w:val="20"/>
                <w:lang w:val="uk-UA"/>
              </w:rPr>
              <w:t xml:space="preserve"> </w:t>
            </w:r>
            <w:proofErr w:type="spellStart"/>
            <w:r w:rsidRPr="000A4565">
              <w:rPr>
                <w:sz w:val="20"/>
                <w:szCs w:val="20"/>
                <w:lang w:val="uk-UA"/>
              </w:rPr>
              <w:t>the</w:t>
            </w:r>
            <w:proofErr w:type="spellEnd"/>
            <w:r w:rsidRPr="000A4565">
              <w:rPr>
                <w:sz w:val="20"/>
                <w:szCs w:val="20"/>
                <w:lang w:val="uk-UA"/>
              </w:rPr>
              <w:t xml:space="preserve"> </w:t>
            </w:r>
            <w:proofErr w:type="spellStart"/>
            <w:r w:rsidRPr="000A4565">
              <w:rPr>
                <w:sz w:val="20"/>
                <w:szCs w:val="20"/>
                <w:lang w:val="uk-UA"/>
              </w:rPr>
              <w:t>Control</w:t>
            </w:r>
            <w:proofErr w:type="spellEnd"/>
            <w:r w:rsidRPr="000A4565">
              <w:rPr>
                <w:sz w:val="20"/>
                <w:szCs w:val="20"/>
                <w:lang w:val="uk-UA"/>
              </w:rPr>
              <w:t xml:space="preserve"> </w:t>
            </w:r>
            <w:proofErr w:type="spellStart"/>
            <w:r w:rsidRPr="000A4565">
              <w:rPr>
                <w:sz w:val="20"/>
                <w:szCs w:val="20"/>
                <w:lang w:val="uk-UA"/>
              </w:rPr>
              <w:t>Problem</w:t>
            </w:r>
            <w:proofErr w:type="spellEnd"/>
            <w:r w:rsidRPr="000A4565">
              <w:rPr>
                <w:sz w:val="20"/>
                <w:szCs w:val="20"/>
                <w:lang w:val="uk-UA"/>
              </w:rPr>
              <w:t xml:space="preserve"> </w:t>
            </w:r>
            <w:proofErr w:type="spellStart"/>
            <w:r w:rsidRPr="000A4565">
              <w:rPr>
                <w:sz w:val="20"/>
                <w:szCs w:val="20"/>
                <w:lang w:val="uk-UA"/>
              </w:rPr>
              <w:t>for</w:t>
            </w:r>
            <w:proofErr w:type="spellEnd"/>
            <w:r w:rsidRPr="000A4565">
              <w:rPr>
                <w:sz w:val="20"/>
                <w:szCs w:val="20"/>
                <w:lang w:val="uk-UA"/>
              </w:rPr>
              <w:t xml:space="preserve"> </w:t>
            </w:r>
            <w:proofErr w:type="spellStart"/>
            <w:r w:rsidRPr="000A4565">
              <w:rPr>
                <w:sz w:val="20"/>
                <w:szCs w:val="20"/>
                <w:lang w:val="uk-UA"/>
              </w:rPr>
              <w:t>the</w:t>
            </w:r>
            <w:proofErr w:type="spellEnd"/>
            <w:r w:rsidRPr="000A4565">
              <w:rPr>
                <w:sz w:val="20"/>
                <w:szCs w:val="20"/>
                <w:lang w:val="uk-UA"/>
              </w:rPr>
              <w:t xml:space="preserve"> </w:t>
            </w:r>
            <w:proofErr w:type="spellStart"/>
            <w:r w:rsidRPr="000A4565">
              <w:rPr>
                <w:sz w:val="20"/>
                <w:szCs w:val="20"/>
                <w:lang w:val="uk-UA"/>
              </w:rPr>
              <w:t>Diffusion</w:t>
            </w:r>
            <w:proofErr w:type="spellEnd"/>
            <w:r w:rsidRPr="000A4565">
              <w:rPr>
                <w:sz w:val="20"/>
                <w:szCs w:val="20"/>
                <w:lang w:val="uk-UA"/>
              </w:rPr>
              <w:t xml:space="preserve"> </w:t>
            </w:r>
            <w:proofErr w:type="spellStart"/>
            <w:r w:rsidRPr="000A4565">
              <w:rPr>
                <w:sz w:val="20"/>
                <w:szCs w:val="20"/>
                <w:lang w:val="uk-UA"/>
              </w:rPr>
              <w:t>Transfer</w:t>
            </w:r>
            <w:proofErr w:type="spellEnd"/>
            <w:r w:rsidRPr="000A4565">
              <w:rPr>
                <w:sz w:val="20"/>
                <w:szCs w:val="20"/>
                <w:lang w:val="uk-UA"/>
              </w:rPr>
              <w:t xml:space="preserve"> </w:t>
            </w:r>
            <w:proofErr w:type="spellStart"/>
            <w:r w:rsidRPr="000A4565">
              <w:rPr>
                <w:sz w:val="20"/>
                <w:szCs w:val="20"/>
                <w:lang w:val="uk-UA"/>
              </w:rPr>
              <w:t>Process</w:t>
            </w:r>
            <w:proofErr w:type="spellEnd"/>
            <w:r w:rsidRPr="000A4565">
              <w:rPr>
                <w:sz w:val="20"/>
                <w:szCs w:val="20"/>
                <w:lang w:val="uk-UA"/>
              </w:rPr>
              <w:t xml:space="preserve"> </w:t>
            </w:r>
            <w:proofErr w:type="spellStart"/>
            <w:r w:rsidRPr="000A4565">
              <w:rPr>
                <w:sz w:val="20"/>
                <w:szCs w:val="20"/>
                <w:lang w:val="uk-UA"/>
              </w:rPr>
              <w:t>with</w:t>
            </w:r>
            <w:proofErr w:type="spellEnd"/>
            <w:r w:rsidRPr="000A4565">
              <w:rPr>
                <w:sz w:val="20"/>
                <w:szCs w:val="20"/>
                <w:lang w:val="uk-UA"/>
              </w:rPr>
              <w:t xml:space="preserve"> </w:t>
            </w:r>
            <w:proofErr w:type="spellStart"/>
            <w:r w:rsidRPr="000A4565">
              <w:rPr>
                <w:sz w:val="20"/>
                <w:szCs w:val="20"/>
                <w:lang w:val="uk-UA"/>
              </w:rPr>
              <w:t>Semi-Markov</w:t>
            </w:r>
            <w:proofErr w:type="spellEnd"/>
            <w:r w:rsidRPr="000A4565">
              <w:rPr>
                <w:sz w:val="20"/>
                <w:szCs w:val="20"/>
                <w:lang w:val="uk-UA"/>
              </w:rPr>
              <w:t xml:space="preserve"> </w:t>
            </w:r>
            <w:proofErr w:type="spellStart"/>
            <w:r w:rsidRPr="000A4565">
              <w:rPr>
                <w:sz w:val="20"/>
                <w:szCs w:val="20"/>
                <w:lang w:val="uk-UA"/>
              </w:rPr>
              <w:t>Switching</w:t>
            </w:r>
            <w:proofErr w:type="spellEnd"/>
          </w:p>
          <w:p w14:paraId="4C534037" w14:textId="1971D2FE" w:rsidR="00B73CE8" w:rsidRPr="00CB74AD" w:rsidRDefault="00B73CE8" w:rsidP="00B73CE8">
            <w:pPr>
              <w:rPr>
                <w:sz w:val="20"/>
                <w:szCs w:val="20"/>
                <w:lang w:val="uk-UA"/>
              </w:rPr>
            </w:pPr>
            <w:r w:rsidRPr="000A4565">
              <w:rPr>
                <w:sz w:val="20"/>
                <w:szCs w:val="20"/>
                <w:lang w:val="uk-UA"/>
              </w:rPr>
              <w:t>https://doi.org/10.1007/s10559-023-00594-y</w:t>
            </w:r>
          </w:p>
        </w:tc>
        <w:tc>
          <w:tcPr>
            <w:tcW w:w="715" w:type="pct"/>
            <w:tcBorders>
              <w:top w:val="single" w:sz="4" w:space="0" w:color="auto"/>
              <w:left w:val="single" w:sz="4" w:space="0" w:color="auto"/>
              <w:bottom w:val="single" w:sz="4" w:space="0" w:color="auto"/>
              <w:right w:val="single" w:sz="4" w:space="0" w:color="auto"/>
            </w:tcBorders>
          </w:tcPr>
          <w:p w14:paraId="30D369E1" w14:textId="565A16C9" w:rsidR="00B73CE8" w:rsidRPr="00CB74AD" w:rsidRDefault="00B73CE8" w:rsidP="00B73CE8">
            <w:pPr>
              <w:rPr>
                <w:sz w:val="20"/>
                <w:szCs w:val="20"/>
                <w:lang w:val="uk-UA"/>
              </w:rPr>
            </w:pPr>
            <w:proofErr w:type="spellStart"/>
            <w:r w:rsidRPr="00A4463B">
              <w:rPr>
                <w:sz w:val="20"/>
                <w:szCs w:val="20"/>
                <w:lang w:val="uk-UA"/>
              </w:rPr>
              <w:t>Cybernetics</w:t>
            </w:r>
            <w:proofErr w:type="spellEnd"/>
            <w:r w:rsidRPr="00A4463B">
              <w:rPr>
                <w:sz w:val="20"/>
                <w:szCs w:val="20"/>
                <w:lang w:val="uk-UA"/>
              </w:rPr>
              <w:t xml:space="preserve"> </w:t>
            </w:r>
            <w:proofErr w:type="spellStart"/>
            <w:r w:rsidRPr="00A4463B">
              <w:rPr>
                <w:sz w:val="20"/>
                <w:szCs w:val="20"/>
                <w:lang w:val="uk-UA"/>
              </w:rPr>
              <w:t>and</w:t>
            </w:r>
            <w:proofErr w:type="spellEnd"/>
            <w:r w:rsidRPr="00A4463B">
              <w:rPr>
                <w:sz w:val="20"/>
                <w:szCs w:val="20"/>
                <w:lang w:val="uk-UA"/>
              </w:rPr>
              <w:t xml:space="preserve"> </w:t>
            </w:r>
            <w:proofErr w:type="spellStart"/>
            <w:r w:rsidRPr="00A4463B">
              <w:rPr>
                <w:sz w:val="20"/>
                <w:szCs w:val="20"/>
                <w:lang w:val="uk-UA"/>
              </w:rPr>
              <w:t>Systems</w:t>
            </w:r>
            <w:proofErr w:type="spellEnd"/>
            <w:r w:rsidRPr="00A4463B">
              <w:rPr>
                <w:sz w:val="20"/>
                <w:szCs w:val="20"/>
                <w:lang w:val="uk-UA"/>
              </w:rPr>
              <w:t xml:space="preserve"> </w:t>
            </w:r>
            <w:proofErr w:type="spellStart"/>
            <w:r w:rsidRPr="00A4463B">
              <w:rPr>
                <w:sz w:val="20"/>
                <w:szCs w:val="20"/>
                <w:lang w:val="uk-UA"/>
              </w:rPr>
              <w:t>Analysis</w:t>
            </w:r>
            <w:proofErr w:type="spellEnd"/>
          </w:p>
        </w:tc>
        <w:tc>
          <w:tcPr>
            <w:tcW w:w="493" w:type="pct"/>
            <w:tcBorders>
              <w:top w:val="single" w:sz="4" w:space="0" w:color="auto"/>
              <w:left w:val="single" w:sz="4" w:space="0" w:color="auto"/>
              <w:bottom w:val="single" w:sz="4" w:space="0" w:color="auto"/>
              <w:right w:val="single" w:sz="4" w:space="0" w:color="auto"/>
            </w:tcBorders>
          </w:tcPr>
          <w:p w14:paraId="29C96D14" w14:textId="77777777" w:rsidR="00B73CE8" w:rsidRDefault="00B73CE8" w:rsidP="00B73CE8">
            <w:pPr>
              <w:jc w:val="both"/>
              <w:rPr>
                <w:sz w:val="20"/>
                <w:szCs w:val="20"/>
                <w:lang w:val="uk-UA"/>
              </w:rPr>
            </w:pPr>
            <w:r>
              <w:rPr>
                <w:sz w:val="20"/>
                <w:szCs w:val="20"/>
                <w:lang w:val="uk-UA"/>
              </w:rPr>
              <w:t>2023,</w:t>
            </w:r>
          </w:p>
          <w:p w14:paraId="6E0EC2C2" w14:textId="77777777" w:rsidR="00FE445F" w:rsidRDefault="00FE445F" w:rsidP="00B73CE8">
            <w:pPr>
              <w:jc w:val="both"/>
              <w:rPr>
                <w:sz w:val="20"/>
                <w:szCs w:val="20"/>
                <w:lang w:val="uk-UA"/>
              </w:rPr>
            </w:pPr>
            <w:r>
              <w:rPr>
                <w:sz w:val="20"/>
                <w:szCs w:val="20"/>
                <w:lang w:val="uk-UA"/>
              </w:rPr>
              <w:t>59(4),</w:t>
            </w:r>
          </w:p>
          <w:p w14:paraId="3991A5CB" w14:textId="6A2DAF95" w:rsidR="00FE445F" w:rsidRDefault="00FE445F" w:rsidP="00B73CE8">
            <w:pPr>
              <w:jc w:val="both"/>
              <w:rPr>
                <w:sz w:val="20"/>
                <w:szCs w:val="20"/>
                <w:lang w:val="uk-UA"/>
              </w:rPr>
            </w:pPr>
            <w:r>
              <w:rPr>
                <w:sz w:val="20"/>
                <w:szCs w:val="20"/>
                <w:lang w:val="uk-UA"/>
              </w:rPr>
              <w:t>591-600</w:t>
            </w:r>
          </w:p>
        </w:tc>
        <w:tc>
          <w:tcPr>
            <w:tcW w:w="352" w:type="pct"/>
            <w:tcBorders>
              <w:top w:val="single" w:sz="4" w:space="0" w:color="auto"/>
              <w:left w:val="single" w:sz="4" w:space="0" w:color="auto"/>
              <w:bottom w:val="single" w:sz="4" w:space="0" w:color="auto"/>
              <w:right w:val="single" w:sz="4" w:space="0" w:color="auto"/>
            </w:tcBorders>
          </w:tcPr>
          <w:p w14:paraId="23923A69" w14:textId="7F51DF58" w:rsidR="00B73CE8" w:rsidRDefault="00B73CE8" w:rsidP="00B73CE8">
            <w:pPr>
              <w:jc w:val="center"/>
              <w:rPr>
                <w:sz w:val="20"/>
                <w:szCs w:val="20"/>
                <w:lang w:val="uk-UA"/>
              </w:rPr>
            </w:pPr>
            <w:r>
              <w:rPr>
                <w:sz w:val="20"/>
                <w:szCs w:val="20"/>
                <w:lang w:val="uk-UA"/>
              </w:rPr>
              <w:t>0,5</w:t>
            </w:r>
          </w:p>
        </w:tc>
      </w:tr>
      <w:tr w:rsidR="00B73CE8" w:rsidRPr="00C015C2" w14:paraId="5377D283"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0CADF59C" w14:textId="77777777" w:rsidR="00B73CE8" w:rsidRPr="00BA1DAE" w:rsidRDefault="00B73CE8" w:rsidP="00B73CE8">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78A3A786" w14:textId="77777777" w:rsidR="00B73CE8" w:rsidRDefault="00B73CE8" w:rsidP="00B73CE8">
            <w:pPr>
              <w:rPr>
                <w:sz w:val="20"/>
                <w:szCs w:val="20"/>
                <w:lang w:val="uk-UA" w:eastAsia="zh-CN"/>
              </w:rPr>
            </w:pPr>
            <w:r w:rsidRPr="00C015C2">
              <w:rPr>
                <w:sz w:val="20"/>
                <w:szCs w:val="20"/>
                <w:lang w:val="uk-UA" w:eastAsia="zh-CN"/>
              </w:rPr>
              <w:t xml:space="preserve">S. </w:t>
            </w:r>
            <w:proofErr w:type="spellStart"/>
            <w:r w:rsidRPr="00C015C2">
              <w:rPr>
                <w:sz w:val="20"/>
                <w:szCs w:val="20"/>
                <w:lang w:val="uk-UA" w:eastAsia="zh-CN"/>
              </w:rPr>
              <w:t>Regmi</w:t>
            </w:r>
            <w:proofErr w:type="spellEnd"/>
            <w:r w:rsidRPr="00C015C2">
              <w:rPr>
                <w:sz w:val="20"/>
                <w:szCs w:val="20"/>
                <w:lang w:val="uk-UA" w:eastAsia="zh-CN"/>
              </w:rPr>
              <w:t xml:space="preserve">, </w:t>
            </w:r>
          </w:p>
          <w:p w14:paraId="7F8FF9E7" w14:textId="77777777" w:rsidR="00B73CE8" w:rsidRDefault="00B73CE8" w:rsidP="00B73CE8">
            <w:pPr>
              <w:rPr>
                <w:sz w:val="20"/>
                <w:szCs w:val="20"/>
                <w:lang w:val="uk-UA" w:eastAsia="zh-CN"/>
              </w:rPr>
            </w:pPr>
            <w:r w:rsidRPr="00C015C2">
              <w:rPr>
                <w:sz w:val="20"/>
                <w:szCs w:val="20"/>
                <w:lang w:val="uk-UA" w:eastAsia="zh-CN"/>
              </w:rPr>
              <w:t xml:space="preserve">I.K. </w:t>
            </w:r>
            <w:proofErr w:type="spellStart"/>
            <w:r w:rsidRPr="00C015C2">
              <w:rPr>
                <w:sz w:val="20"/>
                <w:szCs w:val="20"/>
                <w:lang w:val="uk-UA" w:eastAsia="zh-CN"/>
              </w:rPr>
              <w:t>Argyros</w:t>
            </w:r>
            <w:proofErr w:type="spellEnd"/>
            <w:r w:rsidRPr="00C015C2">
              <w:rPr>
                <w:sz w:val="20"/>
                <w:szCs w:val="20"/>
                <w:lang w:val="uk-UA" w:eastAsia="zh-CN"/>
              </w:rPr>
              <w:t xml:space="preserve">, </w:t>
            </w:r>
          </w:p>
          <w:p w14:paraId="447557AB" w14:textId="77777777" w:rsidR="00B73CE8" w:rsidRDefault="00B73CE8" w:rsidP="00B73CE8">
            <w:pPr>
              <w:rPr>
                <w:sz w:val="20"/>
                <w:szCs w:val="20"/>
                <w:lang w:val="uk-UA" w:eastAsia="zh-CN"/>
              </w:rPr>
            </w:pPr>
            <w:r w:rsidRPr="00C015C2">
              <w:rPr>
                <w:sz w:val="20"/>
                <w:szCs w:val="20"/>
                <w:u w:val="single"/>
                <w:lang w:val="uk-UA" w:eastAsia="zh-CN"/>
              </w:rPr>
              <w:t xml:space="preserve">S. </w:t>
            </w:r>
            <w:proofErr w:type="spellStart"/>
            <w:r w:rsidRPr="00C015C2">
              <w:rPr>
                <w:sz w:val="20"/>
                <w:szCs w:val="20"/>
                <w:u w:val="single"/>
                <w:lang w:val="uk-UA" w:eastAsia="zh-CN"/>
              </w:rPr>
              <w:t>Shakhno</w:t>
            </w:r>
            <w:proofErr w:type="spellEnd"/>
            <w:r w:rsidRPr="00C015C2">
              <w:rPr>
                <w:sz w:val="20"/>
                <w:szCs w:val="20"/>
                <w:lang w:val="uk-UA" w:eastAsia="zh-CN"/>
              </w:rPr>
              <w:t xml:space="preserve">, </w:t>
            </w:r>
          </w:p>
          <w:p w14:paraId="08B41A9F" w14:textId="51730435" w:rsidR="00B73CE8" w:rsidRPr="00C015C2" w:rsidRDefault="00B73CE8" w:rsidP="00B73CE8">
            <w:pPr>
              <w:rPr>
                <w:sz w:val="20"/>
                <w:szCs w:val="20"/>
                <w:u w:val="single"/>
                <w:lang w:val="uk-UA" w:eastAsia="zh-CN"/>
              </w:rPr>
            </w:pPr>
            <w:r w:rsidRPr="00C015C2">
              <w:rPr>
                <w:sz w:val="20"/>
                <w:szCs w:val="20"/>
                <w:u w:val="single"/>
                <w:lang w:val="uk-UA" w:eastAsia="zh-CN"/>
              </w:rPr>
              <w:t xml:space="preserve">H. </w:t>
            </w:r>
            <w:proofErr w:type="spellStart"/>
            <w:r w:rsidRPr="00C015C2">
              <w:rPr>
                <w:sz w:val="20"/>
                <w:szCs w:val="20"/>
                <w:u w:val="single"/>
                <w:lang w:val="uk-UA" w:eastAsia="zh-CN"/>
              </w:rPr>
              <w:t>Yarmola</w:t>
            </w:r>
            <w:proofErr w:type="spellEnd"/>
          </w:p>
        </w:tc>
        <w:tc>
          <w:tcPr>
            <w:tcW w:w="430" w:type="pct"/>
            <w:tcBorders>
              <w:top w:val="single" w:sz="4" w:space="0" w:color="auto"/>
              <w:left w:val="single" w:sz="4" w:space="0" w:color="auto"/>
              <w:bottom w:val="single" w:sz="4" w:space="0" w:color="auto"/>
              <w:right w:val="single" w:sz="4" w:space="0" w:color="auto"/>
            </w:tcBorders>
          </w:tcPr>
          <w:p w14:paraId="2050F994" w14:textId="77777777" w:rsidR="00B73CE8" w:rsidRDefault="00B73CE8" w:rsidP="00B73CE8">
            <w:pPr>
              <w:rPr>
                <w:sz w:val="20"/>
                <w:szCs w:val="20"/>
                <w:lang w:val="uk-UA"/>
              </w:rPr>
            </w:pPr>
            <w:r>
              <w:rPr>
                <w:sz w:val="20"/>
                <w:szCs w:val="20"/>
                <w:lang w:val="uk-UA"/>
              </w:rPr>
              <w:t>-</w:t>
            </w:r>
          </w:p>
          <w:p w14:paraId="3897E441" w14:textId="77777777" w:rsidR="00B73CE8" w:rsidRDefault="00B73CE8" w:rsidP="00B73CE8">
            <w:pPr>
              <w:rPr>
                <w:sz w:val="20"/>
                <w:szCs w:val="20"/>
                <w:lang w:val="uk-UA"/>
              </w:rPr>
            </w:pPr>
            <w:r>
              <w:rPr>
                <w:sz w:val="20"/>
                <w:szCs w:val="20"/>
                <w:lang w:val="uk-UA"/>
              </w:rPr>
              <w:t>-</w:t>
            </w:r>
          </w:p>
          <w:p w14:paraId="1450F0C5" w14:textId="77777777" w:rsidR="00B73CE8" w:rsidRDefault="00B73CE8" w:rsidP="00B73CE8">
            <w:pPr>
              <w:rPr>
                <w:sz w:val="20"/>
                <w:szCs w:val="20"/>
                <w:lang w:val="uk-UA"/>
              </w:rPr>
            </w:pPr>
            <w:r>
              <w:rPr>
                <w:sz w:val="20"/>
                <w:szCs w:val="20"/>
                <w:lang w:val="uk-UA"/>
              </w:rPr>
              <w:t>проф.</w:t>
            </w:r>
          </w:p>
          <w:p w14:paraId="006DFB0A" w14:textId="003160A8" w:rsidR="00B73CE8" w:rsidRDefault="00B73CE8" w:rsidP="00B73CE8">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281FD2F6" w14:textId="77777777" w:rsidR="00B73CE8" w:rsidRDefault="00B73CE8" w:rsidP="00B73CE8">
            <w:pPr>
              <w:rPr>
                <w:sz w:val="20"/>
                <w:szCs w:val="20"/>
                <w:lang w:val="uk-UA"/>
              </w:rPr>
            </w:pPr>
            <w:proofErr w:type="spellStart"/>
            <w:r w:rsidRPr="00C015C2">
              <w:rPr>
                <w:sz w:val="20"/>
                <w:szCs w:val="20"/>
                <w:lang w:val="uk-UA"/>
              </w:rPr>
              <w:t>Unified</w:t>
            </w:r>
            <w:proofErr w:type="spellEnd"/>
            <w:r w:rsidRPr="00C015C2">
              <w:rPr>
                <w:sz w:val="20"/>
                <w:szCs w:val="20"/>
                <w:lang w:val="uk-UA"/>
              </w:rPr>
              <w:t xml:space="preserve"> </w:t>
            </w:r>
            <w:proofErr w:type="spellStart"/>
            <w:r w:rsidRPr="00C015C2">
              <w:rPr>
                <w:sz w:val="20"/>
                <w:szCs w:val="20"/>
                <w:lang w:val="uk-UA"/>
              </w:rPr>
              <w:t>convergence</w:t>
            </w:r>
            <w:proofErr w:type="spellEnd"/>
            <w:r w:rsidRPr="00C015C2">
              <w:rPr>
                <w:sz w:val="20"/>
                <w:szCs w:val="20"/>
                <w:lang w:val="uk-UA"/>
              </w:rPr>
              <w:t xml:space="preserve"> </w:t>
            </w:r>
            <w:proofErr w:type="spellStart"/>
            <w:r w:rsidRPr="00C015C2">
              <w:rPr>
                <w:sz w:val="20"/>
                <w:szCs w:val="20"/>
                <w:lang w:val="uk-UA"/>
              </w:rPr>
              <w:t>criteria</w:t>
            </w:r>
            <w:proofErr w:type="spellEnd"/>
            <w:r w:rsidRPr="00C015C2">
              <w:rPr>
                <w:sz w:val="20"/>
                <w:szCs w:val="20"/>
                <w:lang w:val="uk-UA"/>
              </w:rPr>
              <w:t xml:space="preserve"> </w:t>
            </w:r>
            <w:proofErr w:type="spellStart"/>
            <w:r w:rsidRPr="00C015C2">
              <w:rPr>
                <w:sz w:val="20"/>
                <w:szCs w:val="20"/>
                <w:lang w:val="uk-UA"/>
              </w:rPr>
              <w:t>of</w:t>
            </w:r>
            <w:proofErr w:type="spellEnd"/>
            <w:r w:rsidRPr="00C015C2">
              <w:rPr>
                <w:sz w:val="20"/>
                <w:szCs w:val="20"/>
                <w:lang w:val="uk-UA"/>
              </w:rPr>
              <w:t xml:space="preserve"> </w:t>
            </w:r>
            <w:proofErr w:type="spellStart"/>
            <w:r w:rsidRPr="00C015C2">
              <w:rPr>
                <w:sz w:val="20"/>
                <w:szCs w:val="20"/>
                <w:lang w:val="uk-UA"/>
              </w:rPr>
              <w:t>derivative-free</w:t>
            </w:r>
            <w:proofErr w:type="spellEnd"/>
            <w:r w:rsidRPr="00C015C2">
              <w:rPr>
                <w:sz w:val="20"/>
                <w:szCs w:val="20"/>
                <w:lang w:val="uk-UA"/>
              </w:rPr>
              <w:t xml:space="preserve"> </w:t>
            </w:r>
            <w:proofErr w:type="spellStart"/>
            <w:r w:rsidRPr="00C015C2">
              <w:rPr>
                <w:sz w:val="20"/>
                <w:szCs w:val="20"/>
                <w:lang w:val="uk-UA"/>
              </w:rPr>
              <w:t>iterative</w:t>
            </w:r>
            <w:proofErr w:type="spellEnd"/>
            <w:r w:rsidRPr="00C015C2">
              <w:rPr>
                <w:sz w:val="20"/>
                <w:szCs w:val="20"/>
                <w:lang w:val="uk-UA"/>
              </w:rPr>
              <w:t xml:space="preserve"> </w:t>
            </w:r>
            <w:proofErr w:type="spellStart"/>
            <w:r w:rsidRPr="00C015C2">
              <w:rPr>
                <w:sz w:val="20"/>
                <w:szCs w:val="20"/>
                <w:lang w:val="uk-UA"/>
              </w:rPr>
              <w:t>methods</w:t>
            </w:r>
            <w:proofErr w:type="spellEnd"/>
            <w:r w:rsidRPr="00C015C2">
              <w:rPr>
                <w:sz w:val="20"/>
                <w:szCs w:val="20"/>
                <w:lang w:val="uk-UA"/>
              </w:rPr>
              <w:t xml:space="preserve"> </w:t>
            </w:r>
            <w:proofErr w:type="spellStart"/>
            <w:r w:rsidRPr="00C015C2">
              <w:rPr>
                <w:sz w:val="20"/>
                <w:szCs w:val="20"/>
                <w:lang w:val="uk-UA"/>
              </w:rPr>
              <w:t>for</w:t>
            </w:r>
            <w:proofErr w:type="spellEnd"/>
            <w:r w:rsidRPr="00C015C2">
              <w:rPr>
                <w:sz w:val="20"/>
                <w:szCs w:val="20"/>
                <w:lang w:val="uk-UA"/>
              </w:rPr>
              <w:t xml:space="preserve"> </w:t>
            </w:r>
            <w:proofErr w:type="spellStart"/>
            <w:r w:rsidRPr="00C015C2">
              <w:rPr>
                <w:sz w:val="20"/>
                <w:szCs w:val="20"/>
                <w:lang w:val="uk-UA"/>
              </w:rPr>
              <w:t>solving</w:t>
            </w:r>
            <w:proofErr w:type="spellEnd"/>
            <w:r w:rsidRPr="00C015C2">
              <w:rPr>
                <w:sz w:val="20"/>
                <w:szCs w:val="20"/>
                <w:lang w:val="uk-UA"/>
              </w:rPr>
              <w:t xml:space="preserve"> </w:t>
            </w:r>
            <w:proofErr w:type="spellStart"/>
            <w:r w:rsidRPr="00C015C2">
              <w:rPr>
                <w:sz w:val="20"/>
                <w:szCs w:val="20"/>
                <w:lang w:val="uk-UA"/>
              </w:rPr>
              <w:t>nonlinear</w:t>
            </w:r>
            <w:proofErr w:type="spellEnd"/>
            <w:r w:rsidRPr="00C015C2">
              <w:rPr>
                <w:sz w:val="20"/>
                <w:szCs w:val="20"/>
                <w:lang w:val="uk-UA"/>
              </w:rPr>
              <w:t xml:space="preserve"> </w:t>
            </w:r>
            <w:proofErr w:type="spellStart"/>
            <w:r w:rsidRPr="00C015C2">
              <w:rPr>
                <w:sz w:val="20"/>
                <w:szCs w:val="20"/>
                <w:lang w:val="uk-UA"/>
              </w:rPr>
              <w:t>equations</w:t>
            </w:r>
            <w:proofErr w:type="spellEnd"/>
          </w:p>
          <w:p w14:paraId="164467BB" w14:textId="5FF17447" w:rsidR="00B73CE8" w:rsidRPr="00CB74AD" w:rsidRDefault="00B73CE8" w:rsidP="00B73CE8">
            <w:pPr>
              <w:rPr>
                <w:sz w:val="20"/>
                <w:szCs w:val="20"/>
                <w:lang w:val="uk-UA"/>
              </w:rPr>
            </w:pPr>
            <w:r w:rsidRPr="00C015C2">
              <w:rPr>
                <w:sz w:val="20"/>
                <w:szCs w:val="20"/>
                <w:lang w:val="uk-UA"/>
              </w:rPr>
              <w:t>https://doi.org/10.3390/computation11030049</w:t>
            </w:r>
          </w:p>
        </w:tc>
        <w:tc>
          <w:tcPr>
            <w:tcW w:w="715" w:type="pct"/>
            <w:tcBorders>
              <w:top w:val="single" w:sz="4" w:space="0" w:color="auto"/>
              <w:left w:val="single" w:sz="4" w:space="0" w:color="auto"/>
              <w:bottom w:val="single" w:sz="4" w:space="0" w:color="auto"/>
              <w:right w:val="single" w:sz="4" w:space="0" w:color="auto"/>
            </w:tcBorders>
          </w:tcPr>
          <w:p w14:paraId="594C3425" w14:textId="409CE9EC" w:rsidR="00B73CE8" w:rsidRPr="00CB74AD" w:rsidRDefault="00B73CE8" w:rsidP="00B73CE8">
            <w:pPr>
              <w:rPr>
                <w:sz w:val="20"/>
                <w:szCs w:val="20"/>
                <w:lang w:val="uk-UA"/>
              </w:rPr>
            </w:pPr>
            <w:proofErr w:type="spellStart"/>
            <w:r w:rsidRPr="00C015C2">
              <w:rPr>
                <w:sz w:val="20"/>
                <w:szCs w:val="20"/>
                <w:lang w:val="uk-UA"/>
              </w:rPr>
              <w:t>Computation</w:t>
            </w:r>
            <w:proofErr w:type="spellEnd"/>
          </w:p>
        </w:tc>
        <w:tc>
          <w:tcPr>
            <w:tcW w:w="493" w:type="pct"/>
            <w:tcBorders>
              <w:top w:val="single" w:sz="4" w:space="0" w:color="auto"/>
              <w:left w:val="single" w:sz="4" w:space="0" w:color="auto"/>
              <w:bottom w:val="single" w:sz="4" w:space="0" w:color="auto"/>
              <w:right w:val="single" w:sz="4" w:space="0" w:color="auto"/>
            </w:tcBorders>
          </w:tcPr>
          <w:p w14:paraId="26C2E7C8" w14:textId="77777777" w:rsidR="00B73CE8" w:rsidRDefault="00B73CE8" w:rsidP="00B73CE8">
            <w:pPr>
              <w:jc w:val="both"/>
              <w:rPr>
                <w:sz w:val="20"/>
                <w:szCs w:val="20"/>
                <w:lang w:val="uk-UA"/>
              </w:rPr>
            </w:pPr>
            <w:r>
              <w:rPr>
                <w:sz w:val="20"/>
                <w:szCs w:val="20"/>
                <w:lang w:val="uk-UA"/>
              </w:rPr>
              <w:t>2023,</w:t>
            </w:r>
          </w:p>
          <w:p w14:paraId="31299528" w14:textId="77777777" w:rsidR="00B73CE8" w:rsidRDefault="00B73CE8" w:rsidP="00B73CE8">
            <w:pPr>
              <w:jc w:val="both"/>
              <w:rPr>
                <w:sz w:val="20"/>
                <w:szCs w:val="20"/>
                <w:lang w:val="uk-UA"/>
              </w:rPr>
            </w:pPr>
            <w:r>
              <w:rPr>
                <w:sz w:val="20"/>
                <w:szCs w:val="20"/>
                <w:lang w:val="uk-UA"/>
              </w:rPr>
              <w:t>11(3),</w:t>
            </w:r>
          </w:p>
          <w:p w14:paraId="5B795228" w14:textId="314C29FC" w:rsidR="00B73CE8" w:rsidRDefault="00B73CE8" w:rsidP="00B73CE8">
            <w:pPr>
              <w:jc w:val="both"/>
              <w:rPr>
                <w:sz w:val="20"/>
                <w:szCs w:val="20"/>
                <w:lang w:val="uk-UA"/>
              </w:rPr>
            </w:pPr>
            <w:r>
              <w:rPr>
                <w:sz w:val="20"/>
                <w:szCs w:val="20"/>
                <w:lang w:val="uk-UA"/>
              </w:rPr>
              <w:t>49</w:t>
            </w:r>
          </w:p>
        </w:tc>
        <w:tc>
          <w:tcPr>
            <w:tcW w:w="352" w:type="pct"/>
            <w:tcBorders>
              <w:top w:val="single" w:sz="4" w:space="0" w:color="auto"/>
              <w:left w:val="single" w:sz="4" w:space="0" w:color="auto"/>
              <w:bottom w:val="single" w:sz="4" w:space="0" w:color="auto"/>
              <w:right w:val="single" w:sz="4" w:space="0" w:color="auto"/>
            </w:tcBorders>
          </w:tcPr>
          <w:p w14:paraId="5851C177" w14:textId="056A2888" w:rsidR="00B73CE8" w:rsidRDefault="00B73CE8" w:rsidP="00B73CE8">
            <w:pPr>
              <w:jc w:val="center"/>
              <w:rPr>
                <w:sz w:val="20"/>
                <w:szCs w:val="20"/>
                <w:lang w:val="uk-UA"/>
              </w:rPr>
            </w:pPr>
            <w:r>
              <w:rPr>
                <w:sz w:val="20"/>
                <w:szCs w:val="20"/>
                <w:lang w:val="uk-UA"/>
              </w:rPr>
              <w:t>2,2</w:t>
            </w:r>
          </w:p>
        </w:tc>
      </w:tr>
      <w:tr w:rsidR="00B73CE8" w:rsidRPr="00C015C2" w14:paraId="53F98DF8"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61DB6C10" w14:textId="77777777" w:rsidR="00B73CE8" w:rsidRPr="00BA1DAE" w:rsidRDefault="00B73CE8" w:rsidP="00B73CE8">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39CD9BDF" w14:textId="3C2924A3" w:rsidR="00B73CE8" w:rsidRPr="00A4463B" w:rsidRDefault="00B73CE8" w:rsidP="00B73CE8">
            <w:pPr>
              <w:rPr>
                <w:sz w:val="20"/>
                <w:szCs w:val="20"/>
                <w:lang w:val="uk-UA" w:eastAsia="zh-CN"/>
              </w:rPr>
            </w:pPr>
            <w:r w:rsidRPr="00A4463B">
              <w:rPr>
                <w:sz w:val="20"/>
                <w:szCs w:val="20"/>
                <w:u w:val="single"/>
                <w:lang w:val="uk-UA" w:eastAsia="zh-CN"/>
              </w:rPr>
              <w:t xml:space="preserve">M. S. </w:t>
            </w:r>
            <w:proofErr w:type="spellStart"/>
            <w:r w:rsidRPr="00A4463B">
              <w:rPr>
                <w:sz w:val="20"/>
                <w:szCs w:val="20"/>
                <w:u w:val="single"/>
                <w:lang w:val="uk-UA" w:eastAsia="zh-CN"/>
              </w:rPr>
              <w:t>Yadzhak</w:t>
            </w:r>
            <w:proofErr w:type="spellEnd"/>
          </w:p>
        </w:tc>
        <w:tc>
          <w:tcPr>
            <w:tcW w:w="430" w:type="pct"/>
            <w:tcBorders>
              <w:top w:val="single" w:sz="4" w:space="0" w:color="auto"/>
              <w:left w:val="single" w:sz="4" w:space="0" w:color="auto"/>
              <w:bottom w:val="single" w:sz="4" w:space="0" w:color="auto"/>
              <w:right w:val="single" w:sz="4" w:space="0" w:color="auto"/>
            </w:tcBorders>
          </w:tcPr>
          <w:p w14:paraId="1FE18FBB" w14:textId="44F0D465" w:rsidR="00B73CE8" w:rsidRDefault="00B73CE8" w:rsidP="00B73CE8">
            <w:pPr>
              <w:rPr>
                <w:sz w:val="20"/>
                <w:szCs w:val="20"/>
                <w:lang w:val="uk-UA"/>
              </w:rPr>
            </w:pPr>
            <w:r>
              <w:rPr>
                <w:sz w:val="20"/>
                <w:szCs w:val="20"/>
                <w:lang w:val="uk-UA"/>
              </w:rPr>
              <w:t>проф.</w:t>
            </w:r>
          </w:p>
        </w:tc>
        <w:tc>
          <w:tcPr>
            <w:tcW w:w="2027" w:type="pct"/>
            <w:tcBorders>
              <w:top w:val="single" w:sz="4" w:space="0" w:color="auto"/>
              <w:left w:val="single" w:sz="4" w:space="0" w:color="auto"/>
              <w:bottom w:val="single" w:sz="4" w:space="0" w:color="auto"/>
              <w:right w:val="single" w:sz="4" w:space="0" w:color="auto"/>
            </w:tcBorders>
          </w:tcPr>
          <w:p w14:paraId="6F7E6932" w14:textId="77777777" w:rsidR="00B73CE8" w:rsidRDefault="00B73CE8" w:rsidP="00B73CE8">
            <w:pPr>
              <w:rPr>
                <w:sz w:val="20"/>
                <w:szCs w:val="20"/>
                <w:lang w:val="uk-UA"/>
              </w:rPr>
            </w:pPr>
            <w:proofErr w:type="spellStart"/>
            <w:r w:rsidRPr="00A4463B">
              <w:rPr>
                <w:sz w:val="20"/>
                <w:szCs w:val="20"/>
                <w:lang w:val="uk-UA"/>
              </w:rPr>
              <w:t>Parallel</w:t>
            </w:r>
            <w:proofErr w:type="spellEnd"/>
            <w:r w:rsidRPr="00A4463B">
              <w:rPr>
                <w:sz w:val="20"/>
                <w:szCs w:val="20"/>
                <w:lang w:val="uk-UA"/>
              </w:rPr>
              <w:t xml:space="preserve"> </w:t>
            </w:r>
            <w:proofErr w:type="spellStart"/>
            <w:r w:rsidRPr="00A4463B">
              <w:rPr>
                <w:sz w:val="20"/>
                <w:szCs w:val="20"/>
                <w:lang w:val="uk-UA"/>
              </w:rPr>
              <w:t>algorithms</w:t>
            </w:r>
            <w:proofErr w:type="spellEnd"/>
            <w:r w:rsidRPr="00A4463B">
              <w:rPr>
                <w:sz w:val="20"/>
                <w:szCs w:val="20"/>
                <w:lang w:val="uk-UA"/>
              </w:rPr>
              <w:t xml:space="preserve"> </w:t>
            </w:r>
            <w:proofErr w:type="spellStart"/>
            <w:r w:rsidRPr="00A4463B">
              <w:rPr>
                <w:sz w:val="20"/>
                <w:szCs w:val="20"/>
                <w:lang w:val="uk-UA"/>
              </w:rPr>
              <w:t>for</w:t>
            </w:r>
            <w:proofErr w:type="spellEnd"/>
            <w:r w:rsidRPr="00A4463B">
              <w:rPr>
                <w:sz w:val="20"/>
                <w:szCs w:val="20"/>
                <w:lang w:val="uk-UA"/>
              </w:rPr>
              <w:t xml:space="preserve"> </w:t>
            </w:r>
            <w:proofErr w:type="spellStart"/>
            <w:r w:rsidRPr="00A4463B">
              <w:rPr>
                <w:sz w:val="20"/>
                <w:szCs w:val="20"/>
                <w:lang w:val="uk-UA"/>
              </w:rPr>
              <w:t>data</w:t>
            </w:r>
            <w:proofErr w:type="spellEnd"/>
            <w:r w:rsidRPr="00A4463B">
              <w:rPr>
                <w:sz w:val="20"/>
                <w:szCs w:val="20"/>
                <w:lang w:val="uk-UA"/>
              </w:rPr>
              <w:t xml:space="preserve"> </w:t>
            </w:r>
            <w:proofErr w:type="spellStart"/>
            <w:r w:rsidRPr="00A4463B">
              <w:rPr>
                <w:sz w:val="20"/>
                <w:szCs w:val="20"/>
                <w:lang w:val="uk-UA"/>
              </w:rPr>
              <w:t>digital</w:t>
            </w:r>
            <w:proofErr w:type="spellEnd"/>
            <w:r w:rsidRPr="00A4463B">
              <w:rPr>
                <w:sz w:val="20"/>
                <w:szCs w:val="20"/>
                <w:lang w:val="uk-UA"/>
              </w:rPr>
              <w:t xml:space="preserve"> </w:t>
            </w:r>
            <w:proofErr w:type="spellStart"/>
            <w:r w:rsidRPr="00A4463B">
              <w:rPr>
                <w:sz w:val="20"/>
                <w:szCs w:val="20"/>
                <w:lang w:val="uk-UA"/>
              </w:rPr>
              <w:t>filtering</w:t>
            </w:r>
            <w:proofErr w:type="spellEnd"/>
          </w:p>
          <w:p w14:paraId="2B53CAFB" w14:textId="624EA763" w:rsidR="00B73CE8" w:rsidRPr="00C015C2" w:rsidRDefault="00B73CE8" w:rsidP="00B73CE8">
            <w:pPr>
              <w:rPr>
                <w:sz w:val="20"/>
                <w:szCs w:val="20"/>
                <w:lang w:val="uk-UA"/>
              </w:rPr>
            </w:pPr>
            <w:r w:rsidRPr="00A4463B">
              <w:rPr>
                <w:sz w:val="20"/>
                <w:szCs w:val="20"/>
                <w:lang w:val="uk-UA"/>
              </w:rPr>
              <w:t>https://doi.org/10.1007/s10559-023-00540-y</w:t>
            </w:r>
          </w:p>
        </w:tc>
        <w:tc>
          <w:tcPr>
            <w:tcW w:w="715" w:type="pct"/>
            <w:tcBorders>
              <w:top w:val="single" w:sz="4" w:space="0" w:color="auto"/>
              <w:left w:val="single" w:sz="4" w:space="0" w:color="auto"/>
              <w:bottom w:val="single" w:sz="4" w:space="0" w:color="auto"/>
              <w:right w:val="single" w:sz="4" w:space="0" w:color="auto"/>
            </w:tcBorders>
          </w:tcPr>
          <w:p w14:paraId="489ED50D" w14:textId="1E0E5B4A" w:rsidR="00B73CE8" w:rsidRPr="00C015C2" w:rsidRDefault="00B73CE8" w:rsidP="00B73CE8">
            <w:pPr>
              <w:rPr>
                <w:sz w:val="20"/>
                <w:szCs w:val="20"/>
                <w:lang w:val="uk-UA"/>
              </w:rPr>
            </w:pPr>
            <w:proofErr w:type="spellStart"/>
            <w:r w:rsidRPr="00A4463B">
              <w:rPr>
                <w:sz w:val="20"/>
                <w:szCs w:val="20"/>
                <w:lang w:val="uk-UA"/>
              </w:rPr>
              <w:t>Cybernetics</w:t>
            </w:r>
            <w:proofErr w:type="spellEnd"/>
            <w:r w:rsidRPr="00A4463B">
              <w:rPr>
                <w:sz w:val="20"/>
                <w:szCs w:val="20"/>
                <w:lang w:val="uk-UA"/>
              </w:rPr>
              <w:t xml:space="preserve"> </w:t>
            </w:r>
            <w:proofErr w:type="spellStart"/>
            <w:r w:rsidRPr="00A4463B">
              <w:rPr>
                <w:sz w:val="20"/>
                <w:szCs w:val="20"/>
                <w:lang w:val="uk-UA"/>
              </w:rPr>
              <w:t>and</w:t>
            </w:r>
            <w:proofErr w:type="spellEnd"/>
            <w:r w:rsidRPr="00A4463B">
              <w:rPr>
                <w:sz w:val="20"/>
                <w:szCs w:val="20"/>
                <w:lang w:val="uk-UA"/>
              </w:rPr>
              <w:t xml:space="preserve"> </w:t>
            </w:r>
            <w:proofErr w:type="spellStart"/>
            <w:r w:rsidRPr="00A4463B">
              <w:rPr>
                <w:sz w:val="20"/>
                <w:szCs w:val="20"/>
                <w:lang w:val="uk-UA"/>
              </w:rPr>
              <w:t>Systems</w:t>
            </w:r>
            <w:proofErr w:type="spellEnd"/>
            <w:r w:rsidRPr="00A4463B">
              <w:rPr>
                <w:sz w:val="20"/>
                <w:szCs w:val="20"/>
                <w:lang w:val="uk-UA"/>
              </w:rPr>
              <w:t xml:space="preserve"> </w:t>
            </w:r>
            <w:proofErr w:type="spellStart"/>
            <w:r w:rsidRPr="00A4463B">
              <w:rPr>
                <w:sz w:val="20"/>
                <w:szCs w:val="20"/>
                <w:lang w:val="uk-UA"/>
              </w:rPr>
              <w:t>Analysis</w:t>
            </w:r>
            <w:proofErr w:type="spellEnd"/>
          </w:p>
        </w:tc>
        <w:tc>
          <w:tcPr>
            <w:tcW w:w="493" w:type="pct"/>
            <w:tcBorders>
              <w:top w:val="single" w:sz="4" w:space="0" w:color="auto"/>
              <w:left w:val="single" w:sz="4" w:space="0" w:color="auto"/>
              <w:bottom w:val="single" w:sz="4" w:space="0" w:color="auto"/>
              <w:right w:val="single" w:sz="4" w:space="0" w:color="auto"/>
            </w:tcBorders>
          </w:tcPr>
          <w:p w14:paraId="771D70A6" w14:textId="77777777" w:rsidR="00B73CE8" w:rsidRDefault="00B73CE8" w:rsidP="00B73CE8">
            <w:pPr>
              <w:jc w:val="both"/>
              <w:rPr>
                <w:sz w:val="20"/>
                <w:szCs w:val="20"/>
                <w:lang w:val="uk-UA"/>
              </w:rPr>
            </w:pPr>
            <w:r>
              <w:rPr>
                <w:sz w:val="20"/>
                <w:szCs w:val="20"/>
                <w:lang w:val="uk-UA"/>
              </w:rPr>
              <w:t>2023,</w:t>
            </w:r>
          </w:p>
          <w:p w14:paraId="6BDE3F4A" w14:textId="77777777" w:rsidR="00B73CE8" w:rsidRDefault="00B73CE8" w:rsidP="00B73CE8">
            <w:pPr>
              <w:jc w:val="both"/>
              <w:rPr>
                <w:sz w:val="20"/>
                <w:szCs w:val="20"/>
                <w:lang w:val="uk-UA"/>
              </w:rPr>
            </w:pPr>
            <w:r>
              <w:rPr>
                <w:sz w:val="20"/>
                <w:szCs w:val="20"/>
                <w:lang w:val="uk-UA"/>
              </w:rPr>
              <w:t>59(1),</w:t>
            </w:r>
          </w:p>
          <w:p w14:paraId="106033B6" w14:textId="03D012B1" w:rsidR="00B73CE8" w:rsidRDefault="00B73CE8" w:rsidP="00B73CE8">
            <w:pPr>
              <w:jc w:val="both"/>
              <w:rPr>
                <w:sz w:val="20"/>
                <w:szCs w:val="20"/>
                <w:lang w:val="uk-UA"/>
              </w:rPr>
            </w:pPr>
            <w:r>
              <w:rPr>
                <w:sz w:val="20"/>
                <w:szCs w:val="20"/>
                <w:lang w:val="uk-UA"/>
              </w:rPr>
              <w:t>39-48</w:t>
            </w:r>
          </w:p>
        </w:tc>
        <w:tc>
          <w:tcPr>
            <w:tcW w:w="352" w:type="pct"/>
            <w:tcBorders>
              <w:top w:val="single" w:sz="4" w:space="0" w:color="auto"/>
              <w:left w:val="single" w:sz="4" w:space="0" w:color="auto"/>
              <w:bottom w:val="single" w:sz="4" w:space="0" w:color="auto"/>
              <w:right w:val="single" w:sz="4" w:space="0" w:color="auto"/>
            </w:tcBorders>
          </w:tcPr>
          <w:p w14:paraId="55AC7461" w14:textId="10640896" w:rsidR="00B73CE8" w:rsidRDefault="00B73CE8" w:rsidP="00B73CE8">
            <w:pPr>
              <w:jc w:val="center"/>
              <w:rPr>
                <w:sz w:val="20"/>
                <w:szCs w:val="20"/>
                <w:lang w:val="uk-UA"/>
              </w:rPr>
            </w:pPr>
            <w:r>
              <w:rPr>
                <w:sz w:val="20"/>
                <w:szCs w:val="20"/>
                <w:lang w:val="uk-UA"/>
              </w:rPr>
              <w:t>0,5</w:t>
            </w:r>
          </w:p>
        </w:tc>
      </w:tr>
      <w:tr w:rsidR="00B73CE8" w:rsidRPr="00C015C2" w14:paraId="05A3EF3E"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749C0A44" w14:textId="77777777" w:rsidR="00B73CE8" w:rsidRPr="00BA1DAE" w:rsidRDefault="00B73CE8" w:rsidP="00B73CE8">
            <w:pPr>
              <w:pStyle w:val="af8"/>
              <w:numPr>
                <w:ilvl w:val="0"/>
                <w:numId w:val="3"/>
              </w:numPr>
              <w:spacing w:after="0" w:line="240" w:lineRule="auto"/>
              <w:ind w:hanging="72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1636AD18" w14:textId="49667B59" w:rsidR="00B73CE8" w:rsidRPr="00E31AB4" w:rsidRDefault="00B73CE8" w:rsidP="00B73CE8">
            <w:pPr>
              <w:rPr>
                <w:sz w:val="16"/>
                <w:szCs w:val="16"/>
                <w:lang w:val="uk-UA" w:eastAsia="zh-CN"/>
              </w:rPr>
            </w:pPr>
            <w:r w:rsidRPr="00E31AB4">
              <w:rPr>
                <w:sz w:val="16"/>
                <w:szCs w:val="16"/>
                <w:lang w:val="uk-UA" w:eastAsia="zh-CN"/>
              </w:rPr>
              <w:t xml:space="preserve">M.V. </w:t>
            </w:r>
            <w:proofErr w:type="spellStart"/>
            <w:r w:rsidRPr="00E31AB4">
              <w:rPr>
                <w:sz w:val="16"/>
                <w:szCs w:val="16"/>
                <w:lang w:val="uk-UA" w:eastAsia="zh-CN"/>
              </w:rPr>
              <w:t>Zabolotskyy</w:t>
            </w:r>
            <w:proofErr w:type="spellEnd"/>
            <w:r w:rsidRPr="00E31AB4">
              <w:rPr>
                <w:sz w:val="16"/>
                <w:szCs w:val="16"/>
                <w:lang w:val="uk-UA" w:eastAsia="zh-CN"/>
              </w:rPr>
              <w:t xml:space="preserve">, </w:t>
            </w:r>
          </w:p>
          <w:p w14:paraId="4066F8E0" w14:textId="7B96D43A" w:rsidR="00B73CE8" w:rsidRPr="00E31AB4" w:rsidRDefault="00B73CE8" w:rsidP="00B73CE8">
            <w:pPr>
              <w:rPr>
                <w:sz w:val="16"/>
                <w:szCs w:val="16"/>
                <w:lang w:val="uk-UA" w:eastAsia="zh-CN"/>
              </w:rPr>
            </w:pPr>
            <w:r w:rsidRPr="00E31AB4">
              <w:rPr>
                <w:sz w:val="16"/>
                <w:szCs w:val="16"/>
                <w:u w:val="single"/>
                <w:lang w:val="uk-UA" w:eastAsia="zh-CN"/>
              </w:rPr>
              <w:t xml:space="preserve">T.M. </w:t>
            </w:r>
            <w:proofErr w:type="spellStart"/>
            <w:r w:rsidRPr="00E31AB4">
              <w:rPr>
                <w:sz w:val="16"/>
                <w:szCs w:val="16"/>
                <w:u w:val="single"/>
                <w:lang w:val="uk-UA" w:eastAsia="zh-CN"/>
              </w:rPr>
              <w:t>Zabolotskyy</w:t>
            </w:r>
            <w:proofErr w:type="spellEnd"/>
            <w:r w:rsidRPr="00E31AB4">
              <w:rPr>
                <w:sz w:val="16"/>
                <w:szCs w:val="16"/>
                <w:lang w:val="uk-UA" w:eastAsia="zh-CN"/>
              </w:rPr>
              <w:t xml:space="preserve">, </w:t>
            </w:r>
          </w:p>
          <w:p w14:paraId="2142D874" w14:textId="6458BF89" w:rsidR="00B73CE8" w:rsidRPr="00E31AB4" w:rsidRDefault="00B73CE8" w:rsidP="00B73CE8">
            <w:pPr>
              <w:rPr>
                <w:sz w:val="20"/>
                <w:szCs w:val="20"/>
                <w:u w:val="single"/>
                <w:lang w:val="uk-UA" w:eastAsia="zh-CN"/>
              </w:rPr>
            </w:pPr>
            <w:r w:rsidRPr="00E31AB4">
              <w:rPr>
                <w:sz w:val="18"/>
                <w:szCs w:val="18"/>
                <w:lang w:val="uk-UA" w:eastAsia="zh-CN"/>
              </w:rPr>
              <w:t xml:space="preserve">S.I. </w:t>
            </w:r>
            <w:proofErr w:type="spellStart"/>
            <w:r w:rsidRPr="00E31AB4">
              <w:rPr>
                <w:sz w:val="18"/>
                <w:szCs w:val="18"/>
                <w:lang w:val="uk-UA" w:eastAsia="zh-CN"/>
              </w:rPr>
              <w:t>Tarasyuk</w:t>
            </w:r>
            <w:proofErr w:type="spellEnd"/>
          </w:p>
        </w:tc>
        <w:tc>
          <w:tcPr>
            <w:tcW w:w="430" w:type="pct"/>
            <w:tcBorders>
              <w:top w:val="single" w:sz="4" w:space="0" w:color="auto"/>
              <w:left w:val="single" w:sz="4" w:space="0" w:color="auto"/>
              <w:bottom w:val="single" w:sz="4" w:space="0" w:color="auto"/>
              <w:right w:val="single" w:sz="4" w:space="0" w:color="auto"/>
            </w:tcBorders>
          </w:tcPr>
          <w:p w14:paraId="798B309C" w14:textId="77777777" w:rsidR="00B73CE8" w:rsidRPr="00E31AB4" w:rsidRDefault="00B73CE8" w:rsidP="00B73CE8">
            <w:pPr>
              <w:rPr>
                <w:sz w:val="16"/>
                <w:szCs w:val="16"/>
                <w:lang w:val="uk-UA"/>
              </w:rPr>
            </w:pPr>
            <w:r w:rsidRPr="00E31AB4">
              <w:rPr>
                <w:sz w:val="16"/>
                <w:szCs w:val="16"/>
                <w:lang w:val="uk-UA"/>
              </w:rPr>
              <w:t>-</w:t>
            </w:r>
          </w:p>
          <w:p w14:paraId="721B032C" w14:textId="77777777" w:rsidR="00B73CE8" w:rsidRPr="00E31AB4" w:rsidRDefault="00B73CE8" w:rsidP="00B73CE8">
            <w:pPr>
              <w:rPr>
                <w:sz w:val="16"/>
                <w:szCs w:val="16"/>
                <w:lang w:val="uk-UA"/>
              </w:rPr>
            </w:pPr>
            <w:r w:rsidRPr="00E31AB4">
              <w:rPr>
                <w:sz w:val="16"/>
                <w:szCs w:val="16"/>
                <w:lang w:val="uk-UA"/>
              </w:rPr>
              <w:t>проф.</w:t>
            </w:r>
          </w:p>
          <w:p w14:paraId="1C769676" w14:textId="115590D8" w:rsidR="00B73CE8" w:rsidRDefault="00B73CE8" w:rsidP="00B73CE8">
            <w:pPr>
              <w:rPr>
                <w:sz w:val="20"/>
                <w:szCs w:val="20"/>
                <w:lang w:val="uk-UA"/>
              </w:rPr>
            </w:pPr>
            <w:r w:rsidRPr="00E31AB4">
              <w:rPr>
                <w:sz w:val="16"/>
                <w:szCs w:val="16"/>
                <w:lang w:val="uk-UA"/>
              </w:rPr>
              <w:t>-</w:t>
            </w:r>
          </w:p>
        </w:tc>
        <w:tc>
          <w:tcPr>
            <w:tcW w:w="2027" w:type="pct"/>
            <w:tcBorders>
              <w:top w:val="single" w:sz="4" w:space="0" w:color="auto"/>
              <w:left w:val="single" w:sz="4" w:space="0" w:color="auto"/>
              <w:bottom w:val="single" w:sz="4" w:space="0" w:color="auto"/>
              <w:right w:val="single" w:sz="4" w:space="0" w:color="auto"/>
            </w:tcBorders>
          </w:tcPr>
          <w:p w14:paraId="0B7E9780" w14:textId="77777777" w:rsidR="00B73CE8" w:rsidRDefault="00B73CE8" w:rsidP="00B73CE8">
            <w:pPr>
              <w:rPr>
                <w:sz w:val="20"/>
                <w:szCs w:val="20"/>
                <w:lang w:val="uk-UA"/>
              </w:rPr>
            </w:pPr>
            <w:proofErr w:type="spellStart"/>
            <w:r w:rsidRPr="00E31AB4">
              <w:rPr>
                <w:sz w:val="20"/>
                <w:szCs w:val="20"/>
                <w:lang w:val="uk-UA"/>
              </w:rPr>
              <w:t>Valiron-Type</w:t>
            </w:r>
            <w:proofErr w:type="spellEnd"/>
            <w:r w:rsidRPr="00E31AB4">
              <w:rPr>
                <w:sz w:val="20"/>
                <w:szCs w:val="20"/>
                <w:lang w:val="uk-UA"/>
              </w:rPr>
              <w:t xml:space="preserve"> </w:t>
            </w:r>
            <w:proofErr w:type="spellStart"/>
            <w:r w:rsidRPr="00E31AB4">
              <w:rPr>
                <w:sz w:val="20"/>
                <w:szCs w:val="20"/>
                <w:lang w:val="uk-UA"/>
              </w:rPr>
              <w:t>and</w:t>
            </w:r>
            <w:proofErr w:type="spellEnd"/>
            <w:r w:rsidRPr="00E31AB4">
              <w:rPr>
                <w:sz w:val="20"/>
                <w:szCs w:val="20"/>
                <w:lang w:val="uk-UA"/>
              </w:rPr>
              <w:t xml:space="preserve"> </w:t>
            </w:r>
            <w:proofErr w:type="spellStart"/>
            <w:r w:rsidRPr="00E31AB4">
              <w:rPr>
                <w:sz w:val="20"/>
                <w:szCs w:val="20"/>
                <w:lang w:val="uk-UA"/>
              </w:rPr>
              <w:t>Valiron</w:t>
            </w:r>
            <w:proofErr w:type="spellEnd"/>
            <w:r w:rsidRPr="00E31AB4">
              <w:rPr>
                <w:sz w:val="20"/>
                <w:szCs w:val="20"/>
                <w:lang w:val="uk-UA"/>
              </w:rPr>
              <w:t>–</w:t>
            </w:r>
            <w:proofErr w:type="spellStart"/>
            <w:r w:rsidRPr="00E31AB4">
              <w:rPr>
                <w:sz w:val="20"/>
                <w:szCs w:val="20"/>
                <w:lang w:val="uk-UA"/>
              </w:rPr>
              <w:t>Titchmarsh-type</w:t>
            </w:r>
            <w:proofErr w:type="spellEnd"/>
            <w:r w:rsidRPr="00E31AB4">
              <w:rPr>
                <w:sz w:val="20"/>
                <w:szCs w:val="20"/>
                <w:lang w:val="uk-UA"/>
              </w:rPr>
              <w:t xml:space="preserve"> </w:t>
            </w:r>
            <w:proofErr w:type="spellStart"/>
            <w:r w:rsidRPr="00E31AB4">
              <w:rPr>
                <w:sz w:val="20"/>
                <w:szCs w:val="20"/>
                <w:lang w:val="uk-UA"/>
              </w:rPr>
              <w:t>theorems</w:t>
            </w:r>
            <w:proofErr w:type="spellEnd"/>
            <w:r w:rsidRPr="00E31AB4">
              <w:rPr>
                <w:sz w:val="20"/>
                <w:szCs w:val="20"/>
                <w:lang w:val="uk-UA"/>
              </w:rPr>
              <w:t xml:space="preserve"> </w:t>
            </w:r>
            <w:proofErr w:type="spellStart"/>
            <w:r w:rsidRPr="00E31AB4">
              <w:rPr>
                <w:sz w:val="20"/>
                <w:szCs w:val="20"/>
                <w:lang w:val="uk-UA"/>
              </w:rPr>
              <w:t>for</w:t>
            </w:r>
            <w:proofErr w:type="spellEnd"/>
            <w:r w:rsidRPr="00E31AB4">
              <w:rPr>
                <w:sz w:val="20"/>
                <w:szCs w:val="20"/>
                <w:lang w:val="uk-UA"/>
              </w:rPr>
              <w:t xml:space="preserve"> </w:t>
            </w:r>
            <w:proofErr w:type="spellStart"/>
            <w:r w:rsidRPr="00E31AB4">
              <w:rPr>
                <w:sz w:val="20"/>
                <w:szCs w:val="20"/>
                <w:lang w:val="uk-UA"/>
              </w:rPr>
              <w:t>subharmonic</w:t>
            </w:r>
            <w:proofErr w:type="spellEnd"/>
            <w:r w:rsidRPr="00E31AB4">
              <w:rPr>
                <w:sz w:val="20"/>
                <w:szCs w:val="20"/>
                <w:lang w:val="uk-UA"/>
              </w:rPr>
              <w:t xml:space="preserve"> </w:t>
            </w:r>
            <w:proofErr w:type="spellStart"/>
            <w:r w:rsidRPr="00E31AB4">
              <w:rPr>
                <w:sz w:val="20"/>
                <w:szCs w:val="20"/>
                <w:lang w:val="uk-UA"/>
              </w:rPr>
              <w:t>functions</w:t>
            </w:r>
            <w:proofErr w:type="spellEnd"/>
            <w:r w:rsidRPr="00E31AB4">
              <w:rPr>
                <w:sz w:val="20"/>
                <w:szCs w:val="20"/>
                <w:lang w:val="uk-UA"/>
              </w:rPr>
              <w:t xml:space="preserve"> </w:t>
            </w:r>
            <w:proofErr w:type="spellStart"/>
            <w:r w:rsidRPr="00E31AB4">
              <w:rPr>
                <w:sz w:val="20"/>
                <w:szCs w:val="20"/>
                <w:lang w:val="uk-UA"/>
              </w:rPr>
              <w:t>of</w:t>
            </w:r>
            <w:proofErr w:type="spellEnd"/>
            <w:r w:rsidRPr="00E31AB4">
              <w:rPr>
                <w:sz w:val="20"/>
                <w:szCs w:val="20"/>
                <w:lang w:val="uk-UA"/>
              </w:rPr>
              <w:t xml:space="preserve"> </w:t>
            </w:r>
            <w:proofErr w:type="spellStart"/>
            <w:r w:rsidRPr="00E31AB4">
              <w:rPr>
                <w:sz w:val="20"/>
                <w:szCs w:val="20"/>
                <w:lang w:val="uk-UA"/>
              </w:rPr>
              <w:t>slow</w:t>
            </w:r>
            <w:proofErr w:type="spellEnd"/>
            <w:r w:rsidRPr="00E31AB4">
              <w:rPr>
                <w:sz w:val="20"/>
                <w:szCs w:val="20"/>
                <w:lang w:val="uk-UA"/>
              </w:rPr>
              <w:t xml:space="preserve"> </w:t>
            </w:r>
            <w:proofErr w:type="spellStart"/>
            <w:r w:rsidRPr="00E31AB4">
              <w:rPr>
                <w:sz w:val="20"/>
                <w:szCs w:val="20"/>
                <w:lang w:val="uk-UA"/>
              </w:rPr>
              <w:t>growth</w:t>
            </w:r>
            <w:proofErr w:type="spellEnd"/>
          </w:p>
          <w:p w14:paraId="0C76E8D0" w14:textId="0C61E23D" w:rsidR="00B73CE8" w:rsidRPr="00A4463B" w:rsidRDefault="00B73CE8" w:rsidP="00B73CE8">
            <w:pPr>
              <w:rPr>
                <w:sz w:val="20"/>
                <w:szCs w:val="20"/>
                <w:lang w:val="uk-UA"/>
              </w:rPr>
            </w:pPr>
            <w:r w:rsidRPr="00E31AB4">
              <w:rPr>
                <w:sz w:val="20"/>
                <w:szCs w:val="20"/>
                <w:lang w:val="uk-UA"/>
              </w:rPr>
              <w:t>https://doi.org/10.1007/s11253-023-02167-w</w:t>
            </w:r>
          </w:p>
        </w:tc>
        <w:tc>
          <w:tcPr>
            <w:tcW w:w="715" w:type="pct"/>
            <w:tcBorders>
              <w:top w:val="single" w:sz="4" w:space="0" w:color="auto"/>
              <w:left w:val="single" w:sz="4" w:space="0" w:color="auto"/>
              <w:bottom w:val="single" w:sz="4" w:space="0" w:color="auto"/>
              <w:right w:val="single" w:sz="4" w:space="0" w:color="auto"/>
            </w:tcBorders>
          </w:tcPr>
          <w:p w14:paraId="48CE3307" w14:textId="41F6A010" w:rsidR="00B73CE8" w:rsidRPr="00A4463B" w:rsidRDefault="00B73CE8" w:rsidP="00B73CE8">
            <w:pPr>
              <w:rPr>
                <w:sz w:val="20"/>
                <w:szCs w:val="20"/>
                <w:lang w:val="uk-UA"/>
              </w:rPr>
            </w:pPr>
            <w:proofErr w:type="spellStart"/>
            <w:r w:rsidRPr="00E31AB4">
              <w:rPr>
                <w:sz w:val="20"/>
                <w:szCs w:val="20"/>
                <w:lang w:val="uk-UA"/>
              </w:rPr>
              <w:t>Ukrainian</w:t>
            </w:r>
            <w:proofErr w:type="spellEnd"/>
            <w:r w:rsidRPr="00E31AB4">
              <w:rPr>
                <w:sz w:val="20"/>
                <w:szCs w:val="20"/>
                <w:lang w:val="uk-UA"/>
              </w:rPr>
              <w:t xml:space="preserve"> </w:t>
            </w:r>
            <w:proofErr w:type="spellStart"/>
            <w:r w:rsidRPr="00E31AB4">
              <w:rPr>
                <w:sz w:val="20"/>
                <w:szCs w:val="20"/>
                <w:lang w:val="uk-UA"/>
              </w:rPr>
              <w:t>Mathematical</w:t>
            </w:r>
            <w:proofErr w:type="spellEnd"/>
            <w:r w:rsidRPr="00E31AB4">
              <w:rPr>
                <w:sz w:val="20"/>
                <w:szCs w:val="20"/>
                <w:lang w:val="uk-UA"/>
              </w:rPr>
              <w:t xml:space="preserve"> </w:t>
            </w:r>
            <w:proofErr w:type="spellStart"/>
            <w:r w:rsidRPr="00E31AB4">
              <w:rPr>
                <w:sz w:val="20"/>
                <w:szCs w:val="20"/>
                <w:lang w:val="uk-UA"/>
              </w:rPr>
              <w:t>Journal</w:t>
            </w:r>
            <w:proofErr w:type="spellEnd"/>
          </w:p>
        </w:tc>
        <w:tc>
          <w:tcPr>
            <w:tcW w:w="493" w:type="pct"/>
            <w:tcBorders>
              <w:top w:val="single" w:sz="4" w:space="0" w:color="auto"/>
              <w:left w:val="single" w:sz="4" w:space="0" w:color="auto"/>
              <w:bottom w:val="single" w:sz="4" w:space="0" w:color="auto"/>
              <w:right w:val="single" w:sz="4" w:space="0" w:color="auto"/>
            </w:tcBorders>
          </w:tcPr>
          <w:p w14:paraId="2FE9D95A" w14:textId="77777777" w:rsidR="00B73CE8" w:rsidRDefault="00B73CE8" w:rsidP="00B73CE8">
            <w:pPr>
              <w:jc w:val="both"/>
              <w:rPr>
                <w:sz w:val="20"/>
                <w:szCs w:val="20"/>
                <w:lang w:val="uk-UA"/>
              </w:rPr>
            </w:pPr>
            <w:r>
              <w:rPr>
                <w:sz w:val="20"/>
                <w:szCs w:val="20"/>
                <w:lang w:val="uk-UA"/>
              </w:rPr>
              <w:t>2023,</w:t>
            </w:r>
          </w:p>
          <w:p w14:paraId="0D3580E7" w14:textId="77777777" w:rsidR="00B73CE8" w:rsidRDefault="00B73CE8" w:rsidP="00B73CE8">
            <w:pPr>
              <w:jc w:val="both"/>
              <w:rPr>
                <w:sz w:val="20"/>
                <w:szCs w:val="20"/>
                <w:lang w:val="uk-UA"/>
              </w:rPr>
            </w:pPr>
            <w:r>
              <w:rPr>
                <w:sz w:val="20"/>
                <w:szCs w:val="20"/>
                <w:lang w:val="uk-UA"/>
              </w:rPr>
              <w:t>74(11),</w:t>
            </w:r>
          </w:p>
          <w:p w14:paraId="2988679D" w14:textId="470D9DEC" w:rsidR="00B73CE8" w:rsidRPr="00E31AB4" w:rsidRDefault="00B73CE8" w:rsidP="00B73CE8">
            <w:pPr>
              <w:jc w:val="both"/>
              <w:rPr>
                <w:sz w:val="20"/>
                <w:szCs w:val="20"/>
                <w:lang w:val="en-US"/>
              </w:rPr>
            </w:pPr>
            <w:r>
              <w:rPr>
                <w:sz w:val="20"/>
                <w:szCs w:val="20"/>
                <w:lang w:val="uk-UA"/>
              </w:rPr>
              <w:t>1739-1751</w:t>
            </w:r>
          </w:p>
        </w:tc>
        <w:tc>
          <w:tcPr>
            <w:tcW w:w="352" w:type="pct"/>
            <w:tcBorders>
              <w:top w:val="single" w:sz="4" w:space="0" w:color="auto"/>
              <w:left w:val="single" w:sz="4" w:space="0" w:color="auto"/>
              <w:bottom w:val="single" w:sz="4" w:space="0" w:color="auto"/>
              <w:right w:val="single" w:sz="4" w:space="0" w:color="auto"/>
            </w:tcBorders>
          </w:tcPr>
          <w:p w14:paraId="70FBC43B" w14:textId="74D71115" w:rsidR="00B73CE8" w:rsidRDefault="00B73CE8" w:rsidP="00B73CE8">
            <w:pPr>
              <w:jc w:val="center"/>
              <w:rPr>
                <w:sz w:val="20"/>
                <w:szCs w:val="20"/>
                <w:lang w:val="uk-UA"/>
              </w:rPr>
            </w:pPr>
            <w:r>
              <w:rPr>
                <w:sz w:val="20"/>
                <w:szCs w:val="20"/>
                <w:lang w:val="uk-UA"/>
              </w:rPr>
              <w:t>0,5</w:t>
            </w:r>
          </w:p>
        </w:tc>
      </w:tr>
      <w:tr w:rsidR="00B73CE8" w:rsidRPr="00BA1DAE" w14:paraId="52CF2E1D" w14:textId="77777777" w:rsidTr="00322C7B">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0E75A888" w14:textId="77777777" w:rsidR="00B73CE8" w:rsidRPr="00FD10FD" w:rsidRDefault="00B73CE8" w:rsidP="00B73CE8">
            <w:pPr>
              <w:jc w:val="center"/>
              <w:rPr>
                <w:b/>
                <w:bCs/>
                <w:lang w:val="uk-UA"/>
              </w:rPr>
            </w:pPr>
            <w:proofErr w:type="spellStart"/>
            <w:r w:rsidRPr="00FD10FD">
              <w:rPr>
                <w:b/>
                <w:bCs/>
                <w:lang w:val="uk-UA"/>
              </w:rPr>
              <w:lastRenderedPageBreak/>
              <w:t>Scopus</w:t>
            </w:r>
            <w:proofErr w:type="spellEnd"/>
          </w:p>
        </w:tc>
      </w:tr>
      <w:tr w:rsidR="00B73CE8" w:rsidRPr="00BA1DAE" w14:paraId="5C0978B1"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16A325A1"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06542208" w14:textId="77777777" w:rsidR="00B73CE8" w:rsidRPr="00415D92" w:rsidRDefault="00B73CE8" w:rsidP="00B73CE8">
            <w:pPr>
              <w:rPr>
                <w:spacing w:val="2"/>
                <w:sz w:val="16"/>
                <w:szCs w:val="16"/>
                <w:lang w:val="en-US"/>
              </w:rPr>
            </w:pPr>
            <w:r w:rsidRPr="00415D92">
              <w:rPr>
                <w:spacing w:val="2"/>
                <w:sz w:val="16"/>
                <w:szCs w:val="16"/>
                <w:lang w:val="en-US"/>
              </w:rPr>
              <w:t xml:space="preserve">O. </w:t>
            </w:r>
            <w:proofErr w:type="spellStart"/>
            <w:r w:rsidRPr="00415D92">
              <w:rPr>
                <w:spacing w:val="2"/>
                <w:sz w:val="16"/>
                <w:szCs w:val="16"/>
                <w:lang w:val="en-US"/>
              </w:rPr>
              <w:t>Cherednichenko</w:t>
            </w:r>
            <w:proofErr w:type="spellEnd"/>
            <w:r w:rsidRPr="00415D92">
              <w:rPr>
                <w:spacing w:val="2"/>
                <w:sz w:val="16"/>
                <w:szCs w:val="16"/>
                <w:lang w:val="en-US"/>
              </w:rPr>
              <w:t>,</w:t>
            </w:r>
          </w:p>
          <w:p w14:paraId="5C027318" w14:textId="77777777" w:rsidR="00B73CE8" w:rsidRDefault="00B73CE8" w:rsidP="00B73CE8">
            <w:pPr>
              <w:rPr>
                <w:sz w:val="20"/>
                <w:szCs w:val="20"/>
                <w:lang w:val="en-US"/>
              </w:rPr>
            </w:pPr>
            <w:r w:rsidRPr="00D9750D">
              <w:rPr>
                <w:sz w:val="20"/>
                <w:szCs w:val="20"/>
                <w:u w:val="single"/>
                <w:lang w:val="en-US"/>
              </w:rPr>
              <w:t xml:space="preserve">L. </w:t>
            </w:r>
            <w:proofErr w:type="spellStart"/>
            <w:r w:rsidRPr="00D9750D">
              <w:rPr>
                <w:sz w:val="20"/>
                <w:szCs w:val="20"/>
                <w:u w:val="single"/>
                <w:lang w:val="en-US"/>
              </w:rPr>
              <w:t>Chyrun</w:t>
            </w:r>
            <w:proofErr w:type="spellEnd"/>
            <w:r w:rsidRPr="00415D92">
              <w:rPr>
                <w:sz w:val="20"/>
                <w:szCs w:val="20"/>
                <w:lang w:val="en-US"/>
              </w:rPr>
              <w:t xml:space="preserve">, </w:t>
            </w:r>
          </w:p>
          <w:p w14:paraId="0BE74711" w14:textId="6730F3B6" w:rsidR="00B73CE8" w:rsidRPr="00415D92" w:rsidRDefault="00B73CE8" w:rsidP="00B73CE8">
            <w:pPr>
              <w:rPr>
                <w:sz w:val="20"/>
                <w:szCs w:val="20"/>
                <w:lang w:val="en-US"/>
              </w:rPr>
            </w:pPr>
            <w:r w:rsidRPr="00415D92">
              <w:rPr>
                <w:sz w:val="20"/>
                <w:szCs w:val="20"/>
                <w:lang w:val="en-US"/>
              </w:rPr>
              <w:t xml:space="preserve">V. </w:t>
            </w:r>
            <w:proofErr w:type="spellStart"/>
            <w:r w:rsidRPr="00415D92">
              <w:rPr>
                <w:sz w:val="20"/>
                <w:szCs w:val="20"/>
                <w:lang w:val="en-US"/>
              </w:rPr>
              <w:t>Vysotska</w:t>
            </w:r>
            <w:proofErr w:type="spellEnd"/>
          </w:p>
        </w:tc>
        <w:tc>
          <w:tcPr>
            <w:tcW w:w="430" w:type="pct"/>
            <w:tcBorders>
              <w:top w:val="single" w:sz="4" w:space="0" w:color="auto"/>
              <w:left w:val="single" w:sz="4" w:space="0" w:color="auto"/>
              <w:bottom w:val="single" w:sz="4" w:space="0" w:color="auto"/>
              <w:right w:val="single" w:sz="4" w:space="0" w:color="auto"/>
            </w:tcBorders>
          </w:tcPr>
          <w:p w14:paraId="393981B6" w14:textId="77777777" w:rsidR="00B73CE8" w:rsidRDefault="00B73CE8" w:rsidP="00B73CE8">
            <w:pPr>
              <w:rPr>
                <w:sz w:val="20"/>
                <w:szCs w:val="20"/>
                <w:lang w:val="en-US"/>
              </w:rPr>
            </w:pPr>
            <w:r>
              <w:rPr>
                <w:sz w:val="20"/>
                <w:szCs w:val="20"/>
                <w:lang w:val="en-US"/>
              </w:rPr>
              <w:t>-</w:t>
            </w:r>
          </w:p>
          <w:p w14:paraId="45EAB099" w14:textId="77777777" w:rsidR="00B73CE8" w:rsidRDefault="00B73CE8" w:rsidP="00B73CE8">
            <w:pPr>
              <w:rPr>
                <w:sz w:val="20"/>
                <w:szCs w:val="20"/>
                <w:lang w:val="uk-UA"/>
              </w:rPr>
            </w:pPr>
            <w:r>
              <w:rPr>
                <w:sz w:val="20"/>
                <w:szCs w:val="20"/>
                <w:lang w:val="uk-UA"/>
              </w:rPr>
              <w:t>доц.</w:t>
            </w:r>
          </w:p>
          <w:p w14:paraId="429E05C8" w14:textId="5785A73C" w:rsidR="00B73CE8" w:rsidRPr="00415D92" w:rsidRDefault="00B73CE8" w:rsidP="00B73CE8">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0CB106F0" w14:textId="77777777" w:rsidR="00B73CE8" w:rsidRDefault="00B73CE8" w:rsidP="00B73CE8">
            <w:pPr>
              <w:rPr>
                <w:sz w:val="20"/>
                <w:szCs w:val="20"/>
                <w:lang w:val="uk-UA"/>
              </w:rPr>
            </w:pPr>
            <w:proofErr w:type="spellStart"/>
            <w:r w:rsidRPr="00181AAE">
              <w:rPr>
                <w:sz w:val="20"/>
                <w:szCs w:val="20"/>
                <w:lang w:val="uk-UA"/>
              </w:rPr>
              <w:t>Preface</w:t>
            </w:r>
            <w:proofErr w:type="spellEnd"/>
            <w:r w:rsidRPr="00181AAE">
              <w:rPr>
                <w:sz w:val="20"/>
                <w:szCs w:val="20"/>
                <w:lang w:val="uk-UA"/>
              </w:rPr>
              <w:t xml:space="preserve">: </w:t>
            </w:r>
            <w:proofErr w:type="spellStart"/>
            <w:r w:rsidRPr="00181AAE">
              <w:rPr>
                <w:sz w:val="20"/>
                <w:szCs w:val="20"/>
                <w:lang w:val="uk-UA"/>
              </w:rPr>
              <w:t>Intelligent</w:t>
            </w:r>
            <w:proofErr w:type="spellEnd"/>
            <w:r w:rsidRPr="00181AAE">
              <w:rPr>
                <w:sz w:val="20"/>
                <w:szCs w:val="20"/>
                <w:lang w:val="uk-UA"/>
              </w:rPr>
              <w:t xml:space="preserve"> </w:t>
            </w:r>
            <w:proofErr w:type="spellStart"/>
            <w:r w:rsidRPr="00181AAE">
              <w:rPr>
                <w:sz w:val="20"/>
                <w:szCs w:val="20"/>
                <w:lang w:val="uk-UA"/>
              </w:rPr>
              <w:t>Systems</w:t>
            </w:r>
            <w:proofErr w:type="spellEnd"/>
            <w:r w:rsidRPr="00181AAE">
              <w:rPr>
                <w:sz w:val="20"/>
                <w:szCs w:val="20"/>
                <w:lang w:val="uk-UA"/>
              </w:rPr>
              <w:t xml:space="preserve"> </w:t>
            </w:r>
            <w:proofErr w:type="spellStart"/>
            <w:r w:rsidRPr="00181AAE">
              <w:rPr>
                <w:sz w:val="20"/>
                <w:szCs w:val="20"/>
                <w:lang w:val="uk-UA"/>
              </w:rPr>
              <w:t>Workshop</w:t>
            </w:r>
            <w:proofErr w:type="spellEnd"/>
            <w:r w:rsidRPr="00181AAE">
              <w:rPr>
                <w:sz w:val="20"/>
                <w:szCs w:val="20"/>
                <w:lang w:val="uk-UA"/>
              </w:rPr>
              <w:t xml:space="preserve"> </w:t>
            </w:r>
          </w:p>
          <w:p w14:paraId="4350A2BF" w14:textId="38D46EC6" w:rsidR="00B73CE8" w:rsidRPr="00542039" w:rsidRDefault="00B73CE8" w:rsidP="00B73CE8">
            <w:pPr>
              <w:rPr>
                <w:sz w:val="20"/>
                <w:szCs w:val="20"/>
                <w:lang w:val="uk-UA"/>
              </w:rPr>
            </w:pPr>
            <w:r w:rsidRPr="00181AAE">
              <w:rPr>
                <w:sz w:val="20"/>
                <w:szCs w:val="20"/>
                <w:lang w:val="uk-UA"/>
              </w:rPr>
              <w:t>https://ceur-ws.org/Vol-3403/preface.pdf</w:t>
            </w:r>
          </w:p>
        </w:tc>
        <w:tc>
          <w:tcPr>
            <w:tcW w:w="715" w:type="pct"/>
            <w:tcBorders>
              <w:top w:val="single" w:sz="4" w:space="0" w:color="auto"/>
              <w:left w:val="single" w:sz="4" w:space="0" w:color="auto"/>
              <w:bottom w:val="single" w:sz="4" w:space="0" w:color="auto"/>
              <w:right w:val="single" w:sz="4" w:space="0" w:color="auto"/>
            </w:tcBorders>
          </w:tcPr>
          <w:p w14:paraId="0780521B" w14:textId="7BCB0B04" w:rsidR="00B73CE8" w:rsidRPr="00542039" w:rsidRDefault="00B73CE8" w:rsidP="00B73CE8">
            <w:pPr>
              <w:jc w:val="both"/>
              <w:rPr>
                <w:sz w:val="20"/>
                <w:szCs w:val="20"/>
                <w:lang w:val="uk-UA"/>
              </w:rPr>
            </w:pPr>
            <w:r w:rsidRPr="00181AAE">
              <w:rPr>
                <w:sz w:val="20"/>
                <w:szCs w:val="20"/>
                <w:lang w:val="uk-UA"/>
              </w:rPr>
              <w:t xml:space="preserve">CEUR </w:t>
            </w:r>
            <w:proofErr w:type="spellStart"/>
            <w:r w:rsidRPr="00181AAE">
              <w:rPr>
                <w:sz w:val="20"/>
                <w:szCs w:val="20"/>
                <w:lang w:val="uk-UA"/>
              </w:rPr>
              <w:t>Workshop</w:t>
            </w:r>
            <w:proofErr w:type="spellEnd"/>
            <w:r w:rsidRPr="00181AAE">
              <w:rPr>
                <w:sz w:val="20"/>
                <w:szCs w:val="20"/>
                <w:lang w:val="uk-UA"/>
              </w:rPr>
              <w:t xml:space="preserve"> </w:t>
            </w:r>
            <w:proofErr w:type="spellStart"/>
            <w:r w:rsidRPr="00181AAE">
              <w:rPr>
                <w:sz w:val="20"/>
                <w:szCs w:val="20"/>
                <w:lang w:val="uk-UA"/>
              </w:rPr>
              <w:t>Proceedings</w:t>
            </w:r>
            <w:proofErr w:type="spellEnd"/>
          </w:p>
        </w:tc>
        <w:tc>
          <w:tcPr>
            <w:tcW w:w="493" w:type="pct"/>
            <w:tcBorders>
              <w:top w:val="single" w:sz="4" w:space="0" w:color="auto"/>
              <w:left w:val="single" w:sz="4" w:space="0" w:color="auto"/>
              <w:bottom w:val="single" w:sz="4" w:space="0" w:color="auto"/>
              <w:right w:val="single" w:sz="4" w:space="0" w:color="auto"/>
            </w:tcBorders>
          </w:tcPr>
          <w:p w14:paraId="792C13C4" w14:textId="77777777" w:rsidR="00B73CE8" w:rsidRDefault="00B73CE8" w:rsidP="00B73CE8">
            <w:pPr>
              <w:jc w:val="both"/>
              <w:rPr>
                <w:sz w:val="20"/>
                <w:szCs w:val="20"/>
                <w:lang w:val="uk-UA"/>
              </w:rPr>
            </w:pPr>
            <w:r>
              <w:rPr>
                <w:sz w:val="20"/>
                <w:szCs w:val="20"/>
                <w:lang w:val="uk-UA"/>
              </w:rPr>
              <w:t>2023,</w:t>
            </w:r>
          </w:p>
          <w:p w14:paraId="60DA8BAE" w14:textId="690FC57C" w:rsidR="00B73CE8" w:rsidRPr="00181AAE" w:rsidRDefault="00B73CE8" w:rsidP="00B73CE8">
            <w:pPr>
              <w:jc w:val="both"/>
              <w:rPr>
                <w:sz w:val="20"/>
                <w:szCs w:val="20"/>
                <w:lang w:val="uk-UA"/>
              </w:rPr>
            </w:pPr>
            <w:r>
              <w:rPr>
                <w:sz w:val="20"/>
                <w:szCs w:val="20"/>
                <w:lang w:val="uk-UA"/>
              </w:rPr>
              <w:t>3403</w:t>
            </w:r>
          </w:p>
        </w:tc>
        <w:tc>
          <w:tcPr>
            <w:tcW w:w="352" w:type="pct"/>
            <w:tcBorders>
              <w:top w:val="single" w:sz="4" w:space="0" w:color="auto"/>
              <w:left w:val="single" w:sz="4" w:space="0" w:color="auto"/>
              <w:bottom w:val="single" w:sz="4" w:space="0" w:color="auto"/>
              <w:right w:val="single" w:sz="4" w:space="0" w:color="auto"/>
            </w:tcBorders>
          </w:tcPr>
          <w:p w14:paraId="3B2D830E" w14:textId="2B03123E" w:rsidR="00B73CE8" w:rsidRDefault="00B73CE8" w:rsidP="00B73CE8">
            <w:pPr>
              <w:jc w:val="center"/>
              <w:rPr>
                <w:sz w:val="20"/>
                <w:szCs w:val="20"/>
                <w:lang w:val="uk-UA"/>
              </w:rPr>
            </w:pPr>
            <w:r>
              <w:rPr>
                <w:sz w:val="20"/>
                <w:szCs w:val="20"/>
                <w:lang w:val="uk-UA"/>
              </w:rPr>
              <w:t>0,39</w:t>
            </w:r>
          </w:p>
        </w:tc>
      </w:tr>
      <w:tr w:rsidR="00B73CE8" w:rsidRPr="006E0400" w14:paraId="019D3E2F"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15E5250E"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59CA87A8" w14:textId="77777777" w:rsidR="00B73CE8" w:rsidRPr="006E0400" w:rsidRDefault="00B73CE8" w:rsidP="00B73CE8">
            <w:pPr>
              <w:rPr>
                <w:sz w:val="18"/>
                <w:szCs w:val="18"/>
                <w:lang w:val="uk-UA" w:eastAsia="zh-CN"/>
              </w:rPr>
            </w:pPr>
            <w:proofErr w:type="spellStart"/>
            <w:r w:rsidRPr="006E0400">
              <w:rPr>
                <w:sz w:val="18"/>
                <w:szCs w:val="18"/>
                <w:u w:val="single"/>
                <w:lang w:val="uk-UA" w:eastAsia="zh-CN"/>
              </w:rPr>
              <w:t>Demydyuk</w:t>
            </w:r>
            <w:proofErr w:type="spellEnd"/>
            <w:r w:rsidRPr="006E0400">
              <w:rPr>
                <w:sz w:val="18"/>
                <w:szCs w:val="18"/>
                <w:u w:val="single"/>
                <w:lang w:val="uk-UA" w:eastAsia="zh-CN"/>
              </w:rPr>
              <w:t xml:space="preserve"> M.V.</w:t>
            </w:r>
            <w:r w:rsidRPr="006E0400">
              <w:rPr>
                <w:sz w:val="18"/>
                <w:szCs w:val="18"/>
                <w:lang w:val="uk-UA" w:eastAsia="zh-CN"/>
              </w:rPr>
              <w:t xml:space="preserve">, </w:t>
            </w:r>
          </w:p>
          <w:p w14:paraId="12CB3732" w14:textId="263EFF07" w:rsidR="00B73CE8" w:rsidRPr="006E0400" w:rsidRDefault="00B73CE8" w:rsidP="00B73CE8">
            <w:pPr>
              <w:rPr>
                <w:spacing w:val="2"/>
                <w:sz w:val="20"/>
                <w:szCs w:val="20"/>
                <w:lang w:val="en-US"/>
              </w:rPr>
            </w:pPr>
            <w:proofErr w:type="spellStart"/>
            <w:r w:rsidRPr="006E0400">
              <w:rPr>
                <w:sz w:val="20"/>
                <w:szCs w:val="20"/>
                <w:lang w:val="uk-UA" w:eastAsia="zh-CN"/>
              </w:rPr>
              <w:t>Lytwyn</w:t>
            </w:r>
            <w:proofErr w:type="spellEnd"/>
            <w:r w:rsidRPr="006E0400">
              <w:rPr>
                <w:sz w:val="20"/>
                <w:szCs w:val="20"/>
                <w:lang w:val="uk-UA" w:eastAsia="zh-CN"/>
              </w:rPr>
              <w:t xml:space="preserve"> B.A.</w:t>
            </w:r>
          </w:p>
        </w:tc>
        <w:tc>
          <w:tcPr>
            <w:tcW w:w="430" w:type="pct"/>
            <w:tcBorders>
              <w:top w:val="single" w:sz="4" w:space="0" w:color="auto"/>
              <w:left w:val="single" w:sz="4" w:space="0" w:color="auto"/>
              <w:bottom w:val="single" w:sz="4" w:space="0" w:color="auto"/>
              <w:right w:val="single" w:sz="4" w:space="0" w:color="auto"/>
            </w:tcBorders>
          </w:tcPr>
          <w:p w14:paraId="77C5A661" w14:textId="77777777" w:rsidR="00B73CE8" w:rsidRDefault="00B73CE8" w:rsidP="00B73CE8">
            <w:pPr>
              <w:rPr>
                <w:sz w:val="20"/>
                <w:szCs w:val="20"/>
                <w:lang w:val="uk-UA"/>
              </w:rPr>
            </w:pPr>
            <w:r>
              <w:rPr>
                <w:sz w:val="20"/>
                <w:szCs w:val="20"/>
                <w:lang w:val="uk-UA"/>
              </w:rPr>
              <w:t>проф.</w:t>
            </w:r>
          </w:p>
          <w:p w14:paraId="191139FB" w14:textId="748CCD19" w:rsidR="00B73CE8" w:rsidRPr="006E0400" w:rsidRDefault="00B73CE8" w:rsidP="00B73CE8">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63F067B2" w14:textId="77777777" w:rsidR="00B73CE8" w:rsidRDefault="00B73CE8" w:rsidP="00B73CE8">
            <w:pPr>
              <w:rPr>
                <w:sz w:val="20"/>
                <w:szCs w:val="20"/>
                <w:lang w:val="uk-UA"/>
              </w:rPr>
            </w:pPr>
            <w:proofErr w:type="spellStart"/>
            <w:r w:rsidRPr="006E0400">
              <w:rPr>
                <w:sz w:val="20"/>
                <w:szCs w:val="20"/>
                <w:lang w:val="uk-UA"/>
              </w:rPr>
              <w:t>Optimization</w:t>
            </w:r>
            <w:proofErr w:type="spellEnd"/>
            <w:r w:rsidRPr="006E0400">
              <w:rPr>
                <w:sz w:val="20"/>
                <w:szCs w:val="20"/>
                <w:lang w:val="uk-UA"/>
              </w:rPr>
              <w:t xml:space="preserve"> </w:t>
            </w:r>
            <w:proofErr w:type="spellStart"/>
            <w:r w:rsidRPr="006E0400">
              <w:rPr>
                <w:sz w:val="20"/>
                <w:szCs w:val="20"/>
                <w:lang w:val="uk-UA"/>
              </w:rPr>
              <w:t>of</w:t>
            </w:r>
            <w:proofErr w:type="spellEnd"/>
            <w:r w:rsidRPr="006E0400">
              <w:rPr>
                <w:sz w:val="20"/>
                <w:szCs w:val="20"/>
                <w:lang w:val="uk-UA"/>
              </w:rPr>
              <w:t xml:space="preserve"> </w:t>
            </w:r>
            <w:proofErr w:type="spellStart"/>
            <w:r w:rsidRPr="006E0400">
              <w:rPr>
                <w:sz w:val="20"/>
                <w:szCs w:val="20"/>
                <w:lang w:val="uk-UA"/>
              </w:rPr>
              <w:t>the</w:t>
            </w:r>
            <w:proofErr w:type="spellEnd"/>
            <w:r w:rsidRPr="006E0400">
              <w:rPr>
                <w:sz w:val="20"/>
                <w:szCs w:val="20"/>
                <w:lang w:val="uk-UA"/>
              </w:rPr>
              <w:t xml:space="preserve"> </w:t>
            </w:r>
            <w:proofErr w:type="spellStart"/>
            <w:r w:rsidRPr="006E0400">
              <w:rPr>
                <w:sz w:val="20"/>
                <w:szCs w:val="20"/>
                <w:lang w:val="uk-UA"/>
              </w:rPr>
              <w:t>parameters</w:t>
            </w:r>
            <w:proofErr w:type="spellEnd"/>
            <w:r w:rsidRPr="006E0400">
              <w:rPr>
                <w:sz w:val="20"/>
                <w:szCs w:val="20"/>
                <w:lang w:val="uk-UA"/>
              </w:rPr>
              <w:t xml:space="preserve"> </w:t>
            </w:r>
            <w:proofErr w:type="spellStart"/>
            <w:r w:rsidRPr="006E0400">
              <w:rPr>
                <w:sz w:val="20"/>
                <w:szCs w:val="20"/>
                <w:lang w:val="uk-UA"/>
              </w:rPr>
              <w:t>of</w:t>
            </w:r>
            <w:proofErr w:type="spellEnd"/>
            <w:r w:rsidRPr="006E0400">
              <w:rPr>
                <w:sz w:val="20"/>
                <w:szCs w:val="20"/>
                <w:lang w:val="uk-UA"/>
              </w:rPr>
              <w:t xml:space="preserve"> </w:t>
            </w:r>
            <w:proofErr w:type="spellStart"/>
            <w:r w:rsidRPr="006E0400">
              <w:rPr>
                <w:sz w:val="20"/>
                <w:szCs w:val="20"/>
                <w:lang w:val="uk-UA"/>
              </w:rPr>
              <w:t>feet</w:t>
            </w:r>
            <w:proofErr w:type="spellEnd"/>
            <w:r w:rsidRPr="006E0400">
              <w:rPr>
                <w:sz w:val="20"/>
                <w:szCs w:val="20"/>
                <w:lang w:val="uk-UA"/>
              </w:rPr>
              <w:t xml:space="preserve"> </w:t>
            </w:r>
            <w:proofErr w:type="spellStart"/>
            <w:r w:rsidRPr="006E0400">
              <w:rPr>
                <w:sz w:val="20"/>
                <w:szCs w:val="20"/>
                <w:lang w:val="uk-UA"/>
              </w:rPr>
              <w:t>and</w:t>
            </w:r>
            <w:proofErr w:type="spellEnd"/>
            <w:r w:rsidRPr="006E0400">
              <w:rPr>
                <w:sz w:val="20"/>
                <w:szCs w:val="20"/>
                <w:lang w:val="uk-UA"/>
              </w:rPr>
              <w:t xml:space="preserve"> </w:t>
            </w:r>
            <w:proofErr w:type="spellStart"/>
            <w:r w:rsidRPr="006E0400">
              <w:rPr>
                <w:sz w:val="20"/>
                <w:szCs w:val="20"/>
                <w:lang w:val="uk-UA"/>
              </w:rPr>
              <w:t>the</w:t>
            </w:r>
            <w:proofErr w:type="spellEnd"/>
            <w:r w:rsidRPr="006E0400">
              <w:rPr>
                <w:sz w:val="20"/>
                <w:szCs w:val="20"/>
                <w:lang w:val="uk-UA"/>
              </w:rPr>
              <w:t xml:space="preserve"> </w:t>
            </w:r>
            <w:proofErr w:type="spellStart"/>
            <w:r w:rsidRPr="006E0400">
              <w:rPr>
                <w:sz w:val="20"/>
                <w:szCs w:val="20"/>
                <w:lang w:val="uk-UA"/>
              </w:rPr>
              <w:t>laws</w:t>
            </w:r>
            <w:proofErr w:type="spellEnd"/>
            <w:r w:rsidRPr="006E0400">
              <w:rPr>
                <w:sz w:val="20"/>
                <w:szCs w:val="20"/>
                <w:lang w:val="uk-UA"/>
              </w:rPr>
              <w:t xml:space="preserve"> </w:t>
            </w:r>
            <w:proofErr w:type="spellStart"/>
            <w:r w:rsidRPr="006E0400">
              <w:rPr>
                <w:sz w:val="20"/>
                <w:szCs w:val="20"/>
                <w:lang w:val="uk-UA"/>
              </w:rPr>
              <w:t>of</w:t>
            </w:r>
            <w:proofErr w:type="spellEnd"/>
            <w:r w:rsidRPr="006E0400">
              <w:rPr>
                <w:sz w:val="20"/>
                <w:szCs w:val="20"/>
                <w:lang w:val="uk-UA"/>
              </w:rPr>
              <w:t xml:space="preserve"> </w:t>
            </w:r>
            <w:proofErr w:type="spellStart"/>
            <w:r w:rsidRPr="006E0400">
              <w:rPr>
                <w:sz w:val="20"/>
                <w:szCs w:val="20"/>
                <w:lang w:val="uk-UA"/>
              </w:rPr>
              <w:t>motion</w:t>
            </w:r>
            <w:proofErr w:type="spellEnd"/>
            <w:r w:rsidRPr="006E0400">
              <w:rPr>
                <w:sz w:val="20"/>
                <w:szCs w:val="20"/>
                <w:lang w:val="uk-UA"/>
              </w:rPr>
              <w:t xml:space="preserve"> </w:t>
            </w:r>
            <w:proofErr w:type="spellStart"/>
            <w:r w:rsidRPr="006E0400">
              <w:rPr>
                <w:sz w:val="20"/>
                <w:szCs w:val="20"/>
                <w:lang w:val="uk-UA"/>
              </w:rPr>
              <w:t>of</w:t>
            </w:r>
            <w:proofErr w:type="spellEnd"/>
            <w:r w:rsidRPr="006E0400">
              <w:rPr>
                <w:sz w:val="20"/>
                <w:szCs w:val="20"/>
                <w:lang w:val="uk-UA"/>
              </w:rPr>
              <w:t xml:space="preserve"> </w:t>
            </w:r>
            <w:proofErr w:type="spellStart"/>
            <w:r w:rsidRPr="006E0400">
              <w:rPr>
                <w:sz w:val="20"/>
                <w:szCs w:val="20"/>
                <w:lang w:val="uk-UA"/>
              </w:rPr>
              <w:t>bipedal</w:t>
            </w:r>
            <w:proofErr w:type="spellEnd"/>
            <w:r w:rsidRPr="006E0400">
              <w:rPr>
                <w:sz w:val="20"/>
                <w:szCs w:val="20"/>
                <w:lang w:val="uk-UA"/>
              </w:rPr>
              <w:t xml:space="preserve"> </w:t>
            </w:r>
            <w:proofErr w:type="spellStart"/>
            <w:r w:rsidRPr="006E0400">
              <w:rPr>
                <w:sz w:val="20"/>
                <w:szCs w:val="20"/>
                <w:lang w:val="uk-UA"/>
              </w:rPr>
              <w:t>walking</w:t>
            </w:r>
            <w:proofErr w:type="spellEnd"/>
            <w:r w:rsidRPr="006E0400">
              <w:rPr>
                <w:sz w:val="20"/>
                <w:szCs w:val="20"/>
                <w:lang w:val="uk-UA"/>
              </w:rPr>
              <w:t xml:space="preserve"> </w:t>
            </w:r>
            <w:proofErr w:type="spellStart"/>
            <w:r w:rsidRPr="006E0400">
              <w:rPr>
                <w:sz w:val="20"/>
                <w:szCs w:val="20"/>
                <w:lang w:val="uk-UA"/>
              </w:rPr>
              <w:t>robots</w:t>
            </w:r>
            <w:proofErr w:type="spellEnd"/>
          </w:p>
          <w:p w14:paraId="44EA0A3B" w14:textId="6B2A4F3B" w:rsidR="00B73CE8" w:rsidRPr="006E0400" w:rsidRDefault="00B73CE8" w:rsidP="00B73CE8">
            <w:pPr>
              <w:rPr>
                <w:sz w:val="20"/>
                <w:szCs w:val="20"/>
                <w:lang w:val="en-US"/>
              </w:rPr>
            </w:pPr>
            <w:r w:rsidRPr="006E0400">
              <w:rPr>
                <w:sz w:val="20"/>
                <w:szCs w:val="20"/>
                <w:lang w:val="uk-UA"/>
              </w:rPr>
              <w:t>https://doi.org/10.1007/s10958-023-06342-z</w:t>
            </w:r>
          </w:p>
        </w:tc>
        <w:tc>
          <w:tcPr>
            <w:tcW w:w="715" w:type="pct"/>
            <w:tcBorders>
              <w:top w:val="single" w:sz="4" w:space="0" w:color="auto"/>
              <w:left w:val="single" w:sz="4" w:space="0" w:color="auto"/>
              <w:bottom w:val="single" w:sz="4" w:space="0" w:color="auto"/>
              <w:right w:val="single" w:sz="4" w:space="0" w:color="auto"/>
            </w:tcBorders>
          </w:tcPr>
          <w:p w14:paraId="61974E2D" w14:textId="358BBFAB" w:rsidR="00B73CE8" w:rsidRPr="00181AAE" w:rsidRDefault="00B73CE8" w:rsidP="00B73CE8">
            <w:pPr>
              <w:jc w:val="both"/>
              <w:rPr>
                <w:sz w:val="20"/>
                <w:szCs w:val="20"/>
                <w:lang w:val="uk-UA"/>
              </w:rPr>
            </w:pPr>
            <w:proofErr w:type="spellStart"/>
            <w:r w:rsidRPr="006E0400">
              <w:rPr>
                <w:sz w:val="20"/>
                <w:szCs w:val="20"/>
                <w:lang w:val="uk-UA"/>
              </w:rPr>
              <w:t>Journal</w:t>
            </w:r>
            <w:proofErr w:type="spellEnd"/>
            <w:r w:rsidRPr="006E0400">
              <w:rPr>
                <w:sz w:val="20"/>
                <w:szCs w:val="20"/>
                <w:lang w:val="uk-UA"/>
              </w:rPr>
              <w:t xml:space="preserve"> </w:t>
            </w:r>
            <w:proofErr w:type="spellStart"/>
            <w:r w:rsidRPr="006E0400">
              <w:rPr>
                <w:sz w:val="20"/>
                <w:szCs w:val="20"/>
                <w:lang w:val="uk-UA"/>
              </w:rPr>
              <w:t>of</w:t>
            </w:r>
            <w:proofErr w:type="spellEnd"/>
            <w:r w:rsidRPr="006E0400">
              <w:rPr>
                <w:sz w:val="20"/>
                <w:szCs w:val="20"/>
                <w:lang w:val="uk-UA"/>
              </w:rPr>
              <w:t xml:space="preserve"> </w:t>
            </w:r>
            <w:proofErr w:type="spellStart"/>
            <w:r w:rsidRPr="006E0400">
              <w:rPr>
                <w:sz w:val="20"/>
                <w:szCs w:val="20"/>
                <w:lang w:val="uk-UA"/>
              </w:rPr>
              <w:t>Mathematical</w:t>
            </w:r>
            <w:proofErr w:type="spellEnd"/>
            <w:r w:rsidRPr="006E0400">
              <w:rPr>
                <w:sz w:val="20"/>
                <w:szCs w:val="20"/>
                <w:lang w:val="uk-UA"/>
              </w:rPr>
              <w:t xml:space="preserve"> </w:t>
            </w:r>
            <w:proofErr w:type="spellStart"/>
            <w:r w:rsidRPr="006E0400">
              <w:rPr>
                <w:sz w:val="20"/>
                <w:szCs w:val="20"/>
                <w:lang w:val="uk-UA"/>
              </w:rPr>
              <w:t>Sciences</w:t>
            </w:r>
            <w:proofErr w:type="spellEnd"/>
          </w:p>
        </w:tc>
        <w:tc>
          <w:tcPr>
            <w:tcW w:w="493" w:type="pct"/>
            <w:tcBorders>
              <w:top w:val="single" w:sz="4" w:space="0" w:color="auto"/>
              <w:left w:val="single" w:sz="4" w:space="0" w:color="auto"/>
              <w:bottom w:val="single" w:sz="4" w:space="0" w:color="auto"/>
              <w:right w:val="single" w:sz="4" w:space="0" w:color="auto"/>
            </w:tcBorders>
          </w:tcPr>
          <w:p w14:paraId="26057301" w14:textId="77777777" w:rsidR="00B73CE8" w:rsidRDefault="00B73CE8" w:rsidP="00B73CE8">
            <w:pPr>
              <w:jc w:val="both"/>
              <w:rPr>
                <w:sz w:val="20"/>
                <w:szCs w:val="20"/>
                <w:lang w:val="uk-UA"/>
              </w:rPr>
            </w:pPr>
            <w:r>
              <w:rPr>
                <w:sz w:val="20"/>
                <w:szCs w:val="20"/>
                <w:lang w:val="uk-UA"/>
              </w:rPr>
              <w:t>2023,</w:t>
            </w:r>
          </w:p>
          <w:p w14:paraId="0E015833" w14:textId="77777777" w:rsidR="00B73CE8" w:rsidRDefault="00B73CE8" w:rsidP="00B73CE8">
            <w:pPr>
              <w:jc w:val="both"/>
              <w:rPr>
                <w:sz w:val="20"/>
                <w:szCs w:val="20"/>
                <w:lang w:val="uk-UA"/>
              </w:rPr>
            </w:pPr>
            <w:r>
              <w:rPr>
                <w:sz w:val="20"/>
                <w:szCs w:val="20"/>
                <w:lang w:val="uk-UA"/>
              </w:rPr>
              <w:t>270(1),</w:t>
            </w:r>
          </w:p>
          <w:p w14:paraId="049EFEE6" w14:textId="3B288DC7" w:rsidR="00B73CE8" w:rsidRDefault="00B73CE8" w:rsidP="00B73CE8">
            <w:pPr>
              <w:jc w:val="both"/>
              <w:rPr>
                <w:sz w:val="20"/>
                <w:szCs w:val="20"/>
                <w:lang w:val="uk-UA"/>
              </w:rPr>
            </w:pPr>
            <w:r>
              <w:rPr>
                <w:sz w:val="20"/>
                <w:szCs w:val="20"/>
                <w:lang w:val="uk-UA"/>
              </w:rPr>
              <w:t>214-236</w:t>
            </w:r>
          </w:p>
        </w:tc>
        <w:tc>
          <w:tcPr>
            <w:tcW w:w="352" w:type="pct"/>
            <w:tcBorders>
              <w:top w:val="single" w:sz="4" w:space="0" w:color="auto"/>
              <w:left w:val="single" w:sz="4" w:space="0" w:color="auto"/>
              <w:bottom w:val="single" w:sz="4" w:space="0" w:color="auto"/>
              <w:right w:val="single" w:sz="4" w:space="0" w:color="auto"/>
            </w:tcBorders>
          </w:tcPr>
          <w:p w14:paraId="62A57C45" w14:textId="6A47809D" w:rsidR="00B73CE8" w:rsidRPr="00CB74AD" w:rsidRDefault="00B73CE8" w:rsidP="00B73CE8">
            <w:pPr>
              <w:jc w:val="center"/>
              <w:rPr>
                <w:sz w:val="20"/>
                <w:szCs w:val="20"/>
                <w:lang w:val="en-US"/>
              </w:rPr>
            </w:pPr>
            <w:r>
              <w:rPr>
                <w:sz w:val="20"/>
                <w:szCs w:val="20"/>
                <w:lang w:val="en-US"/>
              </w:rPr>
              <w:t>0,36</w:t>
            </w:r>
          </w:p>
        </w:tc>
      </w:tr>
      <w:tr w:rsidR="00B4576B" w:rsidRPr="006E0400" w14:paraId="726288CF"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48063249" w14:textId="77777777" w:rsidR="00B4576B" w:rsidRPr="00BA1DAE" w:rsidRDefault="00B4576B"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4E95672A" w14:textId="77777777" w:rsidR="00B4576B" w:rsidRDefault="00B4576B" w:rsidP="00B73CE8">
            <w:pPr>
              <w:rPr>
                <w:sz w:val="20"/>
                <w:szCs w:val="20"/>
                <w:lang w:val="en-US"/>
              </w:rPr>
            </w:pPr>
            <w:r w:rsidRPr="00B4576B">
              <w:rPr>
                <w:sz w:val="20"/>
                <w:szCs w:val="20"/>
                <w:u w:val="single"/>
                <w:lang w:val="en-US"/>
              </w:rPr>
              <w:t xml:space="preserve">O. </w:t>
            </w:r>
            <w:proofErr w:type="spellStart"/>
            <w:r w:rsidRPr="00B4576B">
              <w:rPr>
                <w:sz w:val="20"/>
                <w:szCs w:val="20"/>
                <w:u w:val="single"/>
                <w:lang w:val="en-US"/>
              </w:rPr>
              <w:t>Gutik</w:t>
            </w:r>
            <w:proofErr w:type="spellEnd"/>
            <w:r w:rsidRPr="00B4576B">
              <w:rPr>
                <w:sz w:val="20"/>
                <w:szCs w:val="20"/>
                <w:lang w:val="en-US"/>
              </w:rPr>
              <w:t xml:space="preserve">, </w:t>
            </w:r>
          </w:p>
          <w:p w14:paraId="30C3E693" w14:textId="4CF0D7D8" w:rsidR="00B4576B" w:rsidRPr="00B4576B" w:rsidRDefault="00B4576B" w:rsidP="00B73CE8">
            <w:pPr>
              <w:rPr>
                <w:sz w:val="20"/>
                <w:szCs w:val="20"/>
                <w:u w:val="single"/>
                <w:lang w:val="uk-UA" w:eastAsia="zh-CN"/>
              </w:rPr>
            </w:pPr>
            <w:r w:rsidRPr="00B4576B">
              <w:rPr>
                <w:sz w:val="20"/>
                <w:szCs w:val="20"/>
                <w:u w:val="single"/>
                <w:lang w:val="en-US"/>
              </w:rPr>
              <w:t xml:space="preserve">I. </w:t>
            </w:r>
            <w:proofErr w:type="spellStart"/>
            <w:r w:rsidRPr="00B4576B">
              <w:rPr>
                <w:sz w:val="20"/>
                <w:szCs w:val="20"/>
                <w:u w:val="single"/>
                <w:lang w:val="en-US"/>
              </w:rPr>
              <w:t>Pozdniakova</w:t>
            </w:r>
            <w:proofErr w:type="spellEnd"/>
          </w:p>
        </w:tc>
        <w:tc>
          <w:tcPr>
            <w:tcW w:w="430" w:type="pct"/>
            <w:tcBorders>
              <w:top w:val="single" w:sz="4" w:space="0" w:color="auto"/>
              <w:left w:val="single" w:sz="4" w:space="0" w:color="auto"/>
              <w:bottom w:val="single" w:sz="4" w:space="0" w:color="auto"/>
              <w:right w:val="single" w:sz="4" w:space="0" w:color="auto"/>
            </w:tcBorders>
          </w:tcPr>
          <w:p w14:paraId="2340802C" w14:textId="77777777" w:rsidR="00B4576B" w:rsidRDefault="00B4576B" w:rsidP="00B73CE8">
            <w:pPr>
              <w:rPr>
                <w:sz w:val="20"/>
                <w:szCs w:val="20"/>
                <w:lang w:val="uk-UA"/>
              </w:rPr>
            </w:pPr>
            <w:r>
              <w:rPr>
                <w:sz w:val="20"/>
                <w:szCs w:val="20"/>
                <w:lang w:val="uk-UA"/>
              </w:rPr>
              <w:t>доц.</w:t>
            </w:r>
          </w:p>
          <w:p w14:paraId="667156E3" w14:textId="5A9EABB0" w:rsidR="00B4576B" w:rsidRDefault="00B4576B" w:rsidP="00B73CE8">
            <w:pPr>
              <w:rPr>
                <w:sz w:val="20"/>
                <w:szCs w:val="20"/>
                <w:lang w:val="uk-UA"/>
              </w:rPr>
            </w:pPr>
            <w:r>
              <w:rPr>
                <w:sz w:val="20"/>
                <w:szCs w:val="20"/>
                <w:lang w:val="uk-UA"/>
              </w:rPr>
              <w:t>доц.</w:t>
            </w:r>
          </w:p>
        </w:tc>
        <w:tc>
          <w:tcPr>
            <w:tcW w:w="2027" w:type="pct"/>
            <w:tcBorders>
              <w:top w:val="single" w:sz="4" w:space="0" w:color="auto"/>
              <w:left w:val="single" w:sz="4" w:space="0" w:color="auto"/>
              <w:bottom w:val="single" w:sz="4" w:space="0" w:color="auto"/>
              <w:right w:val="single" w:sz="4" w:space="0" w:color="auto"/>
            </w:tcBorders>
          </w:tcPr>
          <w:p w14:paraId="49672AEE" w14:textId="77777777" w:rsidR="00B4576B" w:rsidRDefault="00B4576B" w:rsidP="00B73CE8">
            <w:pPr>
              <w:rPr>
                <w:sz w:val="20"/>
                <w:szCs w:val="20"/>
                <w:lang w:val="uk-UA"/>
              </w:rPr>
            </w:pPr>
            <w:proofErr w:type="spellStart"/>
            <w:r w:rsidRPr="00B4576B">
              <w:rPr>
                <w:sz w:val="20"/>
                <w:szCs w:val="20"/>
                <w:lang w:val="uk-UA"/>
              </w:rPr>
              <w:t>On</w:t>
            </w:r>
            <w:proofErr w:type="spellEnd"/>
            <w:r w:rsidRPr="00B4576B">
              <w:rPr>
                <w:sz w:val="20"/>
                <w:szCs w:val="20"/>
                <w:lang w:val="uk-UA"/>
              </w:rPr>
              <w:t xml:space="preserve"> </w:t>
            </w:r>
            <w:proofErr w:type="spellStart"/>
            <w:r w:rsidRPr="00B4576B">
              <w:rPr>
                <w:sz w:val="20"/>
                <w:szCs w:val="20"/>
                <w:lang w:val="uk-UA"/>
              </w:rPr>
              <w:t>the</w:t>
            </w:r>
            <w:proofErr w:type="spellEnd"/>
            <w:r w:rsidRPr="00B4576B">
              <w:rPr>
                <w:sz w:val="20"/>
                <w:szCs w:val="20"/>
                <w:lang w:val="uk-UA"/>
              </w:rPr>
              <w:t xml:space="preserve"> </w:t>
            </w:r>
            <w:proofErr w:type="spellStart"/>
            <w:r w:rsidRPr="00B4576B">
              <w:rPr>
                <w:sz w:val="20"/>
                <w:szCs w:val="20"/>
                <w:lang w:val="uk-UA"/>
              </w:rPr>
              <w:t>group</w:t>
            </w:r>
            <w:proofErr w:type="spellEnd"/>
            <w:r w:rsidRPr="00B4576B">
              <w:rPr>
                <w:sz w:val="20"/>
                <w:szCs w:val="20"/>
                <w:lang w:val="uk-UA"/>
              </w:rPr>
              <w:t xml:space="preserve"> </w:t>
            </w:r>
            <w:proofErr w:type="spellStart"/>
            <w:r w:rsidRPr="00B4576B">
              <w:rPr>
                <w:sz w:val="20"/>
                <w:szCs w:val="20"/>
                <w:lang w:val="uk-UA"/>
              </w:rPr>
              <w:t>of</w:t>
            </w:r>
            <w:proofErr w:type="spellEnd"/>
            <w:r w:rsidRPr="00B4576B">
              <w:rPr>
                <w:sz w:val="20"/>
                <w:szCs w:val="20"/>
                <w:lang w:val="uk-UA"/>
              </w:rPr>
              <w:t xml:space="preserve"> </w:t>
            </w:r>
            <w:proofErr w:type="spellStart"/>
            <w:r w:rsidRPr="00B4576B">
              <w:rPr>
                <w:sz w:val="20"/>
                <w:szCs w:val="20"/>
                <w:lang w:val="uk-UA"/>
              </w:rPr>
              <w:t>automorphisms</w:t>
            </w:r>
            <w:proofErr w:type="spellEnd"/>
            <w:r w:rsidRPr="00B4576B">
              <w:rPr>
                <w:sz w:val="20"/>
                <w:szCs w:val="20"/>
                <w:lang w:val="uk-UA"/>
              </w:rPr>
              <w:t xml:space="preserve"> </w:t>
            </w:r>
            <w:proofErr w:type="spellStart"/>
            <w:r w:rsidRPr="00B4576B">
              <w:rPr>
                <w:sz w:val="20"/>
                <w:szCs w:val="20"/>
                <w:lang w:val="uk-UA"/>
              </w:rPr>
              <w:t>of</w:t>
            </w:r>
            <w:proofErr w:type="spellEnd"/>
            <w:r w:rsidRPr="00B4576B">
              <w:rPr>
                <w:sz w:val="20"/>
                <w:szCs w:val="20"/>
                <w:lang w:val="uk-UA"/>
              </w:rPr>
              <w:t xml:space="preserve"> </w:t>
            </w:r>
            <w:proofErr w:type="spellStart"/>
            <w:r w:rsidRPr="00B4576B">
              <w:rPr>
                <w:sz w:val="20"/>
                <w:szCs w:val="20"/>
                <w:lang w:val="uk-UA"/>
              </w:rPr>
              <w:t>the</w:t>
            </w:r>
            <w:proofErr w:type="spellEnd"/>
            <w:r w:rsidRPr="00B4576B">
              <w:rPr>
                <w:sz w:val="20"/>
                <w:szCs w:val="20"/>
                <w:lang w:val="uk-UA"/>
              </w:rPr>
              <w:t xml:space="preserve"> </w:t>
            </w:r>
            <w:proofErr w:type="spellStart"/>
            <w:r w:rsidRPr="00B4576B">
              <w:rPr>
                <w:sz w:val="20"/>
                <w:szCs w:val="20"/>
                <w:lang w:val="uk-UA"/>
              </w:rPr>
              <w:t>semigroup</w:t>
            </w:r>
            <w:proofErr w:type="spellEnd"/>
            <w:r w:rsidRPr="00B4576B">
              <w:rPr>
                <w:sz w:val="20"/>
                <w:szCs w:val="20"/>
                <w:lang w:val="uk-UA"/>
              </w:rPr>
              <w:t xml:space="preserve"> Ɓℤℱ </w:t>
            </w:r>
            <w:proofErr w:type="spellStart"/>
            <w:r w:rsidRPr="00B4576B">
              <w:rPr>
                <w:sz w:val="20"/>
                <w:szCs w:val="20"/>
                <w:lang w:val="uk-UA"/>
              </w:rPr>
              <w:t>with</w:t>
            </w:r>
            <w:proofErr w:type="spellEnd"/>
            <w:r w:rsidRPr="00B4576B">
              <w:rPr>
                <w:sz w:val="20"/>
                <w:szCs w:val="20"/>
                <w:lang w:val="uk-UA"/>
              </w:rPr>
              <w:t xml:space="preserve"> </w:t>
            </w:r>
            <w:proofErr w:type="spellStart"/>
            <w:r w:rsidRPr="00B4576B">
              <w:rPr>
                <w:sz w:val="20"/>
                <w:szCs w:val="20"/>
                <w:lang w:val="uk-UA"/>
              </w:rPr>
              <w:t>the</w:t>
            </w:r>
            <w:proofErr w:type="spellEnd"/>
            <w:r w:rsidRPr="00B4576B">
              <w:rPr>
                <w:sz w:val="20"/>
                <w:szCs w:val="20"/>
                <w:lang w:val="uk-UA"/>
              </w:rPr>
              <w:t xml:space="preserve"> </w:t>
            </w:r>
            <w:proofErr w:type="spellStart"/>
            <w:r w:rsidRPr="00B4576B">
              <w:rPr>
                <w:sz w:val="20"/>
                <w:szCs w:val="20"/>
                <w:lang w:val="uk-UA"/>
              </w:rPr>
              <w:t>family</w:t>
            </w:r>
            <w:proofErr w:type="spellEnd"/>
            <w:r w:rsidRPr="00B4576B">
              <w:rPr>
                <w:sz w:val="20"/>
                <w:szCs w:val="20"/>
                <w:lang w:val="uk-UA"/>
              </w:rPr>
              <w:t xml:space="preserve"> ℱ </w:t>
            </w:r>
            <w:proofErr w:type="spellStart"/>
            <w:r w:rsidRPr="00B4576B">
              <w:rPr>
                <w:sz w:val="20"/>
                <w:szCs w:val="20"/>
                <w:lang w:val="uk-UA"/>
              </w:rPr>
              <w:t>of</w:t>
            </w:r>
            <w:proofErr w:type="spellEnd"/>
            <w:r w:rsidRPr="00B4576B">
              <w:rPr>
                <w:sz w:val="20"/>
                <w:szCs w:val="20"/>
                <w:lang w:val="uk-UA"/>
              </w:rPr>
              <w:t xml:space="preserve"> </w:t>
            </w:r>
            <w:proofErr w:type="spellStart"/>
            <w:r w:rsidRPr="00B4576B">
              <w:rPr>
                <w:sz w:val="20"/>
                <w:szCs w:val="20"/>
                <w:lang w:val="uk-UA"/>
              </w:rPr>
              <w:t>inductive</w:t>
            </w:r>
            <w:proofErr w:type="spellEnd"/>
            <w:r w:rsidRPr="00B4576B">
              <w:rPr>
                <w:sz w:val="20"/>
                <w:szCs w:val="20"/>
                <w:lang w:val="uk-UA"/>
              </w:rPr>
              <w:t xml:space="preserve"> </w:t>
            </w:r>
            <w:proofErr w:type="spellStart"/>
            <w:r w:rsidRPr="00B4576B">
              <w:rPr>
                <w:sz w:val="20"/>
                <w:szCs w:val="20"/>
                <w:lang w:val="uk-UA"/>
              </w:rPr>
              <w:t>nonempty</w:t>
            </w:r>
            <w:proofErr w:type="spellEnd"/>
            <w:r w:rsidRPr="00B4576B">
              <w:rPr>
                <w:sz w:val="20"/>
                <w:szCs w:val="20"/>
                <w:lang w:val="uk-UA"/>
              </w:rPr>
              <w:t xml:space="preserve"> </w:t>
            </w:r>
            <w:proofErr w:type="spellStart"/>
            <w:r w:rsidRPr="00B4576B">
              <w:rPr>
                <w:sz w:val="20"/>
                <w:szCs w:val="20"/>
                <w:lang w:val="uk-UA"/>
              </w:rPr>
              <w:t>subsets</w:t>
            </w:r>
            <w:proofErr w:type="spellEnd"/>
            <w:r w:rsidRPr="00B4576B">
              <w:rPr>
                <w:sz w:val="20"/>
                <w:szCs w:val="20"/>
                <w:lang w:val="uk-UA"/>
              </w:rPr>
              <w:t xml:space="preserve"> </w:t>
            </w:r>
            <w:proofErr w:type="spellStart"/>
            <w:r w:rsidRPr="00B4576B">
              <w:rPr>
                <w:sz w:val="20"/>
                <w:szCs w:val="20"/>
                <w:lang w:val="uk-UA"/>
              </w:rPr>
              <w:t>of</w:t>
            </w:r>
            <w:proofErr w:type="spellEnd"/>
            <w:r w:rsidRPr="00B4576B">
              <w:rPr>
                <w:sz w:val="20"/>
                <w:szCs w:val="20"/>
                <w:lang w:val="uk-UA"/>
              </w:rPr>
              <w:t xml:space="preserve"> ω</w:t>
            </w:r>
          </w:p>
          <w:p w14:paraId="251F393A" w14:textId="2D00F2F9" w:rsidR="00B4576B" w:rsidRPr="006E0400" w:rsidRDefault="001A61AC" w:rsidP="00B73CE8">
            <w:pPr>
              <w:rPr>
                <w:sz w:val="20"/>
                <w:szCs w:val="20"/>
                <w:lang w:val="uk-UA"/>
              </w:rPr>
            </w:pPr>
            <w:r w:rsidRPr="001A61AC">
              <w:rPr>
                <w:sz w:val="20"/>
                <w:szCs w:val="20"/>
                <w:lang w:val="uk-UA"/>
              </w:rPr>
              <w:t>https://doi.org/10.12958/adm2010</w:t>
            </w:r>
          </w:p>
        </w:tc>
        <w:tc>
          <w:tcPr>
            <w:tcW w:w="715" w:type="pct"/>
            <w:tcBorders>
              <w:top w:val="single" w:sz="4" w:space="0" w:color="auto"/>
              <w:left w:val="single" w:sz="4" w:space="0" w:color="auto"/>
              <w:bottom w:val="single" w:sz="4" w:space="0" w:color="auto"/>
              <w:right w:val="single" w:sz="4" w:space="0" w:color="auto"/>
            </w:tcBorders>
          </w:tcPr>
          <w:p w14:paraId="39E33C17" w14:textId="7C6FD6B9" w:rsidR="00B4576B" w:rsidRPr="006E0400" w:rsidRDefault="001A61AC" w:rsidP="00B73CE8">
            <w:pPr>
              <w:jc w:val="both"/>
              <w:rPr>
                <w:sz w:val="20"/>
                <w:szCs w:val="20"/>
                <w:lang w:val="uk-UA"/>
              </w:rPr>
            </w:pPr>
            <w:proofErr w:type="spellStart"/>
            <w:r w:rsidRPr="001A61AC">
              <w:rPr>
                <w:sz w:val="20"/>
                <w:szCs w:val="20"/>
                <w:lang w:val="uk-UA"/>
              </w:rPr>
              <w:t>Algebra</w:t>
            </w:r>
            <w:proofErr w:type="spellEnd"/>
            <w:r w:rsidRPr="001A61AC">
              <w:rPr>
                <w:sz w:val="20"/>
                <w:szCs w:val="20"/>
                <w:lang w:val="uk-UA"/>
              </w:rPr>
              <w:t xml:space="preserve"> </w:t>
            </w:r>
            <w:proofErr w:type="spellStart"/>
            <w:r w:rsidRPr="001A61AC">
              <w:rPr>
                <w:sz w:val="20"/>
                <w:szCs w:val="20"/>
                <w:lang w:val="uk-UA"/>
              </w:rPr>
              <w:t>and</w:t>
            </w:r>
            <w:proofErr w:type="spellEnd"/>
            <w:r w:rsidRPr="001A61AC">
              <w:rPr>
                <w:sz w:val="20"/>
                <w:szCs w:val="20"/>
                <w:lang w:val="uk-UA"/>
              </w:rPr>
              <w:t xml:space="preserve"> </w:t>
            </w:r>
            <w:proofErr w:type="spellStart"/>
            <w:r w:rsidRPr="001A61AC">
              <w:rPr>
                <w:sz w:val="20"/>
                <w:szCs w:val="20"/>
                <w:lang w:val="uk-UA"/>
              </w:rPr>
              <w:t>Discrete</w:t>
            </w:r>
            <w:proofErr w:type="spellEnd"/>
            <w:r w:rsidRPr="001A61AC">
              <w:rPr>
                <w:sz w:val="20"/>
                <w:szCs w:val="20"/>
                <w:lang w:val="uk-UA"/>
              </w:rPr>
              <w:t xml:space="preserve"> </w:t>
            </w:r>
            <w:proofErr w:type="spellStart"/>
            <w:r w:rsidRPr="001A61AC">
              <w:rPr>
                <w:sz w:val="20"/>
                <w:szCs w:val="20"/>
                <w:lang w:val="uk-UA"/>
              </w:rPr>
              <w:t>Mathematics</w:t>
            </w:r>
            <w:proofErr w:type="spellEnd"/>
          </w:p>
        </w:tc>
        <w:tc>
          <w:tcPr>
            <w:tcW w:w="493" w:type="pct"/>
            <w:tcBorders>
              <w:top w:val="single" w:sz="4" w:space="0" w:color="auto"/>
              <w:left w:val="single" w:sz="4" w:space="0" w:color="auto"/>
              <w:bottom w:val="single" w:sz="4" w:space="0" w:color="auto"/>
              <w:right w:val="single" w:sz="4" w:space="0" w:color="auto"/>
            </w:tcBorders>
          </w:tcPr>
          <w:p w14:paraId="4CBDDD6D" w14:textId="77777777" w:rsidR="00B4576B" w:rsidRDefault="001A61AC" w:rsidP="00B73CE8">
            <w:pPr>
              <w:jc w:val="both"/>
              <w:rPr>
                <w:sz w:val="20"/>
                <w:szCs w:val="20"/>
                <w:lang w:val="uk-UA"/>
              </w:rPr>
            </w:pPr>
            <w:r>
              <w:rPr>
                <w:sz w:val="20"/>
                <w:szCs w:val="20"/>
                <w:lang w:val="uk-UA"/>
              </w:rPr>
              <w:t>2023,</w:t>
            </w:r>
          </w:p>
          <w:p w14:paraId="4D3C74D4" w14:textId="77777777" w:rsidR="001A61AC" w:rsidRDefault="001A61AC" w:rsidP="00B73CE8">
            <w:pPr>
              <w:jc w:val="both"/>
              <w:rPr>
                <w:sz w:val="20"/>
                <w:szCs w:val="20"/>
                <w:lang w:val="uk-UA"/>
              </w:rPr>
            </w:pPr>
            <w:r>
              <w:rPr>
                <w:sz w:val="20"/>
                <w:szCs w:val="20"/>
                <w:lang w:val="uk-UA"/>
              </w:rPr>
              <w:t>35(1),</w:t>
            </w:r>
          </w:p>
          <w:p w14:paraId="5D8505E9" w14:textId="51FB9E73" w:rsidR="001A61AC" w:rsidRDefault="001A61AC" w:rsidP="00B73CE8">
            <w:pPr>
              <w:jc w:val="both"/>
              <w:rPr>
                <w:sz w:val="20"/>
                <w:szCs w:val="20"/>
                <w:lang w:val="uk-UA"/>
              </w:rPr>
            </w:pPr>
            <w:r>
              <w:rPr>
                <w:sz w:val="20"/>
                <w:szCs w:val="20"/>
                <w:lang w:val="uk-UA"/>
              </w:rPr>
              <w:t>42-61</w:t>
            </w:r>
          </w:p>
        </w:tc>
        <w:tc>
          <w:tcPr>
            <w:tcW w:w="352" w:type="pct"/>
            <w:tcBorders>
              <w:top w:val="single" w:sz="4" w:space="0" w:color="auto"/>
              <w:left w:val="single" w:sz="4" w:space="0" w:color="auto"/>
              <w:bottom w:val="single" w:sz="4" w:space="0" w:color="auto"/>
              <w:right w:val="single" w:sz="4" w:space="0" w:color="auto"/>
            </w:tcBorders>
          </w:tcPr>
          <w:p w14:paraId="5340A764" w14:textId="6716CB44" w:rsidR="00B4576B" w:rsidRPr="001A61AC" w:rsidRDefault="001A61AC" w:rsidP="00B73CE8">
            <w:pPr>
              <w:jc w:val="center"/>
              <w:rPr>
                <w:sz w:val="20"/>
                <w:szCs w:val="20"/>
                <w:lang w:val="uk-UA"/>
              </w:rPr>
            </w:pPr>
            <w:r>
              <w:rPr>
                <w:sz w:val="20"/>
                <w:szCs w:val="20"/>
                <w:lang w:val="uk-UA"/>
              </w:rPr>
              <w:t>0,5</w:t>
            </w:r>
          </w:p>
        </w:tc>
      </w:tr>
      <w:tr w:rsidR="00B73CE8" w:rsidRPr="00CB74AD" w14:paraId="147FB71E"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1BD0FB1C"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6865EFF4" w14:textId="77777777" w:rsidR="00B73CE8" w:rsidRDefault="00B73CE8" w:rsidP="00B73CE8">
            <w:pPr>
              <w:rPr>
                <w:sz w:val="20"/>
                <w:szCs w:val="20"/>
                <w:lang w:val="en-US"/>
              </w:rPr>
            </w:pPr>
            <w:r w:rsidRPr="000B0B07">
              <w:rPr>
                <w:sz w:val="20"/>
                <w:szCs w:val="20"/>
                <w:lang w:val="en-US"/>
              </w:rPr>
              <w:t xml:space="preserve">H. S. Kit, </w:t>
            </w:r>
          </w:p>
          <w:p w14:paraId="3B3E19D1" w14:textId="1B856AFB" w:rsidR="00B73CE8" w:rsidRPr="000B0B07" w:rsidRDefault="00B73CE8" w:rsidP="00B73CE8">
            <w:pPr>
              <w:rPr>
                <w:sz w:val="20"/>
                <w:szCs w:val="20"/>
                <w:u w:val="single"/>
                <w:lang w:val="uk-UA" w:eastAsia="zh-CN"/>
              </w:rPr>
            </w:pPr>
            <w:r w:rsidRPr="000B0B07">
              <w:rPr>
                <w:sz w:val="20"/>
                <w:szCs w:val="20"/>
                <w:u w:val="single"/>
                <w:lang w:val="en-US"/>
              </w:rPr>
              <w:t xml:space="preserve">N. M. </w:t>
            </w:r>
            <w:proofErr w:type="spellStart"/>
            <w:r w:rsidRPr="000B0B07">
              <w:rPr>
                <w:sz w:val="20"/>
                <w:szCs w:val="20"/>
                <w:u w:val="single"/>
                <w:lang w:val="en-US"/>
              </w:rPr>
              <w:t>Ivas’ko</w:t>
            </w:r>
            <w:proofErr w:type="spellEnd"/>
          </w:p>
        </w:tc>
        <w:tc>
          <w:tcPr>
            <w:tcW w:w="430" w:type="pct"/>
            <w:tcBorders>
              <w:top w:val="single" w:sz="4" w:space="0" w:color="auto"/>
              <w:left w:val="single" w:sz="4" w:space="0" w:color="auto"/>
              <w:bottom w:val="single" w:sz="4" w:space="0" w:color="auto"/>
              <w:right w:val="single" w:sz="4" w:space="0" w:color="auto"/>
            </w:tcBorders>
          </w:tcPr>
          <w:p w14:paraId="4D693866" w14:textId="77777777" w:rsidR="00B73CE8" w:rsidRDefault="00B73CE8" w:rsidP="00B73CE8">
            <w:pPr>
              <w:rPr>
                <w:sz w:val="20"/>
                <w:szCs w:val="20"/>
                <w:lang w:val="uk-UA"/>
              </w:rPr>
            </w:pPr>
            <w:r>
              <w:rPr>
                <w:sz w:val="20"/>
                <w:szCs w:val="20"/>
                <w:lang w:val="uk-UA"/>
              </w:rPr>
              <w:t>-</w:t>
            </w:r>
          </w:p>
          <w:p w14:paraId="58714D0D" w14:textId="1E344605" w:rsidR="00B73CE8" w:rsidRPr="00CB74AD" w:rsidRDefault="00B73CE8" w:rsidP="00B73CE8">
            <w:pPr>
              <w:rPr>
                <w:sz w:val="20"/>
                <w:szCs w:val="20"/>
                <w:lang w:val="uk-UA"/>
              </w:rPr>
            </w:pPr>
            <w:r>
              <w:rPr>
                <w:sz w:val="20"/>
                <w:szCs w:val="20"/>
                <w:lang w:val="uk-UA"/>
              </w:rPr>
              <w:t>доц.</w:t>
            </w:r>
          </w:p>
        </w:tc>
        <w:tc>
          <w:tcPr>
            <w:tcW w:w="2027" w:type="pct"/>
            <w:tcBorders>
              <w:top w:val="single" w:sz="4" w:space="0" w:color="auto"/>
              <w:left w:val="single" w:sz="4" w:space="0" w:color="auto"/>
              <w:bottom w:val="single" w:sz="4" w:space="0" w:color="auto"/>
              <w:right w:val="single" w:sz="4" w:space="0" w:color="auto"/>
            </w:tcBorders>
          </w:tcPr>
          <w:p w14:paraId="4491A88C" w14:textId="77777777" w:rsidR="00B73CE8" w:rsidRDefault="00B73CE8" w:rsidP="00B73CE8">
            <w:pPr>
              <w:rPr>
                <w:sz w:val="20"/>
                <w:szCs w:val="20"/>
                <w:lang w:val="uk-UA"/>
              </w:rPr>
            </w:pPr>
            <w:proofErr w:type="spellStart"/>
            <w:r w:rsidRPr="00A76FB4">
              <w:rPr>
                <w:sz w:val="20"/>
                <w:szCs w:val="20"/>
                <w:lang w:val="uk-UA"/>
              </w:rPr>
              <w:t>Two-Dimensional</w:t>
            </w:r>
            <w:proofErr w:type="spellEnd"/>
            <w:r w:rsidRPr="00A76FB4">
              <w:rPr>
                <w:sz w:val="20"/>
                <w:szCs w:val="20"/>
                <w:lang w:val="uk-UA"/>
              </w:rPr>
              <w:t xml:space="preserve"> </w:t>
            </w:r>
            <w:proofErr w:type="spellStart"/>
            <w:r w:rsidRPr="00A76FB4">
              <w:rPr>
                <w:sz w:val="20"/>
                <w:szCs w:val="20"/>
                <w:lang w:val="uk-UA"/>
              </w:rPr>
              <w:t>Problem</w:t>
            </w:r>
            <w:proofErr w:type="spellEnd"/>
            <w:r w:rsidRPr="00A76FB4">
              <w:rPr>
                <w:sz w:val="20"/>
                <w:szCs w:val="20"/>
                <w:lang w:val="uk-UA"/>
              </w:rPr>
              <w:t xml:space="preserve"> </w:t>
            </w:r>
            <w:proofErr w:type="spellStart"/>
            <w:r w:rsidRPr="00A76FB4">
              <w:rPr>
                <w:sz w:val="20"/>
                <w:szCs w:val="20"/>
                <w:lang w:val="uk-UA"/>
              </w:rPr>
              <w:t>of</w:t>
            </w:r>
            <w:proofErr w:type="spellEnd"/>
            <w:r w:rsidRPr="00A76FB4">
              <w:rPr>
                <w:sz w:val="20"/>
                <w:szCs w:val="20"/>
                <w:lang w:val="uk-UA"/>
              </w:rPr>
              <w:t xml:space="preserve"> </w:t>
            </w:r>
            <w:proofErr w:type="spellStart"/>
            <w:r w:rsidRPr="00A76FB4">
              <w:rPr>
                <w:sz w:val="20"/>
                <w:szCs w:val="20"/>
                <w:lang w:val="uk-UA"/>
              </w:rPr>
              <w:t>Thermoelasticity</w:t>
            </w:r>
            <w:proofErr w:type="spellEnd"/>
            <w:r w:rsidRPr="00A76FB4">
              <w:rPr>
                <w:sz w:val="20"/>
                <w:szCs w:val="20"/>
                <w:lang w:val="uk-UA"/>
              </w:rPr>
              <w:t xml:space="preserve"> </w:t>
            </w:r>
            <w:proofErr w:type="spellStart"/>
            <w:r w:rsidRPr="00A76FB4">
              <w:rPr>
                <w:sz w:val="20"/>
                <w:szCs w:val="20"/>
                <w:lang w:val="uk-UA"/>
              </w:rPr>
              <w:t>for</w:t>
            </w:r>
            <w:proofErr w:type="spellEnd"/>
            <w:r w:rsidRPr="00A76FB4">
              <w:rPr>
                <w:sz w:val="20"/>
                <w:szCs w:val="20"/>
                <w:lang w:val="uk-UA"/>
              </w:rPr>
              <w:t xml:space="preserve"> a </w:t>
            </w:r>
            <w:proofErr w:type="spellStart"/>
            <w:r w:rsidRPr="00A76FB4">
              <w:rPr>
                <w:sz w:val="20"/>
                <w:szCs w:val="20"/>
                <w:lang w:val="uk-UA"/>
              </w:rPr>
              <w:t>Half</w:t>
            </w:r>
            <w:proofErr w:type="spellEnd"/>
            <w:r w:rsidRPr="00A76FB4">
              <w:rPr>
                <w:sz w:val="20"/>
                <w:szCs w:val="20"/>
                <w:lang w:val="uk-UA"/>
              </w:rPr>
              <w:t xml:space="preserve"> </w:t>
            </w:r>
            <w:proofErr w:type="spellStart"/>
            <w:r w:rsidRPr="00A76FB4">
              <w:rPr>
                <w:sz w:val="20"/>
                <w:szCs w:val="20"/>
                <w:lang w:val="uk-UA"/>
              </w:rPr>
              <w:t>Space</w:t>
            </w:r>
            <w:proofErr w:type="spellEnd"/>
            <w:r w:rsidRPr="00A76FB4">
              <w:rPr>
                <w:sz w:val="20"/>
                <w:szCs w:val="20"/>
                <w:lang w:val="uk-UA"/>
              </w:rPr>
              <w:t xml:space="preserve"> </w:t>
            </w:r>
            <w:proofErr w:type="spellStart"/>
            <w:r w:rsidRPr="00A76FB4">
              <w:rPr>
                <w:sz w:val="20"/>
                <w:szCs w:val="20"/>
                <w:lang w:val="uk-UA"/>
              </w:rPr>
              <w:t>with</w:t>
            </w:r>
            <w:proofErr w:type="spellEnd"/>
            <w:r w:rsidRPr="00A76FB4">
              <w:rPr>
                <w:sz w:val="20"/>
                <w:szCs w:val="20"/>
                <w:lang w:val="uk-UA"/>
              </w:rPr>
              <w:t xml:space="preserve"> </w:t>
            </w:r>
            <w:proofErr w:type="spellStart"/>
            <w:r w:rsidRPr="00A76FB4">
              <w:rPr>
                <w:sz w:val="20"/>
                <w:szCs w:val="20"/>
                <w:lang w:val="uk-UA"/>
              </w:rPr>
              <w:t>Free</w:t>
            </w:r>
            <w:proofErr w:type="spellEnd"/>
            <w:r w:rsidRPr="00A76FB4">
              <w:rPr>
                <w:sz w:val="20"/>
                <w:szCs w:val="20"/>
                <w:lang w:val="uk-UA"/>
              </w:rPr>
              <w:t xml:space="preserve">, </w:t>
            </w:r>
            <w:proofErr w:type="spellStart"/>
            <w:r w:rsidRPr="00A76FB4">
              <w:rPr>
                <w:sz w:val="20"/>
                <w:szCs w:val="20"/>
                <w:lang w:val="uk-UA"/>
              </w:rPr>
              <w:t>Rigidly</w:t>
            </w:r>
            <w:proofErr w:type="spellEnd"/>
            <w:r w:rsidRPr="00A76FB4">
              <w:rPr>
                <w:sz w:val="20"/>
                <w:szCs w:val="20"/>
                <w:lang w:val="uk-UA"/>
              </w:rPr>
              <w:t xml:space="preserve">, </w:t>
            </w:r>
            <w:proofErr w:type="spellStart"/>
            <w:r w:rsidRPr="00A76FB4">
              <w:rPr>
                <w:sz w:val="20"/>
                <w:szCs w:val="20"/>
                <w:lang w:val="uk-UA"/>
              </w:rPr>
              <w:t>Smoothly</w:t>
            </w:r>
            <w:proofErr w:type="spellEnd"/>
            <w:r w:rsidRPr="00A76FB4">
              <w:rPr>
                <w:sz w:val="20"/>
                <w:szCs w:val="20"/>
                <w:lang w:val="uk-UA"/>
              </w:rPr>
              <w:t xml:space="preserve">, </w:t>
            </w:r>
            <w:proofErr w:type="spellStart"/>
            <w:r w:rsidRPr="00A76FB4">
              <w:rPr>
                <w:sz w:val="20"/>
                <w:szCs w:val="20"/>
                <w:lang w:val="uk-UA"/>
              </w:rPr>
              <w:t>or</w:t>
            </w:r>
            <w:proofErr w:type="spellEnd"/>
            <w:r w:rsidRPr="00A76FB4">
              <w:rPr>
                <w:sz w:val="20"/>
                <w:szCs w:val="20"/>
                <w:lang w:val="uk-UA"/>
              </w:rPr>
              <w:t xml:space="preserve"> </w:t>
            </w:r>
            <w:proofErr w:type="spellStart"/>
            <w:r w:rsidRPr="00A76FB4">
              <w:rPr>
                <w:sz w:val="20"/>
                <w:szCs w:val="20"/>
                <w:lang w:val="uk-UA"/>
              </w:rPr>
              <w:t>Flexibly</w:t>
            </w:r>
            <w:proofErr w:type="spellEnd"/>
            <w:r w:rsidRPr="00A76FB4">
              <w:rPr>
                <w:sz w:val="20"/>
                <w:szCs w:val="20"/>
                <w:lang w:val="uk-UA"/>
              </w:rPr>
              <w:t xml:space="preserve"> </w:t>
            </w:r>
            <w:proofErr w:type="spellStart"/>
            <w:r w:rsidRPr="00A76FB4">
              <w:rPr>
                <w:sz w:val="20"/>
                <w:szCs w:val="20"/>
                <w:lang w:val="uk-UA"/>
              </w:rPr>
              <w:t>Fastened</w:t>
            </w:r>
            <w:proofErr w:type="spellEnd"/>
            <w:r w:rsidRPr="00A76FB4">
              <w:rPr>
                <w:sz w:val="20"/>
                <w:szCs w:val="20"/>
                <w:lang w:val="uk-UA"/>
              </w:rPr>
              <w:t xml:space="preserve"> </w:t>
            </w:r>
            <w:proofErr w:type="spellStart"/>
            <w:r w:rsidRPr="00A76FB4">
              <w:rPr>
                <w:sz w:val="20"/>
                <w:szCs w:val="20"/>
                <w:lang w:val="uk-UA"/>
              </w:rPr>
              <w:t>Boundary</w:t>
            </w:r>
            <w:proofErr w:type="spellEnd"/>
            <w:r w:rsidRPr="00A76FB4">
              <w:rPr>
                <w:sz w:val="20"/>
                <w:szCs w:val="20"/>
                <w:lang w:val="uk-UA"/>
              </w:rPr>
              <w:t xml:space="preserve"> </w:t>
            </w:r>
            <w:proofErr w:type="spellStart"/>
            <w:r w:rsidRPr="00A76FB4">
              <w:rPr>
                <w:sz w:val="20"/>
                <w:szCs w:val="20"/>
                <w:lang w:val="uk-UA"/>
              </w:rPr>
              <w:t>Subjected</w:t>
            </w:r>
            <w:proofErr w:type="spellEnd"/>
            <w:r w:rsidRPr="00A76FB4">
              <w:rPr>
                <w:sz w:val="20"/>
                <w:szCs w:val="20"/>
                <w:lang w:val="uk-UA"/>
              </w:rPr>
              <w:t xml:space="preserve"> </w:t>
            </w:r>
            <w:proofErr w:type="spellStart"/>
            <w:r w:rsidRPr="00A76FB4">
              <w:rPr>
                <w:sz w:val="20"/>
                <w:szCs w:val="20"/>
                <w:lang w:val="uk-UA"/>
              </w:rPr>
              <w:t>to</w:t>
            </w:r>
            <w:proofErr w:type="spellEnd"/>
            <w:r w:rsidRPr="00A76FB4">
              <w:rPr>
                <w:sz w:val="20"/>
                <w:szCs w:val="20"/>
                <w:lang w:val="uk-UA"/>
              </w:rPr>
              <w:t xml:space="preserve"> </w:t>
            </w:r>
            <w:proofErr w:type="spellStart"/>
            <w:r w:rsidRPr="00A76FB4">
              <w:rPr>
                <w:sz w:val="20"/>
                <w:szCs w:val="20"/>
                <w:lang w:val="uk-UA"/>
              </w:rPr>
              <w:t>the</w:t>
            </w:r>
            <w:proofErr w:type="spellEnd"/>
            <w:r w:rsidRPr="00A76FB4">
              <w:rPr>
                <w:sz w:val="20"/>
                <w:szCs w:val="20"/>
                <w:lang w:val="uk-UA"/>
              </w:rPr>
              <w:t xml:space="preserve"> </w:t>
            </w:r>
            <w:proofErr w:type="spellStart"/>
            <w:r w:rsidRPr="00A76FB4">
              <w:rPr>
                <w:sz w:val="20"/>
                <w:szCs w:val="20"/>
                <w:lang w:val="uk-UA"/>
              </w:rPr>
              <w:t>Action</w:t>
            </w:r>
            <w:proofErr w:type="spellEnd"/>
            <w:r w:rsidRPr="00A76FB4">
              <w:rPr>
                <w:sz w:val="20"/>
                <w:szCs w:val="20"/>
                <w:lang w:val="uk-UA"/>
              </w:rPr>
              <w:t xml:space="preserve"> </w:t>
            </w:r>
            <w:proofErr w:type="spellStart"/>
            <w:r w:rsidRPr="00A76FB4">
              <w:rPr>
                <w:sz w:val="20"/>
                <w:szCs w:val="20"/>
                <w:lang w:val="uk-UA"/>
              </w:rPr>
              <w:t>of</w:t>
            </w:r>
            <w:proofErr w:type="spellEnd"/>
            <w:r w:rsidRPr="00A76FB4">
              <w:rPr>
                <w:sz w:val="20"/>
                <w:szCs w:val="20"/>
                <w:lang w:val="uk-UA"/>
              </w:rPr>
              <w:t xml:space="preserve"> </w:t>
            </w:r>
            <w:proofErr w:type="spellStart"/>
            <w:r w:rsidRPr="00A76FB4">
              <w:rPr>
                <w:sz w:val="20"/>
                <w:szCs w:val="20"/>
                <w:lang w:val="uk-UA"/>
              </w:rPr>
              <w:t>Heat</w:t>
            </w:r>
            <w:proofErr w:type="spellEnd"/>
            <w:r w:rsidRPr="00A76FB4">
              <w:rPr>
                <w:sz w:val="20"/>
                <w:szCs w:val="20"/>
                <w:lang w:val="uk-UA"/>
              </w:rPr>
              <w:t xml:space="preserve"> </w:t>
            </w:r>
            <w:proofErr w:type="spellStart"/>
            <w:r w:rsidRPr="00A76FB4">
              <w:rPr>
                <w:sz w:val="20"/>
                <w:szCs w:val="20"/>
                <w:lang w:val="uk-UA"/>
              </w:rPr>
              <w:t>Sources</w:t>
            </w:r>
            <w:proofErr w:type="spellEnd"/>
          </w:p>
          <w:p w14:paraId="0DA5DBAB" w14:textId="2ACD2F4F" w:rsidR="00B73CE8" w:rsidRPr="006E0400" w:rsidRDefault="00B73CE8" w:rsidP="00B73CE8">
            <w:pPr>
              <w:rPr>
                <w:sz w:val="20"/>
                <w:szCs w:val="20"/>
                <w:lang w:val="uk-UA"/>
              </w:rPr>
            </w:pPr>
            <w:r w:rsidRPr="00A76FB4">
              <w:rPr>
                <w:sz w:val="20"/>
                <w:szCs w:val="20"/>
                <w:lang w:val="uk-UA"/>
              </w:rPr>
              <w:t>https://doi.org/10.1007/s10958-023-06558-z</w:t>
            </w:r>
          </w:p>
        </w:tc>
        <w:tc>
          <w:tcPr>
            <w:tcW w:w="715" w:type="pct"/>
            <w:tcBorders>
              <w:top w:val="single" w:sz="4" w:space="0" w:color="auto"/>
              <w:left w:val="single" w:sz="4" w:space="0" w:color="auto"/>
              <w:bottom w:val="single" w:sz="4" w:space="0" w:color="auto"/>
              <w:right w:val="single" w:sz="4" w:space="0" w:color="auto"/>
            </w:tcBorders>
          </w:tcPr>
          <w:p w14:paraId="2EE8F0D6" w14:textId="7F301584" w:rsidR="00B73CE8" w:rsidRPr="006E0400" w:rsidRDefault="00B73CE8" w:rsidP="00B73CE8">
            <w:pPr>
              <w:jc w:val="both"/>
              <w:rPr>
                <w:sz w:val="20"/>
                <w:szCs w:val="20"/>
                <w:lang w:val="uk-UA"/>
              </w:rPr>
            </w:pPr>
            <w:proofErr w:type="spellStart"/>
            <w:r w:rsidRPr="006E0400">
              <w:rPr>
                <w:sz w:val="20"/>
                <w:szCs w:val="20"/>
                <w:lang w:val="uk-UA"/>
              </w:rPr>
              <w:t>Journal</w:t>
            </w:r>
            <w:proofErr w:type="spellEnd"/>
            <w:r w:rsidRPr="006E0400">
              <w:rPr>
                <w:sz w:val="20"/>
                <w:szCs w:val="20"/>
                <w:lang w:val="uk-UA"/>
              </w:rPr>
              <w:t xml:space="preserve"> </w:t>
            </w:r>
            <w:proofErr w:type="spellStart"/>
            <w:r w:rsidRPr="006E0400">
              <w:rPr>
                <w:sz w:val="20"/>
                <w:szCs w:val="20"/>
                <w:lang w:val="uk-UA"/>
              </w:rPr>
              <w:t>of</w:t>
            </w:r>
            <w:proofErr w:type="spellEnd"/>
            <w:r w:rsidRPr="006E0400">
              <w:rPr>
                <w:sz w:val="20"/>
                <w:szCs w:val="20"/>
                <w:lang w:val="uk-UA"/>
              </w:rPr>
              <w:t xml:space="preserve"> </w:t>
            </w:r>
            <w:proofErr w:type="spellStart"/>
            <w:r w:rsidRPr="006E0400">
              <w:rPr>
                <w:sz w:val="20"/>
                <w:szCs w:val="20"/>
                <w:lang w:val="uk-UA"/>
              </w:rPr>
              <w:t>Mathematical</w:t>
            </w:r>
            <w:proofErr w:type="spellEnd"/>
            <w:r w:rsidRPr="006E0400">
              <w:rPr>
                <w:sz w:val="20"/>
                <w:szCs w:val="20"/>
                <w:lang w:val="uk-UA"/>
              </w:rPr>
              <w:t xml:space="preserve"> </w:t>
            </w:r>
            <w:proofErr w:type="spellStart"/>
            <w:r w:rsidRPr="006E0400">
              <w:rPr>
                <w:sz w:val="20"/>
                <w:szCs w:val="20"/>
                <w:lang w:val="uk-UA"/>
              </w:rPr>
              <w:t>Sciences</w:t>
            </w:r>
            <w:proofErr w:type="spellEnd"/>
          </w:p>
        </w:tc>
        <w:tc>
          <w:tcPr>
            <w:tcW w:w="493" w:type="pct"/>
            <w:tcBorders>
              <w:top w:val="single" w:sz="4" w:space="0" w:color="auto"/>
              <w:left w:val="single" w:sz="4" w:space="0" w:color="auto"/>
              <w:bottom w:val="single" w:sz="4" w:space="0" w:color="auto"/>
              <w:right w:val="single" w:sz="4" w:space="0" w:color="auto"/>
            </w:tcBorders>
          </w:tcPr>
          <w:p w14:paraId="62F8DF42" w14:textId="77777777" w:rsidR="00B73CE8" w:rsidRDefault="00B73CE8" w:rsidP="00B73CE8">
            <w:pPr>
              <w:jc w:val="both"/>
              <w:rPr>
                <w:sz w:val="20"/>
                <w:szCs w:val="20"/>
                <w:lang w:val="uk-UA"/>
              </w:rPr>
            </w:pPr>
            <w:r>
              <w:rPr>
                <w:sz w:val="20"/>
                <w:szCs w:val="20"/>
                <w:lang w:val="uk-UA"/>
              </w:rPr>
              <w:t>2023,</w:t>
            </w:r>
          </w:p>
          <w:p w14:paraId="2F999819" w14:textId="77777777" w:rsidR="00B73CE8" w:rsidRDefault="00B73CE8" w:rsidP="00B73CE8">
            <w:pPr>
              <w:jc w:val="both"/>
              <w:rPr>
                <w:sz w:val="20"/>
                <w:szCs w:val="20"/>
                <w:lang w:val="uk-UA"/>
              </w:rPr>
            </w:pPr>
            <w:r>
              <w:rPr>
                <w:sz w:val="20"/>
                <w:szCs w:val="20"/>
                <w:lang w:val="uk-UA"/>
              </w:rPr>
              <w:t>273(6),</w:t>
            </w:r>
          </w:p>
          <w:p w14:paraId="396C00AF" w14:textId="11406F5A" w:rsidR="00B73CE8" w:rsidRDefault="00B73CE8" w:rsidP="00B73CE8">
            <w:pPr>
              <w:jc w:val="both"/>
              <w:rPr>
                <w:sz w:val="20"/>
                <w:szCs w:val="20"/>
                <w:lang w:val="uk-UA"/>
              </w:rPr>
            </w:pPr>
            <w:r>
              <w:rPr>
                <w:sz w:val="20"/>
                <w:szCs w:val="20"/>
                <w:lang w:val="uk-UA"/>
              </w:rPr>
              <w:t>972-981</w:t>
            </w:r>
          </w:p>
        </w:tc>
        <w:tc>
          <w:tcPr>
            <w:tcW w:w="352" w:type="pct"/>
            <w:tcBorders>
              <w:top w:val="single" w:sz="4" w:space="0" w:color="auto"/>
              <w:left w:val="single" w:sz="4" w:space="0" w:color="auto"/>
              <w:bottom w:val="single" w:sz="4" w:space="0" w:color="auto"/>
              <w:right w:val="single" w:sz="4" w:space="0" w:color="auto"/>
            </w:tcBorders>
          </w:tcPr>
          <w:p w14:paraId="7F63033A" w14:textId="49979ED2" w:rsidR="00B73CE8" w:rsidRPr="00CB74AD" w:rsidRDefault="00B73CE8" w:rsidP="00B73CE8">
            <w:pPr>
              <w:jc w:val="center"/>
              <w:rPr>
                <w:sz w:val="20"/>
                <w:szCs w:val="20"/>
                <w:lang w:val="uk-UA"/>
              </w:rPr>
            </w:pPr>
            <w:r>
              <w:rPr>
                <w:sz w:val="20"/>
                <w:szCs w:val="20"/>
                <w:lang w:val="en-US"/>
              </w:rPr>
              <w:t>0,36</w:t>
            </w:r>
          </w:p>
        </w:tc>
      </w:tr>
      <w:tr w:rsidR="00B73CE8" w:rsidRPr="00CB74AD" w14:paraId="7C8ADEB9"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65A5CEF3"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37460D26" w14:textId="77777777" w:rsidR="00B73CE8" w:rsidRPr="00A76FB4" w:rsidRDefault="00B73CE8" w:rsidP="00B73CE8">
            <w:pPr>
              <w:rPr>
                <w:sz w:val="18"/>
                <w:szCs w:val="18"/>
                <w:lang w:val="uk-UA" w:eastAsia="zh-CN"/>
              </w:rPr>
            </w:pPr>
            <w:r w:rsidRPr="00A76FB4">
              <w:rPr>
                <w:sz w:val="18"/>
                <w:szCs w:val="18"/>
                <w:u w:val="single"/>
                <w:lang w:val="uk-UA" w:eastAsia="zh-CN"/>
              </w:rPr>
              <w:t xml:space="preserve">H. А. </w:t>
            </w:r>
            <w:proofErr w:type="spellStart"/>
            <w:r w:rsidRPr="00A76FB4">
              <w:rPr>
                <w:sz w:val="18"/>
                <w:szCs w:val="18"/>
                <w:u w:val="single"/>
                <w:lang w:val="uk-UA" w:eastAsia="zh-CN"/>
              </w:rPr>
              <w:t>Kvasnytsia</w:t>
            </w:r>
            <w:proofErr w:type="spellEnd"/>
            <w:r w:rsidRPr="00A76FB4">
              <w:rPr>
                <w:sz w:val="18"/>
                <w:szCs w:val="18"/>
                <w:lang w:val="uk-UA" w:eastAsia="zh-CN"/>
              </w:rPr>
              <w:t xml:space="preserve">, </w:t>
            </w:r>
          </w:p>
          <w:p w14:paraId="25012E46" w14:textId="6DE64DDD" w:rsidR="00B73CE8" w:rsidRPr="00A76FB4" w:rsidRDefault="00B73CE8" w:rsidP="00B73CE8">
            <w:pPr>
              <w:rPr>
                <w:sz w:val="20"/>
                <w:szCs w:val="20"/>
                <w:lang w:val="en-US"/>
              </w:rPr>
            </w:pPr>
            <w:r w:rsidRPr="00A76FB4">
              <w:rPr>
                <w:sz w:val="18"/>
                <w:szCs w:val="18"/>
                <w:u w:val="single"/>
                <w:lang w:val="uk-UA" w:eastAsia="zh-CN"/>
              </w:rPr>
              <w:t xml:space="preserve">H. А. </w:t>
            </w:r>
            <w:proofErr w:type="spellStart"/>
            <w:r w:rsidRPr="00A76FB4">
              <w:rPr>
                <w:sz w:val="18"/>
                <w:szCs w:val="18"/>
                <w:u w:val="single"/>
                <w:lang w:val="uk-UA" w:eastAsia="zh-CN"/>
              </w:rPr>
              <w:t>Shynkarenko</w:t>
            </w:r>
            <w:proofErr w:type="spellEnd"/>
          </w:p>
        </w:tc>
        <w:tc>
          <w:tcPr>
            <w:tcW w:w="430" w:type="pct"/>
            <w:tcBorders>
              <w:top w:val="single" w:sz="4" w:space="0" w:color="auto"/>
              <w:left w:val="single" w:sz="4" w:space="0" w:color="auto"/>
              <w:bottom w:val="single" w:sz="4" w:space="0" w:color="auto"/>
              <w:right w:val="single" w:sz="4" w:space="0" w:color="auto"/>
            </w:tcBorders>
          </w:tcPr>
          <w:p w14:paraId="3CC71AEE" w14:textId="77777777" w:rsidR="00B73CE8" w:rsidRDefault="00B73CE8" w:rsidP="00B73CE8">
            <w:pPr>
              <w:rPr>
                <w:sz w:val="20"/>
                <w:szCs w:val="20"/>
                <w:lang w:val="uk-UA"/>
              </w:rPr>
            </w:pPr>
            <w:r>
              <w:rPr>
                <w:sz w:val="20"/>
                <w:szCs w:val="20"/>
                <w:lang w:val="uk-UA"/>
              </w:rPr>
              <w:t>доц.</w:t>
            </w:r>
          </w:p>
          <w:p w14:paraId="3958FFC8" w14:textId="79F9AC14" w:rsidR="00B73CE8" w:rsidRDefault="00B73CE8" w:rsidP="00B73CE8">
            <w:pPr>
              <w:rPr>
                <w:sz w:val="20"/>
                <w:szCs w:val="20"/>
                <w:lang w:val="uk-UA"/>
              </w:rPr>
            </w:pPr>
            <w:r>
              <w:rPr>
                <w:sz w:val="20"/>
                <w:szCs w:val="20"/>
                <w:lang w:val="uk-UA"/>
              </w:rPr>
              <w:t>проф.</w:t>
            </w:r>
          </w:p>
        </w:tc>
        <w:tc>
          <w:tcPr>
            <w:tcW w:w="2027" w:type="pct"/>
            <w:tcBorders>
              <w:top w:val="single" w:sz="4" w:space="0" w:color="auto"/>
              <w:left w:val="single" w:sz="4" w:space="0" w:color="auto"/>
              <w:bottom w:val="single" w:sz="4" w:space="0" w:color="auto"/>
              <w:right w:val="single" w:sz="4" w:space="0" w:color="auto"/>
            </w:tcBorders>
          </w:tcPr>
          <w:p w14:paraId="794EF7AF" w14:textId="77777777" w:rsidR="00B73CE8" w:rsidRDefault="00B73CE8" w:rsidP="00B73CE8">
            <w:pPr>
              <w:rPr>
                <w:sz w:val="20"/>
                <w:szCs w:val="20"/>
                <w:lang w:val="uk-UA"/>
              </w:rPr>
            </w:pPr>
            <w:proofErr w:type="spellStart"/>
            <w:r w:rsidRPr="00A76FB4">
              <w:rPr>
                <w:sz w:val="20"/>
                <w:szCs w:val="20"/>
                <w:lang w:val="uk-UA"/>
              </w:rPr>
              <w:t>Analysis</w:t>
            </w:r>
            <w:proofErr w:type="spellEnd"/>
            <w:r w:rsidRPr="00A76FB4">
              <w:rPr>
                <w:sz w:val="20"/>
                <w:szCs w:val="20"/>
                <w:lang w:val="uk-UA"/>
              </w:rPr>
              <w:t xml:space="preserve"> </w:t>
            </w:r>
            <w:proofErr w:type="spellStart"/>
            <w:r w:rsidRPr="00A76FB4">
              <w:rPr>
                <w:sz w:val="20"/>
                <w:szCs w:val="20"/>
                <w:lang w:val="uk-UA"/>
              </w:rPr>
              <w:t>of</w:t>
            </w:r>
            <w:proofErr w:type="spellEnd"/>
            <w:r w:rsidRPr="00A76FB4">
              <w:rPr>
                <w:sz w:val="20"/>
                <w:szCs w:val="20"/>
                <w:lang w:val="uk-UA"/>
              </w:rPr>
              <w:t xml:space="preserve"> </w:t>
            </w:r>
            <w:proofErr w:type="spellStart"/>
            <w:r w:rsidRPr="00A76FB4">
              <w:rPr>
                <w:sz w:val="20"/>
                <w:szCs w:val="20"/>
                <w:lang w:val="uk-UA"/>
              </w:rPr>
              <w:t>the</w:t>
            </w:r>
            <w:proofErr w:type="spellEnd"/>
            <w:r w:rsidRPr="00A76FB4">
              <w:rPr>
                <w:sz w:val="20"/>
                <w:szCs w:val="20"/>
                <w:lang w:val="uk-UA"/>
              </w:rPr>
              <w:t xml:space="preserve"> </w:t>
            </w:r>
            <w:proofErr w:type="spellStart"/>
            <w:r w:rsidRPr="00A76FB4">
              <w:rPr>
                <w:sz w:val="20"/>
                <w:szCs w:val="20"/>
                <w:lang w:val="uk-UA"/>
              </w:rPr>
              <w:t>Problem</w:t>
            </w:r>
            <w:proofErr w:type="spellEnd"/>
            <w:r w:rsidRPr="00A76FB4">
              <w:rPr>
                <w:sz w:val="20"/>
                <w:szCs w:val="20"/>
                <w:lang w:val="uk-UA"/>
              </w:rPr>
              <w:t xml:space="preserve"> </w:t>
            </w:r>
            <w:proofErr w:type="spellStart"/>
            <w:r w:rsidRPr="00A76FB4">
              <w:rPr>
                <w:sz w:val="20"/>
                <w:szCs w:val="20"/>
                <w:lang w:val="uk-UA"/>
              </w:rPr>
              <w:t>of</w:t>
            </w:r>
            <w:proofErr w:type="spellEnd"/>
            <w:r w:rsidRPr="00A76FB4">
              <w:rPr>
                <w:sz w:val="20"/>
                <w:szCs w:val="20"/>
                <w:lang w:val="uk-UA"/>
              </w:rPr>
              <w:t xml:space="preserve"> </w:t>
            </w:r>
            <w:proofErr w:type="spellStart"/>
            <w:r w:rsidRPr="00A76FB4">
              <w:rPr>
                <w:sz w:val="20"/>
                <w:szCs w:val="20"/>
                <w:lang w:val="uk-UA"/>
              </w:rPr>
              <w:t>Harmonic</w:t>
            </w:r>
            <w:proofErr w:type="spellEnd"/>
            <w:r w:rsidRPr="00A76FB4">
              <w:rPr>
                <w:sz w:val="20"/>
                <w:szCs w:val="20"/>
                <w:lang w:val="uk-UA"/>
              </w:rPr>
              <w:t xml:space="preserve"> </w:t>
            </w:r>
            <w:proofErr w:type="spellStart"/>
            <w:r w:rsidRPr="00A76FB4">
              <w:rPr>
                <w:sz w:val="20"/>
                <w:szCs w:val="20"/>
                <w:lang w:val="uk-UA"/>
              </w:rPr>
              <w:t>Waves</w:t>
            </w:r>
            <w:proofErr w:type="spellEnd"/>
            <w:r w:rsidRPr="00A76FB4">
              <w:rPr>
                <w:sz w:val="20"/>
                <w:szCs w:val="20"/>
                <w:lang w:val="uk-UA"/>
              </w:rPr>
              <w:t xml:space="preserve"> </w:t>
            </w:r>
            <w:proofErr w:type="spellStart"/>
            <w:r w:rsidRPr="00A76FB4">
              <w:rPr>
                <w:sz w:val="20"/>
                <w:szCs w:val="20"/>
                <w:lang w:val="uk-UA"/>
              </w:rPr>
              <w:t>in</w:t>
            </w:r>
            <w:proofErr w:type="spellEnd"/>
            <w:r w:rsidRPr="00A76FB4">
              <w:rPr>
                <w:sz w:val="20"/>
                <w:szCs w:val="20"/>
                <w:lang w:val="uk-UA"/>
              </w:rPr>
              <w:t xml:space="preserve"> </w:t>
            </w:r>
            <w:proofErr w:type="spellStart"/>
            <w:r w:rsidRPr="00A76FB4">
              <w:rPr>
                <w:sz w:val="20"/>
                <w:szCs w:val="20"/>
                <w:lang w:val="uk-UA"/>
              </w:rPr>
              <w:t>Elastic</w:t>
            </w:r>
            <w:proofErr w:type="spellEnd"/>
            <w:r w:rsidRPr="00A76FB4">
              <w:rPr>
                <w:sz w:val="20"/>
                <w:szCs w:val="20"/>
                <w:lang w:val="uk-UA"/>
              </w:rPr>
              <w:t xml:space="preserve"> </w:t>
            </w:r>
            <w:proofErr w:type="spellStart"/>
            <w:r w:rsidRPr="00A76FB4">
              <w:rPr>
                <w:sz w:val="20"/>
                <w:szCs w:val="20"/>
                <w:lang w:val="uk-UA"/>
              </w:rPr>
              <w:t>Bodies</w:t>
            </w:r>
            <w:proofErr w:type="spellEnd"/>
            <w:r w:rsidRPr="00A76FB4">
              <w:rPr>
                <w:sz w:val="20"/>
                <w:szCs w:val="20"/>
                <w:lang w:val="uk-UA"/>
              </w:rPr>
              <w:t xml:space="preserve"> </w:t>
            </w:r>
            <w:proofErr w:type="spellStart"/>
            <w:r w:rsidRPr="00A76FB4">
              <w:rPr>
                <w:sz w:val="20"/>
                <w:szCs w:val="20"/>
                <w:lang w:val="uk-UA"/>
              </w:rPr>
              <w:t>and</w:t>
            </w:r>
            <w:proofErr w:type="spellEnd"/>
            <w:r w:rsidRPr="00A76FB4">
              <w:rPr>
                <w:sz w:val="20"/>
                <w:szCs w:val="20"/>
                <w:lang w:val="uk-UA"/>
              </w:rPr>
              <w:t xml:space="preserve"> </w:t>
            </w:r>
            <w:proofErr w:type="spellStart"/>
            <w:r w:rsidRPr="00A76FB4">
              <w:rPr>
                <w:sz w:val="20"/>
                <w:szCs w:val="20"/>
                <w:lang w:val="uk-UA"/>
              </w:rPr>
              <w:t>its</w:t>
            </w:r>
            <w:proofErr w:type="spellEnd"/>
            <w:r w:rsidRPr="00A76FB4">
              <w:rPr>
                <w:sz w:val="20"/>
                <w:szCs w:val="20"/>
                <w:lang w:val="uk-UA"/>
              </w:rPr>
              <w:t xml:space="preserve"> h-</w:t>
            </w:r>
            <w:proofErr w:type="spellStart"/>
            <w:r w:rsidRPr="00A76FB4">
              <w:rPr>
                <w:sz w:val="20"/>
                <w:szCs w:val="20"/>
                <w:lang w:val="uk-UA"/>
              </w:rPr>
              <w:t>Adaptive</w:t>
            </w:r>
            <w:proofErr w:type="spellEnd"/>
            <w:r w:rsidRPr="00A76FB4">
              <w:rPr>
                <w:sz w:val="20"/>
                <w:szCs w:val="20"/>
                <w:lang w:val="uk-UA"/>
              </w:rPr>
              <w:t xml:space="preserve"> </w:t>
            </w:r>
            <w:proofErr w:type="spellStart"/>
            <w:r w:rsidRPr="00A76FB4">
              <w:rPr>
                <w:sz w:val="20"/>
                <w:szCs w:val="20"/>
                <w:lang w:val="uk-UA"/>
              </w:rPr>
              <w:t>Finite-Element</w:t>
            </w:r>
            <w:proofErr w:type="spellEnd"/>
            <w:r w:rsidRPr="00A76FB4">
              <w:rPr>
                <w:sz w:val="20"/>
                <w:szCs w:val="20"/>
                <w:lang w:val="uk-UA"/>
              </w:rPr>
              <w:t xml:space="preserve"> </w:t>
            </w:r>
            <w:proofErr w:type="spellStart"/>
            <w:r w:rsidRPr="00A76FB4">
              <w:rPr>
                <w:sz w:val="20"/>
                <w:szCs w:val="20"/>
                <w:lang w:val="uk-UA"/>
              </w:rPr>
              <w:t>Approximation</w:t>
            </w:r>
            <w:proofErr w:type="spellEnd"/>
          </w:p>
          <w:p w14:paraId="26597905" w14:textId="34461656" w:rsidR="00B73CE8" w:rsidRPr="00A76FB4" w:rsidRDefault="00B73CE8" w:rsidP="00B73CE8">
            <w:pPr>
              <w:rPr>
                <w:sz w:val="20"/>
                <w:szCs w:val="20"/>
                <w:lang w:val="uk-UA"/>
              </w:rPr>
            </w:pPr>
            <w:r w:rsidRPr="00A76FB4">
              <w:rPr>
                <w:sz w:val="20"/>
                <w:szCs w:val="20"/>
                <w:lang w:val="uk-UA"/>
              </w:rPr>
              <w:t>https://doi.org/10.1007/s10958-023-06332-1</w:t>
            </w:r>
          </w:p>
        </w:tc>
        <w:tc>
          <w:tcPr>
            <w:tcW w:w="715" w:type="pct"/>
            <w:tcBorders>
              <w:top w:val="single" w:sz="4" w:space="0" w:color="auto"/>
              <w:left w:val="single" w:sz="4" w:space="0" w:color="auto"/>
              <w:bottom w:val="single" w:sz="4" w:space="0" w:color="auto"/>
              <w:right w:val="single" w:sz="4" w:space="0" w:color="auto"/>
            </w:tcBorders>
          </w:tcPr>
          <w:p w14:paraId="518474BB" w14:textId="2D957869" w:rsidR="00B73CE8" w:rsidRPr="006E0400" w:rsidRDefault="00B73CE8" w:rsidP="00B73CE8">
            <w:pPr>
              <w:jc w:val="both"/>
              <w:rPr>
                <w:sz w:val="20"/>
                <w:szCs w:val="20"/>
                <w:lang w:val="uk-UA"/>
              </w:rPr>
            </w:pPr>
            <w:proofErr w:type="spellStart"/>
            <w:r w:rsidRPr="006E0400">
              <w:rPr>
                <w:sz w:val="20"/>
                <w:szCs w:val="20"/>
                <w:lang w:val="uk-UA"/>
              </w:rPr>
              <w:t>Journal</w:t>
            </w:r>
            <w:proofErr w:type="spellEnd"/>
            <w:r w:rsidRPr="006E0400">
              <w:rPr>
                <w:sz w:val="20"/>
                <w:szCs w:val="20"/>
                <w:lang w:val="uk-UA"/>
              </w:rPr>
              <w:t xml:space="preserve"> </w:t>
            </w:r>
            <w:proofErr w:type="spellStart"/>
            <w:r w:rsidRPr="006E0400">
              <w:rPr>
                <w:sz w:val="20"/>
                <w:szCs w:val="20"/>
                <w:lang w:val="uk-UA"/>
              </w:rPr>
              <w:t>of</w:t>
            </w:r>
            <w:proofErr w:type="spellEnd"/>
            <w:r w:rsidRPr="006E0400">
              <w:rPr>
                <w:sz w:val="20"/>
                <w:szCs w:val="20"/>
                <w:lang w:val="uk-UA"/>
              </w:rPr>
              <w:t xml:space="preserve"> </w:t>
            </w:r>
            <w:proofErr w:type="spellStart"/>
            <w:r w:rsidRPr="006E0400">
              <w:rPr>
                <w:sz w:val="20"/>
                <w:szCs w:val="20"/>
                <w:lang w:val="uk-UA"/>
              </w:rPr>
              <w:t>Mathematical</w:t>
            </w:r>
            <w:proofErr w:type="spellEnd"/>
            <w:r w:rsidRPr="006E0400">
              <w:rPr>
                <w:sz w:val="20"/>
                <w:szCs w:val="20"/>
                <w:lang w:val="uk-UA"/>
              </w:rPr>
              <w:t xml:space="preserve"> </w:t>
            </w:r>
            <w:proofErr w:type="spellStart"/>
            <w:r w:rsidRPr="006E0400">
              <w:rPr>
                <w:sz w:val="20"/>
                <w:szCs w:val="20"/>
                <w:lang w:val="uk-UA"/>
              </w:rPr>
              <w:t>Sciences</w:t>
            </w:r>
            <w:proofErr w:type="spellEnd"/>
          </w:p>
        </w:tc>
        <w:tc>
          <w:tcPr>
            <w:tcW w:w="493" w:type="pct"/>
            <w:tcBorders>
              <w:top w:val="single" w:sz="4" w:space="0" w:color="auto"/>
              <w:left w:val="single" w:sz="4" w:space="0" w:color="auto"/>
              <w:bottom w:val="single" w:sz="4" w:space="0" w:color="auto"/>
              <w:right w:val="single" w:sz="4" w:space="0" w:color="auto"/>
            </w:tcBorders>
          </w:tcPr>
          <w:p w14:paraId="357F3C13" w14:textId="77777777" w:rsidR="00B73CE8" w:rsidRDefault="00B73CE8" w:rsidP="00B73CE8">
            <w:pPr>
              <w:jc w:val="both"/>
              <w:rPr>
                <w:sz w:val="20"/>
                <w:szCs w:val="20"/>
                <w:lang w:val="uk-UA"/>
              </w:rPr>
            </w:pPr>
            <w:r>
              <w:rPr>
                <w:sz w:val="20"/>
                <w:szCs w:val="20"/>
                <w:lang w:val="uk-UA"/>
              </w:rPr>
              <w:t>2023,</w:t>
            </w:r>
          </w:p>
          <w:p w14:paraId="59D88F70" w14:textId="77777777" w:rsidR="00B73CE8" w:rsidRDefault="00B73CE8" w:rsidP="00B73CE8">
            <w:pPr>
              <w:jc w:val="both"/>
              <w:rPr>
                <w:sz w:val="20"/>
                <w:szCs w:val="20"/>
                <w:lang w:val="uk-UA"/>
              </w:rPr>
            </w:pPr>
            <w:r>
              <w:rPr>
                <w:sz w:val="20"/>
                <w:szCs w:val="20"/>
                <w:lang w:val="uk-UA"/>
              </w:rPr>
              <w:t>270(1),</w:t>
            </w:r>
          </w:p>
          <w:p w14:paraId="617F0173" w14:textId="6781ABB4" w:rsidR="00B73CE8" w:rsidRDefault="00B73CE8" w:rsidP="00B73CE8">
            <w:pPr>
              <w:jc w:val="both"/>
              <w:rPr>
                <w:sz w:val="20"/>
                <w:szCs w:val="20"/>
                <w:lang w:val="uk-UA"/>
              </w:rPr>
            </w:pPr>
            <w:r>
              <w:rPr>
                <w:sz w:val="20"/>
                <w:szCs w:val="20"/>
                <w:lang w:val="uk-UA"/>
              </w:rPr>
              <w:t>59-75</w:t>
            </w:r>
          </w:p>
        </w:tc>
        <w:tc>
          <w:tcPr>
            <w:tcW w:w="352" w:type="pct"/>
            <w:tcBorders>
              <w:top w:val="single" w:sz="4" w:space="0" w:color="auto"/>
              <w:left w:val="single" w:sz="4" w:space="0" w:color="auto"/>
              <w:bottom w:val="single" w:sz="4" w:space="0" w:color="auto"/>
              <w:right w:val="single" w:sz="4" w:space="0" w:color="auto"/>
            </w:tcBorders>
          </w:tcPr>
          <w:p w14:paraId="6067789C" w14:textId="6E4AA263" w:rsidR="00B73CE8" w:rsidRDefault="00B73CE8" w:rsidP="00B73CE8">
            <w:pPr>
              <w:jc w:val="center"/>
              <w:rPr>
                <w:sz w:val="20"/>
                <w:szCs w:val="20"/>
                <w:lang w:val="en-US"/>
              </w:rPr>
            </w:pPr>
            <w:r>
              <w:rPr>
                <w:sz w:val="20"/>
                <w:szCs w:val="20"/>
                <w:lang w:val="en-US"/>
              </w:rPr>
              <w:t>0,36</w:t>
            </w:r>
          </w:p>
        </w:tc>
      </w:tr>
      <w:tr w:rsidR="00B73CE8" w:rsidRPr="00CB74AD" w14:paraId="4D11EC71"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5C1B835D"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556C46CF" w14:textId="77777777" w:rsidR="00B73CE8" w:rsidRDefault="00B73CE8" w:rsidP="00B73CE8">
            <w:pPr>
              <w:rPr>
                <w:sz w:val="20"/>
                <w:szCs w:val="20"/>
                <w:lang w:val="uk-UA" w:eastAsia="zh-CN"/>
              </w:rPr>
            </w:pPr>
            <w:r w:rsidRPr="00A76FB4">
              <w:rPr>
                <w:sz w:val="20"/>
                <w:szCs w:val="20"/>
                <w:lang w:val="uk-UA" w:eastAsia="zh-CN"/>
              </w:rPr>
              <w:t>A. </w:t>
            </w:r>
            <w:proofErr w:type="spellStart"/>
            <w:r w:rsidRPr="00A76FB4">
              <w:rPr>
                <w:sz w:val="20"/>
                <w:szCs w:val="20"/>
                <w:lang w:val="uk-UA" w:eastAsia="zh-CN"/>
              </w:rPr>
              <w:t>Mykytiuk</w:t>
            </w:r>
            <w:proofErr w:type="spellEnd"/>
            <w:r w:rsidRPr="00A76FB4">
              <w:rPr>
                <w:sz w:val="20"/>
                <w:szCs w:val="20"/>
                <w:lang w:val="uk-UA" w:eastAsia="zh-CN"/>
              </w:rPr>
              <w:t xml:space="preserve">, </w:t>
            </w:r>
          </w:p>
          <w:p w14:paraId="37C0D634" w14:textId="77777777" w:rsidR="00B73CE8" w:rsidRDefault="00B73CE8" w:rsidP="00B73CE8">
            <w:pPr>
              <w:rPr>
                <w:sz w:val="20"/>
                <w:szCs w:val="20"/>
                <w:lang w:val="uk-UA" w:eastAsia="zh-CN"/>
              </w:rPr>
            </w:pPr>
            <w:r w:rsidRPr="00A76FB4">
              <w:rPr>
                <w:sz w:val="20"/>
                <w:szCs w:val="20"/>
                <w:lang w:val="uk-UA" w:eastAsia="zh-CN"/>
              </w:rPr>
              <w:t xml:space="preserve">V. </w:t>
            </w:r>
            <w:proofErr w:type="spellStart"/>
            <w:r w:rsidRPr="00A76FB4">
              <w:rPr>
                <w:sz w:val="20"/>
                <w:szCs w:val="20"/>
                <w:lang w:val="uk-UA" w:eastAsia="zh-CN"/>
              </w:rPr>
              <w:t>Vysotska</w:t>
            </w:r>
            <w:proofErr w:type="spellEnd"/>
            <w:r w:rsidRPr="00A76FB4">
              <w:rPr>
                <w:sz w:val="20"/>
                <w:szCs w:val="20"/>
                <w:lang w:val="uk-UA" w:eastAsia="zh-CN"/>
              </w:rPr>
              <w:t xml:space="preserve">, </w:t>
            </w:r>
          </w:p>
          <w:p w14:paraId="4FA8BA24" w14:textId="77777777" w:rsidR="00B73CE8" w:rsidRDefault="00B73CE8" w:rsidP="00B73CE8">
            <w:pPr>
              <w:rPr>
                <w:sz w:val="20"/>
                <w:szCs w:val="20"/>
                <w:lang w:val="uk-UA" w:eastAsia="zh-CN"/>
              </w:rPr>
            </w:pPr>
            <w:r w:rsidRPr="00A76FB4">
              <w:rPr>
                <w:sz w:val="20"/>
                <w:szCs w:val="20"/>
                <w:lang w:val="uk-UA" w:eastAsia="zh-CN"/>
              </w:rPr>
              <w:t xml:space="preserve">O. </w:t>
            </w:r>
            <w:proofErr w:type="spellStart"/>
            <w:r w:rsidRPr="00A76FB4">
              <w:rPr>
                <w:sz w:val="20"/>
                <w:szCs w:val="20"/>
                <w:lang w:val="uk-UA" w:eastAsia="zh-CN"/>
              </w:rPr>
              <w:t>Markiv</w:t>
            </w:r>
            <w:proofErr w:type="spellEnd"/>
            <w:r w:rsidRPr="00A76FB4">
              <w:rPr>
                <w:sz w:val="20"/>
                <w:szCs w:val="20"/>
                <w:lang w:val="uk-UA" w:eastAsia="zh-CN"/>
              </w:rPr>
              <w:t xml:space="preserve">, </w:t>
            </w:r>
          </w:p>
          <w:p w14:paraId="094393E0" w14:textId="77777777" w:rsidR="00B73CE8" w:rsidRDefault="00B73CE8" w:rsidP="00B73CE8">
            <w:pPr>
              <w:rPr>
                <w:sz w:val="20"/>
                <w:szCs w:val="20"/>
                <w:lang w:val="uk-UA" w:eastAsia="zh-CN"/>
              </w:rPr>
            </w:pPr>
            <w:r w:rsidRPr="00A76FB4">
              <w:rPr>
                <w:sz w:val="20"/>
                <w:szCs w:val="20"/>
                <w:u w:val="single"/>
                <w:lang w:val="uk-UA" w:eastAsia="zh-CN"/>
              </w:rPr>
              <w:t xml:space="preserve">L. </w:t>
            </w:r>
            <w:proofErr w:type="spellStart"/>
            <w:r w:rsidRPr="00A76FB4">
              <w:rPr>
                <w:sz w:val="20"/>
                <w:szCs w:val="20"/>
                <w:u w:val="single"/>
                <w:lang w:val="uk-UA" w:eastAsia="zh-CN"/>
              </w:rPr>
              <w:t>Chyrun</w:t>
            </w:r>
            <w:proofErr w:type="spellEnd"/>
            <w:r w:rsidRPr="00A76FB4">
              <w:rPr>
                <w:sz w:val="20"/>
                <w:szCs w:val="20"/>
                <w:lang w:val="uk-UA" w:eastAsia="zh-CN"/>
              </w:rPr>
              <w:t xml:space="preserve">, </w:t>
            </w:r>
          </w:p>
          <w:p w14:paraId="268B5B15" w14:textId="16F9D3EB" w:rsidR="00B73CE8" w:rsidRPr="00A76FB4" w:rsidRDefault="00B73CE8" w:rsidP="00B73CE8">
            <w:pPr>
              <w:rPr>
                <w:sz w:val="20"/>
                <w:szCs w:val="20"/>
                <w:u w:val="single"/>
                <w:lang w:val="uk-UA" w:eastAsia="zh-CN"/>
              </w:rPr>
            </w:pPr>
            <w:r w:rsidRPr="00A76FB4">
              <w:rPr>
                <w:sz w:val="20"/>
                <w:szCs w:val="20"/>
                <w:lang w:val="uk-UA" w:eastAsia="zh-CN"/>
              </w:rPr>
              <w:t xml:space="preserve">Y. </w:t>
            </w:r>
            <w:proofErr w:type="spellStart"/>
            <w:r w:rsidRPr="00A76FB4">
              <w:rPr>
                <w:sz w:val="20"/>
                <w:szCs w:val="20"/>
                <w:lang w:val="uk-UA" w:eastAsia="zh-CN"/>
              </w:rPr>
              <w:t>Pelekh</w:t>
            </w:r>
            <w:proofErr w:type="spellEnd"/>
          </w:p>
        </w:tc>
        <w:tc>
          <w:tcPr>
            <w:tcW w:w="430" w:type="pct"/>
            <w:tcBorders>
              <w:top w:val="single" w:sz="4" w:space="0" w:color="auto"/>
              <w:left w:val="single" w:sz="4" w:space="0" w:color="auto"/>
              <w:bottom w:val="single" w:sz="4" w:space="0" w:color="auto"/>
              <w:right w:val="single" w:sz="4" w:space="0" w:color="auto"/>
            </w:tcBorders>
          </w:tcPr>
          <w:p w14:paraId="09581251" w14:textId="77777777" w:rsidR="00B73CE8" w:rsidRDefault="00B73CE8" w:rsidP="00B73CE8">
            <w:pPr>
              <w:rPr>
                <w:sz w:val="20"/>
                <w:szCs w:val="20"/>
                <w:lang w:val="uk-UA"/>
              </w:rPr>
            </w:pPr>
            <w:r>
              <w:rPr>
                <w:sz w:val="20"/>
                <w:szCs w:val="20"/>
                <w:lang w:val="uk-UA"/>
              </w:rPr>
              <w:t>-</w:t>
            </w:r>
          </w:p>
          <w:p w14:paraId="461258D3" w14:textId="77777777" w:rsidR="00B73CE8" w:rsidRDefault="00B73CE8" w:rsidP="00B73CE8">
            <w:pPr>
              <w:rPr>
                <w:sz w:val="20"/>
                <w:szCs w:val="20"/>
                <w:lang w:val="uk-UA"/>
              </w:rPr>
            </w:pPr>
            <w:r>
              <w:rPr>
                <w:sz w:val="20"/>
                <w:szCs w:val="20"/>
                <w:lang w:val="uk-UA"/>
              </w:rPr>
              <w:t>-</w:t>
            </w:r>
          </w:p>
          <w:p w14:paraId="336B478E" w14:textId="77777777" w:rsidR="00B73CE8" w:rsidRDefault="00B73CE8" w:rsidP="00B73CE8">
            <w:pPr>
              <w:rPr>
                <w:sz w:val="20"/>
                <w:szCs w:val="20"/>
                <w:lang w:val="uk-UA"/>
              </w:rPr>
            </w:pPr>
            <w:r>
              <w:rPr>
                <w:sz w:val="20"/>
                <w:szCs w:val="20"/>
                <w:lang w:val="uk-UA"/>
              </w:rPr>
              <w:t>-</w:t>
            </w:r>
          </w:p>
          <w:p w14:paraId="0DE18DE8" w14:textId="77777777" w:rsidR="00B73CE8" w:rsidRDefault="00B73CE8" w:rsidP="00B73CE8">
            <w:pPr>
              <w:rPr>
                <w:sz w:val="20"/>
                <w:szCs w:val="20"/>
                <w:lang w:val="uk-UA"/>
              </w:rPr>
            </w:pPr>
            <w:r>
              <w:rPr>
                <w:sz w:val="20"/>
                <w:szCs w:val="20"/>
                <w:lang w:val="uk-UA"/>
              </w:rPr>
              <w:t>доц.</w:t>
            </w:r>
          </w:p>
          <w:p w14:paraId="4B31F55E" w14:textId="210DC2E4" w:rsidR="00B73CE8" w:rsidRDefault="00B73CE8" w:rsidP="00B73CE8">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1FB11F1C" w14:textId="77777777" w:rsidR="00B73CE8" w:rsidRDefault="00B73CE8" w:rsidP="00B73CE8">
            <w:pPr>
              <w:rPr>
                <w:sz w:val="20"/>
                <w:szCs w:val="20"/>
                <w:lang w:val="uk-UA"/>
              </w:rPr>
            </w:pPr>
            <w:proofErr w:type="spellStart"/>
            <w:r w:rsidRPr="00131ABD">
              <w:rPr>
                <w:sz w:val="20"/>
                <w:szCs w:val="20"/>
                <w:lang w:val="uk-UA"/>
              </w:rPr>
              <w:t>Technology</w:t>
            </w:r>
            <w:proofErr w:type="spellEnd"/>
            <w:r w:rsidRPr="00131ABD">
              <w:rPr>
                <w:sz w:val="20"/>
                <w:szCs w:val="20"/>
                <w:lang w:val="uk-UA"/>
              </w:rPr>
              <w:t xml:space="preserve"> </w:t>
            </w:r>
            <w:proofErr w:type="spellStart"/>
            <w:r w:rsidRPr="00131ABD">
              <w:rPr>
                <w:sz w:val="20"/>
                <w:szCs w:val="20"/>
                <w:lang w:val="uk-UA"/>
              </w:rPr>
              <w:t>of</w:t>
            </w:r>
            <w:proofErr w:type="spellEnd"/>
            <w:r w:rsidRPr="00131ABD">
              <w:rPr>
                <w:sz w:val="20"/>
                <w:szCs w:val="20"/>
                <w:lang w:val="uk-UA"/>
              </w:rPr>
              <w:t xml:space="preserve"> </w:t>
            </w:r>
            <w:proofErr w:type="spellStart"/>
            <w:r w:rsidRPr="00131ABD">
              <w:rPr>
                <w:sz w:val="20"/>
                <w:szCs w:val="20"/>
                <w:lang w:val="uk-UA"/>
              </w:rPr>
              <w:t>Fake</w:t>
            </w:r>
            <w:proofErr w:type="spellEnd"/>
            <w:r w:rsidRPr="00131ABD">
              <w:rPr>
                <w:sz w:val="20"/>
                <w:szCs w:val="20"/>
                <w:lang w:val="uk-UA"/>
              </w:rPr>
              <w:t xml:space="preserve"> </w:t>
            </w:r>
            <w:proofErr w:type="spellStart"/>
            <w:r w:rsidRPr="00131ABD">
              <w:rPr>
                <w:sz w:val="20"/>
                <w:szCs w:val="20"/>
                <w:lang w:val="uk-UA"/>
              </w:rPr>
              <w:t>News</w:t>
            </w:r>
            <w:proofErr w:type="spellEnd"/>
            <w:r w:rsidRPr="00131ABD">
              <w:rPr>
                <w:sz w:val="20"/>
                <w:szCs w:val="20"/>
                <w:lang w:val="uk-UA"/>
              </w:rPr>
              <w:t xml:space="preserve"> </w:t>
            </w:r>
            <w:proofErr w:type="spellStart"/>
            <w:r w:rsidRPr="00131ABD">
              <w:rPr>
                <w:sz w:val="20"/>
                <w:szCs w:val="20"/>
                <w:lang w:val="uk-UA"/>
              </w:rPr>
              <w:t>Recognition</w:t>
            </w:r>
            <w:proofErr w:type="spellEnd"/>
            <w:r w:rsidRPr="00131ABD">
              <w:rPr>
                <w:sz w:val="20"/>
                <w:szCs w:val="20"/>
                <w:lang w:val="uk-UA"/>
              </w:rPr>
              <w:t xml:space="preserve"> </w:t>
            </w:r>
            <w:proofErr w:type="spellStart"/>
            <w:r w:rsidRPr="00131ABD">
              <w:rPr>
                <w:sz w:val="20"/>
                <w:szCs w:val="20"/>
                <w:lang w:val="uk-UA"/>
              </w:rPr>
              <w:t>Based</w:t>
            </w:r>
            <w:proofErr w:type="spellEnd"/>
            <w:r w:rsidRPr="00131ABD">
              <w:rPr>
                <w:sz w:val="20"/>
                <w:szCs w:val="20"/>
                <w:lang w:val="uk-UA"/>
              </w:rPr>
              <w:t xml:space="preserve"> </w:t>
            </w:r>
            <w:proofErr w:type="spellStart"/>
            <w:r w:rsidRPr="00131ABD">
              <w:rPr>
                <w:sz w:val="20"/>
                <w:szCs w:val="20"/>
                <w:lang w:val="uk-UA"/>
              </w:rPr>
              <w:t>on</w:t>
            </w:r>
            <w:proofErr w:type="spellEnd"/>
            <w:r w:rsidRPr="00131ABD">
              <w:rPr>
                <w:sz w:val="20"/>
                <w:szCs w:val="20"/>
                <w:lang w:val="uk-UA"/>
              </w:rPr>
              <w:t xml:space="preserve"> </w:t>
            </w:r>
            <w:proofErr w:type="spellStart"/>
            <w:r w:rsidRPr="00131ABD">
              <w:rPr>
                <w:sz w:val="20"/>
                <w:szCs w:val="20"/>
                <w:lang w:val="uk-UA"/>
              </w:rPr>
              <w:t>Machine</w:t>
            </w:r>
            <w:proofErr w:type="spellEnd"/>
            <w:r w:rsidRPr="00131ABD">
              <w:rPr>
                <w:sz w:val="20"/>
                <w:szCs w:val="20"/>
                <w:lang w:val="uk-UA"/>
              </w:rPr>
              <w:t xml:space="preserve"> </w:t>
            </w:r>
            <w:proofErr w:type="spellStart"/>
            <w:r w:rsidRPr="00131ABD">
              <w:rPr>
                <w:sz w:val="20"/>
                <w:szCs w:val="20"/>
                <w:lang w:val="uk-UA"/>
              </w:rPr>
              <w:t>Learning</w:t>
            </w:r>
            <w:proofErr w:type="spellEnd"/>
            <w:r w:rsidRPr="00131ABD">
              <w:rPr>
                <w:sz w:val="20"/>
                <w:szCs w:val="20"/>
                <w:lang w:val="uk-UA"/>
              </w:rPr>
              <w:t xml:space="preserve"> </w:t>
            </w:r>
            <w:proofErr w:type="spellStart"/>
            <w:r w:rsidRPr="00131ABD">
              <w:rPr>
                <w:sz w:val="20"/>
                <w:szCs w:val="20"/>
                <w:lang w:val="uk-UA"/>
              </w:rPr>
              <w:t>Methods</w:t>
            </w:r>
            <w:proofErr w:type="spellEnd"/>
          </w:p>
          <w:p w14:paraId="569EEE97" w14:textId="1790553E" w:rsidR="00B73CE8" w:rsidRPr="00A76FB4" w:rsidRDefault="00B73CE8" w:rsidP="00B73CE8">
            <w:pPr>
              <w:rPr>
                <w:sz w:val="20"/>
                <w:szCs w:val="20"/>
                <w:lang w:val="uk-UA"/>
              </w:rPr>
            </w:pPr>
            <w:r w:rsidRPr="00131ABD">
              <w:rPr>
                <w:sz w:val="20"/>
                <w:szCs w:val="20"/>
                <w:lang w:val="uk-UA"/>
              </w:rPr>
              <w:t>https://ceur-ws.org/Vol-3387/paper24.pdf</w:t>
            </w:r>
          </w:p>
        </w:tc>
        <w:tc>
          <w:tcPr>
            <w:tcW w:w="715" w:type="pct"/>
            <w:tcBorders>
              <w:top w:val="single" w:sz="4" w:space="0" w:color="auto"/>
              <w:left w:val="single" w:sz="4" w:space="0" w:color="auto"/>
              <w:bottom w:val="single" w:sz="4" w:space="0" w:color="auto"/>
              <w:right w:val="single" w:sz="4" w:space="0" w:color="auto"/>
            </w:tcBorders>
          </w:tcPr>
          <w:p w14:paraId="2A33EFB9" w14:textId="291888CF" w:rsidR="00B73CE8" w:rsidRPr="006E0400" w:rsidRDefault="00B73CE8" w:rsidP="00B73CE8">
            <w:pPr>
              <w:jc w:val="both"/>
              <w:rPr>
                <w:sz w:val="20"/>
                <w:szCs w:val="20"/>
                <w:lang w:val="uk-UA"/>
              </w:rPr>
            </w:pPr>
            <w:r w:rsidRPr="00181AAE">
              <w:rPr>
                <w:sz w:val="20"/>
                <w:szCs w:val="20"/>
                <w:lang w:val="uk-UA"/>
              </w:rPr>
              <w:t xml:space="preserve">CEUR </w:t>
            </w:r>
            <w:proofErr w:type="spellStart"/>
            <w:r w:rsidRPr="00181AAE">
              <w:rPr>
                <w:sz w:val="20"/>
                <w:szCs w:val="20"/>
                <w:lang w:val="uk-UA"/>
              </w:rPr>
              <w:t>Workshop</w:t>
            </w:r>
            <w:proofErr w:type="spellEnd"/>
            <w:r w:rsidRPr="00181AAE">
              <w:rPr>
                <w:sz w:val="20"/>
                <w:szCs w:val="20"/>
                <w:lang w:val="uk-UA"/>
              </w:rPr>
              <w:t xml:space="preserve"> </w:t>
            </w:r>
            <w:proofErr w:type="spellStart"/>
            <w:r w:rsidRPr="00181AAE">
              <w:rPr>
                <w:sz w:val="20"/>
                <w:szCs w:val="20"/>
                <w:lang w:val="uk-UA"/>
              </w:rPr>
              <w:t>Proceedings</w:t>
            </w:r>
            <w:proofErr w:type="spellEnd"/>
          </w:p>
        </w:tc>
        <w:tc>
          <w:tcPr>
            <w:tcW w:w="493" w:type="pct"/>
            <w:tcBorders>
              <w:top w:val="single" w:sz="4" w:space="0" w:color="auto"/>
              <w:left w:val="single" w:sz="4" w:space="0" w:color="auto"/>
              <w:bottom w:val="single" w:sz="4" w:space="0" w:color="auto"/>
              <w:right w:val="single" w:sz="4" w:space="0" w:color="auto"/>
            </w:tcBorders>
          </w:tcPr>
          <w:p w14:paraId="5B4DED2F" w14:textId="77777777" w:rsidR="00B73CE8" w:rsidRDefault="00B73CE8" w:rsidP="00B73CE8">
            <w:pPr>
              <w:jc w:val="both"/>
              <w:rPr>
                <w:sz w:val="20"/>
                <w:szCs w:val="20"/>
                <w:lang w:val="uk-UA"/>
              </w:rPr>
            </w:pPr>
            <w:r w:rsidRPr="00131ABD">
              <w:rPr>
                <w:sz w:val="20"/>
                <w:szCs w:val="20"/>
                <w:lang w:val="uk-UA"/>
              </w:rPr>
              <w:t>2023</w:t>
            </w:r>
            <w:r>
              <w:rPr>
                <w:sz w:val="20"/>
                <w:szCs w:val="20"/>
                <w:lang w:val="uk-UA"/>
              </w:rPr>
              <w:t>,</w:t>
            </w:r>
          </w:p>
          <w:p w14:paraId="56ECC6BB" w14:textId="77777777" w:rsidR="00B73CE8" w:rsidRDefault="00B73CE8" w:rsidP="00B73CE8">
            <w:pPr>
              <w:jc w:val="both"/>
              <w:rPr>
                <w:sz w:val="20"/>
                <w:szCs w:val="20"/>
                <w:lang w:val="uk-UA"/>
              </w:rPr>
            </w:pPr>
            <w:r w:rsidRPr="00131ABD">
              <w:rPr>
                <w:sz w:val="20"/>
                <w:szCs w:val="20"/>
                <w:lang w:val="uk-UA"/>
              </w:rPr>
              <w:t>3387</w:t>
            </w:r>
            <w:r>
              <w:rPr>
                <w:sz w:val="20"/>
                <w:szCs w:val="20"/>
                <w:lang w:val="uk-UA"/>
              </w:rPr>
              <w:t>,</w:t>
            </w:r>
          </w:p>
          <w:p w14:paraId="25805005" w14:textId="6AEB9F6F" w:rsidR="00B73CE8" w:rsidRDefault="00B73CE8" w:rsidP="00B73CE8">
            <w:pPr>
              <w:jc w:val="both"/>
              <w:rPr>
                <w:sz w:val="20"/>
                <w:szCs w:val="20"/>
                <w:lang w:val="uk-UA"/>
              </w:rPr>
            </w:pPr>
            <w:r w:rsidRPr="00131ABD">
              <w:rPr>
                <w:sz w:val="20"/>
                <w:szCs w:val="20"/>
                <w:lang w:val="uk-UA"/>
              </w:rPr>
              <w:t>311-330</w:t>
            </w:r>
          </w:p>
        </w:tc>
        <w:tc>
          <w:tcPr>
            <w:tcW w:w="352" w:type="pct"/>
            <w:tcBorders>
              <w:top w:val="single" w:sz="4" w:space="0" w:color="auto"/>
              <w:left w:val="single" w:sz="4" w:space="0" w:color="auto"/>
              <w:bottom w:val="single" w:sz="4" w:space="0" w:color="auto"/>
              <w:right w:val="single" w:sz="4" w:space="0" w:color="auto"/>
            </w:tcBorders>
          </w:tcPr>
          <w:p w14:paraId="468A920E" w14:textId="6239D38D" w:rsidR="00B73CE8" w:rsidRDefault="00B73CE8" w:rsidP="00B73CE8">
            <w:pPr>
              <w:jc w:val="center"/>
              <w:rPr>
                <w:sz w:val="20"/>
                <w:szCs w:val="20"/>
                <w:lang w:val="en-US"/>
              </w:rPr>
            </w:pPr>
            <w:r>
              <w:rPr>
                <w:sz w:val="20"/>
                <w:szCs w:val="20"/>
                <w:lang w:val="uk-UA"/>
              </w:rPr>
              <w:t>0,39</w:t>
            </w:r>
          </w:p>
        </w:tc>
      </w:tr>
      <w:tr w:rsidR="00B73CE8" w:rsidRPr="00CB74AD" w14:paraId="0737E461"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43CD0A9C"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3D7FAD1F" w14:textId="77777777" w:rsidR="00B73CE8" w:rsidRDefault="00B73CE8" w:rsidP="00B73CE8">
            <w:pPr>
              <w:rPr>
                <w:sz w:val="20"/>
                <w:szCs w:val="20"/>
                <w:lang w:val="uk-UA" w:eastAsia="zh-CN"/>
              </w:rPr>
            </w:pPr>
            <w:r w:rsidRPr="00A76FB4">
              <w:rPr>
                <w:sz w:val="20"/>
                <w:szCs w:val="20"/>
                <w:lang w:val="uk-UA" w:eastAsia="zh-CN"/>
              </w:rPr>
              <w:t xml:space="preserve">O. </w:t>
            </w:r>
            <w:proofErr w:type="spellStart"/>
            <w:r w:rsidRPr="00A76FB4">
              <w:rPr>
                <w:sz w:val="20"/>
                <w:szCs w:val="20"/>
                <w:lang w:val="uk-UA" w:eastAsia="zh-CN"/>
              </w:rPr>
              <w:t>Oborska</w:t>
            </w:r>
            <w:proofErr w:type="spellEnd"/>
            <w:r w:rsidRPr="00A76FB4">
              <w:rPr>
                <w:sz w:val="20"/>
                <w:szCs w:val="20"/>
                <w:lang w:val="uk-UA" w:eastAsia="zh-CN"/>
              </w:rPr>
              <w:t xml:space="preserve">, </w:t>
            </w:r>
          </w:p>
          <w:p w14:paraId="25BF8BD4" w14:textId="77777777" w:rsidR="00B73CE8" w:rsidRDefault="00B73CE8" w:rsidP="00B73CE8">
            <w:pPr>
              <w:rPr>
                <w:sz w:val="20"/>
                <w:szCs w:val="20"/>
                <w:lang w:val="uk-UA" w:eastAsia="zh-CN"/>
              </w:rPr>
            </w:pPr>
            <w:r w:rsidRPr="00A76FB4">
              <w:rPr>
                <w:sz w:val="20"/>
                <w:szCs w:val="20"/>
                <w:lang w:val="uk-UA" w:eastAsia="zh-CN"/>
              </w:rPr>
              <w:t xml:space="preserve">M. </w:t>
            </w:r>
            <w:proofErr w:type="spellStart"/>
            <w:r w:rsidRPr="00A76FB4">
              <w:rPr>
                <w:sz w:val="20"/>
                <w:szCs w:val="20"/>
                <w:lang w:val="uk-UA" w:eastAsia="zh-CN"/>
              </w:rPr>
              <w:t>Teliatynskyi</w:t>
            </w:r>
            <w:proofErr w:type="spellEnd"/>
            <w:r w:rsidRPr="00A76FB4">
              <w:rPr>
                <w:sz w:val="20"/>
                <w:szCs w:val="20"/>
                <w:lang w:val="uk-UA" w:eastAsia="zh-CN"/>
              </w:rPr>
              <w:t xml:space="preserve">, D. </w:t>
            </w:r>
            <w:proofErr w:type="spellStart"/>
            <w:r w:rsidRPr="00A76FB4">
              <w:rPr>
                <w:sz w:val="20"/>
                <w:szCs w:val="20"/>
                <w:lang w:val="uk-UA" w:eastAsia="zh-CN"/>
              </w:rPr>
              <w:t>Dosyn</w:t>
            </w:r>
            <w:proofErr w:type="spellEnd"/>
            <w:r w:rsidRPr="00A76FB4">
              <w:rPr>
                <w:sz w:val="20"/>
                <w:szCs w:val="20"/>
                <w:lang w:val="uk-UA" w:eastAsia="zh-CN"/>
              </w:rPr>
              <w:t xml:space="preserve">, </w:t>
            </w:r>
          </w:p>
          <w:p w14:paraId="5AE8B718" w14:textId="77777777" w:rsidR="00B73CE8" w:rsidRDefault="00B73CE8" w:rsidP="00B73CE8">
            <w:pPr>
              <w:rPr>
                <w:sz w:val="20"/>
                <w:szCs w:val="20"/>
                <w:lang w:val="uk-UA" w:eastAsia="zh-CN"/>
              </w:rPr>
            </w:pPr>
            <w:r w:rsidRPr="00A76FB4">
              <w:rPr>
                <w:sz w:val="20"/>
                <w:szCs w:val="20"/>
                <w:u w:val="single"/>
                <w:lang w:val="uk-UA" w:eastAsia="zh-CN"/>
              </w:rPr>
              <w:t xml:space="preserve">V. </w:t>
            </w:r>
            <w:proofErr w:type="spellStart"/>
            <w:r w:rsidRPr="00A76FB4">
              <w:rPr>
                <w:sz w:val="20"/>
                <w:szCs w:val="20"/>
                <w:u w:val="single"/>
                <w:lang w:val="uk-UA" w:eastAsia="zh-CN"/>
              </w:rPr>
              <w:t>Lytvyn</w:t>
            </w:r>
            <w:proofErr w:type="spellEnd"/>
            <w:r w:rsidRPr="00A76FB4">
              <w:rPr>
                <w:sz w:val="20"/>
                <w:szCs w:val="20"/>
                <w:lang w:val="uk-UA" w:eastAsia="zh-CN"/>
              </w:rPr>
              <w:t xml:space="preserve">, </w:t>
            </w:r>
          </w:p>
          <w:p w14:paraId="2C1CED39" w14:textId="40641790" w:rsidR="00B73CE8" w:rsidRPr="00A76FB4" w:rsidRDefault="00B73CE8" w:rsidP="00B73CE8">
            <w:pPr>
              <w:rPr>
                <w:sz w:val="20"/>
                <w:szCs w:val="20"/>
                <w:u w:val="single"/>
                <w:lang w:val="uk-UA" w:eastAsia="zh-CN"/>
              </w:rPr>
            </w:pPr>
            <w:r w:rsidRPr="00A76FB4">
              <w:rPr>
                <w:sz w:val="20"/>
                <w:szCs w:val="20"/>
                <w:u w:val="single"/>
                <w:lang w:val="uk-UA" w:eastAsia="zh-CN"/>
              </w:rPr>
              <w:t xml:space="preserve">S. </w:t>
            </w:r>
            <w:proofErr w:type="spellStart"/>
            <w:r w:rsidRPr="00A76FB4">
              <w:rPr>
                <w:sz w:val="20"/>
                <w:szCs w:val="20"/>
                <w:u w:val="single"/>
                <w:lang w:val="uk-UA" w:eastAsia="zh-CN"/>
              </w:rPr>
              <w:t>Kostenko</w:t>
            </w:r>
            <w:proofErr w:type="spellEnd"/>
          </w:p>
        </w:tc>
        <w:tc>
          <w:tcPr>
            <w:tcW w:w="430" w:type="pct"/>
            <w:tcBorders>
              <w:top w:val="single" w:sz="4" w:space="0" w:color="auto"/>
              <w:left w:val="single" w:sz="4" w:space="0" w:color="auto"/>
              <w:bottom w:val="single" w:sz="4" w:space="0" w:color="auto"/>
              <w:right w:val="single" w:sz="4" w:space="0" w:color="auto"/>
            </w:tcBorders>
          </w:tcPr>
          <w:p w14:paraId="7E2D207E" w14:textId="77777777" w:rsidR="00B73CE8" w:rsidRDefault="00B73CE8" w:rsidP="00B73CE8">
            <w:pPr>
              <w:rPr>
                <w:sz w:val="20"/>
                <w:szCs w:val="20"/>
                <w:lang w:val="uk-UA"/>
              </w:rPr>
            </w:pPr>
            <w:r>
              <w:rPr>
                <w:sz w:val="20"/>
                <w:szCs w:val="20"/>
                <w:lang w:val="uk-UA"/>
              </w:rPr>
              <w:t>-</w:t>
            </w:r>
          </w:p>
          <w:p w14:paraId="66BE3792" w14:textId="77777777" w:rsidR="00B73CE8" w:rsidRDefault="00B73CE8" w:rsidP="00B73CE8">
            <w:pPr>
              <w:rPr>
                <w:sz w:val="20"/>
                <w:szCs w:val="20"/>
                <w:lang w:val="uk-UA"/>
              </w:rPr>
            </w:pPr>
            <w:r>
              <w:rPr>
                <w:sz w:val="20"/>
                <w:szCs w:val="20"/>
                <w:lang w:val="uk-UA"/>
              </w:rPr>
              <w:t>-</w:t>
            </w:r>
          </w:p>
          <w:p w14:paraId="2207B8AB" w14:textId="77777777" w:rsidR="00B73CE8" w:rsidRDefault="00B73CE8" w:rsidP="00B73CE8">
            <w:pPr>
              <w:rPr>
                <w:sz w:val="20"/>
                <w:szCs w:val="20"/>
                <w:lang w:val="uk-UA"/>
              </w:rPr>
            </w:pPr>
            <w:r>
              <w:rPr>
                <w:sz w:val="20"/>
                <w:szCs w:val="20"/>
                <w:lang w:val="uk-UA"/>
              </w:rPr>
              <w:t>-</w:t>
            </w:r>
          </w:p>
          <w:p w14:paraId="3D725C32" w14:textId="77777777" w:rsidR="00B73CE8" w:rsidRDefault="00B73CE8" w:rsidP="00B73CE8">
            <w:pPr>
              <w:rPr>
                <w:sz w:val="20"/>
                <w:szCs w:val="20"/>
                <w:lang w:val="uk-UA"/>
              </w:rPr>
            </w:pPr>
            <w:r>
              <w:rPr>
                <w:sz w:val="20"/>
                <w:szCs w:val="20"/>
                <w:lang w:val="uk-UA"/>
              </w:rPr>
              <w:t>проф.</w:t>
            </w:r>
          </w:p>
          <w:p w14:paraId="6CC5626B" w14:textId="526EECAB" w:rsidR="00B73CE8" w:rsidRDefault="00B73CE8" w:rsidP="00B73CE8">
            <w:pPr>
              <w:rPr>
                <w:sz w:val="20"/>
                <w:szCs w:val="20"/>
                <w:lang w:val="uk-UA"/>
              </w:rPr>
            </w:pPr>
            <w:r>
              <w:rPr>
                <w:sz w:val="20"/>
                <w:szCs w:val="20"/>
                <w:lang w:val="uk-UA"/>
              </w:rPr>
              <w:t>доц.</w:t>
            </w:r>
          </w:p>
        </w:tc>
        <w:tc>
          <w:tcPr>
            <w:tcW w:w="2027" w:type="pct"/>
            <w:tcBorders>
              <w:top w:val="single" w:sz="4" w:space="0" w:color="auto"/>
              <w:left w:val="single" w:sz="4" w:space="0" w:color="auto"/>
              <w:bottom w:val="single" w:sz="4" w:space="0" w:color="auto"/>
              <w:right w:val="single" w:sz="4" w:space="0" w:color="auto"/>
            </w:tcBorders>
          </w:tcPr>
          <w:p w14:paraId="71C22D25" w14:textId="77777777" w:rsidR="00B73CE8" w:rsidRDefault="00B73CE8" w:rsidP="00B73CE8">
            <w:pPr>
              <w:rPr>
                <w:sz w:val="20"/>
                <w:szCs w:val="20"/>
                <w:lang w:val="uk-UA"/>
              </w:rPr>
            </w:pPr>
            <w:proofErr w:type="spellStart"/>
            <w:r w:rsidRPr="00131ABD">
              <w:rPr>
                <w:sz w:val="20"/>
                <w:szCs w:val="20"/>
                <w:lang w:val="uk-UA"/>
              </w:rPr>
              <w:t>An</w:t>
            </w:r>
            <w:proofErr w:type="spellEnd"/>
            <w:r w:rsidRPr="00131ABD">
              <w:rPr>
                <w:sz w:val="20"/>
                <w:szCs w:val="20"/>
                <w:lang w:val="uk-UA"/>
              </w:rPr>
              <w:t xml:space="preserve"> </w:t>
            </w:r>
            <w:proofErr w:type="spellStart"/>
            <w:r w:rsidRPr="00131ABD">
              <w:rPr>
                <w:sz w:val="20"/>
                <w:szCs w:val="20"/>
                <w:lang w:val="uk-UA"/>
              </w:rPr>
              <w:t>Intelligent</w:t>
            </w:r>
            <w:proofErr w:type="spellEnd"/>
            <w:r w:rsidRPr="00131ABD">
              <w:rPr>
                <w:sz w:val="20"/>
                <w:szCs w:val="20"/>
                <w:lang w:val="uk-UA"/>
              </w:rPr>
              <w:t xml:space="preserve"> </w:t>
            </w:r>
            <w:proofErr w:type="spellStart"/>
            <w:r w:rsidRPr="00131ABD">
              <w:rPr>
                <w:sz w:val="20"/>
                <w:szCs w:val="20"/>
                <w:lang w:val="uk-UA"/>
              </w:rPr>
              <w:t>System</w:t>
            </w:r>
            <w:proofErr w:type="spellEnd"/>
            <w:r w:rsidRPr="00131ABD">
              <w:rPr>
                <w:sz w:val="20"/>
                <w:szCs w:val="20"/>
                <w:lang w:val="uk-UA"/>
              </w:rPr>
              <w:t xml:space="preserve"> </w:t>
            </w:r>
            <w:proofErr w:type="spellStart"/>
            <w:r w:rsidRPr="00131ABD">
              <w:rPr>
                <w:sz w:val="20"/>
                <w:szCs w:val="20"/>
                <w:lang w:val="uk-UA"/>
              </w:rPr>
              <w:t>Based</w:t>
            </w:r>
            <w:proofErr w:type="spellEnd"/>
            <w:r w:rsidRPr="00131ABD">
              <w:rPr>
                <w:sz w:val="20"/>
                <w:szCs w:val="20"/>
                <w:lang w:val="uk-UA"/>
              </w:rPr>
              <w:t xml:space="preserve"> </w:t>
            </w:r>
            <w:proofErr w:type="spellStart"/>
            <w:r w:rsidRPr="00131ABD">
              <w:rPr>
                <w:sz w:val="20"/>
                <w:szCs w:val="20"/>
                <w:lang w:val="uk-UA"/>
              </w:rPr>
              <w:t>on</w:t>
            </w:r>
            <w:proofErr w:type="spellEnd"/>
            <w:r w:rsidRPr="00131ABD">
              <w:rPr>
                <w:sz w:val="20"/>
                <w:szCs w:val="20"/>
                <w:lang w:val="uk-UA"/>
              </w:rPr>
              <w:t xml:space="preserve"> </w:t>
            </w:r>
            <w:proofErr w:type="spellStart"/>
            <w:r w:rsidRPr="00131ABD">
              <w:rPr>
                <w:sz w:val="20"/>
                <w:szCs w:val="20"/>
                <w:lang w:val="uk-UA"/>
              </w:rPr>
              <w:t>Ontologies</w:t>
            </w:r>
            <w:proofErr w:type="spellEnd"/>
            <w:r w:rsidRPr="00131ABD">
              <w:rPr>
                <w:sz w:val="20"/>
                <w:szCs w:val="20"/>
                <w:lang w:val="uk-UA"/>
              </w:rPr>
              <w:t xml:space="preserve"> </w:t>
            </w:r>
            <w:proofErr w:type="spellStart"/>
            <w:r w:rsidRPr="00131ABD">
              <w:rPr>
                <w:sz w:val="20"/>
                <w:szCs w:val="20"/>
                <w:lang w:val="uk-UA"/>
              </w:rPr>
              <w:t>for</w:t>
            </w:r>
            <w:proofErr w:type="spellEnd"/>
            <w:r w:rsidRPr="00131ABD">
              <w:rPr>
                <w:sz w:val="20"/>
                <w:szCs w:val="20"/>
                <w:lang w:val="uk-UA"/>
              </w:rPr>
              <w:t xml:space="preserve"> </w:t>
            </w:r>
            <w:proofErr w:type="spellStart"/>
            <w:r w:rsidRPr="00131ABD">
              <w:rPr>
                <w:sz w:val="20"/>
                <w:szCs w:val="20"/>
                <w:lang w:val="uk-UA"/>
              </w:rPr>
              <w:t>Determining</w:t>
            </w:r>
            <w:proofErr w:type="spellEnd"/>
            <w:r w:rsidRPr="00131ABD">
              <w:rPr>
                <w:sz w:val="20"/>
                <w:szCs w:val="20"/>
                <w:lang w:val="uk-UA"/>
              </w:rPr>
              <w:t xml:space="preserve"> </w:t>
            </w:r>
            <w:proofErr w:type="spellStart"/>
            <w:r w:rsidRPr="00131ABD">
              <w:rPr>
                <w:sz w:val="20"/>
                <w:szCs w:val="20"/>
                <w:lang w:val="uk-UA"/>
              </w:rPr>
              <w:t>the</w:t>
            </w:r>
            <w:proofErr w:type="spellEnd"/>
            <w:r w:rsidRPr="00131ABD">
              <w:rPr>
                <w:sz w:val="20"/>
                <w:szCs w:val="20"/>
                <w:lang w:val="uk-UA"/>
              </w:rPr>
              <w:t xml:space="preserve"> </w:t>
            </w:r>
            <w:proofErr w:type="spellStart"/>
            <w:r w:rsidRPr="00131ABD">
              <w:rPr>
                <w:sz w:val="20"/>
                <w:szCs w:val="20"/>
                <w:lang w:val="uk-UA"/>
              </w:rPr>
              <w:t>Similarity</w:t>
            </w:r>
            <w:proofErr w:type="spellEnd"/>
            <w:r w:rsidRPr="00131ABD">
              <w:rPr>
                <w:sz w:val="20"/>
                <w:szCs w:val="20"/>
                <w:lang w:val="uk-UA"/>
              </w:rPr>
              <w:t xml:space="preserve"> </w:t>
            </w:r>
            <w:proofErr w:type="spellStart"/>
            <w:r w:rsidRPr="00131ABD">
              <w:rPr>
                <w:sz w:val="20"/>
                <w:szCs w:val="20"/>
                <w:lang w:val="uk-UA"/>
              </w:rPr>
              <w:t>of</w:t>
            </w:r>
            <w:proofErr w:type="spellEnd"/>
            <w:r w:rsidRPr="00131ABD">
              <w:rPr>
                <w:sz w:val="20"/>
                <w:szCs w:val="20"/>
                <w:lang w:val="uk-UA"/>
              </w:rPr>
              <w:t xml:space="preserve"> </w:t>
            </w:r>
            <w:proofErr w:type="spellStart"/>
            <w:r w:rsidRPr="00131ABD">
              <w:rPr>
                <w:sz w:val="20"/>
                <w:szCs w:val="20"/>
                <w:lang w:val="uk-UA"/>
              </w:rPr>
              <w:t>User</w:t>
            </w:r>
            <w:proofErr w:type="spellEnd"/>
            <w:r w:rsidRPr="00131ABD">
              <w:rPr>
                <w:sz w:val="20"/>
                <w:szCs w:val="20"/>
                <w:lang w:val="uk-UA"/>
              </w:rPr>
              <w:t xml:space="preserve"> </w:t>
            </w:r>
            <w:proofErr w:type="spellStart"/>
            <w:r w:rsidRPr="00131ABD">
              <w:rPr>
                <w:sz w:val="20"/>
                <w:szCs w:val="20"/>
                <w:lang w:val="uk-UA"/>
              </w:rPr>
              <w:t>Preferences</w:t>
            </w:r>
            <w:proofErr w:type="spellEnd"/>
          </w:p>
          <w:p w14:paraId="6B5DA458" w14:textId="4C926BA9" w:rsidR="00B73CE8" w:rsidRPr="00A76FB4" w:rsidRDefault="00B73CE8" w:rsidP="00B73CE8">
            <w:pPr>
              <w:rPr>
                <w:sz w:val="20"/>
                <w:szCs w:val="20"/>
                <w:lang w:val="uk-UA"/>
              </w:rPr>
            </w:pPr>
            <w:r w:rsidRPr="00131ABD">
              <w:rPr>
                <w:sz w:val="20"/>
                <w:szCs w:val="20"/>
                <w:lang w:val="uk-UA"/>
              </w:rPr>
              <w:t>https://ceur-ws.org/Vol-3403/paper23.pdf</w:t>
            </w:r>
          </w:p>
        </w:tc>
        <w:tc>
          <w:tcPr>
            <w:tcW w:w="715" w:type="pct"/>
            <w:tcBorders>
              <w:top w:val="single" w:sz="4" w:space="0" w:color="auto"/>
              <w:left w:val="single" w:sz="4" w:space="0" w:color="auto"/>
              <w:bottom w:val="single" w:sz="4" w:space="0" w:color="auto"/>
              <w:right w:val="single" w:sz="4" w:space="0" w:color="auto"/>
            </w:tcBorders>
          </w:tcPr>
          <w:p w14:paraId="0276BF61" w14:textId="2D453774" w:rsidR="00B73CE8" w:rsidRPr="006E0400" w:rsidRDefault="00B73CE8" w:rsidP="00B73CE8">
            <w:pPr>
              <w:jc w:val="both"/>
              <w:rPr>
                <w:sz w:val="20"/>
                <w:szCs w:val="20"/>
                <w:lang w:val="uk-UA"/>
              </w:rPr>
            </w:pPr>
            <w:r w:rsidRPr="00181AAE">
              <w:rPr>
                <w:sz w:val="20"/>
                <w:szCs w:val="20"/>
                <w:lang w:val="uk-UA"/>
              </w:rPr>
              <w:t xml:space="preserve">CEUR </w:t>
            </w:r>
            <w:proofErr w:type="spellStart"/>
            <w:r w:rsidRPr="00181AAE">
              <w:rPr>
                <w:sz w:val="20"/>
                <w:szCs w:val="20"/>
                <w:lang w:val="uk-UA"/>
              </w:rPr>
              <w:t>Workshop</w:t>
            </w:r>
            <w:proofErr w:type="spellEnd"/>
            <w:r w:rsidRPr="00181AAE">
              <w:rPr>
                <w:sz w:val="20"/>
                <w:szCs w:val="20"/>
                <w:lang w:val="uk-UA"/>
              </w:rPr>
              <w:t xml:space="preserve"> </w:t>
            </w:r>
            <w:proofErr w:type="spellStart"/>
            <w:r w:rsidRPr="00181AAE">
              <w:rPr>
                <w:sz w:val="20"/>
                <w:szCs w:val="20"/>
                <w:lang w:val="uk-UA"/>
              </w:rPr>
              <w:t>Proceedings</w:t>
            </w:r>
            <w:proofErr w:type="spellEnd"/>
          </w:p>
        </w:tc>
        <w:tc>
          <w:tcPr>
            <w:tcW w:w="493" w:type="pct"/>
            <w:tcBorders>
              <w:top w:val="single" w:sz="4" w:space="0" w:color="auto"/>
              <w:left w:val="single" w:sz="4" w:space="0" w:color="auto"/>
              <w:bottom w:val="single" w:sz="4" w:space="0" w:color="auto"/>
              <w:right w:val="single" w:sz="4" w:space="0" w:color="auto"/>
            </w:tcBorders>
          </w:tcPr>
          <w:p w14:paraId="42764A67" w14:textId="77777777" w:rsidR="00B73CE8" w:rsidRDefault="00B73CE8" w:rsidP="00B73CE8">
            <w:pPr>
              <w:jc w:val="both"/>
              <w:rPr>
                <w:sz w:val="20"/>
                <w:szCs w:val="20"/>
                <w:lang w:val="uk-UA"/>
              </w:rPr>
            </w:pPr>
            <w:r>
              <w:rPr>
                <w:sz w:val="20"/>
                <w:szCs w:val="20"/>
                <w:lang w:val="uk-UA"/>
              </w:rPr>
              <w:t>2023,</w:t>
            </w:r>
          </w:p>
          <w:p w14:paraId="37DAF2B7" w14:textId="77777777" w:rsidR="00B73CE8" w:rsidRDefault="00B73CE8" w:rsidP="00B73CE8">
            <w:pPr>
              <w:jc w:val="both"/>
              <w:rPr>
                <w:sz w:val="20"/>
                <w:szCs w:val="20"/>
                <w:lang w:val="uk-UA"/>
              </w:rPr>
            </w:pPr>
            <w:r>
              <w:rPr>
                <w:sz w:val="20"/>
                <w:szCs w:val="20"/>
                <w:lang w:val="uk-UA"/>
              </w:rPr>
              <w:t>3403,</w:t>
            </w:r>
          </w:p>
          <w:p w14:paraId="2098A603" w14:textId="3BE42C9C" w:rsidR="00B73CE8" w:rsidRDefault="00B73CE8" w:rsidP="00B73CE8">
            <w:pPr>
              <w:jc w:val="both"/>
              <w:rPr>
                <w:sz w:val="20"/>
                <w:szCs w:val="20"/>
                <w:lang w:val="uk-UA"/>
              </w:rPr>
            </w:pPr>
            <w:r>
              <w:rPr>
                <w:sz w:val="20"/>
                <w:szCs w:val="20"/>
                <w:lang w:val="uk-UA"/>
              </w:rPr>
              <w:t>283-292</w:t>
            </w:r>
          </w:p>
        </w:tc>
        <w:tc>
          <w:tcPr>
            <w:tcW w:w="352" w:type="pct"/>
            <w:tcBorders>
              <w:top w:val="single" w:sz="4" w:space="0" w:color="auto"/>
              <w:left w:val="single" w:sz="4" w:space="0" w:color="auto"/>
              <w:bottom w:val="single" w:sz="4" w:space="0" w:color="auto"/>
              <w:right w:val="single" w:sz="4" w:space="0" w:color="auto"/>
            </w:tcBorders>
          </w:tcPr>
          <w:p w14:paraId="1B25764B" w14:textId="5F75B4DE" w:rsidR="00B73CE8" w:rsidRDefault="00B73CE8" w:rsidP="00B73CE8">
            <w:pPr>
              <w:jc w:val="center"/>
              <w:rPr>
                <w:sz w:val="20"/>
                <w:szCs w:val="20"/>
                <w:lang w:val="en-US"/>
              </w:rPr>
            </w:pPr>
            <w:r>
              <w:rPr>
                <w:sz w:val="20"/>
                <w:szCs w:val="20"/>
                <w:lang w:val="uk-UA"/>
              </w:rPr>
              <w:t>0,39</w:t>
            </w:r>
          </w:p>
        </w:tc>
      </w:tr>
      <w:tr w:rsidR="00B73CE8" w:rsidRPr="00CB74AD" w14:paraId="240A0FE0"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0B4E7C35"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1B2EFC3F" w14:textId="77777777" w:rsidR="00B73CE8" w:rsidRDefault="00B73CE8" w:rsidP="00B73CE8">
            <w:pPr>
              <w:rPr>
                <w:sz w:val="20"/>
                <w:szCs w:val="20"/>
                <w:lang w:val="uk-UA" w:eastAsia="zh-CN"/>
              </w:rPr>
            </w:pPr>
            <w:r w:rsidRPr="007016B4">
              <w:rPr>
                <w:sz w:val="20"/>
                <w:szCs w:val="20"/>
                <w:u w:val="single"/>
                <w:lang w:val="en-US" w:eastAsia="zh-CN"/>
              </w:rPr>
              <w:t>T</w:t>
            </w:r>
            <w:r w:rsidRPr="007016B4">
              <w:rPr>
                <w:sz w:val="20"/>
                <w:szCs w:val="20"/>
                <w:u w:val="single"/>
                <w:lang w:val="uk-UA" w:eastAsia="zh-CN"/>
              </w:rPr>
              <w:t xml:space="preserve">. </w:t>
            </w:r>
            <w:r w:rsidRPr="007016B4">
              <w:rPr>
                <w:sz w:val="20"/>
                <w:szCs w:val="20"/>
                <w:u w:val="single"/>
                <w:lang w:val="en-US" w:eastAsia="zh-CN"/>
              </w:rPr>
              <w:t>V</w:t>
            </w:r>
            <w:r w:rsidRPr="007016B4">
              <w:rPr>
                <w:sz w:val="20"/>
                <w:szCs w:val="20"/>
                <w:u w:val="single"/>
                <w:lang w:val="uk-UA" w:eastAsia="zh-CN"/>
              </w:rPr>
              <w:t xml:space="preserve">. </w:t>
            </w:r>
            <w:proofErr w:type="spellStart"/>
            <w:r w:rsidRPr="007016B4">
              <w:rPr>
                <w:sz w:val="20"/>
                <w:szCs w:val="20"/>
                <w:u w:val="single"/>
                <w:lang w:val="en-US" w:eastAsia="zh-CN"/>
              </w:rPr>
              <w:t>Pasichnyk</w:t>
            </w:r>
            <w:proofErr w:type="spellEnd"/>
            <w:r w:rsidRPr="007016B4">
              <w:rPr>
                <w:sz w:val="20"/>
                <w:szCs w:val="20"/>
                <w:lang w:val="uk-UA" w:eastAsia="zh-CN"/>
              </w:rPr>
              <w:t>,</w:t>
            </w:r>
          </w:p>
          <w:p w14:paraId="748FB7DA" w14:textId="77777777" w:rsidR="00B73CE8" w:rsidRDefault="00B73CE8" w:rsidP="00B73CE8">
            <w:pPr>
              <w:rPr>
                <w:sz w:val="20"/>
                <w:szCs w:val="20"/>
                <w:lang w:val="uk-UA" w:eastAsia="zh-CN"/>
              </w:rPr>
            </w:pPr>
            <w:r w:rsidRPr="007016B4">
              <w:rPr>
                <w:sz w:val="20"/>
                <w:szCs w:val="20"/>
                <w:lang w:val="en-US" w:eastAsia="zh-CN"/>
              </w:rPr>
              <w:t>L</w:t>
            </w:r>
            <w:r w:rsidRPr="007016B4">
              <w:rPr>
                <w:sz w:val="20"/>
                <w:szCs w:val="20"/>
                <w:lang w:val="uk-UA" w:eastAsia="zh-CN"/>
              </w:rPr>
              <w:t xml:space="preserve">. </w:t>
            </w:r>
            <w:r w:rsidRPr="007016B4">
              <w:rPr>
                <w:sz w:val="20"/>
                <w:szCs w:val="20"/>
                <w:lang w:val="en-US" w:eastAsia="zh-CN"/>
              </w:rPr>
              <w:t>O</w:t>
            </w:r>
            <w:r w:rsidRPr="007016B4">
              <w:rPr>
                <w:sz w:val="20"/>
                <w:szCs w:val="20"/>
                <w:lang w:val="uk-UA" w:eastAsia="zh-CN"/>
              </w:rPr>
              <w:t xml:space="preserve">. </w:t>
            </w:r>
            <w:r w:rsidRPr="007016B4">
              <w:rPr>
                <w:sz w:val="20"/>
                <w:szCs w:val="20"/>
                <w:lang w:val="en-US" w:eastAsia="zh-CN"/>
              </w:rPr>
              <w:t>Fedyna</w:t>
            </w:r>
            <w:r w:rsidRPr="007016B4">
              <w:rPr>
                <w:sz w:val="20"/>
                <w:szCs w:val="20"/>
                <w:lang w:val="uk-UA" w:eastAsia="zh-CN"/>
              </w:rPr>
              <w:t>,</w:t>
            </w:r>
          </w:p>
          <w:p w14:paraId="488D2486" w14:textId="77777777" w:rsidR="00B73CE8" w:rsidRDefault="00B73CE8" w:rsidP="00B73CE8">
            <w:pPr>
              <w:rPr>
                <w:sz w:val="20"/>
                <w:szCs w:val="20"/>
                <w:lang w:val="uk-UA" w:eastAsia="zh-CN"/>
              </w:rPr>
            </w:pPr>
            <w:r w:rsidRPr="007016B4">
              <w:rPr>
                <w:sz w:val="20"/>
                <w:szCs w:val="20"/>
                <w:lang w:val="en-US" w:eastAsia="zh-CN"/>
              </w:rPr>
              <w:t>M</w:t>
            </w:r>
            <w:r w:rsidRPr="007016B4">
              <w:rPr>
                <w:sz w:val="20"/>
                <w:szCs w:val="20"/>
                <w:lang w:val="uk-UA" w:eastAsia="zh-CN"/>
              </w:rPr>
              <w:t xml:space="preserve">. </w:t>
            </w:r>
            <w:r w:rsidRPr="007016B4">
              <w:rPr>
                <w:sz w:val="20"/>
                <w:szCs w:val="20"/>
                <w:lang w:val="en-US" w:eastAsia="zh-CN"/>
              </w:rPr>
              <w:t>Y</w:t>
            </w:r>
            <w:r w:rsidRPr="007016B4">
              <w:rPr>
                <w:sz w:val="20"/>
                <w:szCs w:val="20"/>
                <w:lang w:val="uk-UA" w:eastAsia="zh-CN"/>
              </w:rPr>
              <w:t>. </w:t>
            </w:r>
            <w:r w:rsidRPr="007016B4">
              <w:rPr>
                <w:sz w:val="20"/>
                <w:szCs w:val="20"/>
                <w:lang w:val="en-US" w:eastAsia="zh-CN"/>
              </w:rPr>
              <w:t>Bomba</w:t>
            </w:r>
            <w:r w:rsidRPr="007016B4">
              <w:rPr>
                <w:sz w:val="20"/>
                <w:szCs w:val="20"/>
                <w:lang w:val="uk-UA" w:eastAsia="zh-CN"/>
              </w:rPr>
              <w:t xml:space="preserve">, </w:t>
            </w:r>
          </w:p>
          <w:p w14:paraId="5CFFABA2" w14:textId="69BF0C1B" w:rsidR="00B73CE8" w:rsidRPr="00A76FB4" w:rsidRDefault="00B73CE8" w:rsidP="00B73CE8">
            <w:pPr>
              <w:rPr>
                <w:sz w:val="20"/>
                <w:szCs w:val="20"/>
                <w:lang w:val="uk-UA" w:eastAsia="zh-CN"/>
              </w:rPr>
            </w:pPr>
            <w:r w:rsidRPr="007016B4">
              <w:rPr>
                <w:sz w:val="20"/>
                <w:szCs w:val="20"/>
                <w:lang w:val="en-US" w:eastAsia="zh-CN"/>
              </w:rPr>
              <w:t>I</w:t>
            </w:r>
            <w:r w:rsidRPr="007016B4">
              <w:rPr>
                <w:sz w:val="20"/>
                <w:szCs w:val="20"/>
                <w:lang w:val="uk-UA" w:eastAsia="zh-CN"/>
              </w:rPr>
              <w:t xml:space="preserve">. </w:t>
            </w:r>
            <w:r w:rsidRPr="007016B4">
              <w:rPr>
                <w:sz w:val="20"/>
                <w:szCs w:val="20"/>
                <w:lang w:val="en-US" w:eastAsia="zh-CN"/>
              </w:rPr>
              <w:t>H</w:t>
            </w:r>
            <w:r w:rsidRPr="007016B4">
              <w:rPr>
                <w:sz w:val="20"/>
                <w:szCs w:val="20"/>
                <w:lang w:val="uk-UA" w:eastAsia="zh-CN"/>
              </w:rPr>
              <w:t xml:space="preserve">. </w:t>
            </w:r>
            <w:proofErr w:type="spellStart"/>
            <w:r w:rsidRPr="007016B4">
              <w:rPr>
                <w:sz w:val="20"/>
                <w:szCs w:val="20"/>
                <w:lang w:val="en-US" w:eastAsia="zh-CN"/>
              </w:rPr>
              <w:t>Pandyak</w:t>
            </w:r>
            <w:proofErr w:type="spellEnd"/>
          </w:p>
        </w:tc>
        <w:tc>
          <w:tcPr>
            <w:tcW w:w="430" w:type="pct"/>
            <w:tcBorders>
              <w:top w:val="single" w:sz="4" w:space="0" w:color="auto"/>
              <w:left w:val="single" w:sz="4" w:space="0" w:color="auto"/>
              <w:bottom w:val="single" w:sz="4" w:space="0" w:color="auto"/>
              <w:right w:val="single" w:sz="4" w:space="0" w:color="auto"/>
            </w:tcBorders>
          </w:tcPr>
          <w:p w14:paraId="6140696F" w14:textId="77777777" w:rsidR="00B73CE8" w:rsidRDefault="00B73CE8" w:rsidP="00B73CE8">
            <w:pPr>
              <w:rPr>
                <w:sz w:val="20"/>
                <w:szCs w:val="20"/>
                <w:lang w:val="uk-UA"/>
              </w:rPr>
            </w:pPr>
            <w:r>
              <w:rPr>
                <w:sz w:val="20"/>
                <w:szCs w:val="20"/>
                <w:lang w:val="uk-UA"/>
              </w:rPr>
              <w:t>доц.</w:t>
            </w:r>
          </w:p>
          <w:p w14:paraId="7F19AA4D" w14:textId="77777777" w:rsidR="00B73CE8" w:rsidRDefault="00B73CE8" w:rsidP="00B73CE8">
            <w:pPr>
              <w:rPr>
                <w:sz w:val="20"/>
                <w:szCs w:val="20"/>
                <w:lang w:val="uk-UA"/>
              </w:rPr>
            </w:pPr>
            <w:r>
              <w:rPr>
                <w:sz w:val="20"/>
                <w:szCs w:val="20"/>
                <w:lang w:val="uk-UA"/>
              </w:rPr>
              <w:t>-</w:t>
            </w:r>
          </w:p>
          <w:p w14:paraId="16A74A28" w14:textId="77777777" w:rsidR="00B73CE8" w:rsidRDefault="00B73CE8" w:rsidP="00B73CE8">
            <w:pPr>
              <w:rPr>
                <w:sz w:val="20"/>
                <w:szCs w:val="20"/>
                <w:lang w:val="uk-UA"/>
              </w:rPr>
            </w:pPr>
            <w:r>
              <w:rPr>
                <w:sz w:val="20"/>
                <w:szCs w:val="20"/>
                <w:lang w:val="uk-UA"/>
              </w:rPr>
              <w:t>-</w:t>
            </w:r>
          </w:p>
          <w:p w14:paraId="57685066" w14:textId="2AD48F83" w:rsidR="00B73CE8" w:rsidRDefault="00B73CE8" w:rsidP="00B73CE8">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37926A29" w14:textId="77777777" w:rsidR="00B73CE8" w:rsidRDefault="00B73CE8" w:rsidP="00B73CE8">
            <w:pPr>
              <w:rPr>
                <w:sz w:val="20"/>
                <w:szCs w:val="20"/>
                <w:lang w:val="uk-UA"/>
              </w:rPr>
            </w:pPr>
            <w:proofErr w:type="spellStart"/>
            <w:r w:rsidRPr="007016B4">
              <w:rPr>
                <w:sz w:val="20"/>
                <w:szCs w:val="20"/>
                <w:lang w:val="uk-UA"/>
              </w:rPr>
              <w:t>The</w:t>
            </w:r>
            <w:proofErr w:type="spellEnd"/>
            <w:r w:rsidRPr="007016B4">
              <w:rPr>
                <w:sz w:val="20"/>
                <w:szCs w:val="20"/>
                <w:lang w:val="uk-UA"/>
              </w:rPr>
              <w:t xml:space="preserve"> </w:t>
            </w:r>
            <w:proofErr w:type="spellStart"/>
            <w:r w:rsidRPr="007016B4">
              <w:rPr>
                <w:sz w:val="20"/>
                <w:szCs w:val="20"/>
                <w:lang w:val="uk-UA"/>
              </w:rPr>
              <w:t>use</w:t>
            </w:r>
            <w:proofErr w:type="spellEnd"/>
            <w:r w:rsidRPr="007016B4">
              <w:rPr>
                <w:sz w:val="20"/>
                <w:szCs w:val="20"/>
                <w:lang w:val="uk-UA"/>
              </w:rPr>
              <w:t xml:space="preserve"> </w:t>
            </w:r>
            <w:proofErr w:type="spellStart"/>
            <w:r w:rsidRPr="007016B4">
              <w:rPr>
                <w:sz w:val="20"/>
                <w:szCs w:val="20"/>
                <w:lang w:val="uk-UA"/>
              </w:rPr>
              <w:t>of</w:t>
            </w:r>
            <w:proofErr w:type="spellEnd"/>
            <w:r w:rsidRPr="007016B4">
              <w:rPr>
                <w:sz w:val="20"/>
                <w:szCs w:val="20"/>
                <w:lang w:val="uk-UA"/>
              </w:rPr>
              <w:t xml:space="preserve"> </w:t>
            </w:r>
            <w:proofErr w:type="spellStart"/>
            <w:r w:rsidRPr="007016B4">
              <w:rPr>
                <w:sz w:val="20"/>
                <w:szCs w:val="20"/>
                <w:lang w:val="uk-UA"/>
              </w:rPr>
              <w:t>computer</w:t>
            </w:r>
            <w:proofErr w:type="spellEnd"/>
            <w:r w:rsidRPr="007016B4">
              <w:rPr>
                <w:sz w:val="20"/>
                <w:szCs w:val="20"/>
                <w:lang w:val="uk-UA"/>
              </w:rPr>
              <w:t xml:space="preserve"> </w:t>
            </w:r>
            <w:proofErr w:type="spellStart"/>
            <w:r w:rsidRPr="007016B4">
              <w:rPr>
                <w:sz w:val="20"/>
                <w:szCs w:val="20"/>
                <w:lang w:val="uk-UA"/>
              </w:rPr>
              <w:t>technologies</w:t>
            </w:r>
            <w:proofErr w:type="spellEnd"/>
            <w:r w:rsidRPr="007016B4">
              <w:rPr>
                <w:sz w:val="20"/>
                <w:szCs w:val="20"/>
                <w:lang w:val="uk-UA"/>
              </w:rPr>
              <w:t xml:space="preserve"> </w:t>
            </w:r>
            <w:proofErr w:type="spellStart"/>
            <w:r w:rsidRPr="007016B4">
              <w:rPr>
                <w:sz w:val="20"/>
                <w:szCs w:val="20"/>
                <w:lang w:val="uk-UA"/>
              </w:rPr>
              <w:t>in</w:t>
            </w:r>
            <w:proofErr w:type="spellEnd"/>
            <w:r w:rsidRPr="007016B4">
              <w:rPr>
                <w:sz w:val="20"/>
                <w:szCs w:val="20"/>
                <w:lang w:val="uk-UA"/>
              </w:rPr>
              <w:t xml:space="preserve"> </w:t>
            </w:r>
            <w:proofErr w:type="spellStart"/>
            <w:r w:rsidRPr="007016B4">
              <w:rPr>
                <w:sz w:val="20"/>
                <w:szCs w:val="20"/>
                <w:lang w:val="uk-UA"/>
              </w:rPr>
              <w:t>calculating</w:t>
            </w:r>
            <w:proofErr w:type="spellEnd"/>
            <w:r w:rsidRPr="007016B4">
              <w:rPr>
                <w:sz w:val="20"/>
                <w:szCs w:val="20"/>
                <w:lang w:val="uk-UA"/>
              </w:rPr>
              <w:t xml:space="preserve"> </w:t>
            </w:r>
            <w:proofErr w:type="spellStart"/>
            <w:r w:rsidRPr="007016B4">
              <w:rPr>
                <w:sz w:val="20"/>
                <w:szCs w:val="20"/>
                <w:lang w:val="uk-UA"/>
              </w:rPr>
              <w:t>the</w:t>
            </w:r>
            <w:proofErr w:type="spellEnd"/>
            <w:r w:rsidRPr="007016B4">
              <w:rPr>
                <w:sz w:val="20"/>
                <w:szCs w:val="20"/>
                <w:lang w:val="uk-UA"/>
              </w:rPr>
              <w:t xml:space="preserve"> </w:t>
            </w:r>
            <w:proofErr w:type="spellStart"/>
            <w:r w:rsidRPr="007016B4">
              <w:rPr>
                <w:sz w:val="20"/>
                <w:szCs w:val="20"/>
                <w:lang w:val="uk-UA"/>
              </w:rPr>
              <w:t>optimum</w:t>
            </w:r>
            <w:proofErr w:type="spellEnd"/>
            <w:r w:rsidRPr="007016B4">
              <w:rPr>
                <w:sz w:val="20"/>
                <w:szCs w:val="20"/>
                <w:lang w:val="uk-UA"/>
              </w:rPr>
              <w:t xml:space="preserve"> </w:t>
            </w:r>
            <w:proofErr w:type="spellStart"/>
            <w:r w:rsidRPr="007016B4">
              <w:rPr>
                <w:sz w:val="20"/>
                <w:szCs w:val="20"/>
                <w:lang w:val="uk-UA"/>
              </w:rPr>
              <w:t>diet</w:t>
            </w:r>
            <w:proofErr w:type="spellEnd"/>
            <w:r w:rsidRPr="007016B4">
              <w:rPr>
                <w:sz w:val="20"/>
                <w:szCs w:val="20"/>
                <w:lang w:val="uk-UA"/>
              </w:rPr>
              <w:t xml:space="preserve"> </w:t>
            </w:r>
            <w:proofErr w:type="spellStart"/>
            <w:r w:rsidRPr="007016B4">
              <w:rPr>
                <w:sz w:val="20"/>
                <w:szCs w:val="20"/>
                <w:lang w:val="uk-UA"/>
              </w:rPr>
              <w:t>for</w:t>
            </w:r>
            <w:proofErr w:type="spellEnd"/>
            <w:r w:rsidRPr="007016B4">
              <w:rPr>
                <w:sz w:val="20"/>
                <w:szCs w:val="20"/>
                <w:lang w:val="uk-UA"/>
              </w:rPr>
              <w:t xml:space="preserve"> </w:t>
            </w:r>
            <w:proofErr w:type="spellStart"/>
            <w:r w:rsidRPr="007016B4">
              <w:rPr>
                <w:sz w:val="20"/>
                <w:szCs w:val="20"/>
                <w:lang w:val="uk-UA"/>
              </w:rPr>
              <w:t>different</w:t>
            </w:r>
            <w:proofErr w:type="spellEnd"/>
            <w:r w:rsidRPr="007016B4">
              <w:rPr>
                <w:sz w:val="20"/>
                <w:szCs w:val="20"/>
                <w:lang w:val="uk-UA"/>
              </w:rPr>
              <w:t xml:space="preserve"> </w:t>
            </w:r>
            <w:proofErr w:type="spellStart"/>
            <w:r w:rsidRPr="007016B4">
              <w:rPr>
                <w:sz w:val="20"/>
                <w:szCs w:val="20"/>
                <w:lang w:val="uk-UA"/>
              </w:rPr>
              <w:t>categories</w:t>
            </w:r>
            <w:proofErr w:type="spellEnd"/>
            <w:r w:rsidRPr="007016B4">
              <w:rPr>
                <w:sz w:val="20"/>
                <w:szCs w:val="20"/>
                <w:lang w:val="uk-UA"/>
              </w:rPr>
              <w:t xml:space="preserve"> </w:t>
            </w:r>
            <w:proofErr w:type="spellStart"/>
            <w:r w:rsidRPr="007016B4">
              <w:rPr>
                <w:sz w:val="20"/>
                <w:szCs w:val="20"/>
                <w:lang w:val="uk-UA"/>
              </w:rPr>
              <w:t>of</w:t>
            </w:r>
            <w:proofErr w:type="spellEnd"/>
            <w:r w:rsidRPr="007016B4">
              <w:rPr>
                <w:sz w:val="20"/>
                <w:szCs w:val="20"/>
                <w:lang w:val="uk-UA"/>
              </w:rPr>
              <w:t xml:space="preserve"> </w:t>
            </w:r>
            <w:proofErr w:type="spellStart"/>
            <w:r w:rsidRPr="007016B4">
              <w:rPr>
                <w:sz w:val="20"/>
                <w:szCs w:val="20"/>
                <w:lang w:val="uk-UA"/>
              </w:rPr>
              <w:t>the</w:t>
            </w:r>
            <w:proofErr w:type="spellEnd"/>
            <w:r w:rsidRPr="007016B4">
              <w:rPr>
                <w:sz w:val="20"/>
                <w:szCs w:val="20"/>
                <w:lang w:val="uk-UA"/>
              </w:rPr>
              <w:t xml:space="preserve"> </w:t>
            </w:r>
            <w:proofErr w:type="spellStart"/>
            <w:r w:rsidRPr="007016B4">
              <w:rPr>
                <w:sz w:val="20"/>
                <w:szCs w:val="20"/>
                <w:lang w:val="uk-UA"/>
              </w:rPr>
              <w:t>population</w:t>
            </w:r>
            <w:proofErr w:type="spellEnd"/>
          </w:p>
          <w:p w14:paraId="57E13E22" w14:textId="06FF6B02" w:rsidR="00B73CE8" w:rsidRPr="00131ABD" w:rsidRDefault="00B73CE8" w:rsidP="00B73CE8">
            <w:pPr>
              <w:rPr>
                <w:sz w:val="20"/>
                <w:szCs w:val="20"/>
                <w:lang w:val="uk-UA"/>
              </w:rPr>
            </w:pPr>
            <w:r w:rsidRPr="007016B4">
              <w:rPr>
                <w:sz w:val="20"/>
                <w:szCs w:val="20"/>
                <w:lang w:val="uk-UA"/>
              </w:rPr>
              <w:t>https://doi.org/10.15421/jchemtech.v31i1.272815</w:t>
            </w:r>
          </w:p>
        </w:tc>
        <w:tc>
          <w:tcPr>
            <w:tcW w:w="715" w:type="pct"/>
            <w:tcBorders>
              <w:top w:val="single" w:sz="4" w:space="0" w:color="auto"/>
              <w:left w:val="single" w:sz="4" w:space="0" w:color="auto"/>
              <w:bottom w:val="single" w:sz="4" w:space="0" w:color="auto"/>
              <w:right w:val="single" w:sz="4" w:space="0" w:color="auto"/>
            </w:tcBorders>
          </w:tcPr>
          <w:p w14:paraId="77197976" w14:textId="0FB8E37A" w:rsidR="00B73CE8" w:rsidRPr="00181AAE" w:rsidRDefault="00B73CE8" w:rsidP="00B73CE8">
            <w:pPr>
              <w:jc w:val="both"/>
              <w:rPr>
                <w:sz w:val="20"/>
                <w:szCs w:val="20"/>
                <w:lang w:val="uk-UA"/>
              </w:rPr>
            </w:pPr>
            <w:proofErr w:type="spellStart"/>
            <w:r w:rsidRPr="007016B4">
              <w:rPr>
                <w:sz w:val="20"/>
                <w:szCs w:val="20"/>
                <w:lang w:val="uk-UA"/>
              </w:rPr>
              <w:t>Journal</w:t>
            </w:r>
            <w:proofErr w:type="spellEnd"/>
            <w:r w:rsidRPr="007016B4">
              <w:rPr>
                <w:sz w:val="20"/>
                <w:szCs w:val="20"/>
                <w:lang w:val="uk-UA"/>
              </w:rPr>
              <w:t xml:space="preserve"> </w:t>
            </w:r>
            <w:proofErr w:type="spellStart"/>
            <w:r w:rsidRPr="007016B4">
              <w:rPr>
                <w:sz w:val="20"/>
                <w:szCs w:val="20"/>
                <w:lang w:val="uk-UA"/>
              </w:rPr>
              <w:t>of</w:t>
            </w:r>
            <w:proofErr w:type="spellEnd"/>
            <w:r w:rsidRPr="007016B4">
              <w:rPr>
                <w:sz w:val="20"/>
                <w:szCs w:val="20"/>
                <w:lang w:val="uk-UA"/>
              </w:rPr>
              <w:t xml:space="preserve"> </w:t>
            </w:r>
            <w:proofErr w:type="spellStart"/>
            <w:r w:rsidRPr="007016B4">
              <w:rPr>
                <w:sz w:val="20"/>
                <w:szCs w:val="20"/>
                <w:lang w:val="uk-UA"/>
              </w:rPr>
              <w:t>Chemistry</w:t>
            </w:r>
            <w:proofErr w:type="spellEnd"/>
            <w:r w:rsidRPr="007016B4">
              <w:rPr>
                <w:sz w:val="20"/>
                <w:szCs w:val="20"/>
                <w:lang w:val="uk-UA"/>
              </w:rPr>
              <w:t xml:space="preserve"> </w:t>
            </w:r>
            <w:proofErr w:type="spellStart"/>
            <w:r w:rsidRPr="007016B4">
              <w:rPr>
                <w:sz w:val="20"/>
                <w:szCs w:val="20"/>
                <w:lang w:val="uk-UA"/>
              </w:rPr>
              <w:t>and</w:t>
            </w:r>
            <w:proofErr w:type="spellEnd"/>
            <w:r w:rsidRPr="007016B4">
              <w:rPr>
                <w:sz w:val="20"/>
                <w:szCs w:val="20"/>
                <w:lang w:val="uk-UA"/>
              </w:rPr>
              <w:t xml:space="preserve"> Technologies</w:t>
            </w:r>
          </w:p>
        </w:tc>
        <w:tc>
          <w:tcPr>
            <w:tcW w:w="493" w:type="pct"/>
            <w:tcBorders>
              <w:top w:val="single" w:sz="4" w:space="0" w:color="auto"/>
              <w:left w:val="single" w:sz="4" w:space="0" w:color="auto"/>
              <w:bottom w:val="single" w:sz="4" w:space="0" w:color="auto"/>
              <w:right w:val="single" w:sz="4" w:space="0" w:color="auto"/>
            </w:tcBorders>
          </w:tcPr>
          <w:p w14:paraId="42FB7831" w14:textId="77777777" w:rsidR="00B73CE8" w:rsidRDefault="00B73CE8" w:rsidP="00B73CE8">
            <w:pPr>
              <w:jc w:val="both"/>
              <w:rPr>
                <w:sz w:val="20"/>
                <w:szCs w:val="20"/>
                <w:lang w:val="uk-UA"/>
              </w:rPr>
            </w:pPr>
            <w:r>
              <w:rPr>
                <w:sz w:val="20"/>
                <w:szCs w:val="20"/>
                <w:lang w:val="uk-UA"/>
              </w:rPr>
              <w:t>2023,</w:t>
            </w:r>
          </w:p>
          <w:p w14:paraId="443EC478" w14:textId="77777777" w:rsidR="00B73CE8" w:rsidRDefault="00B73CE8" w:rsidP="00B73CE8">
            <w:pPr>
              <w:jc w:val="both"/>
              <w:rPr>
                <w:sz w:val="20"/>
                <w:szCs w:val="20"/>
                <w:lang w:val="uk-UA"/>
              </w:rPr>
            </w:pPr>
            <w:r>
              <w:rPr>
                <w:sz w:val="20"/>
                <w:szCs w:val="20"/>
                <w:lang w:val="uk-UA"/>
              </w:rPr>
              <w:t>31(1),</w:t>
            </w:r>
          </w:p>
          <w:p w14:paraId="27559F47" w14:textId="3704132D" w:rsidR="00B73CE8" w:rsidRDefault="00B73CE8" w:rsidP="00B73CE8">
            <w:pPr>
              <w:jc w:val="both"/>
              <w:rPr>
                <w:sz w:val="20"/>
                <w:szCs w:val="20"/>
                <w:lang w:val="uk-UA"/>
              </w:rPr>
            </w:pPr>
            <w:r>
              <w:rPr>
                <w:sz w:val="20"/>
                <w:szCs w:val="20"/>
                <w:lang w:val="uk-UA"/>
              </w:rPr>
              <w:t>114-119</w:t>
            </w:r>
          </w:p>
        </w:tc>
        <w:tc>
          <w:tcPr>
            <w:tcW w:w="352" w:type="pct"/>
            <w:tcBorders>
              <w:top w:val="single" w:sz="4" w:space="0" w:color="auto"/>
              <w:left w:val="single" w:sz="4" w:space="0" w:color="auto"/>
              <w:bottom w:val="single" w:sz="4" w:space="0" w:color="auto"/>
              <w:right w:val="single" w:sz="4" w:space="0" w:color="auto"/>
            </w:tcBorders>
          </w:tcPr>
          <w:p w14:paraId="1ACC2091" w14:textId="3260682F" w:rsidR="00B73CE8" w:rsidRDefault="00B73CE8" w:rsidP="00B73CE8">
            <w:pPr>
              <w:jc w:val="center"/>
              <w:rPr>
                <w:sz w:val="20"/>
                <w:szCs w:val="20"/>
                <w:lang w:val="uk-UA"/>
              </w:rPr>
            </w:pPr>
            <w:r>
              <w:rPr>
                <w:sz w:val="20"/>
                <w:szCs w:val="20"/>
                <w:lang w:val="uk-UA"/>
              </w:rPr>
              <w:t>0,5</w:t>
            </w:r>
          </w:p>
        </w:tc>
      </w:tr>
      <w:tr w:rsidR="00B73CE8" w:rsidRPr="00CB74AD" w14:paraId="1FD86D14"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1654B9B6"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18CDBC8F" w14:textId="77777777" w:rsidR="00B73CE8" w:rsidRDefault="00B73CE8" w:rsidP="00B73CE8">
            <w:pPr>
              <w:rPr>
                <w:sz w:val="20"/>
                <w:szCs w:val="20"/>
                <w:lang w:val="uk-UA" w:eastAsia="zh-CN"/>
              </w:rPr>
            </w:pPr>
            <w:r w:rsidRPr="00131ABD">
              <w:rPr>
                <w:sz w:val="20"/>
                <w:szCs w:val="20"/>
                <w:lang w:val="uk-UA" w:eastAsia="zh-CN"/>
              </w:rPr>
              <w:t xml:space="preserve">O. </w:t>
            </w:r>
            <w:proofErr w:type="spellStart"/>
            <w:r w:rsidRPr="00131ABD">
              <w:rPr>
                <w:sz w:val="20"/>
                <w:szCs w:val="20"/>
                <w:lang w:val="uk-UA" w:eastAsia="zh-CN"/>
              </w:rPr>
              <w:t>Polishchuk</w:t>
            </w:r>
            <w:proofErr w:type="spellEnd"/>
            <w:r w:rsidRPr="00131ABD">
              <w:rPr>
                <w:sz w:val="20"/>
                <w:szCs w:val="20"/>
                <w:lang w:val="uk-UA" w:eastAsia="zh-CN"/>
              </w:rPr>
              <w:t>,</w:t>
            </w:r>
          </w:p>
          <w:p w14:paraId="4B653C14" w14:textId="27C78840" w:rsidR="00B73CE8" w:rsidRPr="00131ABD" w:rsidRDefault="00B73CE8" w:rsidP="00B73CE8">
            <w:pPr>
              <w:rPr>
                <w:sz w:val="20"/>
                <w:szCs w:val="20"/>
                <w:lang w:val="uk-UA" w:eastAsia="zh-CN"/>
              </w:rPr>
            </w:pPr>
            <w:r w:rsidRPr="00131ABD">
              <w:rPr>
                <w:sz w:val="20"/>
                <w:szCs w:val="20"/>
                <w:u w:val="single"/>
                <w:lang w:val="uk-UA" w:eastAsia="zh-CN"/>
              </w:rPr>
              <w:t xml:space="preserve">M. </w:t>
            </w:r>
            <w:proofErr w:type="spellStart"/>
            <w:r w:rsidRPr="00131ABD">
              <w:rPr>
                <w:sz w:val="20"/>
                <w:szCs w:val="20"/>
                <w:u w:val="single"/>
                <w:lang w:val="uk-UA" w:eastAsia="zh-CN"/>
              </w:rPr>
              <w:t>Yadzhak</w:t>
            </w:r>
            <w:proofErr w:type="spellEnd"/>
          </w:p>
        </w:tc>
        <w:tc>
          <w:tcPr>
            <w:tcW w:w="430" w:type="pct"/>
            <w:tcBorders>
              <w:top w:val="single" w:sz="4" w:space="0" w:color="auto"/>
              <w:left w:val="single" w:sz="4" w:space="0" w:color="auto"/>
              <w:bottom w:val="single" w:sz="4" w:space="0" w:color="auto"/>
              <w:right w:val="single" w:sz="4" w:space="0" w:color="auto"/>
            </w:tcBorders>
          </w:tcPr>
          <w:p w14:paraId="541EAF52" w14:textId="77777777" w:rsidR="00B73CE8" w:rsidRDefault="00B73CE8" w:rsidP="00B73CE8">
            <w:pPr>
              <w:rPr>
                <w:sz w:val="20"/>
                <w:szCs w:val="20"/>
                <w:lang w:val="uk-UA"/>
              </w:rPr>
            </w:pPr>
            <w:r>
              <w:rPr>
                <w:sz w:val="20"/>
                <w:szCs w:val="20"/>
                <w:lang w:val="uk-UA"/>
              </w:rPr>
              <w:t>-</w:t>
            </w:r>
          </w:p>
          <w:p w14:paraId="05BEB79E" w14:textId="069BC98C" w:rsidR="00B73CE8" w:rsidRDefault="00B73CE8" w:rsidP="00B73CE8">
            <w:pPr>
              <w:rPr>
                <w:sz w:val="20"/>
                <w:szCs w:val="20"/>
                <w:lang w:val="uk-UA"/>
              </w:rPr>
            </w:pPr>
            <w:r>
              <w:rPr>
                <w:sz w:val="20"/>
                <w:szCs w:val="20"/>
                <w:lang w:val="uk-UA"/>
              </w:rPr>
              <w:t>проф.</w:t>
            </w:r>
          </w:p>
        </w:tc>
        <w:tc>
          <w:tcPr>
            <w:tcW w:w="2027" w:type="pct"/>
            <w:tcBorders>
              <w:top w:val="single" w:sz="4" w:space="0" w:color="auto"/>
              <w:left w:val="single" w:sz="4" w:space="0" w:color="auto"/>
              <w:bottom w:val="single" w:sz="4" w:space="0" w:color="auto"/>
              <w:right w:val="single" w:sz="4" w:space="0" w:color="auto"/>
            </w:tcBorders>
          </w:tcPr>
          <w:p w14:paraId="0CB6F29A" w14:textId="77777777" w:rsidR="00B73CE8" w:rsidRDefault="00B73CE8" w:rsidP="00B73CE8">
            <w:pPr>
              <w:rPr>
                <w:sz w:val="20"/>
                <w:szCs w:val="20"/>
                <w:lang w:val="uk-UA"/>
              </w:rPr>
            </w:pPr>
            <w:proofErr w:type="spellStart"/>
            <w:r w:rsidRPr="00131ABD">
              <w:rPr>
                <w:sz w:val="20"/>
                <w:szCs w:val="20"/>
                <w:lang w:val="uk-UA"/>
              </w:rPr>
              <w:t>Models</w:t>
            </w:r>
            <w:proofErr w:type="spellEnd"/>
            <w:r w:rsidRPr="00131ABD">
              <w:rPr>
                <w:sz w:val="20"/>
                <w:szCs w:val="20"/>
                <w:lang w:val="uk-UA"/>
              </w:rPr>
              <w:t xml:space="preserve"> </w:t>
            </w:r>
            <w:proofErr w:type="spellStart"/>
            <w:r w:rsidRPr="00131ABD">
              <w:rPr>
                <w:sz w:val="20"/>
                <w:szCs w:val="20"/>
                <w:lang w:val="uk-UA"/>
              </w:rPr>
              <w:t>and</w:t>
            </w:r>
            <w:proofErr w:type="spellEnd"/>
            <w:r w:rsidRPr="00131ABD">
              <w:rPr>
                <w:sz w:val="20"/>
                <w:szCs w:val="20"/>
                <w:lang w:val="uk-UA"/>
              </w:rPr>
              <w:t xml:space="preserve"> </w:t>
            </w:r>
            <w:proofErr w:type="spellStart"/>
            <w:r w:rsidRPr="00131ABD">
              <w:rPr>
                <w:sz w:val="20"/>
                <w:szCs w:val="20"/>
                <w:lang w:val="uk-UA"/>
              </w:rPr>
              <w:t>Methods</w:t>
            </w:r>
            <w:proofErr w:type="spellEnd"/>
            <w:r w:rsidRPr="00131ABD">
              <w:rPr>
                <w:sz w:val="20"/>
                <w:szCs w:val="20"/>
                <w:lang w:val="uk-UA"/>
              </w:rPr>
              <w:t xml:space="preserve"> </w:t>
            </w:r>
            <w:proofErr w:type="spellStart"/>
            <w:r w:rsidRPr="00131ABD">
              <w:rPr>
                <w:sz w:val="20"/>
                <w:szCs w:val="20"/>
                <w:lang w:val="uk-UA"/>
              </w:rPr>
              <w:t>of</w:t>
            </w:r>
            <w:proofErr w:type="spellEnd"/>
            <w:r w:rsidRPr="00131ABD">
              <w:rPr>
                <w:sz w:val="20"/>
                <w:szCs w:val="20"/>
                <w:lang w:val="uk-UA"/>
              </w:rPr>
              <w:t xml:space="preserve"> </w:t>
            </w:r>
            <w:proofErr w:type="spellStart"/>
            <w:r w:rsidRPr="00131ABD">
              <w:rPr>
                <w:sz w:val="20"/>
                <w:szCs w:val="20"/>
                <w:lang w:val="uk-UA"/>
              </w:rPr>
              <w:t>Evaluation</w:t>
            </w:r>
            <w:proofErr w:type="spellEnd"/>
            <w:r w:rsidRPr="00131ABD">
              <w:rPr>
                <w:sz w:val="20"/>
                <w:szCs w:val="20"/>
                <w:lang w:val="uk-UA"/>
              </w:rPr>
              <w:t xml:space="preserve"> </w:t>
            </w:r>
            <w:proofErr w:type="spellStart"/>
            <w:r w:rsidRPr="00131ABD">
              <w:rPr>
                <w:sz w:val="20"/>
                <w:szCs w:val="20"/>
                <w:lang w:val="uk-UA"/>
              </w:rPr>
              <w:t>the</w:t>
            </w:r>
            <w:proofErr w:type="spellEnd"/>
            <w:r w:rsidRPr="00131ABD">
              <w:rPr>
                <w:sz w:val="20"/>
                <w:szCs w:val="20"/>
                <w:lang w:val="uk-UA"/>
              </w:rPr>
              <w:t xml:space="preserve"> </w:t>
            </w:r>
            <w:proofErr w:type="spellStart"/>
            <w:r w:rsidRPr="00131ABD">
              <w:rPr>
                <w:sz w:val="20"/>
                <w:szCs w:val="20"/>
                <w:lang w:val="uk-UA"/>
              </w:rPr>
              <w:t>Vulnerability</w:t>
            </w:r>
            <w:proofErr w:type="spellEnd"/>
            <w:r w:rsidRPr="00131ABD">
              <w:rPr>
                <w:sz w:val="20"/>
                <w:szCs w:val="20"/>
                <w:lang w:val="uk-UA"/>
              </w:rPr>
              <w:t xml:space="preserve"> </w:t>
            </w:r>
            <w:proofErr w:type="spellStart"/>
            <w:r w:rsidRPr="00131ABD">
              <w:rPr>
                <w:sz w:val="20"/>
                <w:szCs w:val="20"/>
                <w:lang w:val="uk-UA"/>
              </w:rPr>
              <w:t>of</w:t>
            </w:r>
            <w:proofErr w:type="spellEnd"/>
            <w:r w:rsidRPr="00131ABD">
              <w:rPr>
                <w:sz w:val="20"/>
                <w:szCs w:val="20"/>
                <w:lang w:val="uk-UA"/>
              </w:rPr>
              <w:t xml:space="preserve"> </w:t>
            </w:r>
            <w:proofErr w:type="spellStart"/>
            <w:r w:rsidRPr="00131ABD">
              <w:rPr>
                <w:sz w:val="20"/>
                <w:szCs w:val="20"/>
                <w:lang w:val="uk-UA"/>
              </w:rPr>
              <w:t>Complex</w:t>
            </w:r>
            <w:proofErr w:type="spellEnd"/>
            <w:r w:rsidRPr="00131ABD">
              <w:rPr>
                <w:sz w:val="20"/>
                <w:szCs w:val="20"/>
                <w:lang w:val="uk-UA"/>
              </w:rPr>
              <w:t xml:space="preserve"> </w:t>
            </w:r>
            <w:proofErr w:type="spellStart"/>
            <w:r w:rsidRPr="00131ABD">
              <w:rPr>
                <w:sz w:val="20"/>
                <w:szCs w:val="20"/>
                <w:lang w:val="uk-UA"/>
              </w:rPr>
              <w:t>Hierarchical</w:t>
            </w:r>
            <w:proofErr w:type="spellEnd"/>
            <w:r w:rsidRPr="00131ABD">
              <w:rPr>
                <w:sz w:val="20"/>
                <w:szCs w:val="20"/>
                <w:lang w:val="uk-UA"/>
              </w:rPr>
              <w:t xml:space="preserve"> </w:t>
            </w:r>
            <w:proofErr w:type="spellStart"/>
            <w:r w:rsidRPr="00131ABD">
              <w:rPr>
                <w:sz w:val="20"/>
                <w:szCs w:val="20"/>
                <w:lang w:val="uk-UA"/>
              </w:rPr>
              <w:t>Network</w:t>
            </w:r>
            <w:proofErr w:type="spellEnd"/>
            <w:r w:rsidRPr="00131ABD">
              <w:rPr>
                <w:sz w:val="20"/>
                <w:szCs w:val="20"/>
                <w:lang w:val="uk-UA"/>
              </w:rPr>
              <w:t xml:space="preserve"> </w:t>
            </w:r>
            <w:proofErr w:type="spellStart"/>
            <w:r w:rsidRPr="00131ABD">
              <w:rPr>
                <w:sz w:val="20"/>
                <w:szCs w:val="20"/>
                <w:lang w:val="uk-UA"/>
              </w:rPr>
              <w:t>Systems</w:t>
            </w:r>
            <w:proofErr w:type="spellEnd"/>
          </w:p>
          <w:p w14:paraId="0096CE8B" w14:textId="756B606E" w:rsidR="00B73CE8" w:rsidRPr="00131ABD" w:rsidRDefault="00B73CE8" w:rsidP="00B73CE8">
            <w:pPr>
              <w:rPr>
                <w:sz w:val="20"/>
                <w:szCs w:val="20"/>
                <w:lang w:val="uk-UA"/>
              </w:rPr>
            </w:pPr>
            <w:r w:rsidRPr="00131ABD">
              <w:rPr>
                <w:sz w:val="20"/>
                <w:szCs w:val="20"/>
                <w:lang w:val="uk-UA"/>
              </w:rPr>
              <w:t xml:space="preserve">http://ceur-ws.org/ Vol-3513/paper35. </w:t>
            </w:r>
            <w:proofErr w:type="spellStart"/>
            <w:r w:rsidRPr="00131ABD">
              <w:rPr>
                <w:sz w:val="20"/>
                <w:szCs w:val="20"/>
                <w:lang w:val="uk-UA"/>
              </w:rPr>
              <w:t>pdf</w:t>
            </w:r>
            <w:proofErr w:type="spellEnd"/>
          </w:p>
        </w:tc>
        <w:tc>
          <w:tcPr>
            <w:tcW w:w="715" w:type="pct"/>
            <w:tcBorders>
              <w:top w:val="single" w:sz="4" w:space="0" w:color="auto"/>
              <w:left w:val="single" w:sz="4" w:space="0" w:color="auto"/>
              <w:bottom w:val="single" w:sz="4" w:space="0" w:color="auto"/>
              <w:right w:val="single" w:sz="4" w:space="0" w:color="auto"/>
            </w:tcBorders>
          </w:tcPr>
          <w:p w14:paraId="347E4911" w14:textId="7F502A80" w:rsidR="00B73CE8" w:rsidRPr="00181AAE" w:rsidRDefault="00B73CE8" w:rsidP="00B73CE8">
            <w:pPr>
              <w:jc w:val="both"/>
              <w:rPr>
                <w:sz w:val="20"/>
                <w:szCs w:val="20"/>
                <w:lang w:val="uk-UA"/>
              </w:rPr>
            </w:pPr>
            <w:r w:rsidRPr="00181AAE">
              <w:rPr>
                <w:sz w:val="20"/>
                <w:szCs w:val="20"/>
                <w:lang w:val="uk-UA"/>
              </w:rPr>
              <w:t xml:space="preserve">CEUR </w:t>
            </w:r>
            <w:proofErr w:type="spellStart"/>
            <w:r w:rsidRPr="00181AAE">
              <w:rPr>
                <w:sz w:val="20"/>
                <w:szCs w:val="20"/>
                <w:lang w:val="uk-UA"/>
              </w:rPr>
              <w:t>Workshop</w:t>
            </w:r>
            <w:proofErr w:type="spellEnd"/>
            <w:r w:rsidRPr="00181AAE">
              <w:rPr>
                <w:sz w:val="20"/>
                <w:szCs w:val="20"/>
                <w:lang w:val="uk-UA"/>
              </w:rPr>
              <w:t xml:space="preserve"> </w:t>
            </w:r>
            <w:proofErr w:type="spellStart"/>
            <w:r w:rsidRPr="00181AAE">
              <w:rPr>
                <w:sz w:val="20"/>
                <w:szCs w:val="20"/>
                <w:lang w:val="uk-UA"/>
              </w:rPr>
              <w:t>Proceedings</w:t>
            </w:r>
            <w:proofErr w:type="spellEnd"/>
          </w:p>
        </w:tc>
        <w:tc>
          <w:tcPr>
            <w:tcW w:w="493" w:type="pct"/>
            <w:tcBorders>
              <w:top w:val="single" w:sz="4" w:space="0" w:color="auto"/>
              <w:left w:val="single" w:sz="4" w:space="0" w:color="auto"/>
              <w:bottom w:val="single" w:sz="4" w:space="0" w:color="auto"/>
              <w:right w:val="single" w:sz="4" w:space="0" w:color="auto"/>
            </w:tcBorders>
          </w:tcPr>
          <w:p w14:paraId="367F3B1E" w14:textId="77777777" w:rsidR="00B73CE8" w:rsidRDefault="00B73CE8" w:rsidP="00B73CE8">
            <w:pPr>
              <w:jc w:val="both"/>
              <w:rPr>
                <w:sz w:val="20"/>
                <w:szCs w:val="20"/>
                <w:lang w:val="uk-UA"/>
              </w:rPr>
            </w:pPr>
            <w:r>
              <w:rPr>
                <w:sz w:val="20"/>
                <w:szCs w:val="20"/>
                <w:lang w:val="uk-UA"/>
              </w:rPr>
              <w:t>2023,</w:t>
            </w:r>
          </w:p>
          <w:p w14:paraId="4C3BEE3F" w14:textId="77777777" w:rsidR="00B73CE8" w:rsidRDefault="00B73CE8" w:rsidP="00B73CE8">
            <w:pPr>
              <w:jc w:val="both"/>
              <w:rPr>
                <w:sz w:val="20"/>
                <w:szCs w:val="20"/>
                <w:lang w:val="uk-UA"/>
              </w:rPr>
            </w:pPr>
            <w:r>
              <w:rPr>
                <w:sz w:val="20"/>
                <w:szCs w:val="20"/>
                <w:lang w:val="uk-UA"/>
              </w:rPr>
              <w:t>3513,</w:t>
            </w:r>
          </w:p>
          <w:p w14:paraId="6BC5EF36" w14:textId="7F8D47DD" w:rsidR="00B73CE8" w:rsidRDefault="00B73CE8" w:rsidP="00B73CE8">
            <w:pPr>
              <w:jc w:val="both"/>
              <w:rPr>
                <w:sz w:val="20"/>
                <w:szCs w:val="20"/>
                <w:lang w:val="uk-UA"/>
              </w:rPr>
            </w:pPr>
            <w:r>
              <w:rPr>
                <w:sz w:val="20"/>
                <w:szCs w:val="20"/>
                <w:lang w:val="uk-UA"/>
              </w:rPr>
              <w:t>420-434</w:t>
            </w:r>
          </w:p>
        </w:tc>
        <w:tc>
          <w:tcPr>
            <w:tcW w:w="352" w:type="pct"/>
            <w:tcBorders>
              <w:top w:val="single" w:sz="4" w:space="0" w:color="auto"/>
              <w:left w:val="single" w:sz="4" w:space="0" w:color="auto"/>
              <w:bottom w:val="single" w:sz="4" w:space="0" w:color="auto"/>
              <w:right w:val="single" w:sz="4" w:space="0" w:color="auto"/>
            </w:tcBorders>
          </w:tcPr>
          <w:p w14:paraId="2376CE63" w14:textId="2FE703A9" w:rsidR="00B73CE8" w:rsidRDefault="00B73CE8" w:rsidP="00B73CE8">
            <w:pPr>
              <w:jc w:val="center"/>
              <w:rPr>
                <w:sz w:val="20"/>
                <w:szCs w:val="20"/>
                <w:lang w:val="uk-UA"/>
              </w:rPr>
            </w:pPr>
            <w:r>
              <w:rPr>
                <w:sz w:val="20"/>
                <w:szCs w:val="20"/>
                <w:lang w:val="uk-UA"/>
              </w:rPr>
              <w:t>0,39</w:t>
            </w:r>
          </w:p>
        </w:tc>
      </w:tr>
      <w:tr w:rsidR="00B73CE8" w:rsidRPr="00CB74AD" w14:paraId="489C2CCA"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2EE2A739"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4835FFF6" w14:textId="44487234" w:rsidR="00B73CE8" w:rsidRPr="006B0AD8" w:rsidRDefault="00B73CE8" w:rsidP="00B73CE8">
            <w:pPr>
              <w:rPr>
                <w:sz w:val="20"/>
                <w:szCs w:val="20"/>
                <w:lang w:val="uk-UA" w:eastAsia="zh-CN"/>
              </w:rPr>
            </w:pPr>
            <w:r w:rsidRPr="006B0AD8">
              <w:rPr>
                <w:sz w:val="20"/>
                <w:szCs w:val="20"/>
                <w:lang w:val="uk-UA" w:eastAsia="zh-CN"/>
              </w:rPr>
              <w:t xml:space="preserve">V. </w:t>
            </w:r>
            <w:proofErr w:type="spellStart"/>
            <w:r w:rsidRPr="006B0AD8">
              <w:rPr>
                <w:sz w:val="20"/>
                <w:szCs w:val="20"/>
                <w:lang w:val="uk-UA" w:eastAsia="zh-CN"/>
              </w:rPr>
              <w:t>Shramenko</w:t>
            </w:r>
            <w:proofErr w:type="spellEnd"/>
            <w:r w:rsidRPr="006B0AD8">
              <w:rPr>
                <w:sz w:val="20"/>
                <w:szCs w:val="20"/>
                <w:lang w:val="uk-UA" w:eastAsia="zh-CN"/>
              </w:rPr>
              <w:t>, V. </w:t>
            </w:r>
            <w:proofErr w:type="spellStart"/>
            <w:r w:rsidRPr="006B0AD8">
              <w:rPr>
                <w:sz w:val="20"/>
                <w:szCs w:val="20"/>
                <w:lang w:val="uk-UA" w:eastAsia="zh-CN"/>
              </w:rPr>
              <w:t>Kuznietcova</w:t>
            </w:r>
            <w:proofErr w:type="spellEnd"/>
            <w:r w:rsidRPr="006B0AD8">
              <w:rPr>
                <w:sz w:val="20"/>
                <w:szCs w:val="20"/>
                <w:lang w:val="uk-UA" w:eastAsia="zh-CN"/>
              </w:rPr>
              <w:t xml:space="preserve">, </w:t>
            </w:r>
            <w:r w:rsidRPr="006B0AD8">
              <w:rPr>
                <w:sz w:val="20"/>
                <w:szCs w:val="20"/>
                <w:u w:val="single"/>
                <w:lang w:val="uk-UA" w:eastAsia="zh-CN"/>
              </w:rPr>
              <w:t>G. </w:t>
            </w:r>
            <w:proofErr w:type="spellStart"/>
            <w:r w:rsidRPr="006B0AD8">
              <w:rPr>
                <w:sz w:val="20"/>
                <w:szCs w:val="20"/>
                <w:u w:val="single"/>
                <w:lang w:val="uk-UA" w:eastAsia="zh-CN"/>
              </w:rPr>
              <w:t>Zholtkevych</w:t>
            </w:r>
            <w:proofErr w:type="spellEnd"/>
          </w:p>
        </w:tc>
        <w:tc>
          <w:tcPr>
            <w:tcW w:w="430" w:type="pct"/>
            <w:tcBorders>
              <w:top w:val="single" w:sz="4" w:space="0" w:color="auto"/>
              <w:left w:val="single" w:sz="4" w:space="0" w:color="auto"/>
              <w:bottom w:val="single" w:sz="4" w:space="0" w:color="auto"/>
              <w:right w:val="single" w:sz="4" w:space="0" w:color="auto"/>
            </w:tcBorders>
          </w:tcPr>
          <w:p w14:paraId="73AC45E7" w14:textId="77777777" w:rsidR="00B73CE8" w:rsidRDefault="00B73CE8" w:rsidP="00B73CE8">
            <w:pPr>
              <w:rPr>
                <w:sz w:val="20"/>
                <w:szCs w:val="20"/>
                <w:lang w:val="uk-UA"/>
              </w:rPr>
            </w:pPr>
            <w:r>
              <w:rPr>
                <w:sz w:val="20"/>
                <w:szCs w:val="20"/>
                <w:lang w:val="uk-UA"/>
              </w:rPr>
              <w:t>-</w:t>
            </w:r>
          </w:p>
          <w:p w14:paraId="2B1E7D9E" w14:textId="77777777" w:rsidR="00B73CE8" w:rsidRDefault="00B73CE8" w:rsidP="00B73CE8">
            <w:pPr>
              <w:rPr>
                <w:sz w:val="20"/>
                <w:szCs w:val="20"/>
                <w:lang w:val="uk-UA"/>
              </w:rPr>
            </w:pPr>
            <w:r>
              <w:rPr>
                <w:sz w:val="20"/>
                <w:szCs w:val="20"/>
                <w:lang w:val="uk-UA"/>
              </w:rPr>
              <w:t>-</w:t>
            </w:r>
          </w:p>
          <w:p w14:paraId="5AA95A6E" w14:textId="07D7A243" w:rsidR="00B73CE8" w:rsidRDefault="00B73CE8" w:rsidP="00B73CE8">
            <w:pPr>
              <w:rPr>
                <w:sz w:val="20"/>
                <w:szCs w:val="20"/>
                <w:lang w:val="uk-UA"/>
              </w:rPr>
            </w:pPr>
            <w:r>
              <w:rPr>
                <w:sz w:val="20"/>
                <w:szCs w:val="20"/>
                <w:lang w:val="uk-UA"/>
              </w:rPr>
              <w:t>проф.</w:t>
            </w:r>
          </w:p>
        </w:tc>
        <w:tc>
          <w:tcPr>
            <w:tcW w:w="2027" w:type="pct"/>
            <w:tcBorders>
              <w:top w:val="single" w:sz="4" w:space="0" w:color="auto"/>
              <w:left w:val="single" w:sz="4" w:space="0" w:color="auto"/>
              <w:bottom w:val="single" w:sz="4" w:space="0" w:color="auto"/>
              <w:right w:val="single" w:sz="4" w:space="0" w:color="auto"/>
            </w:tcBorders>
          </w:tcPr>
          <w:p w14:paraId="1CA2B1BD" w14:textId="77777777" w:rsidR="00B73CE8" w:rsidRDefault="00B73CE8" w:rsidP="00B73CE8">
            <w:pPr>
              <w:rPr>
                <w:sz w:val="20"/>
                <w:szCs w:val="20"/>
                <w:lang w:val="uk-UA"/>
              </w:rPr>
            </w:pPr>
            <w:proofErr w:type="spellStart"/>
            <w:r w:rsidRPr="006B0AD8">
              <w:rPr>
                <w:sz w:val="20"/>
                <w:szCs w:val="20"/>
                <w:lang w:val="uk-UA"/>
              </w:rPr>
              <w:t>Studying</w:t>
            </w:r>
            <w:proofErr w:type="spellEnd"/>
            <w:r w:rsidRPr="006B0AD8">
              <w:rPr>
                <w:sz w:val="20"/>
                <w:szCs w:val="20"/>
                <w:lang w:val="uk-UA"/>
              </w:rPr>
              <w:t xml:space="preserve"> </w:t>
            </w:r>
            <w:proofErr w:type="spellStart"/>
            <w:r w:rsidRPr="006B0AD8">
              <w:rPr>
                <w:sz w:val="20"/>
                <w:szCs w:val="20"/>
                <w:lang w:val="uk-UA"/>
              </w:rPr>
              <w:t>Mixed</w:t>
            </w:r>
            <w:proofErr w:type="spellEnd"/>
            <w:r w:rsidRPr="006B0AD8">
              <w:rPr>
                <w:sz w:val="20"/>
                <w:szCs w:val="20"/>
                <w:lang w:val="uk-UA"/>
              </w:rPr>
              <w:t xml:space="preserve"> </w:t>
            </w:r>
            <w:proofErr w:type="spellStart"/>
            <w:r w:rsidRPr="006B0AD8">
              <w:rPr>
                <w:sz w:val="20"/>
                <w:szCs w:val="20"/>
                <w:lang w:val="uk-UA"/>
              </w:rPr>
              <w:t>Normalization</w:t>
            </w:r>
            <w:proofErr w:type="spellEnd"/>
            <w:r w:rsidRPr="006B0AD8">
              <w:rPr>
                <w:sz w:val="20"/>
                <w:szCs w:val="20"/>
                <w:lang w:val="uk-UA"/>
              </w:rPr>
              <w:t xml:space="preserve"> </w:t>
            </w:r>
            <w:proofErr w:type="spellStart"/>
            <w:r w:rsidRPr="006B0AD8">
              <w:rPr>
                <w:sz w:val="20"/>
                <w:szCs w:val="20"/>
                <w:lang w:val="uk-UA"/>
              </w:rPr>
              <w:t>Strategies</w:t>
            </w:r>
            <w:proofErr w:type="spellEnd"/>
            <w:r w:rsidRPr="006B0AD8">
              <w:rPr>
                <w:sz w:val="20"/>
                <w:szCs w:val="20"/>
                <w:lang w:val="uk-UA"/>
              </w:rPr>
              <w:t xml:space="preserve"> </w:t>
            </w:r>
            <w:proofErr w:type="spellStart"/>
            <w:r w:rsidRPr="006B0AD8">
              <w:rPr>
                <w:sz w:val="20"/>
                <w:szCs w:val="20"/>
                <w:lang w:val="uk-UA"/>
              </w:rPr>
              <w:t>of</w:t>
            </w:r>
            <w:proofErr w:type="spellEnd"/>
            <w:r w:rsidRPr="006B0AD8">
              <w:rPr>
                <w:sz w:val="20"/>
                <w:szCs w:val="20"/>
                <w:lang w:val="uk-UA"/>
              </w:rPr>
              <w:t xml:space="preserve"> </w:t>
            </w:r>
            <w:proofErr w:type="spellStart"/>
            <w:r w:rsidRPr="006B0AD8">
              <w:rPr>
                <w:sz w:val="20"/>
                <w:szCs w:val="20"/>
                <w:lang w:val="uk-UA"/>
              </w:rPr>
              <w:t>Lambda</w:t>
            </w:r>
            <w:proofErr w:type="spellEnd"/>
            <w:r w:rsidRPr="006B0AD8">
              <w:rPr>
                <w:sz w:val="20"/>
                <w:szCs w:val="20"/>
                <w:lang w:val="uk-UA"/>
              </w:rPr>
              <w:t xml:space="preserve"> </w:t>
            </w:r>
            <w:proofErr w:type="spellStart"/>
            <w:r w:rsidRPr="006B0AD8">
              <w:rPr>
                <w:sz w:val="20"/>
                <w:szCs w:val="20"/>
                <w:lang w:val="uk-UA"/>
              </w:rPr>
              <w:t>Terms</w:t>
            </w:r>
            <w:proofErr w:type="spellEnd"/>
          </w:p>
          <w:p w14:paraId="2DFF148A" w14:textId="44D3DCCE" w:rsidR="00B73CE8" w:rsidRPr="00131ABD" w:rsidRDefault="00B73CE8" w:rsidP="00B73CE8">
            <w:pPr>
              <w:rPr>
                <w:sz w:val="20"/>
                <w:szCs w:val="20"/>
                <w:lang w:val="uk-UA"/>
              </w:rPr>
            </w:pPr>
            <w:r w:rsidRPr="006B0AD8">
              <w:rPr>
                <w:sz w:val="20"/>
                <w:szCs w:val="20"/>
                <w:lang w:val="uk-UA"/>
              </w:rPr>
              <w:t>https://ceur-ws.org/Vol-3348/paper5.pdf</w:t>
            </w:r>
          </w:p>
        </w:tc>
        <w:tc>
          <w:tcPr>
            <w:tcW w:w="715" w:type="pct"/>
            <w:tcBorders>
              <w:top w:val="single" w:sz="4" w:space="0" w:color="auto"/>
              <w:left w:val="single" w:sz="4" w:space="0" w:color="auto"/>
              <w:bottom w:val="single" w:sz="4" w:space="0" w:color="auto"/>
              <w:right w:val="single" w:sz="4" w:space="0" w:color="auto"/>
            </w:tcBorders>
          </w:tcPr>
          <w:p w14:paraId="2DC3BF29" w14:textId="2D2F67D5" w:rsidR="00B73CE8" w:rsidRPr="00181AAE" w:rsidRDefault="00B73CE8" w:rsidP="00B73CE8">
            <w:pPr>
              <w:jc w:val="both"/>
              <w:rPr>
                <w:sz w:val="20"/>
                <w:szCs w:val="20"/>
                <w:lang w:val="uk-UA"/>
              </w:rPr>
            </w:pPr>
            <w:r w:rsidRPr="00181AAE">
              <w:rPr>
                <w:sz w:val="20"/>
                <w:szCs w:val="20"/>
                <w:lang w:val="uk-UA"/>
              </w:rPr>
              <w:t xml:space="preserve">CEUR </w:t>
            </w:r>
            <w:proofErr w:type="spellStart"/>
            <w:r w:rsidRPr="00181AAE">
              <w:rPr>
                <w:sz w:val="20"/>
                <w:szCs w:val="20"/>
                <w:lang w:val="uk-UA"/>
              </w:rPr>
              <w:t>Workshop</w:t>
            </w:r>
            <w:proofErr w:type="spellEnd"/>
            <w:r w:rsidRPr="00181AAE">
              <w:rPr>
                <w:sz w:val="20"/>
                <w:szCs w:val="20"/>
                <w:lang w:val="uk-UA"/>
              </w:rPr>
              <w:t xml:space="preserve"> </w:t>
            </w:r>
            <w:proofErr w:type="spellStart"/>
            <w:r w:rsidRPr="00181AAE">
              <w:rPr>
                <w:sz w:val="20"/>
                <w:szCs w:val="20"/>
                <w:lang w:val="uk-UA"/>
              </w:rPr>
              <w:t>Proceedings</w:t>
            </w:r>
            <w:proofErr w:type="spellEnd"/>
          </w:p>
        </w:tc>
        <w:tc>
          <w:tcPr>
            <w:tcW w:w="493" w:type="pct"/>
            <w:tcBorders>
              <w:top w:val="single" w:sz="4" w:space="0" w:color="auto"/>
              <w:left w:val="single" w:sz="4" w:space="0" w:color="auto"/>
              <w:bottom w:val="single" w:sz="4" w:space="0" w:color="auto"/>
              <w:right w:val="single" w:sz="4" w:space="0" w:color="auto"/>
            </w:tcBorders>
          </w:tcPr>
          <w:p w14:paraId="54929368" w14:textId="77777777" w:rsidR="00B73CE8" w:rsidRDefault="00B73CE8" w:rsidP="00B73CE8">
            <w:pPr>
              <w:jc w:val="both"/>
              <w:rPr>
                <w:sz w:val="20"/>
                <w:szCs w:val="20"/>
                <w:lang w:val="uk-UA"/>
              </w:rPr>
            </w:pPr>
            <w:r>
              <w:rPr>
                <w:sz w:val="20"/>
                <w:szCs w:val="20"/>
                <w:lang w:val="uk-UA"/>
              </w:rPr>
              <w:t>2023,</w:t>
            </w:r>
          </w:p>
          <w:p w14:paraId="3825AF14" w14:textId="77777777" w:rsidR="00B73CE8" w:rsidRDefault="00B73CE8" w:rsidP="00B73CE8">
            <w:pPr>
              <w:jc w:val="both"/>
              <w:rPr>
                <w:sz w:val="20"/>
                <w:szCs w:val="20"/>
                <w:lang w:val="uk-UA"/>
              </w:rPr>
            </w:pPr>
            <w:r>
              <w:rPr>
                <w:sz w:val="20"/>
                <w:szCs w:val="20"/>
                <w:lang w:val="uk-UA"/>
              </w:rPr>
              <w:t>3348,</w:t>
            </w:r>
          </w:p>
          <w:p w14:paraId="4989573E" w14:textId="47406981" w:rsidR="00B73CE8" w:rsidRDefault="00B73CE8" w:rsidP="00B73CE8">
            <w:pPr>
              <w:jc w:val="both"/>
              <w:rPr>
                <w:sz w:val="20"/>
                <w:szCs w:val="20"/>
                <w:lang w:val="uk-UA"/>
              </w:rPr>
            </w:pPr>
            <w:r>
              <w:rPr>
                <w:sz w:val="20"/>
                <w:szCs w:val="20"/>
                <w:lang w:val="uk-UA"/>
              </w:rPr>
              <w:t>57-68</w:t>
            </w:r>
          </w:p>
        </w:tc>
        <w:tc>
          <w:tcPr>
            <w:tcW w:w="352" w:type="pct"/>
            <w:tcBorders>
              <w:top w:val="single" w:sz="4" w:space="0" w:color="auto"/>
              <w:left w:val="single" w:sz="4" w:space="0" w:color="auto"/>
              <w:bottom w:val="single" w:sz="4" w:space="0" w:color="auto"/>
              <w:right w:val="single" w:sz="4" w:space="0" w:color="auto"/>
            </w:tcBorders>
          </w:tcPr>
          <w:p w14:paraId="34E4CD13" w14:textId="641CD267" w:rsidR="00B73CE8" w:rsidRDefault="00B73CE8" w:rsidP="00B73CE8">
            <w:pPr>
              <w:jc w:val="center"/>
              <w:rPr>
                <w:sz w:val="20"/>
                <w:szCs w:val="20"/>
                <w:lang w:val="uk-UA"/>
              </w:rPr>
            </w:pPr>
            <w:r>
              <w:rPr>
                <w:sz w:val="20"/>
                <w:szCs w:val="20"/>
                <w:lang w:val="uk-UA"/>
              </w:rPr>
              <w:t>0,39</w:t>
            </w:r>
          </w:p>
        </w:tc>
      </w:tr>
      <w:tr w:rsidR="00B73CE8" w:rsidRPr="00CB74AD" w14:paraId="6EA71CC6"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77274F43"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57CD8476" w14:textId="77777777" w:rsidR="00B73CE8" w:rsidRDefault="00B73CE8" w:rsidP="00B73CE8">
            <w:pPr>
              <w:rPr>
                <w:sz w:val="20"/>
                <w:szCs w:val="20"/>
                <w:lang w:val="uk-UA" w:eastAsia="zh-CN"/>
              </w:rPr>
            </w:pPr>
            <w:r w:rsidRPr="006B0AD8">
              <w:rPr>
                <w:sz w:val="20"/>
                <w:szCs w:val="20"/>
                <w:lang w:val="uk-UA" w:eastAsia="zh-CN"/>
              </w:rPr>
              <w:t xml:space="preserve">T. </w:t>
            </w:r>
            <w:proofErr w:type="spellStart"/>
            <w:r w:rsidRPr="006B0AD8">
              <w:rPr>
                <w:sz w:val="20"/>
                <w:szCs w:val="20"/>
                <w:lang w:val="uk-UA" w:eastAsia="zh-CN"/>
              </w:rPr>
              <w:t>Sopin</w:t>
            </w:r>
            <w:proofErr w:type="spellEnd"/>
            <w:r w:rsidRPr="006B0AD8">
              <w:rPr>
                <w:sz w:val="20"/>
                <w:szCs w:val="20"/>
                <w:lang w:val="uk-UA" w:eastAsia="zh-CN"/>
              </w:rPr>
              <w:t xml:space="preserve">, </w:t>
            </w:r>
          </w:p>
          <w:p w14:paraId="26EEFE85" w14:textId="77777777" w:rsidR="00B73CE8" w:rsidRDefault="00B73CE8" w:rsidP="00B73CE8">
            <w:pPr>
              <w:rPr>
                <w:sz w:val="20"/>
                <w:szCs w:val="20"/>
                <w:lang w:val="uk-UA" w:eastAsia="zh-CN"/>
              </w:rPr>
            </w:pPr>
            <w:r w:rsidRPr="006B0AD8">
              <w:rPr>
                <w:sz w:val="20"/>
                <w:szCs w:val="20"/>
                <w:lang w:val="uk-UA" w:eastAsia="zh-CN"/>
              </w:rPr>
              <w:t xml:space="preserve">V. </w:t>
            </w:r>
            <w:proofErr w:type="spellStart"/>
            <w:r w:rsidRPr="006B0AD8">
              <w:rPr>
                <w:sz w:val="20"/>
                <w:szCs w:val="20"/>
                <w:lang w:val="uk-UA" w:eastAsia="zh-CN"/>
              </w:rPr>
              <w:t>Vysotska</w:t>
            </w:r>
            <w:proofErr w:type="spellEnd"/>
            <w:r w:rsidRPr="006B0AD8">
              <w:rPr>
                <w:sz w:val="20"/>
                <w:szCs w:val="20"/>
                <w:lang w:val="uk-UA" w:eastAsia="zh-CN"/>
              </w:rPr>
              <w:t xml:space="preserve">, </w:t>
            </w:r>
          </w:p>
          <w:p w14:paraId="54E60A99" w14:textId="77777777" w:rsidR="00B73CE8" w:rsidRDefault="00B73CE8" w:rsidP="00B73CE8">
            <w:pPr>
              <w:rPr>
                <w:sz w:val="20"/>
                <w:szCs w:val="20"/>
                <w:lang w:val="uk-UA" w:eastAsia="zh-CN"/>
              </w:rPr>
            </w:pPr>
            <w:r w:rsidRPr="006B0AD8">
              <w:rPr>
                <w:sz w:val="20"/>
                <w:szCs w:val="20"/>
                <w:lang w:val="uk-UA" w:eastAsia="zh-CN"/>
              </w:rPr>
              <w:t xml:space="preserve">O. </w:t>
            </w:r>
            <w:proofErr w:type="spellStart"/>
            <w:r w:rsidRPr="006B0AD8">
              <w:rPr>
                <w:sz w:val="20"/>
                <w:szCs w:val="20"/>
                <w:lang w:val="uk-UA" w:eastAsia="zh-CN"/>
              </w:rPr>
              <w:t>Markiv</w:t>
            </w:r>
            <w:proofErr w:type="spellEnd"/>
            <w:r w:rsidRPr="006B0AD8">
              <w:rPr>
                <w:sz w:val="20"/>
                <w:szCs w:val="20"/>
                <w:lang w:val="uk-UA" w:eastAsia="zh-CN"/>
              </w:rPr>
              <w:t xml:space="preserve">, </w:t>
            </w:r>
          </w:p>
          <w:p w14:paraId="3D46C7A5" w14:textId="77777777" w:rsidR="00B73CE8" w:rsidRDefault="00B73CE8" w:rsidP="00B73CE8">
            <w:pPr>
              <w:rPr>
                <w:sz w:val="20"/>
                <w:szCs w:val="20"/>
                <w:lang w:val="uk-UA" w:eastAsia="zh-CN"/>
              </w:rPr>
            </w:pPr>
            <w:r w:rsidRPr="006B0AD8">
              <w:rPr>
                <w:sz w:val="20"/>
                <w:szCs w:val="20"/>
                <w:u w:val="single"/>
                <w:lang w:val="uk-UA" w:eastAsia="zh-CN"/>
              </w:rPr>
              <w:t xml:space="preserve">L. </w:t>
            </w:r>
            <w:proofErr w:type="spellStart"/>
            <w:r w:rsidRPr="006B0AD8">
              <w:rPr>
                <w:sz w:val="20"/>
                <w:szCs w:val="20"/>
                <w:u w:val="single"/>
                <w:lang w:val="uk-UA" w:eastAsia="zh-CN"/>
              </w:rPr>
              <w:t>Chyrun</w:t>
            </w:r>
            <w:proofErr w:type="spellEnd"/>
            <w:r w:rsidRPr="006B0AD8">
              <w:rPr>
                <w:sz w:val="20"/>
                <w:szCs w:val="20"/>
                <w:lang w:val="uk-UA" w:eastAsia="zh-CN"/>
              </w:rPr>
              <w:t xml:space="preserve">, </w:t>
            </w:r>
          </w:p>
          <w:p w14:paraId="6145FA28" w14:textId="77777777" w:rsidR="00B73CE8" w:rsidRDefault="00B73CE8" w:rsidP="00B73CE8">
            <w:pPr>
              <w:rPr>
                <w:sz w:val="20"/>
                <w:szCs w:val="20"/>
                <w:lang w:val="uk-UA" w:eastAsia="zh-CN"/>
              </w:rPr>
            </w:pPr>
            <w:r w:rsidRPr="006B0AD8">
              <w:rPr>
                <w:sz w:val="20"/>
                <w:szCs w:val="20"/>
                <w:lang w:val="uk-UA" w:eastAsia="zh-CN"/>
              </w:rPr>
              <w:t xml:space="preserve">V. </w:t>
            </w:r>
            <w:proofErr w:type="spellStart"/>
            <w:r w:rsidRPr="006B0AD8">
              <w:rPr>
                <w:sz w:val="20"/>
                <w:szCs w:val="20"/>
                <w:lang w:val="uk-UA" w:eastAsia="zh-CN"/>
              </w:rPr>
              <w:t>Andrunyk</w:t>
            </w:r>
            <w:proofErr w:type="spellEnd"/>
            <w:r w:rsidRPr="006B0AD8">
              <w:rPr>
                <w:sz w:val="20"/>
                <w:szCs w:val="20"/>
                <w:lang w:val="uk-UA" w:eastAsia="zh-CN"/>
              </w:rPr>
              <w:t xml:space="preserve">, </w:t>
            </w:r>
          </w:p>
          <w:p w14:paraId="4D670618" w14:textId="77777777" w:rsidR="00B73CE8" w:rsidRDefault="00B73CE8" w:rsidP="00B73CE8">
            <w:pPr>
              <w:rPr>
                <w:sz w:val="20"/>
                <w:szCs w:val="20"/>
                <w:lang w:val="uk-UA" w:eastAsia="zh-CN"/>
              </w:rPr>
            </w:pPr>
            <w:r w:rsidRPr="006B0AD8">
              <w:rPr>
                <w:sz w:val="20"/>
                <w:szCs w:val="20"/>
                <w:lang w:val="uk-UA" w:eastAsia="zh-CN"/>
              </w:rPr>
              <w:t xml:space="preserve">S. </w:t>
            </w:r>
            <w:proofErr w:type="spellStart"/>
            <w:r w:rsidRPr="006B0AD8">
              <w:rPr>
                <w:sz w:val="20"/>
                <w:szCs w:val="20"/>
                <w:lang w:val="uk-UA" w:eastAsia="zh-CN"/>
              </w:rPr>
              <w:t>Chyrun</w:t>
            </w:r>
            <w:proofErr w:type="spellEnd"/>
            <w:r w:rsidRPr="006B0AD8">
              <w:rPr>
                <w:sz w:val="20"/>
                <w:szCs w:val="20"/>
                <w:lang w:val="uk-UA" w:eastAsia="zh-CN"/>
              </w:rPr>
              <w:t xml:space="preserve">, </w:t>
            </w:r>
          </w:p>
          <w:p w14:paraId="3A18AEEF" w14:textId="549AB037" w:rsidR="00B73CE8" w:rsidRPr="006B0AD8" w:rsidRDefault="00B73CE8" w:rsidP="00B73CE8">
            <w:pPr>
              <w:rPr>
                <w:sz w:val="20"/>
                <w:szCs w:val="20"/>
                <w:lang w:val="uk-UA" w:eastAsia="zh-CN"/>
              </w:rPr>
            </w:pPr>
            <w:r w:rsidRPr="006B0AD8">
              <w:rPr>
                <w:sz w:val="20"/>
                <w:szCs w:val="20"/>
                <w:lang w:val="uk-UA" w:eastAsia="zh-CN"/>
              </w:rPr>
              <w:t xml:space="preserve">O. </w:t>
            </w:r>
            <w:proofErr w:type="spellStart"/>
            <w:r w:rsidRPr="006B0AD8">
              <w:rPr>
                <w:sz w:val="20"/>
                <w:szCs w:val="20"/>
                <w:lang w:val="uk-UA" w:eastAsia="zh-CN"/>
              </w:rPr>
              <w:t>Naum</w:t>
            </w:r>
            <w:proofErr w:type="spellEnd"/>
          </w:p>
        </w:tc>
        <w:tc>
          <w:tcPr>
            <w:tcW w:w="430" w:type="pct"/>
            <w:tcBorders>
              <w:top w:val="single" w:sz="4" w:space="0" w:color="auto"/>
              <w:left w:val="single" w:sz="4" w:space="0" w:color="auto"/>
              <w:bottom w:val="single" w:sz="4" w:space="0" w:color="auto"/>
              <w:right w:val="single" w:sz="4" w:space="0" w:color="auto"/>
            </w:tcBorders>
          </w:tcPr>
          <w:p w14:paraId="55873E09" w14:textId="77777777" w:rsidR="00B73CE8" w:rsidRDefault="00B73CE8" w:rsidP="00B73CE8">
            <w:pPr>
              <w:rPr>
                <w:sz w:val="20"/>
                <w:szCs w:val="20"/>
                <w:lang w:val="uk-UA"/>
              </w:rPr>
            </w:pPr>
            <w:r>
              <w:rPr>
                <w:sz w:val="20"/>
                <w:szCs w:val="20"/>
                <w:lang w:val="uk-UA"/>
              </w:rPr>
              <w:t>-</w:t>
            </w:r>
          </w:p>
          <w:p w14:paraId="4A7A2833" w14:textId="77777777" w:rsidR="00B73CE8" w:rsidRDefault="00B73CE8" w:rsidP="00B73CE8">
            <w:pPr>
              <w:rPr>
                <w:sz w:val="20"/>
                <w:szCs w:val="20"/>
                <w:lang w:val="uk-UA"/>
              </w:rPr>
            </w:pPr>
            <w:r>
              <w:rPr>
                <w:sz w:val="20"/>
                <w:szCs w:val="20"/>
                <w:lang w:val="uk-UA"/>
              </w:rPr>
              <w:t>-</w:t>
            </w:r>
          </w:p>
          <w:p w14:paraId="62D87747" w14:textId="77777777" w:rsidR="00B73CE8" w:rsidRDefault="00B73CE8" w:rsidP="00B73CE8">
            <w:pPr>
              <w:rPr>
                <w:sz w:val="20"/>
                <w:szCs w:val="20"/>
                <w:lang w:val="uk-UA"/>
              </w:rPr>
            </w:pPr>
            <w:r>
              <w:rPr>
                <w:sz w:val="20"/>
                <w:szCs w:val="20"/>
                <w:lang w:val="uk-UA"/>
              </w:rPr>
              <w:t>-</w:t>
            </w:r>
          </w:p>
          <w:p w14:paraId="42A24B6F" w14:textId="77777777" w:rsidR="00B73CE8" w:rsidRDefault="00B73CE8" w:rsidP="00B73CE8">
            <w:pPr>
              <w:rPr>
                <w:sz w:val="20"/>
                <w:szCs w:val="20"/>
                <w:lang w:val="uk-UA"/>
              </w:rPr>
            </w:pPr>
            <w:r>
              <w:rPr>
                <w:sz w:val="20"/>
                <w:szCs w:val="20"/>
                <w:lang w:val="uk-UA"/>
              </w:rPr>
              <w:t>доц.</w:t>
            </w:r>
          </w:p>
          <w:p w14:paraId="73E042D6" w14:textId="77777777" w:rsidR="00B73CE8" w:rsidRDefault="00B73CE8" w:rsidP="00B73CE8">
            <w:pPr>
              <w:rPr>
                <w:sz w:val="20"/>
                <w:szCs w:val="20"/>
                <w:lang w:val="uk-UA"/>
              </w:rPr>
            </w:pPr>
            <w:r>
              <w:rPr>
                <w:sz w:val="20"/>
                <w:szCs w:val="20"/>
                <w:lang w:val="uk-UA"/>
              </w:rPr>
              <w:t>-</w:t>
            </w:r>
          </w:p>
          <w:p w14:paraId="112752B1" w14:textId="77777777" w:rsidR="00B73CE8" w:rsidRDefault="00B73CE8" w:rsidP="00B73CE8">
            <w:pPr>
              <w:rPr>
                <w:sz w:val="20"/>
                <w:szCs w:val="20"/>
                <w:lang w:val="uk-UA"/>
              </w:rPr>
            </w:pPr>
            <w:r>
              <w:rPr>
                <w:sz w:val="20"/>
                <w:szCs w:val="20"/>
                <w:lang w:val="uk-UA"/>
              </w:rPr>
              <w:t>-</w:t>
            </w:r>
          </w:p>
          <w:p w14:paraId="5FFBC863" w14:textId="2C9C01AE" w:rsidR="00B73CE8" w:rsidRDefault="00B73CE8" w:rsidP="00B73CE8">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3CECBC99" w14:textId="77777777" w:rsidR="00B73CE8" w:rsidRDefault="00B73CE8" w:rsidP="00B73CE8">
            <w:pPr>
              <w:rPr>
                <w:sz w:val="20"/>
                <w:szCs w:val="20"/>
                <w:lang w:val="uk-UA"/>
              </w:rPr>
            </w:pPr>
            <w:proofErr w:type="spellStart"/>
            <w:r w:rsidRPr="006B0AD8">
              <w:rPr>
                <w:sz w:val="20"/>
                <w:szCs w:val="20"/>
                <w:lang w:val="uk-UA"/>
              </w:rPr>
              <w:t>Information</w:t>
            </w:r>
            <w:proofErr w:type="spellEnd"/>
            <w:r w:rsidRPr="006B0AD8">
              <w:rPr>
                <w:sz w:val="20"/>
                <w:szCs w:val="20"/>
                <w:lang w:val="uk-UA"/>
              </w:rPr>
              <w:t xml:space="preserve"> </w:t>
            </w:r>
            <w:proofErr w:type="spellStart"/>
            <w:r w:rsidRPr="006B0AD8">
              <w:rPr>
                <w:sz w:val="20"/>
                <w:szCs w:val="20"/>
                <w:lang w:val="uk-UA"/>
              </w:rPr>
              <w:t>Technology</w:t>
            </w:r>
            <w:proofErr w:type="spellEnd"/>
            <w:r w:rsidRPr="006B0AD8">
              <w:rPr>
                <w:sz w:val="20"/>
                <w:szCs w:val="20"/>
                <w:lang w:val="uk-UA"/>
              </w:rPr>
              <w:t xml:space="preserve"> </w:t>
            </w:r>
            <w:proofErr w:type="spellStart"/>
            <w:r w:rsidRPr="006B0AD8">
              <w:rPr>
                <w:sz w:val="20"/>
                <w:szCs w:val="20"/>
                <w:lang w:val="uk-UA"/>
              </w:rPr>
              <w:t>for</w:t>
            </w:r>
            <w:proofErr w:type="spellEnd"/>
            <w:r w:rsidRPr="006B0AD8">
              <w:rPr>
                <w:sz w:val="20"/>
                <w:szCs w:val="20"/>
                <w:lang w:val="uk-UA"/>
              </w:rPr>
              <w:t xml:space="preserve"> </w:t>
            </w:r>
            <w:proofErr w:type="spellStart"/>
            <w:r w:rsidRPr="006B0AD8">
              <w:rPr>
                <w:sz w:val="20"/>
                <w:szCs w:val="20"/>
                <w:lang w:val="uk-UA"/>
              </w:rPr>
              <w:t>Foreign</w:t>
            </w:r>
            <w:proofErr w:type="spellEnd"/>
            <w:r w:rsidRPr="006B0AD8">
              <w:rPr>
                <w:sz w:val="20"/>
                <w:szCs w:val="20"/>
                <w:lang w:val="uk-UA"/>
              </w:rPr>
              <w:t xml:space="preserve"> </w:t>
            </w:r>
            <w:proofErr w:type="spellStart"/>
            <w:r w:rsidRPr="006B0AD8">
              <w:rPr>
                <w:sz w:val="20"/>
                <w:szCs w:val="20"/>
                <w:lang w:val="uk-UA"/>
              </w:rPr>
              <w:t>Languages</w:t>
            </w:r>
            <w:proofErr w:type="spellEnd"/>
            <w:r w:rsidRPr="006B0AD8">
              <w:rPr>
                <w:sz w:val="20"/>
                <w:szCs w:val="20"/>
                <w:lang w:val="uk-UA"/>
              </w:rPr>
              <w:t xml:space="preserve"> </w:t>
            </w:r>
            <w:proofErr w:type="spellStart"/>
            <w:r w:rsidRPr="006B0AD8">
              <w:rPr>
                <w:sz w:val="20"/>
                <w:szCs w:val="20"/>
                <w:lang w:val="uk-UA"/>
              </w:rPr>
              <w:t>Remote</w:t>
            </w:r>
            <w:proofErr w:type="spellEnd"/>
            <w:r w:rsidRPr="006B0AD8">
              <w:rPr>
                <w:sz w:val="20"/>
                <w:szCs w:val="20"/>
                <w:lang w:val="uk-UA"/>
              </w:rPr>
              <w:t xml:space="preserve"> </w:t>
            </w:r>
            <w:proofErr w:type="spellStart"/>
            <w:r w:rsidRPr="006B0AD8">
              <w:rPr>
                <w:sz w:val="20"/>
                <w:szCs w:val="20"/>
                <w:lang w:val="uk-UA"/>
              </w:rPr>
              <w:t>Learning</w:t>
            </w:r>
            <w:proofErr w:type="spellEnd"/>
            <w:r w:rsidRPr="006B0AD8">
              <w:rPr>
                <w:sz w:val="20"/>
                <w:szCs w:val="20"/>
                <w:lang w:val="uk-UA"/>
              </w:rPr>
              <w:t xml:space="preserve"> </w:t>
            </w:r>
            <w:proofErr w:type="spellStart"/>
            <w:r w:rsidRPr="006B0AD8">
              <w:rPr>
                <w:sz w:val="20"/>
                <w:szCs w:val="20"/>
                <w:lang w:val="uk-UA"/>
              </w:rPr>
              <w:t>with</w:t>
            </w:r>
            <w:proofErr w:type="spellEnd"/>
            <w:r w:rsidRPr="006B0AD8">
              <w:rPr>
                <w:sz w:val="20"/>
                <w:szCs w:val="20"/>
                <w:lang w:val="uk-UA"/>
              </w:rPr>
              <w:t xml:space="preserve"> </w:t>
            </w:r>
            <w:proofErr w:type="spellStart"/>
            <w:r w:rsidRPr="006B0AD8">
              <w:rPr>
                <w:sz w:val="20"/>
                <w:szCs w:val="20"/>
                <w:lang w:val="uk-UA"/>
              </w:rPr>
              <w:t>Adaptation</w:t>
            </w:r>
            <w:proofErr w:type="spellEnd"/>
            <w:r w:rsidRPr="006B0AD8">
              <w:rPr>
                <w:sz w:val="20"/>
                <w:szCs w:val="20"/>
                <w:lang w:val="uk-UA"/>
              </w:rPr>
              <w:t xml:space="preserve"> </w:t>
            </w:r>
            <w:proofErr w:type="spellStart"/>
            <w:r w:rsidRPr="006B0AD8">
              <w:rPr>
                <w:sz w:val="20"/>
                <w:szCs w:val="20"/>
                <w:lang w:val="uk-UA"/>
              </w:rPr>
              <w:t>to</w:t>
            </w:r>
            <w:proofErr w:type="spellEnd"/>
            <w:r w:rsidRPr="006B0AD8">
              <w:rPr>
                <w:sz w:val="20"/>
                <w:szCs w:val="20"/>
                <w:lang w:val="uk-UA"/>
              </w:rPr>
              <w:t xml:space="preserve"> </w:t>
            </w:r>
            <w:proofErr w:type="spellStart"/>
            <w:r w:rsidRPr="006B0AD8">
              <w:rPr>
                <w:sz w:val="20"/>
                <w:szCs w:val="20"/>
                <w:lang w:val="uk-UA"/>
              </w:rPr>
              <w:t>the</w:t>
            </w:r>
            <w:proofErr w:type="spellEnd"/>
            <w:r w:rsidRPr="006B0AD8">
              <w:rPr>
                <w:sz w:val="20"/>
                <w:szCs w:val="20"/>
                <w:lang w:val="uk-UA"/>
              </w:rPr>
              <w:t xml:space="preserve"> </w:t>
            </w:r>
            <w:proofErr w:type="spellStart"/>
            <w:r w:rsidRPr="006B0AD8">
              <w:rPr>
                <w:sz w:val="20"/>
                <w:szCs w:val="20"/>
                <w:lang w:val="uk-UA"/>
              </w:rPr>
              <w:t>User</w:t>
            </w:r>
            <w:proofErr w:type="spellEnd"/>
            <w:r w:rsidRPr="006B0AD8">
              <w:rPr>
                <w:sz w:val="20"/>
                <w:szCs w:val="20"/>
                <w:lang w:val="uk-UA"/>
              </w:rPr>
              <w:t xml:space="preserve"> </w:t>
            </w:r>
            <w:proofErr w:type="spellStart"/>
            <w:r w:rsidRPr="006B0AD8">
              <w:rPr>
                <w:sz w:val="20"/>
                <w:szCs w:val="20"/>
                <w:lang w:val="uk-UA"/>
              </w:rPr>
              <w:t>Based</w:t>
            </w:r>
            <w:proofErr w:type="spellEnd"/>
            <w:r w:rsidRPr="006B0AD8">
              <w:rPr>
                <w:sz w:val="20"/>
                <w:szCs w:val="20"/>
                <w:lang w:val="uk-UA"/>
              </w:rPr>
              <w:t xml:space="preserve"> </w:t>
            </w:r>
            <w:proofErr w:type="spellStart"/>
            <w:r w:rsidRPr="006B0AD8">
              <w:rPr>
                <w:sz w:val="20"/>
                <w:szCs w:val="20"/>
                <w:lang w:val="uk-UA"/>
              </w:rPr>
              <w:t>on</w:t>
            </w:r>
            <w:proofErr w:type="spellEnd"/>
            <w:r w:rsidRPr="006B0AD8">
              <w:rPr>
                <w:sz w:val="20"/>
                <w:szCs w:val="20"/>
                <w:lang w:val="uk-UA"/>
              </w:rPr>
              <w:t xml:space="preserve"> </w:t>
            </w:r>
            <w:proofErr w:type="spellStart"/>
            <w:r w:rsidRPr="006B0AD8">
              <w:rPr>
                <w:sz w:val="20"/>
                <w:szCs w:val="20"/>
                <w:lang w:val="uk-UA"/>
              </w:rPr>
              <w:t>Machine</w:t>
            </w:r>
            <w:proofErr w:type="spellEnd"/>
            <w:r w:rsidRPr="006B0AD8">
              <w:rPr>
                <w:sz w:val="20"/>
                <w:szCs w:val="20"/>
                <w:lang w:val="uk-UA"/>
              </w:rPr>
              <w:t xml:space="preserve"> </w:t>
            </w:r>
            <w:proofErr w:type="spellStart"/>
            <w:r w:rsidRPr="006B0AD8">
              <w:rPr>
                <w:sz w:val="20"/>
                <w:szCs w:val="20"/>
                <w:lang w:val="uk-UA"/>
              </w:rPr>
              <w:t>Learning</w:t>
            </w:r>
            <w:proofErr w:type="spellEnd"/>
          </w:p>
          <w:p w14:paraId="59435554" w14:textId="656FAA93" w:rsidR="00B73CE8" w:rsidRPr="006B0AD8" w:rsidRDefault="00B73CE8" w:rsidP="00B73CE8">
            <w:pPr>
              <w:rPr>
                <w:sz w:val="20"/>
                <w:szCs w:val="20"/>
                <w:lang w:val="uk-UA"/>
              </w:rPr>
            </w:pPr>
            <w:r w:rsidRPr="006B0AD8">
              <w:rPr>
                <w:sz w:val="20"/>
                <w:szCs w:val="20"/>
                <w:lang w:val="uk-UA"/>
              </w:rPr>
              <w:t>https://ceur-ws.org/Vol-3426/paper39.pdf</w:t>
            </w:r>
          </w:p>
        </w:tc>
        <w:tc>
          <w:tcPr>
            <w:tcW w:w="715" w:type="pct"/>
            <w:tcBorders>
              <w:top w:val="single" w:sz="4" w:space="0" w:color="auto"/>
              <w:left w:val="single" w:sz="4" w:space="0" w:color="auto"/>
              <w:bottom w:val="single" w:sz="4" w:space="0" w:color="auto"/>
              <w:right w:val="single" w:sz="4" w:space="0" w:color="auto"/>
            </w:tcBorders>
          </w:tcPr>
          <w:p w14:paraId="072D6FC8" w14:textId="4416B942" w:rsidR="00B73CE8" w:rsidRPr="00181AAE" w:rsidRDefault="00B73CE8" w:rsidP="00B73CE8">
            <w:pPr>
              <w:jc w:val="both"/>
              <w:rPr>
                <w:sz w:val="20"/>
                <w:szCs w:val="20"/>
                <w:lang w:val="uk-UA"/>
              </w:rPr>
            </w:pPr>
            <w:r w:rsidRPr="00181AAE">
              <w:rPr>
                <w:sz w:val="20"/>
                <w:szCs w:val="20"/>
                <w:lang w:val="uk-UA"/>
              </w:rPr>
              <w:t xml:space="preserve">CEUR </w:t>
            </w:r>
            <w:proofErr w:type="spellStart"/>
            <w:r w:rsidRPr="00181AAE">
              <w:rPr>
                <w:sz w:val="20"/>
                <w:szCs w:val="20"/>
                <w:lang w:val="uk-UA"/>
              </w:rPr>
              <w:t>Workshop</w:t>
            </w:r>
            <w:proofErr w:type="spellEnd"/>
            <w:r w:rsidRPr="00181AAE">
              <w:rPr>
                <w:sz w:val="20"/>
                <w:szCs w:val="20"/>
                <w:lang w:val="uk-UA"/>
              </w:rPr>
              <w:t xml:space="preserve"> </w:t>
            </w:r>
            <w:proofErr w:type="spellStart"/>
            <w:r w:rsidRPr="00181AAE">
              <w:rPr>
                <w:sz w:val="20"/>
                <w:szCs w:val="20"/>
                <w:lang w:val="uk-UA"/>
              </w:rPr>
              <w:t>Proceedings</w:t>
            </w:r>
            <w:proofErr w:type="spellEnd"/>
          </w:p>
        </w:tc>
        <w:tc>
          <w:tcPr>
            <w:tcW w:w="493" w:type="pct"/>
            <w:tcBorders>
              <w:top w:val="single" w:sz="4" w:space="0" w:color="auto"/>
              <w:left w:val="single" w:sz="4" w:space="0" w:color="auto"/>
              <w:bottom w:val="single" w:sz="4" w:space="0" w:color="auto"/>
              <w:right w:val="single" w:sz="4" w:space="0" w:color="auto"/>
            </w:tcBorders>
          </w:tcPr>
          <w:p w14:paraId="793F3DD7" w14:textId="2BA3C823" w:rsidR="00B73CE8" w:rsidRDefault="00B73CE8" w:rsidP="00B73CE8">
            <w:pPr>
              <w:jc w:val="both"/>
              <w:rPr>
                <w:sz w:val="20"/>
                <w:szCs w:val="20"/>
                <w:lang w:val="uk-UA"/>
              </w:rPr>
            </w:pPr>
            <w:r>
              <w:rPr>
                <w:sz w:val="20"/>
                <w:szCs w:val="20"/>
                <w:lang w:val="uk-UA"/>
              </w:rPr>
              <w:t>2023,</w:t>
            </w:r>
          </w:p>
          <w:p w14:paraId="04D82C0C" w14:textId="77777777" w:rsidR="00B73CE8" w:rsidRDefault="00B73CE8" w:rsidP="00B73CE8">
            <w:pPr>
              <w:jc w:val="both"/>
              <w:rPr>
                <w:sz w:val="20"/>
                <w:szCs w:val="20"/>
                <w:lang w:val="uk-UA"/>
              </w:rPr>
            </w:pPr>
            <w:r>
              <w:rPr>
                <w:sz w:val="20"/>
                <w:szCs w:val="20"/>
                <w:lang w:val="uk-UA"/>
              </w:rPr>
              <w:t>3426,</w:t>
            </w:r>
          </w:p>
          <w:p w14:paraId="7525ED39" w14:textId="48107979" w:rsidR="00B73CE8" w:rsidRDefault="00B73CE8" w:rsidP="00B73CE8">
            <w:pPr>
              <w:jc w:val="both"/>
              <w:rPr>
                <w:sz w:val="20"/>
                <w:szCs w:val="20"/>
                <w:lang w:val="uk-UA"/>
              </w:rPr>
            </w:pPr>
            <w:r>
              <w:rPr>
                <w:sz w:val="20"/>
                <w:szCs w:val="20"/>
                <w:lang w:val="uk-UA"/>
              </w:rPr>
              <w:t>526-550</w:t>
            </w:r>
          </w:p>
        </w:tc>
        <w:tc>
          <w:tcPr>
            <w:tcW w:w="352" w:type="pct"/>
            <w:tcBorders>
              <w:top w:val="single" w:sz="4" w:space="0" w:color="auto"/>
              <w:left w:val="single" w:sz="4" w:space="0" w:color="auto"/>
              <w:bottom w:val="single" w:sz="4" w:space="0" w:color="auto"/>
              <w:right w:val="single" w:sz="4" w:space="0" w:color="auto"/>
            </w:tcBorders>
          </w:tcPr>
          <w:p w14:paraId="4B0A8BEF" w14:textId="056770DD" w:rsidR="00B73CE8" w:rsidRDefault="00B73CE8" w:rsidP="00B73CE8">
            <w:pPr>
              <w:jc w:val="center"/>
              <w:rPr>
                <w:sz w:val="20"/>
                <w:szCs w:val="20"/>
                <w:lang w:val="uk-UA"/>
              </w:rPr>
            </w:pPr>
            <w:r>
              <w:rPr>
                <w:sz w:val="20"/>
                <w:szCs w:val="20"/>
                <w:lang w:val="uk-UA"/>
              </w:rPr>
              <w:t>0,39</w:t>
            </w:r>
          </w:p>
        </w:tc>
      </w:tr>
      <w:tr w:rsidR="00B73CE8" w:rsidRPr="00CB74AD" w14:paraId="5EA7C7D2"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7816D44C"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1EDB53A9" w14:textId="2975AB4A" w:rsidR="00B73CE8" w:rsidRPr="00CE4377" w:rsidRDefault="00B73CE8" w:rsidP="00B73CE8">
            <w:pPr>
              <w:rPr>
                <w:sz w:val="20"/>
                <w:szCs w:val="20"/>
                <w:lang w:val="uk-UA" w:eastAsia="zh-CN"/>
              </w:rPr>
            </w:pPr>
            <w:r w:rsidRPr="00CE4377">
              <w:rPr>
                <w:sz w:val="20"/>
                <w:szCs w:val="20"/>
                <w:lang w:val="en-US"/>
              </w:rPr>
              <w:t xml:space="preserve">Vovk O. M., </w:t>
            </w:r>
            <w:proofErr w:type="spellStart"/>
            <w:r w:rsidRPr="00CE4377">
              <w:rPr>
                <w:sz w:val="20"/>
                <w:szCs w:val="20"/>
                <w:u w:val="single"/>
                <w:lang w:val="en-US"/>
              </w:rPr>
              <w:t>Solyar</w:t>
            </w:r>
            <w:proofErr w:type="spellEnd"/>
            <w:r w:rsidRPr="00CE4377">
              <w:rPr>
                <w:sz w:val="20"/>
                <w:szCs w:val="20"/>
                <w:u w:val="single"/>
                <w:lang w:val="en-US"/>
              </w:rPr>
              <w:t xml:space="preserve"> T. </w:t>
            </w:r>
            <w:proofErr w:type="spellStart"/>
            <w:r w:rsidRPr="00CE4377">
              <w:rPr>
                <w:sz w:val="20"/>
                <w:szCs w:val="20"/>
                <w:u w:val="single"/>
                <w:lang w:val="en-US"/>
              </w:rPr>
              <w:t>Ya</w:t>
            </w:r>
            <w:proofErr w:type="spellEnd"/>
            <w:r w:rsidRPr="00CE4377">
              <w:rPr>
                <w:sz w:val="20"/>
                <w:szCs w:val="20"/>
                <w:u w:val="single"/>
                <w:lang w:val="en-US"/>
              </w:rPr>
              <w:t>.</w:t>
            </w:r>
          </w:p>
        </w:tc>
        <w:tc>
          <w:tcPr>
            <w:tcW w:w="430" w:type="pct"/>
            <w:tcBorders>
              <w:top w:val="single" w:sz="4" w:space="0" w:color="auto"/>
              <w:left w:val="single" w:sz="4" w:space="0" w:color="auto"/>
              <w:bottom w:val="single" w:sz="4" w:space="0" w:color="auto"/>
              <w:right w:val="single" w:sz="4" w:space="0" w:color="auto"/>
            </w:tcBorders>
          </w:tcPr>
          <w:p w14:paraId="00DF30C3" w14:textId="77777777" w:rsidR="00B73CE8" w:rsidRDefault="00B73CE8" w:rsidP="00B73CE8">
            <w:pPr>
              <w:rPr>
                <w:sz w:val="20"/>
                <w:szCs w:val="20"/>
                <w:lang w:val="uk-UA"/>
              </w:rPr>
            </w:pPr>
            <w:r>
              <w:rPr>
                <w:sz w:val="20"/>
                <w:szCs w:val="20"/>
                <w:lang w:val="uk-UA"/>
              </w:rPr>
              <w:t>-</w:t>
            </w:r>
          </w:p>
          <w:p w14:paraId="5F252B2C" w14:textId="63C63BDE" w:rsidR="00B73CE8" w:rsidRDefault="00B73CE8" w:rsidP="00B73CE8">
            <w:pPr>
              <w:rPr>
                <w:sz w:val="20"/>
                <w:szCs w:val="20"/>
                <w:lang w:val="uk-UA"/>
              </w:rPr>
            </w:pPr>
            <w:r>
              <w:rPr>
                <w:sz w:val="20"/>
                <w:szCs w:val="20"/>
                <w:lang w:val="uk-UA"/>
              </w:rPr>
              <w:t>доц.</w:t>
            </w:r>
          </w:p>
        </w:tc>
        <w:tc>
          <w:tcPr>
            <w:tcW w:w="2027" w:type="pct"/>
            <w:tcBorders>
              <w:top w:val="single" w:sz="4" w:space="0" w:color="auto"/>
              <w:left w:val="single" w:sz="4" w:space="0" w:color="auto"/>
              <w:bottom w:val="single" w:sz="4" w:space="0" w:color="auto"/>
              <w:right w:val="single" w:sz="4" w:space="0" w:color="auto"/>
            </w:tcBorders>
          </w:tcPr>
          <w:p w14:paraId="21F47CAF" w14:textId="5F27EA20" w:rsidR="00B73CE8" w:rsidRDefault="00B73CE8" w:rsidP="00B73CE8">
            <w:pPr>
              <w:rPr>
                <w:sz w:val="20"/>
                <w:szCs w:val="20"/>
                <w:lang w:val="uk-UA"/>
              </w:rPr>
            </w:pPr>
            <w:proofErr w:type="spellStart"/>
            <w:r w:rsidRPr="00CE4377">
              <w:rPr>
                <w:sz w:val="20"/>
                <w:szCs w:val="20"/>
                <w:lang w:val="uk-UA"/>
              </w:rPr>
              <w:t>Thermoelastic</w:t>
            </w:r>
            <w:proofErr w:type="spellEnd"/>
            <w:r w:rsidRPr="00CE4377">
              <w:rPr>
                <w:sz w:val="20"/>
                <w:szCs w:val="20"/>
                <w:lang w:val="uk-UA"/>
              </w:rPr>
              <w:t xml:space="preserve"> </w:t>
            </w:r>
            <w:proofErr w:type="spellStart"/>
            <w:r w:rsidRPr="00CE4377">
              <w:rPr>
                <w:sz w:val="20"/>
                <w:szCs w:val="20"/>
                <w:lang w:val="uk-UA"/>
              </w:rPr>
              <w:t>state</w:t>
            </w:r>
            <w:proofErr w:type="spellEnd"/>
            <w:r w:rsidRPr="00CE4377">
              <w:rPr>
                <w:sz w:val="20"/>
                <w:szCs w:val="20"/>
                <w:lang w:val="uk-UA"/>
              </w:rPr>
              <w:t xml:space="preserve"> </w:t>
            </w:r>
            <w:proofErr w:type="spellStart"/>
            <w:r w:rsidRPr="00CE4377">
              <w:rPr>
                <w:sz w:val="20"/>
                <w:szCs w:val="20"/>
                <w:lang w:val="uk-UA"/>
              </w:rPr>
              <w:t>of</w:t>
            </w:r>
            <w:proofErr w:type="spellEnd"/>
            <w:r w:rsidRPr="00CE4377">
              <w:rPr>
                <w:sz w:val="20"/>
                <w:szCs w:val="20"/>
                <w:lang w:val="uk-UA"/>
              </w:rPr>
              <w:t xml:space="preserve"> a </w:t>
            </w:r>
            <w:proofErr w:type="spellStart"/>
            <w:r w:rsidRPr="00CE4377">
              <w:rPr>
                <w:sz w:val="20"/>
                <w:szCs w:val="20"/>
                <w:lang w:val="uk-UA"/>
              </w:rPr>
              <w:t>thermosensitive</w:t>
            </w:r>
            <w:proofErr w:type="spellEnd"/>
            <w:r w:rsidRPr="00CE4377">
              <w:rPr>
                <w:sz w:val="20"/>
                <w:szCs w:val="20"/>
                <w:lang w:val="uk-UA"/>
              </w:rPr>
              <w:t xml:space="preserve"> </w:t>
            </w:r>
            <w:proofErr w:type="spellStart"/>
            <w:r w:rsidRPr="00CE4377">
              <w:rPr>
                <w:sz w:val="20"/>
                <w:szCs w:val="20"/>
                <w:lang w:val="uk-UA"/>
              </w:rPr>
              <w:t>half</w:t>
            </w:r>
            <w:proofErr w:type="spellEnd"/>
            <w:r w:rsidRPr="00CE4377">
              <w:rPr>
                <w:sz w:val="20"/>
                <w:szCs w:val="20"/>
                <w:lang w:val="uk-UA"/>
              </w:rPr>
              <w:t xml:space="preserve"> </w:t>
            </w:r>
            <w:proofErr w:type="spellStart"/>
            <w:r w:rsidRPr="00CE4377">
              <w:rPr>
                <w:sz w:val="20"/>
                <w:szCs w:val="20"/>
                <w:lang w:val="uk-UA"/>
              </w:rPr>
              <w:t>space</w:t>
            </w:r>
            <w:proofErr w:type="spellEnd"/>
            <w:r w:rsidRPr="00CE4377">
              <w:rPr>
                <w:sz w:val="20"/>
                <w:szCs w:val="20"/>
                <w:lang w:val="uk-UA"/>
              </w:rPr>
              <w:t xml:space="preserve"> </w:t>
            </w:r>
            <w:proofErr w:type="spellStart"/>
            <w:r w:rsidRPr="00CE4377">
              <w:rPr>
                <w:sz w:val="20"/>
                <w:szCs w:val="20"/>
                <w:lang w:val="uk-UA"/>
              </w:rPr>
              <w:t>and</w:t>
            </w:r>
            <w:proofErr w:type="spellEnd"/>
            <w:r w:rsidRPr="00CE4377">
              <w:rPr>
                <w:sz w:val="20"/>
                <w:szCs w:val="20"/>
                <w:lang w:val="uk-UA"/>
              </w:rPr>
              <w:t xml:space="preserve"> a </w:t>
            </w:r>
            <w:proofErr w:type="spellStart"/>
            <w:r w:rsidRPr="00CE4377">
              <w:rPr>
                <w:sz w:val="20"/>
                <w:szCs w:val="20"/>
                <w:lang w:val="uk-UA"/>
              </w:rPr>
              <w:t>thermosensitive</w:t>
            </w:r>
            <w:proofErr w:type="spellEnd"/>
            <w:r w:rsidRPr="00CE4377">
              <w:rPr>
                <w:sz w:val="20"/>
                <w:szCs w:val="20"/>
                <w:lang w:val="uk-UA"/>
              </w:rPr>
              <w:t xml:space="preserve"> </w:t>
            </w:r>
            <w:proofErr w:type="spellStart"/>
            <w:r w:rsidRPr="00CE4377">
              <w:rPr>
                <w:sz w:val="20"/>
                <w:szCs w:val="20"/>
                <w:lang w:val="uk-UA"/>
              </w:rPr>
              <w:t>layer</w:t>
            </w:r>
            <w:proofErr w:type="spellEnd"/>
            <w:r w:rsidRPr="00CE4377">
              <w:rPr>
                <w:sz w:val="20"/>
                <w:szCs w:val="20"/>
                <w:lang w:val="uk-UA"/>
              </w:rPr>
              <w:t xml:space="preserve"> </w:t>
            </w:r>
            <w:proofErr w:type="spellStart"/>
            <w:r w:rsidRPr="00CE4377">
              <w:rPr>
                <w:sz w:val="20"/>
                <w:szCs w:val="20"/>
                <w:lang w:val="uk-UA"/>
              </w:rPr>
              <w:t>in</w:t>
            </w:r>
            <w:proofErr w:type="spellEnd"/>
            <w:r w:rsidRPr="00CE4377">
              <w:rPr>
                <w:sz w:val="20"/>
                <w:szCs w:val="20"/>
                <w:lang w:val="uk-UA"/>
              </w:rPr>
              <w:t xml:space="preserve"> </w:t>
            </w:r>
            <w:proofErr w:type="spellStart"/>
            <w:r w:rsidRPr="00CE4377">
              <w:rPr>
                <w:sz w:val="20"/>
                <w:szCs w:val="20"/>
                <w:lang w:val="uk-UA"/>
              </w:rPr>
              <w:t>contact</w:t>
            </w:r>
            <w:proofErr w:type="spellEnd"/>
            <w:r w:rsidRPr="00CE4377">
              <w:rPr>
                <w:sz w:val="20"/>
                <w:szCs w:val="20"/>
                <w:lang w:val="uk-UA"/>
              </w:rPr>
              <w:t xml:space="preserve"> </w:t>
            </w:r>
            <w:proofErr w:type="spellStart"/>
            <w:r w:rsidRPr="00CE4377">
              <w:rPr>
                <w:sz w:val="20"/>
                <w:szCs w:val="20"/>
                <w:lang w:val="uk-UA"/>
              </w:rPr>
              <w:t>under</w:t>
            </w:r>
            <w:proofErr w:type="spellEnd"/>
            <w:r w:rsidRPr="00CE4377">
              <w:rPr>
                <w:sz w:val="20"/>
                <w:szCs w:val="20"/>
                <w:lang w:val="uk-UA"/>
              </w:rPr>
              <w:t xml:space="preserve"> </w:t>
            </w:r>
            <w:proofErr w:type="spellStart"/>
            <w:r w:rsidRPr="00CE4377">
              <w:rPr>
                <w:sz w:val="20"/>
                <w:szCs w:val="20"/>
                <w:lang w:val="uk-UA"/>
              </w:rPr>
              <w:t>the</w:t>
            </w:r>
            <w:proofErr w:type="spellEnd"/>
            <w:r w:rsidRPr="00CE4377">
              <w:rPr>
                <w:sz w:val="20"/>
                <w:szCs w:val="20"/>
                <w:lang w:val="uk-UA"/>
              </w:rPr>
              <w:t xml:space="preserve"> </w:t>
            </w:r>
            <w:proofErr w:type="spellStart"/>
            <w:r w:rsidRPr="00CE4377">
              <w:rPr>
                <w:sz w:val="20"/>
                <w:szCs w:val="20"/>
                <w:lang w:val="uk-UA"/>
              </w:rPr>
              <w:t>conditions</w:t>
            </w:r>
            <w:proofErr w:type="spellEnd"/>
            <w:r w:rsidRPr="00CE4377">
              <w:rPr>
                <w:sz w:val="20"/>
                <w:szCs w:val="20"/>
                <w:lang w:val="uk-UA"/>
              </w:rPr>
              <w:t xml:space="preserve"> </w:t>
            </w:r>
            <w:proofErr w:type="spellStart"/>
            <w:r w:rsidRPr="00CE4377">
              <w:rPr>
                <w:sz w:val="20"/>
                <w:szCs w:val="20"/>
                <w:lang w:val="uk-UA"/>
              </w:rPr>
              <w:t>of</w:t>
            </w:r>
            <w:proofErr w:type="spellEnd"/>
            <w:r w:rsidRPr="00CE4377">
              <w:rPr>
                <w:sz w:val="20"/>
                <w:szCs w:val="20"/>
                <w:lang w:val="uk-UA"/>
              </w:rPr>
              <w:t xml:space="preserve"> </w:t>
            </w:r>
            <w:proofErr w:type="spellStart"/>
            <w:r w:rsidRPr="00CE4377">
              <w:rPr>
                <w:sz w:val="20"/>
                <w:szCs w:val="20"/>
                <w:lang w:val="uk-UA"/>
              </w:rPr>
              <w:t>complex</w:t>
            </w:r>
            <w:proofErr w:type="spellEnd"/>
            <w:r w:rsidRPr="00CE4377">
              <w:rPr>
                <w:sz w:val="20"/>
                <w:szCs w:val="20"/>
                <w:lang w:val="uk-UA"/>
              </w:rPr>
              <w:t xml:space="preserve"> </w:t>
            </w:r>
            <w:proofErr w:type="spellStart"/>
            <w:r w:rsidRPr="00CE4377">
              <w:rPr>
                <w:sz w:val="20"/>
                <w:szCs w:val="20"/>
                <w:lang w:val="uk-UA"/>
              </w:rPr>
              <w:t>heat</w:t>
            </w:r>
            <w:proofErr w:type="spellEnd"/>
            <w:r w:rsidRPr="00CE4377">
              <w:rPr>
                <w:sz w:val="20"/>
                <w:szCs w:val="20"/>
                <w:lang w:val="uk-UA"/>
              </w:rPr>
              <w:t xml:space="preserve"> </w:t>
            </w:r>
            <w:proofErr w:type="spellStart"/>
            <w:r w:rsidRPr="00CE4377">
              <w:rPr>
                <w:sz w:val="20"/>
                <w:szCs w:val="20"/>
                <w:lang w:val="uk-UA"/>
              </w:rPr>
              <w:t>exchange</w:t>
            </w:r>
            <w:proofErr w:type="spellEnd"/>
          </w:p>
          <w:p w14:paraId="2FF61A57" w14:textId="13F79DBE" w:rsidR="00B73CE8" w:rsidRPr="006B0AD8" w:rsidRDefault="00B73CE8" w:rsidP="00B73CE8">
            <w:pPr>
              <w:rPr>
                <w:sz w:val="20"/>
                <w:szCs w:val="20"/>
                <w:lang w:val="uk-UA"/>
              </w:rPr>
            </w:pPr>
            <w:r w:rsidRPr="00CE4377">
              <w:rPr>
                <w:sz w:val="20"/>
                <w:szCs w:val="20"/>
                <w:lang w:val="uk-UA"/>
              </w:rPr>
              <w:t>https://doi.org/10.1007/s10958-023-06489-9</w:t>
            </w:r>
          </w:p>
        </w:tc>
        <w:tc>
          <w:tcPr>
            <w:tcW w:w="715" w:type="pct"/>
            <w:tcBorders>
              <w:top w:val="single" w:sz="4" w:space="0" w:color="auto"/>
              <w:left w:val="single" w:sz="4" w:space="0" w:color="auto"/>
              <w:bottom w:val="single" w:sz="4" w:space="0" w:color="auto"/>
              <w:right w:val="single" w:sz="4" w:space="0" w:color="auto"/>
            </w:tcBorders>
          </w:tcPr>
          <w:p w14:paraId="0F5D4FE7" w14:textId="564553E8" w:rsidR="00B73CE8" w:rsidRPr="00181AAE" w:rsidRDefault="00B73CE8" w:rsidP="00B73CE8">
            <w:pPr>
              <w:jc w:val="both"/>
              <w:rPr>
                <w:sz w:val="20"/>
                <w:szCs w:val="20"/>
                <w:lang w:val="uk-UA"/>
              </w:rPr>
            </w:pPr>
            <w:proofErr w:type="spellStart"/>
            <w:r w:rsidRPr="006E0400">
              <w:rPr>
                <w:sz w:val="20"/>
                <w:szCs w:val="20"/>
                <w:lang w:val="uk-UA"/>
              </w:rPr>
              <w:t>Journal</w:t>
            </w:r>
            <w:proofErr w:type="spellEnd"/>
            <w:r w:rsidRPr="006E0400">
              <w:rPr>
                <w:sz w:val="20"/>
                <w:szCs w:val="20"/>
                <w:lang w:val="uk-UA"/>
              </w:rPr>
              <w:t xml:space="preserve"> </w:t>
            </w:r>
            <w:proofErr w:type="spellStart"/>
            <w:r w:rsidRPr="006E0400">
              <w:rPr>
                <w:sz w:val="20"/>
                <w:szCs w:val="20"/>
                <w:lang w:val="uk-UA"/>
              </w:rPr>
              <w:t>of</w:t>
            </w:r>
            <w:proofErr w:type="spellEnd"/>
            <w:r w:rsidRPr="006E0400">
              <w:rPr>
                <w:sz w:val="20"/>
                <w:szCs w:val="20"/>
                <w:lang w:val="uk-UA"/>
              </w:rPr>
              <w:t xml:space="preserve"> </w:t>
            </w:r>
            <w:proofErr w:type="spellStart"/>
            <w:r w:rsidRPr="006E0400">
              <w:rPr>
                <w:sz w:val="20"/>
                <w:szCs w:val="20"/>
                <w:lang w:val="uk-UA"/>
              </w:rPr>
              <w:t>Mathematical</w:t>
            </w:r>
            <w:proofErr w:type="spellEnd"/>
            <w:r w:rsidRPr="006E0400">
              <w:rPr>
                <w:sz w:val="20"/>
                <w:szCs w:val="20"/>
                <w:lang w:val="uk-UA"/>
              </w:rPr>
              <w:t xml:space="preserve"> </w:t>
            </w:r>
            <w:proofErr w:type="spellStart"/>
            <w:r w:rsidRPr="006E0400">
              <w:rPr>
                <w:sz w:val="20"/>
                <w:szCs w:val="20"/>
                <w:lang w:val="uk-UA"/>
              </w:rPr>
              <w:t>Sciences</w:t>
            </w:r>
            <w:proofErr w:type="spellEnd"/>
          </w:p>
        </w:tc>
        <w:tc>
          <w:tcPr>
            <w:tcW w:w="493" w:type="pct"/>
            <w:tcBorders>
              <w:top w:val="single" w:sz="4" w:space="0" w:color="auto"/>
              <w:left w:val="single" w:sz="4" w:space="0" w:color="auto"/>
              <w:bottom w:val="single" w:sz="4" w:space="0" w:color="auto"/>
              <w:right w:val="single" w:sz="4" w:space="0" w:color="auto"/>
            </w:tcBorders>
          </w:tcPr>
          <w:p w14:paraId="41460438" w14:textId="77777777" w:rsidR="00B73CE8" w:rsidRDefault="00B73CE8" w:rsidP="00B73CE8">
            <w:pPr>
              <w:jc w:val="both"/>
              <w:rPr>
                <w:sz w:val="20"/>
                <w:szCs w:val="20"/>
                <w:lang w:val="uk-UA"/>
              </w:rPr>
            </w:pPr>
            <w:r>
              <w:rPr>
                <w:sz w:val="20"/>
                <w:szCs w:val="20"/>
                <w:lang w:val="uk-UA"/>
              </w:rPr>
              <w:t>2023,</w:t>
            </w:r>
          </w:p>
          <w:p w14:paraId="2B6AB669" w14:textId="77777777" w:rsidR="00B73CE8" w:rsidRDefault="00B73CE8" w:rsidP="00B73CE8">
            <w:pPr>
              <w:jc w:val="both"/>
              <w:rPr>
                <w:sz w:val="20"/>
                <w:szCs w:val="20"/>
                <w:lang w:val="uk-UA"/>
              </w:rPr>
            </w:pPr>
            <w:r>
              <w:rPr>
                <w:sz w:val="20"/>
                <w:szCs w:val="20"/>
                <w:lang w:val="uk-UA"/>
              </w:rPr>
              <w:t>273(1),</w:t>
            </w:r>
          </w:p>
          <w:p w14:paraId="09CF11A9" w14:textId="4B8AECE1" w:rsidR="00B73CE8" w:rsidRDefault="00B73CE8" w:rsidP="00B73CE8">
            <w:pPr>
              <w:jc w:val="both"/>
              <w:rPr>
                <w:sz w:val="20"/>
                <w:szCs w:val="20"/>
                <w:lang w:val="uk-UA"/>
              </w:rPr>
            </w:pPr>
            <w:r>
              <w:rPr>
                <w:sz w:val="20"/>
                <w:szCs w:val="20"/>
                <w:lang w:val="uk-UA"/>
              </w:rPr>
              <w:t>132-143</w:t>
            </w:r>
          </w:p>
        </w:tc>
        <w:tc>
          <w:tcPr>
            <w:tcW w:w="352" w:type="pct"/>
            <w:tcBorders>
              <w:top w:val="single" w:sz="4" w:space="0" w:color="auto"/>
              <w:left w:val="single" w:sz="4" w:space="0" w:color="auto"/>
              <w:bottom w:val="single" w:sz="4" w:space="0" w:color="auto"/>
              <w:right w:val="single" w:sz="4" w:space="0" w:color="auto"/>
            </w:tcBorders>
          </w:tcPr>
          <w:p w14:paraId="67E53178" w14:textId="2D296F3C" w:rsidR="00B73CE8" w:rsidRDefault="00B73CE8" w:rsidP="00B73CE8">
            <w:pPr>
              <w:jc w:val="center"/>
              <w:rPr>
                <w:sz w:val="20"/>
                <w:szCs w:val="20"/>
                <w:lang w:val="uk-UA"/>
              </w:rPr>
            </w:pPr>
            <w:r>
              <w:rPr>
                <w:sz w:val="20"/>
                <w:szCs w:val="20"/>
                <w:lang w:val="uk-UA"/>
              </w:rPr>
              <w:t>0,36</w:t>
            </w:r>
          </w:p>
        </w:tc>
      </w:tr>
      <w:tr w:rsidR="00B73CE8" w:rsidRPr="00CB74AD" w14:paraId="0DC5FE3B" w14:textId="77777777" w:rsidTr="00CB7D5E">
        <w:trPr>
          <w:jc w:val="center"/>
        </w:trPr>
        <w:tc>
          <w:tcPr>
            <w:tcW w:w="210" w:type="pct"/>
            <w:tcBorders>
              <w:top w:val="single" w:sz="4" w:space="0" w:color="auto"/>
              <w:left w:val="single" w:sz="4" w:space="0" w:color="auto"/>
              <w:bottom w:val="single" w:sz="4" w:space="0" w:color="auto"/>
              <w:right w:val="single" w:sz="4" w:space="0" w:color="auto"/>
            </w:tcBorders>
          </w:tcPr>
          <w:p w14:paraId="30E39DC7" w14:textId="77777777" w:rsidR="00B73CE8" w:rsidRPr="00BA1DAE" w:rsidRDefault="00B73CE8" w:rsidP="00B73CE8">
            <w:pPr>
              <w:pStyle w:val="af8"/>
              <w:numPr>
                <w:ilvl w:val="0"/>
                <w:numId w:val="3"/>
              </w:numPr>
              <w:spacing w:after="0" w:line="240" w:lineRule="auto"/>
              <w:ind w:left="0" w:firstLine="0"/>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tcPr>
          <w:p w14:paraId="2728A852" w14:textId="7CF32330" w:rsidR="00B73CE8" w:rsidRPr="00E31AB4" w:rsidRDefault="00B73CE8" w:rsidP="00B73CE8">
            <w:pPr>
              <w:rPr>
                <w:sz w:val="20"/>
                <w:szCs w:val="20"/>
                <w:lang w:val="en-US"/>
              </w:rPr>
            </w:pPr>
            <w:proofErr w:type="spellStart"/>
            <w:r w:rsidRPr="00E31AB4">
              <w:rPr>
                <w:sz w:val="20"/>
                <w:szCs w:val="20"/>
                <w:lang w:val="uk-UA" w:eastAsia="zh-CN"/>
              </w:rPr>
              <w:t>Zelinskyi</w:t>
            </w:r>
            <w:proofErr w:type="spellEnd"/>
            <w:r w:rsidRPr="00E31AB4">
              <w:rPr>
                <w:sz w:val="20"/>
                <w:szCs w:val="20"/>
                <w:lang w:val="uk-UA" w:eastAsia="zh-CN"/>
              </w:rPr>
              <w:t xml:space="preserve"> O., </w:t>
            </w:r>
            <w:proofErr w:type="spellStart"/>
            <w:r w:rsidRPr="00E31AB4">
              <w:rPr>
                <w:sz w:val="20"/>
                <w:szCs w:val="20"/>
                <w:u w:val="single"/>
                <w:lang w:val="uk-UA" w:eastAsia="zh-CN"/>
              </w:rPr>
              <w:t>Horlatch</w:t>
            </w:r>
            <w:proofErr w:type="spellEnd"/>
            <w:r w:rsidRPr="00E31AB4">
              <w:rPr>
                <w:sz w:val="20"/>
                <w:szCs w:val="20"/>
                <w:u w:val="single"/>
                <w:lang w:val="uk-UA" w:eastAsia="zh-CN"/>
              </w:rPr>
              <w:t xml:space="preserve"> V.</w:t>
            </w:r>
            <w:r w:rsidRPr="00E31AB4">
              <w:rPr>
                <w:sz w:val="20"/>
                <w:szCs w:val="20"/>
                <w:lang w:val="uk-UA" w:eastAsia="zh-CN"/>
              </w:rPr>
              <w:t xml:space="preserve">, </w:t>
            </w:r>
            <w:proofErr w:type="spellStart"/>
            <w:r w:rsidRPr="00E31AB4">
              <w:rPr>
                <w:sz w:val="20"/>
                <w:szCs w:val="20"/>
                <w:lang w:val="uk-UA" w:eastAsia="zh-CN"/>
              </w:rPr>
              <w:t>Lebedin</w:t>
            </w:r>
            <w:proofErr w:type="spellEnd"/>
            <w:r w:rsidRPr="00E31AB4">
              <w:rPr>
                <w:sz w:val="20"/>
                <w:szCs w:val="20"/>
                <w:lang w:val="uk-UA" w:eastAsia="zh-CN"/>
              </w:rPr>
              <w:t xml:space="preserve"> Y., </w:t>
            </w:r>
            <w:proofErr w:type="spellStart"/>
            <w:r w:rsidRPr="00E31AB4">
              <w:rPr>
                <w:sz w:val="20"/>
                <w:szCs w:val="20"/>
                <w:lang w:val="uk-UA" w:eastAsia="zh-CN"/>
              </w:rPr>
              <w:t>Paslavska</w:t>
            </w:r>
            <w:proofErr w:type="spellEnd"/>
            <w:r w:rsidRPr="00E31AB4">
              <w:rPr>
                <w:sz w:val="20"/>
                <w:szCs w:val="20"/>
                <w:lang w:val="uk-UA" w:eastAsia="zh-CN"/>
              </w:rPr>
              <w:t xml:space="preserve"> Y.</w:t>
            </w:r>
          </w:p>
        </w:tc>
        <w:tc>
          <w:tcPr>
            <w:tcW w:w="430" w:type="pct"/>
            <w:tcBorders>
              <w:top w:val="single" w:sz="4" w:space="0" w:color="auto"/>
              <w:left w:val="single" w:sz="4" w:space="0" w:color="auto"/>
              <w:bottom w:val="single" w:sz="4" w:space="0" w:color="auto"/>
              <w:right w:val="single" w:sz="4" w:space="0" w:color="auto"/>
            </w:tcBorders>
          </w:tcPr>
          <w:p w14:paraId="4169A470" w14:textId="77777777" w:rsidR="00B73CE8" w:rsidRDefault="00B73CE8" w:rsidP="00B73CE8">
            <w:pPr>
              <w:rPr>
                <w:sz w:val="20"/>
                <w:szCs w:val="20"/>
                <w:lang w:val="en-US"/>
              </w:rPr>
            </w:pPr>
            <w:r>
              <w:rPr>
                <w:sz w:val="20"/>
                <w:szCs w:val="20"/>
                <w:lang w:val="en-US"/>
              </w:rPr>
              <w:t>-</w:t>
            </w:r>
          </w:p>
          <w:p w14:paraId="77A33B95" w14:textId="77777777" w:rsidR="00B73CE8" w:rsidRDefault="00B73CE8" w:rsidP="00B73CE8">
            <w:pPr>
              <w:rPr>
                <w:sz w:val="20"/>
                <w:szCs w:val="20"/>
                <w:lang w:val="uk-UA"/>
              </w:rPr>
            </w:pPr>
            <w:r>
              <w:rPr>
                <w:sz w:val="20"/>
                <w:szCs w:val="20"/>
                <w:lang w:val="uk-UA"/>
              </w:rPr>
              <w:t>доц.</w:t>
            </w:r>
          </w:p>
          <w:p w14:paraId="3A120F75" w14:textId="77777777" w:rsidR="00B73CE8" w:rsidRDefault="00B73CE8" w:rsidP="00B73CE8">
            <w:pPr>
              <w:rPr>
                <w:sz w:val="20"/>
                <w:szCs w:val="20"/>
                <w:lang w:val="uk-UA"/>
              </w:rPr>
            </w:pPr>
            <w:r>
              <w:rPr>
                <w:sz w:val="20"/>
                <w:szCs w:val="20"/>
                <w:lang w:val="uk-UA"/>
              </w:rPr>
              <w:t>-</w:t>
            </w:r>
          </w:p>
          <w:p w14:paraId="5DCE2123" w14:textId="61E7DDE2" w:rsidR="00B73CE8" w:rsidRPr="00E31AB4" w:rsidRDefault="00B73CE8" w:rsidP="00B73CE8">
            <w:pPr>
              <w:rPr>
                <w:sz w:val="20"/>
                <w:szCs w:val="20"/>
                <w:lang w:val="uk-UA"/>
              </w:rPr>
            </w:pPr>
            <w:r>
              <w:rPr>
                <w:sz w:val="20"/>
                <w:szCs w:val="20"/>
                <w:lang w:val="uk-UA"/>
              </w:rPr>
              <w:t>-</w:t>
            </w:r>
          </w:p>
        </w:tc>
        <w:tc>
          <w:tcPr>
            <w:tcW w:w="2027" w:type="pct"/>
            <w:tcBorders>
              <w:top w:val="single" w:sz="4" w:space="0" w:color="auto"/>
              <w:left w:val="single" w:sz="4" w:space="0" w:color="auto"/>
              <w:bottom w:val="single" w:sz="4" w:space="0" w:color="auto"/>
              <w:right w:val="single" w:sz="4" w:space="0" w:color="auto"/>
            </w:tcBorders>
          </w:tcPr>
          <w:p w14:paraId="249F5983" w14:textId="77777777" w:rsidR="00B73CE8" w:rsidRDefault="00B73CE8" w:rsidP="00B73CE8">
            <w:pPr>
              <w:rPr>
                <w:sz w:val="20"/>
                <w:szCs w:val="20"/>
                <w:lang w:val="uk-UA"/>
              </w:rPr>
            </w:pPr>
            <w:proofErr w:type="spellStart"/>
            <w:r w:rsidRPr="007016B4">
              <w:rPr>
                <w:sz w:val="20"/>
                <w:szCs w:val="20"/>
                <w:lang w:val="uk-UA"/>
              </w:rPr>
              <w:t>Solving</w:t>
            </w:r>
            <w:proofErr w:type="spellEnd"/>
            <w:r w:rsidRPr="007016B4">
              <w:rPr>
                <w:sz w:val="20"/>
                <w:szCs w:val="20"/>
                <w:lang w:val="uk-UA"/>
              </w:rPr>
              <w:t xml:space="preserve"> </w:t>
            </w:r>
            <w:proofErr w:type="spellStart"/>
            <w:r w:rsidRPr="007016B4">
              <w:rPr>
                <w:sz w:val="20"/>
                <w:szCs w:val="20"/>
                <w:lang w:val="uk-UA"/>
              </w:rPr>
              <w:t>the</w:t>
            </w:r>
            <w:proofErr w:type="spellEnd"/>
            <w:r w:rsidRPr="007016B4">
              <w:rPr>
                <w:sz w:val="20"/>
                <w:szCs w:val="20"/>
                <w:lang w:val="uk-UA"/>
              </w:rPr>
              <w:t xml:space="preserve"> </w:t>
            </w:r>
            <w:proofErr w:type="spellStart"/>
            <w:r w:rsidRPr="007016B4">
              <w:rPr>
                <w:sz w:val="20"/>
                <w:szCs w:val="20"/>
                <w:lang w:val="uk-UA"/>
              </w:rPr>
              <w:t>problem</w:t>
            </w:r>
            <w:proofErr w:type="spellEnd"/>
            <w:r w:rsidRPr="007016B4">
              <w:rPr>
                <w:sz w:val="20"/>
                <w:szCs w:val="20"/>
                <w:lang w:val="uk-UA"/>
              </w:rPr>
              <w:t xml:space="preserve"> </w:t>
            </w:r>
            <w:proofErr w:type="spellStart"/>
            <w:r w:rsidRPr="007016B4">
              <w:rPr>
                <w:sz w:val="20"/>
                <w:szCs w:val="20"/>
                <w:lang w:val="uk-UA"/>
              </w:rPr>
              <w:t>of</w:t>
            </w:r>
            <w:proofErr w:type="spellEnd"/>
            <w:r w:rsidRPr="007016B4">
              <w:rPr>
                <w:sz w:val="20"/>
                <w:szCs w:val="20"/>
                <w:lang w:val="uk-UA"/>
              </w:rPr>
              <w:t xml:space="preserve"> </w:t>
            </w:r>
            <w:proofErr w:type="spellStart"/>
            <w:r w:rsidRPr="007016B4">
              <w:rPr>
                <w:sz w:val="20"/>
                <w:szCs w:val="20"/>
                <w:lang w:val="uk-UA"/>
              </w:rPr>
              <w:t>antibody</w:t>
            </w:r>
            <w:proofErr w:type="spellEnd"/>
            <w:r w:rsidRPr="007016B4">
              <w:rPr>
                <w:sz w:val="20"/>
                <w:szCs w:val="20"/>
                <w:lang w:val="uk-UA"/>
              </w:rPr>
              <w:t xml:space="preserve"> </w:t>
            </w:r>
            <w:proofErr w:type="spellStart"/>
            <w:r w:rsidRPr="007016B4">
              <w:rPr>
                <w:sz w:val="20"/>
                <w:szCs w:val="20"/>
                <w:lang w:val="uk-UA"/>
              </w:rPr>
              <w:t>grouping</w:t>
            </w:r>
            <w:proofErr w:type="spellEnd"/>
            <w:r w:rsidRPr="007016B4">
              <w:rPr>
                <w:sz w:val="20"/>
                <w:szCs w:val="20"/>
                <w:lang w:val="uk-UA"/>
              </w:rPr>
              <w:t xml:space="preserve"> </w:t>
            </w:r>
            <w:proofErr w:type="spellStart"/>
            <w:r w:rsidRPr="007016B4">
              <w:rPr>
                <w:sz w:val="20"/>
                <w:szCs w:val="20"/>
                <w:lang w:val="uk-UA"/>
              </w:rPr>
              <w:t>based</w:t>
            </w:r>
            <w:proofErr w:type="spellEnd"/>
            <w:r w:rsidRPr="007016B4">
              <w:rPr>
                <w:sz w:val="20"/>
                <w:szCs w:val="20"/>
                <w:lang w:val="uk-UA"/>
              </w:rPr>
              <w:t xml:space="preserve"> </w:t>
            </w:r>
            <w:proofErr w:type="spellStart"/>
            <w:r w:rsidRPr="007016B4">
              <w:rPr>
                <w:sz w:val="20"/>
                <w:szCs w:val="20"/>
                <w:lang w:val="uk-UA"/>
              </w:rPr>
              <w:t>on</w:t>
            </w:r>
            <w:proofErr w:type="spellEnd"/>
            <w:r w:rsidRPr="007016B4">
              <w:rPr>
                <w:sz w:val="20"/>
                <w:szCs w:val="20"/>
                <w:lang w:val="uk-UA"/>
              </w:rPr>
              <w:t xml:space="preserve"> </w:t>
            </w:r>
            <w:proofErr w:type="spellStart"/>
            <w:r w:rsidRPr="007016B4">
              <w:rPr>
                <w:sz w:val="20"/>
                <w:szCs w:val="20"/>
                <w:lang w:val="uk-UA"/>
              </w:rPr>
              <w:t>cross-inhibition</w:t>
            </w:r>
            <w:proofErr w:type="spellEnd"/>
            <w:r w:rsidRPr="007016B4">
              <w:rPr>
                <w:sz w:val="20"/>
                <w:szCs w:val="20"/>
                <w:lang w:val="uk-UA"/>
              </w:rPr>
              <w:t xml:space="preserve"> </w:t>
            </w:r>
            <w:proofErr w:type="spellStart"/>
            <w:r w:rsidRPr="007016B4">
              <w:rPr>
                <w:sz w:val="20"/>
                <w:szCs w:val="20"/>
                <w:lang w:val="uk-UA"/>
              </w:rPr>
              <w:t>index</w:t>
            </w:r>
            <w:proofErr w:type="spellEnd"/>
            <w:r w:rsidRPr="007016B4">
              <w:rPr>
                <w:sz w:val="20"/>
                <w:szCs w:val="20"/>
                <w:lang w:val="uk-UA"/>
              </w:rPr>
              <w:t xml:space="preserve"> </w:t>
            </w:r>
            <w:proofErr w:type="spellStart"/>
            <w:r w:rsidRPr="007016B4">
              <w:rPr>
                <w:sz w:val="20"/>
                <w:szCs w:val="20"/>
                <w:lang w:val="uk-UA"/>
              </w:rPr>
              <w:t>using</w:t>
            </w:r>
            <w:proofErr w:type="spellEnd"/>
            <w:r w:rsidRPr="007016B4">
              <w:rPr>
                <w:sz w:val="20"/>
                <w:szCs w:val="20"/>
                <w:lang w:val="uk-UA"/>
              </w:rPr>
              <w:t xml:space="preserve"> </w:t>
            </w:r>
            <w:proofErr w:type="spellStart"/>
            <w:r w:rsidRPr="007016B4">
              <w:rPr>
                <w:sz w:val="20"/>
                <w:szCs w:val="20"/>
                <w:lang w:val="uk-UA"/>
              </w:rPr>
              <w:t>hierarchical</w:t>
            </w:r>
            <w:proofErr w:type="spellEnd"/>
            <w:r w:rsidRPr="007016B4">
              <w:rPr>
                <w:sz w:val="20"/>
                <w:szCs w:val="20"/>
                <w:lang w:val="uk-UA"/>
              </w:rPr>
              <w:t xml:space="preserve"> </w:t>
            </w:r>
            <w:proofErr w:type="spellStart"/>
            <w:r w:rsidRPr="007016B4">
              <w:rPr>
                <w:sz w:val="20"/>
                <w:szCs w:val="20"/>
                <w:lang w:val="uk-UA"/>
              </w:rPr>
              <w:t>clustering</w:t>
            </w:r>
            <w:proofErr w:type="spellEnd"/>
            <w:r w:rsidRPr="007016B4">
              <w:rPr>
                <w:sz w:val="20"/>
                <w:szCs w:val="20"/>
                <w:lang w:val="uk-UA"/>
              </w:rPr>
              <w:t xml:space="preserve"> </w:t>
            </w:r>
            <w:proofErr w:type="spellStart"/>
            <w:r w:rsidRPr="007016B4">
              <w:rPr>
                <w:sz w:val="20"/>
                <w:szCs w:val="20"/>
                <w:lang w:val="uk-UA"/>
              </w:rPr>
              <w:t>methods</w:t>
            </w:r>
            <w:proofErr w:type="spellEnd"/>
          </w:p>
          <w:p w14:paraId="47DA2344" w14:textId="66C1421D" w:rsidR="00B73CE8" w:rsidRPr="00CE4377" w:rsidRDefault="00B73CE8" w:rsidP="00B73CE8">
            <w:pPr>
              <w:rPr>
                <w:sz w:val="20"/>
                <w:szCs w:val="20"/>
                <w:lang w:val="uk-UA"/>
              </w:rPr>
            </w:pPr>
            <w:r w:rsidRPr="007016B4">
              <w:rPr>
                <w:sz w:val="20"/>
                <w:szCs w:val="20"/>
                <w:lang w:val="uk-UA"/>
              </w:rPr>
              <w:t>https://ceur-ws.org/Vol-3302/short9.pdf</w:t>
            </w:r>
          </w:p>
        </w:tc>
        <w:tc>
          <w:tcPr>
            <w:tcW w:w="715" w:type="pct"/>
            <w:tcBorders>
              <w:top w:val="single" w:sz="4" w:space="0" w:color="auto"/>
              <w:left w:val="single" w:sz="4" w:space="0" w:color="auto"/>
              <w:bottom w:val="single" w:sz="4" w:space="0" w:color="auto"/>
              <w:right w:val="single" w:sz="4" w:space="0" w:color="auto"/>
            </w:tcBorders>
          </w:tcPr>
          <w:p w14:paraId="1687C298" w14:textId="110E00AC" w:rsidR="00B73CE8" w:rsidRPr="006E0400" w:rsidRDefault="00B73CE8" w:rsidP="00B73CE8">
            <w:pPr>
              <w:jc w:val="both"/>
              <w:rPr>
                <w:sz w:val="20"/>
                <w:szCs w:val="20"/>
                <w:lang w:val="uk-UA"/>
              </w:rPr>
            </w:pPr>
            <w:r w:rsidRPr="00181AAE">
              <w:rPr>
                <w:sz w:val="20"/>
                <w:szCs w:val="20"/>
                <w:lang w:val="uk-UA"/>
              </w:rPr>
              <w:t xml:space="preserve">CEUR </w:t>
            </w:r>
            <w:proofErr w:type="spellStart"/>
            <w:r w:rsidRPr="00181AAE">
              <w:rPr>
                <w:sz w:val="20"/>
                <w:szCs w:val="20"/>
                <w:lang w:val="uk-UA"/>
              </w:rPr>
              <w:t>Workshop</w:t>
            </w:r>
            <w:proofErr w:type="spellEnd"/>
            <w:r w:rsidRPr="00181AAE">
              <w:rPr>
                <w:sz w:val="20"/>
                <w:szCs w:val="20"/>
                <w:lang w:val="uk-UA"/>
              </w:rPr>
              <w:t xml:space="preserve"> </w:t>
            </w:r>
            <w:proofErr w:type="spellStart"/>
            <w:r w:rsidRPr="00181AAE">
              <w:rPr>
                <w:sz w:val="20"/>
                <w:szCs w:val="20"/>
                <w:lang w:val="uk-UA"/>
              </w:rPr>
              <w:t>Proceedings</w:t>
            </w:r>
            <w:proofErr w:type="spellEnd"/>
          </w:p>
        </w:tc>
        <w:tc>
          <w:tcPr>
            <w:tcW w:w="493" w:type="pct"/>
            <w:tcBorders>
              <w:top w:val="single" w:sz="4" w:space="0" w:color="auto"/>
              <w:left w:val="single" w:sz="4" w:space="0" w:color="auto"/>
              <w:bottom w:val="single" w:sz="4" w:space="0" w:color="auto"/>
              <w:right w:val="single" w:sz="4" w:space="0" w:color="auto"/>
            </w:tcBorders>
          </w:tcPr>
          <w:p w14:paraId="23243278" w14:textId="77777777" w:rsidR="00B73CE8" w:rsidRDefault="00B73CE8" w:rsidP="00B73CE8">
            <w:pPr>
              <w:jc w:val="both"/>
              <w:rPr>
                <w:sz w:val="20"/>
                <w:szCs w:val="20"/>
                <w:lang w:val="uk-UA"/>
              </w:rPr>
            </w:pPr>
            <w:r>
              <w:rPr>
                <w:sz w:val="20"/>
                <w:szCs w:val="20"/>
                <w:lang w:val="uk-UA"/>
              </w:rPr>
              <w:t>2023,</w:t>
            </w:r>
          </w:p>
          <w:p w14:paraId="2430EEC7" w14:textId="77777777" w:rsidR="00B73CE8" w:rsidRDefault="00B73CE8" w:rsidP="00B73CE8">
            <w:pPr>
              <w:jc w:val="both"/>
              <w:rPr>
                <w:sz w:val="20"/>
                <w:szCs w:val="20"/>
                <w:lang w:val="uk-UA"/>
              </w:rPr>
            </w:pPr>
            <w:r>
              <w:rPr>
                <w:sz w:val="20"/>
                <w:szCs w:val="20"/>
                <w:lang w:val="uk-UA"/>
              </w:rPr>
              <w:t>3302,</w:t>
            </w:r>
          </w:p>
          <w:p w14:paraId="7141015B" w14:textId="54177749" w:rsidR="00B73CE8" w:rsidRDefault="00B73CE8" w:rsidP="00B73CE8">
            <w:pPr>
              <w:jc w:val="both"/>
              <w:rPr>
                <w:sz w:val="20"/>
                <w:szCs w:val="20"/>
                <w:lang w:val="uk-UA"/>
              </w:rPr>
            </w:pPr>
            <w:r>
              <w:rPr>
                <w:sz w:val="20"/>
                <w:szCs w:val="20"/>
                <w:lang w:val="uk-UA"/>
              </w:rPr>
              <w:t>227-235</w:t>
            </w:r>
          </w:p>
        </w:tc>
        <w:tc>
          <w:tcPr>
            <w:tcW w:w="352" w:type="pct"/>
            <w:tcBorders>
              <w:top w:val="single" w:sz="4" w:space="0" w:color="auto"/>
              <w:left w:val="single" w:sz="4" w:space="0" w:color="auto"/>
              <w:bottom w:val="single" w:sz="4" w:space="0" w:color="auto"/>
              <w:right w:val="single" w:sz="4" w:space="0" w:color="auto"/>
            </w:tcBorders>
          </w:tcPr>
          <w:p w14:paraId="65DDEC7A" w14:textId="11DF158A" w:rsidR="00B73CE8" w:rsidRDefault="00B73CE8" w:rsidP="00B73CE8">
            <w:pPr>
              <w:jc w:val="center"/>
              <w:rPr>
                <w:sz w:val="20"/>
                <w:szCs w:val="20"/>
                <w:lang w:val="uk-UA"/>
              </w:rPr>
            </w:pPr>
            <w:r>
              <w:rPr>
                <w:sz w:val="20"/>
                <w:szCs w:val="20"/>
                <w:lang w:val="uk-UA"/>
              </w:rPr>
              <w:t>0,39</w:t>
            </w:r>
          </w:p>
        </w:tc>
      </w:tr>
    </w:tbl>
    <w:p w14:paraId="73C6894D" w14:textId="77777777" w:rsidR="006073C6" w:rsidRPr="00BA1DAE" w:rsidRDefault="006073C6" w:rsidP="006073C6">
      <w:pPr>
        <w:rPr>
          <w:lang w:val="uk-UA"/>
        </w:rPr>
      </w:pPr>
    </w:p>
    <w:p w14:paraId="1865BA8C" w14:textId="77777777" w:rsidR="004B7CB4" w:rsidRDefault="004B7CB4">
      <w:pPr>
        <w:rPr>
          <w:bCs/>
          <w:color w:val="202122"/>
          <w:shd w:val="clear" w:color="auto" w:fill="FFFFFF"/>
          <w:lang w:val="uk-UA"/>
        </w:rPr>
      </w:pPr>
      <w:r>
        <w:rPr>
          <w:bCs/>
          <w:color w:val="202122"/>
          <w:shd w:val="clear" w:color="auto" w:fill="FFFFFF"/>
          <w:lang w:val="uk-UA"/>
        </w:rPr>
        <w:br w:type="page"/>
      </w:r>
    </w:p>
    <w:p w14:paraId="228E3BFF" w14:textId="0F7BB89B" w:rsidR="003D383A" w:rsidRPr="00BA1DAE" w:rsidRDefault="003D383A" w:rsidP="003D383A">
      <w:pPr>
        <w:jc w:val="center"/>
        <w:rPr>
          <w:bCs/>
          <w:color w:val="202122"/>
          <w:shd w:val="clear" w:color="auto" w:fill="FFFFFF"/>
          <w:lang w:val="uk-UA"/>
        </w:rPr>
      </w:pPr>
      <w:r w:rsidRPr="00CE0C7F">
        <w:rPr>
          <w:bCs/>
          <w:color w:val="202122"/>
          <w:shd w:val="clear" w:color="auto" w:fill="FFFFFF"/>
          <w:lang w:val="uk-UA"/>
        </w:rPr>
        <w:lastRenderedPageBreak/>
        <w:t xml:space="preserve">Журнали </w:t>
      </w:r>
      <w:r w:rsidR="00DF6AA7" w:rsidRPr="00CE0C7F">
        <w:rPr>
          <w:bCs/>
          <w:color w:val="202122"/>
          <w:shd w:val="clear" w:color="auto" w:fill="FFFFFF"/>
          <w:lang w:val="uk-UA"/>
        </w:rPr>
        <w:t>бе</w:t>
      </w:r>
      <w:r w:rsidRPr="00CE0C7F">
        <w:rPr>
          <w:bCs/>
          <w:color w:val="202122"/>
          <w:shd w:val="clear" w:color="auto" w:fill="FFFFFF"/>
          <w:lang w:val="uk-UA"/>
        </w:rPr>
        <w:t>з коефіцієнт</w:t>
      </w:r>
      <w:r w:rsidR="00DF6AA7" w:rsidRPr="00CE0C7F">
        <w:rPr>
          <w:bCs/>
          <w:color w:val="202122"/>
          <w:shd w:val="clear" w:color="auto" w:fill="FFFFFF"/>
          <w:lang w:val="uk-UA"/>
        </w:rPr>
        <w:t>у</w:t>
      </w:r>
      <w:r w:rsidRPr="00CE0C7F">
        <w:rPr>
          <w:bCs/>
          <w:color w:val="202122"/>
          <w:shd w:val="clear" w:color="auto" w:fill="FFFFFF"/>
          <w:lang w:val="uk-UA"/>
        </w:rPr>
        <w:t xml:space="preserve"> впливовості (IF)</w:t>
      </w:r>
    </w:p>
    <w:p w14:paraId="45A06434" w14:textId="77777777" w:rsidR="003D383A" w:rsidRPr="00BA1DAE" w:rsidRDefault="003D383A" w:rsidP="003D383A">
      <w:pPr>
        <w:jc w:val="center"/>
        <w:rPr>
          <w:lang w:val="uk-UA"/>
        </w:rPr>
      </w:pP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680"/>
        <w:gridCol w:w="728"/>
        <w:gridCol w:w="4717"/>
        <w:gridCol w:w="1472"/>
        <w:gridCol w:w="1040"/>
      </w:tblGrid>
      <w:tr w:rsidR="00BA61AE" w:rsidRPr="00BA1DAE" w14:paraId="24276868"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hideMark/>
          </w:tcPr>
          <w:p w14:paraId="3530EC11" w14:textId="77777777" w:rsidR="00FD3CF5" w:rsidRPr="00BA1DAE" w:rsidRDefault="00FD3CF5" w:rsidP="003E41C4">
            <w:pPr>
              <w:jc w:val="center"/>
              <w:rPr>
                <w:sz w:val="22"/>
                <w:szCs w:val="22"/>
                <w:lang w:val="uk-UA"/>
              </w:rPr>
            </w:pPr>
            <w:r w:rsidRPr="00BA1DAE">
              <w:rPr>
                <w:sz w:val="22"/>
                <w:szCs w:val="22"/>
                <w:lang w:val="uk-UA"/>
              </w:rPr>
              <w:t>№ з/п</w:t>
            </w:r>
          </w:p>
        </w:tc>
        <w:tc>
          <w:tcPr>
            <w:tcW w:w="835" w:type="pct"/>
            <w:tcBorders>
              <w:top w:val="single" w:sz="4" w:space="0" w:color="auto"/>
              <w:left w:val="single" w:sz="4" w:space="0" w:color="auto"/>
              <w:bottom w:val="single" w:sz="4" w:space="0" w:color="auto"/>
              <w:right w:val="single" w:sz="4" w:space="0" w:color="auto"/>
            </w:tcBorders>
            <w:hideMark/>
          </w:tcPr>
          <w:p w14:paraId="30DD2576" w14:textId="77777777" w:rsidR="00FD3CF5" w:rsidRPr="00BA1DAE" w:rsidRDefault="00FD3CF5" w:rsidP="003E41C4">
            <w:pPr>
              <w:jc w:val="center"/>
              <w:rPr>
                <w:sz w:val="22"/>
                <w:szCs w:val="22"/>
                <w:lang w:val="uk-UA"/>
              </w:rPr>
            </w:pPr>
            <w:r w:rsidRPr="00BA1DAE">
              <w:rPr>
                <w:sz w:val="22"/>
                <w:szCs w:val="22"/>
                <w:lang w:val="uk-UA"/>
              </w:rPr>
              <w:t>Автор(и)</w:t>
            </w:r>
          </w:p>
        </w:tc>
        <w:tc>
          <w:tcPr>
            <w:tcW w:w="362" w:type="pct"/>
            <w:tcBorders>
              <w:top w:val="single" w:sz="4" w:space="0" w:color="auto"/>
              <w:left w:val="single" w:sz="4" w:space="0" w:color="auto"/>
              <w:bottom w:val="single" w:sz="4" w:space="0" w:color="auto"/>
              <w:right w:val="single" w:sz="4" w:space="0" w:color="auto"/>
            </w:tcBorders>
          </w:tcPr>
          <w:p w14:paraId="2EF2FF2D" w14:textId="77777777" w:rsidR="00FD3CF5" w:rsidRPr="00BA1DAE" w:rsidRDefault="00FD3CF5" w:rsidP="003E41C4">
            <w:pPr>
              <w:jc w:val="center"/>
              <w:rPr>
                <w:sz w:val="22"/>
                <w:szCs w:val="22"/>
                <w:lang w:val="uk-UA"/>
              </w:rPr>
            </w:pPr>
            <w:r w:rsidRPr="00BA1DAE">
              <w:rPr>
                <w:sz w:val="22"/>
                <w:szCs w:val="22"/>
                <w:lang w:val="uk-UA"/>
              </w:rPr>
              <w:t>Автор(и) Універ</w:t>
            </w:r>
            <w:r w:rsidR="00BF7806" w:rsidRPr="00BA1DAE">
              <w:rPr>
                <w:sz w:val="22"/>
                <w:szCs w:val="22"/>
                <w:lang w:val="uk-UA"/>
              </w:rPr>
              <w:softHyphen/>
            </w:r>
            <w:r w:rsidRPr="00BA1DAE">
              <w:rPr>
                <w:sz w:val="22"/>
                <w:szCs w:val="22"/>
                <w:lang w:val="uk-UA"/>
              </w:rPr>
              <w:t>ситету / посада</w:t>
            </w:r>
          </w:p>
        </w:tc>
        <w:tc>
          <w:tcPr>
            <w:tcW w:w="2345" w:type="pct"/>
            <w:tcBorders>
              <w:top w:val="single" w:sz="4" w:space="0" w:color="auto"/>
              <w:left w:val="single" w:sz="4" w:space="0" w:color="auto"/>
              <w:bottom w:val="single" w:sz="4" w:space="0" w:color="auto"/>
              <w:right w:val="single" w:sz="4" w:space="0" w:color="auto"/>
            </w:tcBorders>
            <w:hideMark/>
          </w:tcPr>
          <w:p w14:paraId="3B343CFC" w14:textId="77777777" w:rsidR="00FD3CF5" w:rsidRPr="00BA1DAE" w:rsidRDefault="00FD3CF5" w:rsidP="003E41C4">
            <w:pPr>
              <w:jc w:val="center"/>
              <w:rPr>
                <w:sz w:val="22"/>
                <w:szCs w:val="22"/>
                <w:lang w:val="uk-UA"/>
              </w:rPr>
            </w:pPr>
            <w:r w:rsidRPr="00BA1DAE">
              <w:rPr>
                <w:sz w:val="22"/>
                <w:szCs w:val="22"/>
                <w:lang w:val="uk-UA"/>
              </w:rPr>
              <w:t>Назва роботи</w:t>
            </w:r>
          </w:p>
        </w:tc>
        <w:tc>
          <w:tcPr>
            <w:tcW w:w="732" w:type="pct"/>
            <w:tcBorders>
              <w:top w:val="single" w:sz="4" w:space="0" w:color="auto"/>
              <w:left w:val="single" w:sz="4" w:space="0" w:color="auto"/>
              <w:bottom w:val="single" w:sz="4" w:space="0" w:color="auto"/>
              <w:right w:val="single" w:sz="4" w:space="0" w:color="auto"/>
            </w:tcBorders>
            <w:hideMark/>
          </w:tcPr>
          <w:p w14:paraId="5E146F01" w14:textId="77777777" w:rsidR="00FD3CF5" w:rsidRPr="00BA1DAE" w:rsidRDefault="00FD3CF5" w:rsidP="003E41C4">
            <w:pPr>
              <w:jc w:val="center"/>
              <w:rPr>
                <w:sz w:val="22"/>
                <w:szCs w:val="22"/>
                <w:lang w:val="uk-UA"/>
              </w:rPr>
            </w:pPr>
            <w:r w:rsidRPr="00BA1DAE">
              <w:rPr>
                <w:sz w:val="22"/>
                <w:szCs w:val="22"/>
                <w:lang w:val="uk-UA"/>
              </w:rPr>
              <w:t>Назва видання, де опубліковано роботу</w:t>
            </w:r>
          </w:p>
        </w:tc>
        <w:tc>
          <w:tcPr>
            <w:tcW w:w="517" w:type="pct"/>
            <w:tcBorders>
              <w:top w:val="single" w:sz="4" w:space="0" w:color="auto"/>
              <w:left w:val="single" w:sz="4" w:space="0" w:color="auto"/>
              <w:bottom w:val="single" w:sz="4" w:space="0" w:color="auto"/>
              <w:right w:val="single" w:sz="4" w:space="0" w:color="auto"/>
            </w:tcBorders>
            <w:hideMark/>
          </w:tcPr>
          <w:p w14:paraId="50F362F0" w14:textId="77777777" w:rsidR="00FD3CF5" w:rsidRPr="00BA1DAE" w:rsidRDefault="00FD3CF5" w:rsidP="003E41C4">
            <w:pPr>
              <w:jc w:val="center"/>
              <w:rPr>
                <w:sz w:val="22"/>
                <w:szCs w:val="22"/>
                <w:lang w:val="uk-UA"/>
              </w:rPr>
            </w:pPr>
            <w:r w:rsidRPr="00BA1DAE">
              <w:rPr>
                <w:sz w:val="22"/>
                <w:szCs w:val="22"/>
                <w:lang w:val="uk-UA"/>
              </w:rPr>
              <w:t>Том, номер (випуск), перша-остання сторінки роботи</w:t>
            </w:r>
          </w:p>
        </w:tc>
      </w:tr>
      <w:tr w:rsidR="00BA61AE" w:rsidRPr="00BA1DAE" w14:paraId="5A8E79AC"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hideMark/>
          </w:tcPr>
          <w:p w14:paraId="16DD21BE" w14:textId="77777777" w:rsidR="00FD3CF5" w:rsidRPr="00BA1DAE" w:rsidRDefault="00FD3CF5" w:rsidP="003E41C4">
            <w:pPr>
              <w:jc w:val="center"/>
              <w:rPr>
                <w:lang w:val="uk-UA"/>
              </w:rPr>
            </w:pPr>
            <w:r w:rsidRPr="00BA1DAE">
              <w:rPr>
                <w:lang w:val="uk-UA"/>
              </w:rPr>
              <w:t>1</w:t>
            </w:r>
          </w:p>
        </w:tc>
        <w:tc>
          <w:tcPr>
            <w:tcW w:w="835" w:type="pct"/>
            <w:tcBorders>
              <w:top w:val="single" w:sz="4" w:space="0" w:color="auto"/>
              <w:left w:val="single" w:sz="4" w:space="0" w:color="auto"/>
              <w:bottom w:val="single" w:sz="4" w:space="0" w:color="auto"/>
              <w:right w:val="single" w:sz="4" w:space="0" w:color="auto"/>
            </w:tcBorders>
            <w:hideMark/>
          </w:tcPr>
          <w:p w14:paraId="3C644632" w14:textId="77777777" w:rsidR="00FD3CF5" w:rsidRPr="00BA1DAE" w:rsidRDefault="00FD3CF5" w:rsidP="003E41C4">
            <w:pPr>
              <w:jc w:val="center"/>
              <w:rPr>
                <w:lang w:val="uk-UA"/>
              </w:rPr>
            </w:pPr>
            <w:r w:rsidRPr="00BA1DAE">
              <w:rPr>
                <w:lang w:val="uk-UA"/>
              </w:rPr>
              <w:t>2</w:t>
            </w:r>
          </w:p>
        </w:tc>
        <w:tc>
          <w:tcPr>
            <w:tcW w:w="362" w:type="pct"/>
            <w:tcBorders>
              <w:top w:val="single" w:sz="4" w:space="0" w:color="auto"/>
              <w:left w:val="single" w:sz="4" w:space="0" w:color="auto"/>
              <w:bottom w:val="single" w:sz="4" w:space="0" w:color="auto"/>
              <w:right w:val="single" w:sz="4" w:space="0" w:color="auto"/>
            </w:tcBorders>
          </w:tcPr>
          <w:p w14:paraId="6DE5D3A3" w14:textId="77777777" w:rsidR="00FD3CF5" w:rsidRPr="00BA1DAE" w:rsidRDefault="00FD3CF5" w:rsidP="003E41C4">
            <w:pPr>
              <w:jc w:val="center"/>
              <w:rPr>
                <w:lang w:val="uk-UA"/>
              </w:rPr>
            </w:pPr>
            <w:r w:rsidRPr="00BA1DAE">
              <w:rPr>
                <w:lang w:val="uk-UA"/>
              </w:rPr>
              <w:t>3</w:t>
            </w:r>
          </w:p>
        </w:tc>
        <w:tc>
          <w:tcPr>
            <w:tcW w:w="2345" w:type="pct"/>
            <w:tcBorders>
              <w:top w:val="single" w:sz="4" w:space="0" w:color="auto"/>
              <w:left w:val="single" w:sz="4" w:space="0" w:color="auto"/>
              <w:bottom w:val="single" w:sz="4" w:space="0" w:color="auto"/>
              <w:right w:val="single" w:sz="4" w:space="0" w:color="auto"/>
            </w:tcBorders>
            <w:hideMark/>
          </w:tcPr>
          <w:p w14:paraId="24F50E80" w14:textId="77777777" w:rsidR="00FD3CF5" w:rsidRPr="00BA1DAE" w:rsidRDefault="00FD3CF5" w:rsidP="003E41C4">
            <w:pPr>
              <w:jc w:val="center"/>
              <w:rPr>
                <w:lang w:val="uk-UA"/>
              </w:rPr>
            </w:pPr>
            <w:r w:rsidRPr="00BA1DAE">
              <w:rPr>
                <w:lang w:val="uk-UA"/>
              </w:rPr>
              <w:t>4</w:t>
            </w:r>
          </w:p>
        </w:tc>
        <w:tc>
          <w:tcPr>
            <w:tcW w:w="732" w:type="pct"/>
            <w:tcBorders>
              <w:top w:val="single" w:sz="4" w:space="0" w:color="auto"/>
              <w:left w:val="single" w:sz="4" w:space="0" w:color="auto"/>
              <w:bottom w:val="single" w:sz="4" w:space="0" w:color="auto"/>
              <w:right w:val="single" w:sz="4" w:space="0" w:color="auto"/>
            </w:tcBorders>
            <w:hideMark/>
          </w:tcPr>
          <w:p w14:paraId="683A08C2" w14:textId="77777777" w:rsidR="00FD3CF5" w:rsidRPr="00BA1DAE" w:rsidRDefault="00FD3CF5" w:rsidP="003E41C4">
            <w:pPr>
              <w:jc w:val="center"/>
              <w:rPr>
                <w:lang w:val="uk-UA"/>
              </w:rPr>
            </w:pPr>
            <w:r w:rsidRPr="00BA1DAE">
              <w:rPr>
                <w:lang w:val="uk-UA"/>
              </w:rPr>
              <w:t>5</w:t>
            </w:r>
          </w:p>
        </w:tc>
        <w:tc>
          <w:tcPr>
            <w:tcW w:w="517" w:type="pct"/>
            <w:tcBorders>
              <w:top w:val="single" w:sz="4" w:space="0" w:color="auto"/>
              <w:left w:val="single" w:sz="4" w:space="0" w:color="auto"/>
              <w:bottom w:val="single" w:sz="4" w:space="0" w:color="auto"/>
              <w:right w:val="single" w:sz="4" w:space="0" w:color="auto"/>
            </w:tcBorders>
            <w:hideMark/>
          </w:tcPr>
          <w:p w14:paraId="156EE687" w14:textId="77777777" w:rsidR="00FD3CF5" w:rsidRPr="00BA1DAE" w:rsidRDefault="00FD3CF5" w:rsidP="003E41C4">
            <w:pPr>
              <w:jc w:val="center"/>
              <w:rPr>
                <w:lang w:val="uk-UA"/>
              </w:rPr>
            </w:pPr>
            <w:r w:rsidRPr="00BA1DAE">
              <w:rPr>
                <w:lang w:val="uk-UA"/>
              </w:rPr>
              <w:t>6</w:t>
            </w:r>
          </w:p>
        </w:tc>
      </w:tr>
      <w:tr w:rsidR="00FD3CF5" w:rsidRPr="00BA1DAE" w14:paraId="4369CA74" w14:textId="77777777" w:rsidTr="00322C7B">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6DE90E8" w14:textId="77777777" w:rsidR="00FD3CF5" w:rsidRPr="00322C7B" w:rsidRDefault="00FD3CF5" w:rsidP="003E41C4">
            <w:pPr>
              <w:jc w:val="center"/>
              <w:rPr>
                <w:b/>
                <w:bCs/>
                <w:lang w:val="uk-UA"/>
              </w:rPr>
            </w:pPr>
            <w:proofErr w:type="spellStart"/>
            <w:r w:rsidRPr="00322C7B">
              <w:rPr>
                <w:b/>
                <w:bCs/>
                <w:lang w:val="uk-UA"/>
              </w:rPr>
              <w:t>Web</w:t>
            </w:r>
            <w:proofErr w:type="spellEnd"/>
            <w:r w:rsidRPr="00322C7B">
              <w:rPr>
                <w:b/>
                <w:bCs/>
                <w:lang w:val="uk-UA"/>
              </w:rPr>
              <w:t xml:space="preserve"> </w:t>
            </w:r>
            <w:proofErr w:type="spellStart"/>
            <w:r w:rsidRPr="00322C7B">
              <w:rPr>
                <w:b/>
                <w:bCs/>
                <w:lang w:val="uk-UA"/>
              </w:rPr>
              <w:t>of</w:t>
            </w:r>
            <w:proofErr w:type="spellEnd"/>
            <w:r w:rsidRPr="00322C7B">
              <w:rPr>
                <w:b/>
                <w:bCs/>
                <w:lang w:val="uk-UA"/>
              </w:rPr>
              <w:t xml:space="preserve"> </w:t>
            </w:r>
            <w:proofErr w:type="spellStart"/>
            <w:r w:rsidRPr="00322C7B">
              <w:rPr>
                <w:b/>
                <w:bCs/>
                <w:lang w:val="uk-UA"/>
              </w:rPr>
              <w:t>Science</w:t>
            </w:r>
            <w:proofErr w:type="spellEnd"/>
          </w:p>
        </w:tc>
      </w:tr>
      <w:tr w:rsidR="00773D6D" w:rsidRPr="00C55BDD" w14:paraId="7A6C8F0D"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30A162FE" w14:textId="77777777" w:rsidR="00773D6D" w:rsidRPr="00BA1DAE" w:rsidRDefault="00773D6D" w:rsidP="00B472A2">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0027FFAF" w14:textId="77777777" w:rsidR="00793EBE" w:rsidRDefault="00793EBE" w:rsidP="00B472A2">
            <w:pPr>
              <w:jc w:val="both"/>
              <w:rPr>
                <w:sz w:val="20"/>
                <w:szCs w:val="20"/>
                <w:lang w:val="en-US"/>
              </w:rPr>
            </w:pPr>
            <w:r w:rsidRPr="00793EBE">
              <w:rPr>
                <w:sz w:val="20"/>
                <w:szCs w:val="20"/>
                <w:u w:val="single"/>
                <w:lang w:val="en-US"/>
              </w:rPr>
              <w:t xml:space="preserve">O. V. </w:t>
            </w:r>
            <w:proofErr w:type="spellStart"/>
            <w:r w:rsidRPr="00793EBE">
              <w:rPr>
                <w:sz w:val="20"/>
                <w:szCs w:val="20"/>
                <w:u w:val="single"/>
                <w:lang w:val="en-US"/>
              </w:rPr>
              <w:t>Gutik</w:t>
            </w:r>
            <w:proofErr w:type="spellEnd"/>
            <w:r w:rsidRPr="00793EBE">
              <w:rPr>
                <w:sz w:val="20"/>
                <w:szCs w:val="20"/>
                <w:lang w:val="en-US"/>
              </w:rPr>
              <w:t xml:space="preserve">, </w:t>
            </w:r>
          </w:p>
          <w:p w14:paraId="3A5F8A2F" w14:textId="1446EE13" w:rsidR="00773D6D" w:rsidRPr="00793EBE" w:rsidRDefault="00793EBE" w:rsidP="00B472A2">
            <w:pPr>
              <w:jc w:val="both"/>
              <w:rPr>
                <w:sz w:val="20"/>
                <w:szCs w:val="20"/>
                <w:lang w:val="uk-UA"/>
              </w:rPr>
            </w:pPr>
            <w:r w:rsidRPr="00793EBE">
              <w:rPr>
                <w:sz w:val="20"/>
                <w:szCs w:val="20"/>
                <w:u w:val="single"/>
                <w:lang w:val="en-US"/>
              </w:rPr>
              <w:t>O. B. Popadiuk</w:t>
            </w:r>
          </w:p>
        </w:tc>
        <w:tc>
          <w:tcPr>
            <w:tcW w:w="362" w:type="pct"/>
            <w:tcBorders>
              <w:top w:val="single" w:sz="4" w:space="0" w:color="auto"/>
              <w:left w:val="single" w:sz="4" w:space="0" w:color="auto"/>
              <w:bottom w:val="single" w:sz="4" w:space="0" w:color="auto"/>
              <w:right w:val="single" w:sz="4" w:space="0" w:color="auto"/>
            </w:tcBorders>
          </w:tcPr>
          <w:p w14:paraId="78A7F9A9" w14:textId="77777777" w:rsidR="00C55BDD" w:rsidRDefault="00DC5A60" w:rsidP="00B472A2">
            <w:pPr>
              <w:jc w:val="both"/>
              <w:rPr>
                <w:sz w:val="20"/>
                <w:szCs w:val="20"/>
                <w:lang w:val="uk-UA"/>
              </w:rPr>
            </w:pPr>
            <w:r>
              <w:rPr>
                <w:sz w:val="20"/>
                <w:szCs w:val="20"/>
                <w:lang w:val="uk-UA"/>
              </w:rPr>
              <w:t>доц.</w:t>
            </w:r>
          </w:p>
          <w:p w14:paraId="7E44F3BA" w14:textId="104EF5F9" w:rsidR="00DC5A60" w:rsidRPr="00DC5A60" w:rsidRDefault="00DC5A60" w:rsidP="00B472A2">
            <w:pPr>
              <w:jc w:val="both"/>
              <w:rPr>
                <w:sz w:val="20"/>
                <w:szCs w:val="20"/>
                <w:lang w:val="uk-UA"/>
              </w:rPr>
            </w:pPr>
            <w:proofErr w:type="spellStart"/>
            <w:r>
              <w:rPr>
                <w:sz w:val="20"/>
                <w:szCs w:val="20"/>
                <w:lang w:val="uk-UA"/>
              </w:rPr>
              <w:t>асист</w:t>
            </w:r>
            <w:proofErr w:type="spellEnd"/>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0A8CE2DE" w14:textId="77777777" w:rsidR="00576099" w:rsidRDefault="00DC5A60" w:rsidP="00B472A2">
            <w:pPr>
              <w:jc w:val="both"/>
              <w:rPr>
                <w:sz w:val="20"/>
                <w:szCs w:val="20"/>
                <w:lang w:val="uk-UA"/>
              </w:rPr>
            </w:pPr>
            <w:proofErr w:type="spellStart"/>
            <w:r w:rsidRPr="00DC5A60">
              <w:rPr>
                <w:sz w:val="20"/>
                <w:szCs w:val="20"/>
                <w:lang w:val="uk-UA"/>
              </w:rPr>
              <w:t>On</w:t>
            </w:r>
            <w:proofErr w:type="spellEnd"/>
            <w:r w:rsidRPr="00DC5A60">
              <w:rPr>
                <w:sz w:val="20"/>
                <w:szCs w:val="20"/>
                <w:lang w:val="uk-UA"/>
              </w:rPr>
              <w:t xml:space="preserve"> </w:t>
            </w:r>
            <w:proofErr w:type="spellStart"/>
            <w:r w:rsidRPr="00DC5A60">
              <w:rPr>
                <w:sz w:val="20"/>
                <w:szCs w:val="20"/>
                <w:lang w:val="uk-UA"/>
              </w:rPr>
              <w:t>the</w:t>
            </w:r>
            <w:proofErr w:type="spellEnd"/>
            <w:r w:rsidRPr="00DC5A60">
              <w:rPr>
                <w:sz w:val="20"/>
                <w:szCs w:val="20"/>
                <w:lang w:val="uk-UA"/>
              </w:rPr>
              <w:t xml:space="preserve"> </w:t>
            </w:r>
            <w:proofErr w:type="spellStart"/>
            <w:r w:rsidRPr="00DC5A60">
              <w:rPr>
                <w:sz w:val="20"/>
                <w:szCs w:val="20"/>
                <w:lang w:val="uk-UA"/>
              </w:rPr>
              <w:t>semigroup</w:t>
            </w:r>
            <w:proofErr w:type="spellEnd"/>
            <w:r w:rsidRPr="00DC5A60">
              <w:rPr>
                <w:sz w:val="20"/>
                <w:szCs w:val="20"/>
                <w:lang w:val="uk-UA"/>
              </w:rPr>
              <w:t xml:space="preserve"> </w:t>
            </w:r>
            <w:proofErr w:type="spellStart"/>
            <w:r w:rsidRPr="00DC5A60">
              <w:rPr>
                <w:sz w:val="20"/>
                <w:szCs w:val="20"/>
                <w:lang w:val="uk-UA"/>
              </w:rPr>
              <w:t>Ɓ_ω</w:t>
            </w:r>
            <w:proofErr w:type="spellEnd"/>
            <w:r w:rsidRPr="00DC5A60">
              <w:rPr>
                <w:sz w:val="20"/>
                <w:szCs w:val="20"/>
                <w:lang w:val="uk-UA"/>
              </w:rPr>
              <w:t>^{</w:t>
            </w:r>
            <w:proofErr w:type="spellStart"/>
            <w:r w:rsidRPr="00DC5A60">
              <w:rPr>
                <w:sz w:val="20"/>
                <w:szCs w:val="20"/>
                <w:lang w:val="uk-UA"/>
              </w:rPr>
              <w:t>F_n</w:t>
            </w:r>
            <w:proofErr w:type="spellEnd"/>
            <w:r w:rsidRPr="00DC5A60">
              <w:rPr>
                <w:sz w:val="20"/>
                <w:szCs w:val="20"/>
                <w:lang w:val="uk-UA"/>
              </w:rPr>
              <w:t xml:space="preserve">} </w:t>
            </w:r>
            <w:proofErr w:type="spellStart"/>
            <w:r w:rsidRPr="00DC5A60">
              <w:rPr>
                <w:sz w:val="20"/>
                <w:szCs w:val="20"/>
                <w:lang w:val="uk-UA"/>
              </w:rPr>
              <w:t>which</w:t>
            </w:r>
            <w:proofErr w:type="spellEnd"/>
            <w:r w:rsidRPr="00DC5A60">
              <w:rPr>
                <w:sz w:val="20"/>
                <w:szCs w:val="20"/>
                <w:lang w:val="uk-UA"/>
              </w:rPr>
              <w:t xml:space="preserve"> </w:t>
            </w:r>
            <w:proofErr w:type="spellStart"/>
            <w:r w:rsidRPr="00DC5A60">
              <w:rPr>
                <w:sz w:val="20"/>
                <w:szCs w:val="20"/>
                <w:lang w:val="uk-UA"/>
              </w:rPr>
              <w:t>is</w:t>
            </w:r>
            <w:proofErr w:type="spellEnd"/>
            <w:r w:rsidRPr="00DC5A60">
              <w:rPr>
                <w:sz w:val="20"/>
                <w:szCs w:val="20"/>
                <w:lang w:val="uk-UA"/>
              </w:rPr>
              <w:t xml:space="preserve"> </w:t>
            </w:r>
            <w:proofErr w:type="spellStart"/>
            <w:r w:rsidRPr="00DC5A60">
              <w:rPr>
                <w:sz w:val="20"/>
                <w:szCs w:val="20"/>
                <w:lang w:val="uk-UA"/>
              </w:rPr>
              <w:t>generated</w:t>
            </w:r>
            <w:proofErr w:type="spellEnd"/>
            <w:r w:rsidRPr="00DC5A60">
              <w:rPr>
                <w:sz w:val="20"/>
                <w:szCs w:val="20"/>
                <w:lang w:val="uk-UA"/>
              </w:rPr>
              <w:t xml:space="preserve"> </w:t>
            </w:r>
            <w:proofErr w:type="spellStart"/>
            <w:r w:rsidRPr="00DC5A60">
              <w:rPr>
                <w:sz w:val="20"/>
                <w:szCs w:val="20"/>
                <w:lang w:val="uk-UA"/>
              </w:rPr>
              <w:t>by</w:t>
            </w:r>
            <w:proofErr w:type="spellEnd"/>
            <w:r w:rsidRPr="00DC5A60">
              <w:rPr>
                <w:sz w:val="20"/>
                <w:szCs w:val="20"/>
                <w:lang w:val="uk-UA"/>
              </w:rPr>
              <w:t xml:space="preserve"> </w:t>
            </w:r>
            <w:proofErr w:type="spellStart"/>
            <w:r w:rsidRPr="00DC5A60">
              <w:rPr>
                <w:sz w:val="20"/>
                <w:szCs w:val="20"/>
                <w:lang w:val="uk-UA"/>
              </w:rPr>
              <w:t>the</w:t>
            </w:r>
            <w:proofErr w:type="spellEnd"/>
            <w:r w:rsidRPr="00DC5A60">
              <w:rPr>
                <w:sz w:val="20"/>
                <w:szCs w:val="20"/>
                <w:lang w:val="uk-UA"/>
              </w:rPr>
              <w:t xml:space="preserve"> </w:t>
            </w:r>
            <w:proofErr w:type="spellStart"/>
            <w:r w:rsidRPr="00DC5A60">
              <w:rPr>
                <w:sz w:val="20"/>
                <w:szCs w:val="20"/>
                <w:lang w:val="uk-UA"/>
              </w:rPr>
              <w:t>family</w:t>
            </w:r>
            <w:proofErr w:type="spellEnd"/>
            <w:r w:rsidRPr="00DC5A60">
              <w:rPr>
                <w:sz w:val="20"/>
                <w:szCs w:val="20"/>
                <w:lang w:val="uk-UA"/>
              </w:rPr>
              <w:t xml:space="preserve"> </w:t>
            </w:r>
            <w:proofErr w:type="spellStart"/>
            <w:r w:rsidRPr="00DC5A60">
              <w:rPr>
                <w:sz w:val="20"/>
                <w:szCs w:val="20"/>
                <w:lang w:val="uk-UA"/>
              </w:rPr>
              <w:t>F_n</w:t>
            </w:r>
            <w:proofErr w:type="spellEnd"/>
            <w:r w:rsidRPr="00DC5A60">
              <w:rPr>
                <w:sz w:val="20"/>
                <w:szCs w:val="20"/>
                <w:lang w:val="uk-UA"/>
              </w:rPr>
              <w:t xml:space="preserve"> </w:t>
            </w:r>
            <w:proofErr w:type="spellStart"/>
            <w:r w:rsidRPr="00DC5A60">
              <w:rPr>
                <w:sz w:val="20"/>
                <w:szCs w:val="20"/>
                <w:lang w:val="uk-UA"/>
              </w:rPr>
              <w:t>of</w:t>
            </w:r>
            <w:proofErr w:type="spellEnd"/>
            <w:r w:rsidRPr="00DC5A60">
              <w:rPr>
                <w:sz w:val="20"/>
                <w:szCs w:val="20"/>
                <w:lang w:val="uk-UA"/>
              </w:rPr>
              <w:t xml:space="preserve"> </w:t>
            </w:r>
            <w:proofErr w:type="spellStart"/>
            <w:r w:rsidRPr="00DC5A60">
              <w:rPr>
                <w:sz w:val="20"/>
                <w:szCs w:val="20"/>
                <w:lang w:val="uk-UA"/>
              </w:rPr>
              <w:t>finite</w:t>
            </w:r>
            <w:proofErr w:type="spellEnd"/>
            <w:r w:rsidRPr="00DC5A60">
              <w:rPr>
                <w:sz w:val="20"/>
                <w:szCs w:val="20"/>
                <w:lang w:val="uk-UA"/>
              </w:rPr>
              <w:t xml:space="preserve"> </w:t>
            </w:r>
            <w:proofErr w:type="spellStart"/>
            <w:r w:rsidRPr="00DC5A60">
              <w:rPr>
                <w:sz w:val="20"/>
                <w:szCs w:val="20"/>
                <w:lang w:val="uk-UA"/>
              </w:rPr>
              <w:t>bounded</w:t>
            </w:r>
            <w:proofErr w:type="spellEnd"/>
            <w:r w:rsidRPr="00DC5A60">
              <w:rPr>
                <w:sz w:val="20"/>
                <w:szCs w:val="20"/>
                <w:lang w:val="uk-UA"/>
              </w:rPr>
              <w:t xml:space="preserve"> </w:t>
            </w:r>
            <w:proofErr w:type="spellStart"/>
            <w:r w:rsidRPr="00DC5A60">
              <w:rPr>
                <w:sz w:val="20"/>
                <w:szCs w:val="20"/>
                <w:lang w:val="uk-UA"/>
              </w:rPr>
              <w:t>intervals</w:t>
            </w:r>
            <w:proofErr w:type="spellEnd"/>
            <w:r w:rsidRPr="00DC5A60">
              <w:rPr>
                <w:sz w:val="20"/>
                <w:szCs w:val="20"/>
                <w:lang w:val="uk-UA"/>
              </w:rPr>
              <w:t xml:space="preserve"> </w:t>
            </w:r>
            <w:proofErr w:type="spellStart"/>
            <w:r w:rsidRPr="00DC5A60">
              <w:rPr>
                <w:sz w:val="20"/>
                <w:szCs w:val="20"/>
                <w:lang w:val="uk-UA"/>
              </w:rPr>
              <w:t>of</w:t>
            </w:r>
            <w:proofErr w:type="spellEnd"/>
            <w:r w:rsidRPr="00DC5A60">
              <w:rPr>
                <w:sz w:val="20"/>
                <w:szCs w:val="20"/>
                <w:lang w:val="uk-UA"/>
              </w:rPr>
              <w:t xml:space="preserve"> ω</w:t>
            </w:r>
          </w:p>
          <w:p w14:paraId="364731CA" w14:textId="3698A770" w:rsidR="00DC5A60" w:rsidRPr="00C55BDD" w:rsidRDefault="00DC5A60" w:rsidP="00B472A2">
            <w:pPr>
              <w:jc w:val="both"/>
              <w:rPr>
                <w:sz w:val="20"/>
                <w:szCs w:val="20"/>
                <w:lang w:val="uk-UA"/>
              </w:rPr>
            </w:pPr>
            <w:r w:rsidRPr="00DC5A60">
              <w:rPr>
                <w:sz w:val="20"/>
                <w:szCs w:val="20"/>
                <w:lang w:val="uk-UA"/>
              </w:rPr>
              <w:t>https://doi.org/10.15330/cmp.15.2.331-355</w:t>
            </w:r>
          </w:p>
        </w:tc>
        <w:tc>
          <w:tcPr>
            <w:tcW w:w="732" w:type="pct"/>
            <w:tcBorders>
              <w:top w:val="single" w:sz="4" w:space="0" w:color="auto"/>
              <w:left w:val="single" w:sz="4" w:space="0" w:color="auto"/>
              <w:bottom w:val="single" w:sz="4" w:space="0" w:color="auto"/>
              <w:right w:val="single" w:sz="4" w:space="0" w:color="auto"/>
            </w:tcBorders>
          </w:tcPr>
          <w:p w14:paraId="644DD8BD" w14:textId="69C92CD6" w:rsidR="00773D6D" w:rsidRPr="00C55BDD" w:rsidRDefault="00DC5A60" w:rsidP="00B472A2">
            <w:pPr>
              <w:rPr>
                <w:sz w:val="20"/>
                <w:szCs w:val="20"/>
                <w:lang w:val="uk-UA"/>
              </w:rPr>
            </w:pPr>
            <w:proofErr w:type="spellStart"/>
            <w:r w:rsidRPr="00DC5A60">
              <w:rPr>
                <w:sz w:val="20"/>
                <w:szCs w:val="20"/>
                <w:lang w:val="uk-UA"/>
              </w:rPr>
              <w:t>Carpatian</w:t>
            </w:r>
            <w:proofErr w:type="spellEnd"/>
            <w:r w:rsidRPr="00DC5A60">
              <w:rPr>
                <w:sz w:val="20"/>
                <w:szCs w:val="20"/>
                <w:lang w:val="uk-UA"/>
              </w:rPr>
              <w:t xml:space="preserve"> </w:t>
            </w:r>
            <w:proofErr w:type="spellStart"/>
            <w:r w:rsidRPr="00DC5A60">
              <w:rPr>
                <w:sz w:val="20"/>
                <w:szCs w:val="20"/>
                <w:lang w:val="uk-UA"/>
              </w:rPr>
              <w:t>Mathematical</w:t>
            </w:r>
            <w:proofErr w:type="spellEnd"/>
            <w:r w:rsidRPr="00DC5A60">
              <w:rPr>
                <w:sz w:val="20"/>
                <w:szCs w:val="20"/>
                <w:lang w:val="uk-UA"/>
              </w:rPr>
              <w:t xml:space="preserve"> </w:t>
            </w:r>
            <w:proofErr w:type="spellStart"/>
            <w:r w:rsidRPr="00DC5A60">
              <w:rPr>
                <w:sz w:val="20"/>
                <w:szCs w:val="20"/>
                <w:lang w:val="uk-UA"/>
              </w:rPr>
              <w:t>Publications</w:t>
            </w:r>
            <w:proofErr w:type="spellEnd"/>
          </w:p>
        </w:tc>
        <w:tc>
          <w:tcPr>
            <w:tcW w:w="517" w:type="pct"/>
            <w:tcBorders>
              <w:top w:val="single" w:sz="4" w:space="0" w:color="auto"/>
              <w:left w:val="single" w:sz="4" w:space="0" w:color="auto"/>
              <w:bottom w:val="single" w:sz="4" w:space="0" w:color="auto"/>
              <w:right w:val="single" w:sz="4" w:space="0" w:color="auto"/>
            </w:tcBorders>
          </w:tcPr>
          <w:p w14:paraId="16D2F0A7" w14:textId="77777777" w:rsidR="00C55BDD" w:rsidRDefault="00DC5A60" w:rsidP="00B472A2">
            <w:pPr>
              <w:jc w:val="both"/>
              <w:rPr>
                <w:sz w:val="20"/>
                <w:szCs w:val="20"/>
                <w:lang w:val="uk-UA"/>
              </w:rPr>
            </w:pPr>
            <w:r>
              <w:rPr>
                <w:sz w:val="20"/>
                <w:szCs w:val="20"/>
                <w:lang w:val="uk-UA"/>
              </w:rPr>
              <w:t>2023,</w:t>
            </w:r>
          </w:p>
          <w:p w14:paraId="31FE8E36" w14:textId="77777777" w:rsidR="00DC5A60" w:rsidRDefault="00DC5A60" w:rsidP="00B472A2">
            <w:pPr>
              <w:jc w:val="both"/>
              <w:rPr>
                <w:sz w:val="20"/>
                <w:szCs w:val="20"/>
                <w:lang w:val="uk-UA"/>
              </w:rPr>
            </w:pPr>
            <w:r>
              <w:rPr>
                <w:sz w:val="20"/>
                <w:szCs w:val="20"/>
                <w:lang w:val="uk-UA"/>
              </w:rPr>
              <w:t>15(2),</w:t>
            </w:r>
          </w:p>
          <w:p w14:paraId="1980BA02" w14:textId="569E48FD" w:rsidR="00DC5A60" w:rsidRPr="00FE2C87" w:rsidRDefault="00DC5A60" w:rsidP="00B472A2">
            <w:pPr>
              <w:jc w:val="both"/>
              <w:rPr>
                <w:sz w:val="20"/>
                <w:szCs w:val="20"/>
                <w:lang w:val="uk-UA"/>
              </w:rPr>
            </w:pPr>
            <w:r>
              <w:rPr>
                <w:sz w:val="20"/>
                <w:szCs w:val="20"/>
                <w:lang w:val="uk-UA"/>
              </w:rPr>
              <w:t>331-355</w:t>
            </w:r>
          </w:p>
        </w:tc>
      </w:tr>
      <w:tr w:rsidR="009D4F1E" w:rsidRPr="003D5E9E" w14:paraId="2AB3C332" w14:textId="77777777" w:rsidTr="00322C7B">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6E576B14" w14:textId="0E496C93" w:rsidR="009D4F1E" w:rsidRPr="00F8445F" w:rsidRDefault="009D4F1E" w:rsidP="009D4F1E">
            <w:pPr>
              <w:jc w:val="center"/>
              <w:rPr>
                <w:b/>
                <w:bCs/>
                <w:lang w:val="en-US"/>
              </w:rPr>
            </w:pPr>
            <w:r w:rsidRPr="00F8445F">
              <w:rPr>
                <w:b/>
                <w:bCs/>
                <w:lang w:val="en-US"/>
              </w:rPr>
              <w:t>Scopus</w:t>
            </w:r>
          </w:p>
        </w:tc>
      </w:tr>
      <w:tr w:rsidR="004B7CB4" w:rsidRPr="003D5E9E" w14:paraId="63D31D6B"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44B864B3" w14:textId="77777777" w:rsidR="004B7CB4" w:rsidRPr="004B7CB4" w:rsidRDefault="004B7CB4"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6D45BA1F" w14:textId="77777777" w:rsidR="00D77E1B" w:rsidRDefault="00D77E1B" w:rsidP="009D4F1E">
            <w:pPr>
              <w:jc w:val="both"/>
              <w:rPr>
                <w:sz w:val="20"/>
                <w:szCs w:val="20"/>
                <w:lang w:val="en-US"/>
              </w:rPr>
            </w:pPr>
            <w:r w:rsidRPr="00D77E1B">
              <w:rPr>
                <w:sz w:val="20"/>
                <w:szCs w:val="20"/>
                <w:lang w:val="en-US"/>
              </w:rPr>
              <w:t xml:space="preserve">C. Argyros, </w:t>
            </w:r>
          </w:p>
          <w:p w14:paraId="17DDA706" w14:textId="77777777" w:rsidR="00D77E1B" w:rsidRDefault="00D77E1B" w:rsidP="009D4F1E">
            <w:pPr>
              <w:jc w:val="both"/>
              <w:rPr>
                <w:sz w:val="20"/>
                <w:szCs w:val="20"/>
                <w:lang w:val="en-US"/>
              </w:rPr>
            </w:pPr>
            <w:r w:rsidRPr="00D77E1B">
              <w:rPr>
                <w:sz w:val="20"/>
                <w:szCs w:val="20"/>
                <w:lang w:val="en-US"/>
              </w:rPr>
              <w:t xml:space="preserve">M. Argyros, </w:t>
            </w:r>
          </w:p>
          <w:p w14:paraId="6D145EBA" w14:textId="77777777" w:rsidR="00D77E1B" w:rsidRDefault="00D77E1B" w:rsidP="009D4F1E">
            <w:pPr>
              <w:jc w:val="both"/>
              <w:rPr>
                <w:sz w:val="20"/>
                <w:szCs w:val="20"/>
                <w:lang w:val="en-US"/>
              </w:rPr>
            </w:pPr>
            <w:r w:rsidRPr="00D77E1B">
              <w:rPr>
                <w:sz w:val="20"/>
                <w:szCs w:val="20"/>
                <w:lang w:val="en-US"/>
              </w:rPr>
              <w:t xml:space="preserve">I. K. Argyros, </w:t>
            </w:r>
          </w:p>
          <w:p w14:paraId="5A61B006" w14:textId="77777777" w:rsidR="00D77E1B" w:rsidRDefault="00D77E1B" w:rsidP="009D4F1E">
            <w:pPr>
              <w:jc w:val="both"/>
              <w:rPr>
                <w:sz w:val="20"/>
                <w:szCs w:val="20"/>
                <w:lang w:val="en-US"/>
              </w:rPr>
            </w:pPr>
            <w:r w:rsidRPr="00D77E1B">
              <w:rPr>
                <w:sz w:val="20"/>
                <w:szCs w:val="20"/>
                <w:u w:val="single"/>
                <w:lang w:val="en-US"/>
              </w:rPr>
              <w:t xml:space="preserve">S. </w:t>
            </w:r>
            <w:proofErr w:type="spellStart"/>
            <w:r w:rsidRPr="00D77E1B">
              <w:rPr>
                <w:sz w:val="20"/>
                <w:szCs w:val="20"/>
                <w:u w:val="single"/>
                <w:lang w:val="en-US"/>
              </w:rPr>
              <w:t>Shakhno</w:t>
            </w:r>
            <w:proofErr w:type="spellEnd"/>
            <w:r w:rsidRPr="00D77E1B">
              <w:rPr>
                <w:sz w:val="20"/>
                <w:szCs w:val="20"/>
                <w:lang w:val="en-US"/>
              </w:rPr>
              <w:t xml:space="preserve">, </w:t>
            </w:r>
          </w:p>
          <w:p w14:paraId="70FC092E" w14:textId="418304F3" w:rsidR="004B7CB4" w:rsidRPr="00D77E1B" w:rsidRDefault="00D77E1B" w:rsidP="009D4F1E">
            <w:pPr>
              <w:jc w:val="both"/>
              <w:rPr>
                <w:sz w:val="20"/>
                <w:szCs w:val="20"/>
                <w:u w:val="single"/>
                <w:lang w:val="en-US"/>
              </w:rPr>
            </w:pPr>
            <w:r w:rsidRPr="00D77E1B">
              <w:rPr>
                <w:sz w:val="20"/>
                <w:szCs w:val="20"/>
                <w:u w:val="single"/>
                <w:lang w:val="en-US"/>
              </w:rPr>
              <w:t xml:space="preserve">H. </w:t>
            </w:r>
            <w:proofErr w:type="spellStart"/>
            <w:r w:rsidRPr="00D77E1B">
              <w:rPr>
                <w:sz w:val="20"/>
                <w:szCs w:val="20"/>
                <w:u w:val="single"/>
                <w:lang w:val="en-US"/>
              </w:rPr>
              <w:t>Yarmola</w:t>
            </w:r>
            <w:proofErr w:type="spellEnd"/>
          </w:p>
        </w:tc>
        <w:tc>
          <w:tcPr>
            <w:tcW w:w="362" w:type="pct"/>
            <w:tcBorders>
              <w:top w:val="single" w:sz="4" w:space="0" w:color="auto"/>
              <w:left w:val="single" w:sz="4" w:space="0" w:color="auto"/>
              <w:bottom w:val="single" w:sz="4" w:space="0" w:color="auto"/>
              <w:right w:val="single" w:sz="4" w:space="0" w:color="auto"/>
            </w:tcBorders>
          </w:tcPr>
          <w:p w14:paraId="36756E5D" w14:textId="77777777" w:rsidR="004B7CB4" w:rsidRDefault="00D77E1B" w:rsidP="009D4F1E">
            <w:pPr>
              <w:jc w:val="both"/>
              <w:rPr>
                <w:sz w:val="20"/>
                <w:szCs w:val="20"/>
                <w:lang w:val="en-US"/>
              </w:rPr>
            </w:pPr>
            <w:r>
              <w:rPr>
                <w:sz w:val="20"/>
                <w:szCs w:val="20"/>
                <w:lang w:val="en-US"/>
              </w:rPr>
              <w:t>-</w:t>
            </w:r>
          </w:p>
          <w:p w14:paraId="0B17A2B3" w14:textId="77777777" w:rsidR="00D77E1B" w:rsidRDefault="00D77E1B" w:rsidP="009D4F1E">
            <w:pPr>
              <w:jc w:val="both"/>
              <w:rPr>
                <w:sz w:val="20"/>
                <w:szCs w:val="20"/>
                <w:lang w:val="en-US"/>
              </w:rPr>
            </w:pPr>
            <w:r>
              <w:rPr>
                <w:sz w:val="20"/>
                <w:szCs w:val="20"/>
                <w:lang w:val="en-US"/>
              </w:rPr>
              <w:t>-</w:t>
            </w:r>
          </w:p>
          <w:p w14:paraId="39D85BEB" w14:textId="77777777" w:rsidR="00D77E1B" w:rsidRDefault="00D77E1B" w:rsidP="009D4F1E">
            <w:pPr>
              <w:jc w:val="both"/>
              <w:rPr>
                <w:sz w:val="20"/>
                <w:szCs w:val="20"/>
                <w:lang w:val="en-US"/>
              </w:rPr>
            </w:pPr>
            <w:r>
              <w:rPr>
                <w:sz w:val="20"/>
                <w:szCs w:val="20"/>
                <w:lang w:val="en-US"/>
              </w:rPr>
              <w:t>-</w:t>
            </w:r>
          </w:p>
          <w:p w14:paraId="64595C0C" w14:textId="77777777" w:rsidR="00D77E1B" w:rsidRDefault="00D77E1B" w:rsidP="009D4F1E">
            <w:pPr>
              <w:jc w:val="both"/>
              <w:rPr>
                <w:sz w:val="20"/>
                <w:szCs w:val="20"/>
                <w:lang w:val="uk-UA"/>
              </w:rPr>
            </w:pPr>
            <w:r>
              <w:rPr>
                <w:sz w:val="20"/>
                <w:szCs w:val="20"/>
                <w:lang w:val="uk-UA"/>
              </w:rPr>
              <w:t>проф.</w:t>
            </w:r>
          </w:p>
          <w:p w14:paraId="0FF927F8" w14:textId="0D031E66" w:rsidR="00D77E1B" w:rsidRPr="00D77E1B" w:rsidRDefault="00D77E1B" w:rsidP="009D4F1E">
            <w:pPr>
              <w:jc w:val="both"/>
              <w:rPr>
                <w:sz w:val="20"/>
                <w:szCs w:val="20"/>
                <w:lang w:val="uk-UA"/>
              </w:rPr>
            </w:pPr>
            <w:r>
              <w:rPr>
                <w:sz w:val="20"/>
                <w:szCs w:val="20"/>
                <w:lang w:val="uk-UA"/>
              </w:rPr>
              <w:t>доц.</w:t>
            </w:r>
          </w:p>
        </w:tc>
        <w:tc>
          <w:tcPr>
            <w:tcW w:w="2345" w:type="pct"/>
            <w:tcBorders>
              <w:top w:val="single" w:sz="4" w:space="0" w:color="auto"/>
              <w:left w:val="single" w:sz="4" w:space="0" w:color="auto"/>
              <w:bottom w:val="single" w:sz="4" w:space="0" w:color="auto"/>
              <w:right w:val="single" w:sz="4" w:space="0" w:color="auto"/>
            </w:tcBorders>
          </w:tcPr>
          <w:p w14:paraId="4DDCEB5A" w14:textId="77777777" w:rsidR="004B7CB4" w:rsidRDefault="00D77E1B" w:rsidP="009D4F1E">
            <w:pPr>
              <w:jc w:val="both"/>
              <w:rPr>
                <w:sz w:val="20"/>
                <w:szCs w:val="20"/>
                <w:lang w:val="en-US"/>
              </w:rPr>
            </w:pPr>
            <w:r w:rsidRPr="00D77E1B">
              <w:rPr>
                <w:sz w:val="20"/>
                <w:szCs w:val="20"/>
                <w:lang w:val="en-US"/>
              </w:rPr>
              <w:t xml:space="preserve">Extended </w:t>
            </w:r>
            <w:proofErr w:type="spellStart"/>
            <w:r w:rsidRPr="00D77E1B">
              <w:rPr>
                <w:sz w:val="20"/>
                <w:szCs w:val="20"/>
                <w:lang w:val="en-US"/>
              </w:rPr>
              <w:t>semilocal</w:t>
            </w:r>
            <w:proofErr w:type="spellEnd"/>
            <w:r w:rsidRPr="00D77E1B">
              <w:rPr>
                <w:sz w:val="20"/>
                <w:szCs w:val="20"/>
                <w:lang w:val="en-US"/>
              </w:rPr>
              <w:t xml:space="preserve"> convergence analysis of a two-step Newton method under L -average conditions</w:t>
            </w:r>
          </w:p>
          <w:p w14:paraId="647F0B1D" w14:textId="772E428F" w:rsidR="00D77E1B" w:rsidRPr="004B7CB4" w:rsidRDefault="00D77E1B" w:rsidP="009D4F1E">
            <w:pPr>
              <w:jc w:val="both"/>
              <w:rPr>
                <w:sz w:val="20"/>
                <w:szCs w:val="20"/>
                <w:lang w:val="en-US"/>
              </w:rPr>
            </w:pPr>
            <w:r w:rsidRPr="00D77E1B">
              <w:rPr>
                <w:sz w:val="20"/>
                <w:szCs w:val="20"/>
                <w:lang w:val="en-US"/>
              </w:rPr>
              <w:t>http://www.nonlinearstudies.com/index.php/nonlinear/article/view/2771</w:t>
            </w:r>
          </w:p>
        </w:tc>
        <w:tc>
          <w:tcPr>
            <w:tcW w:w="732" w:type="pct"/>
            <w:tcBorders>
              <w:top w:val="single" w:sz="4" w:space="0" w:color="auto"/>
              <w:left w:val="single" w:sz="4" w:space="0" w:color="auto"/>
              <w:bottom w:val="single" w:sz="4" w:space="0" w:color="auto"/>
              <w:right w:val="single" w:sz="4" w:space="0" w:color="auto"/>
            </w:tcBorders>
          </w:tcPr>
          <w:p w14:paraId="78DA5650" w14:textId="6B5BAEA5" w:rsidR="004B7CB4" w:rsidRPr="004B7CB4" w:rsidRDefault="00D77E1B" w:rsidP="009D4F1E">
            <w:pPr>
              <w:rPr>
                <w:sz w:val="20"/>
                <w:szCs w:val="20"/>
                <w:lang w:val="en-US"/>
              </w:rPr>
            </w:pPr>
            <w:r w:rsidRPr="00D77E1B">
              <w:rPr>
                <w:sz w:val="20"/>
                <w:szCs w:val="20"/>
                <w:lang w:val="en-US"/>
              </w:rPr>
              <w:t>Nonlinear Studies</w:t>
            </w:r>
          </w:p>
        </w:tc>
        <w:tc>
          <w:tcPr>
            <w:tcW w:w="517" w:type="pct"/>
            <w:tcBorders>
              <w:top w:val="single" w:sz="4" w:space="0" w:color="auto"/>
              <w:left w:val="single" w:sz="4" w:space="0" w:color="auto"/>
              <w:bottom w:val="single" w:sz="4" w:space="0" w:color="auto"/>
              <w:right w:val="single" w:sz="4" w:space="0" w:color="auto"/>
            </w:tcBorders>
          </w:tcPr>
          <w:p w14:paraId="0EBEEAEE" w14:textId="77777777" w:rsidR="004B7CB4" w:rsidRDefault="00F8445F" w:rsidP="009D4F1E">
            <w:pPr>
              <w:jc w:val="both"/>
              <w:rPr>
                <w:sz w:val="20"/>
                <w:szCs w:val="20"/>
                <w:lang w:val="uk-UA"/>
              </w:rPr>
            </w:pPr>
            <w:r>
              <w:rPr>
                <w:sz w:val="20"/>
                <w:szCs w:val="20"/>
                <w:lang w:val="uk-UA"/>
              </w:rPr>
              <w:t>2022,</w:t>
            </w:r>
          </w:p>
          <w:p w14:paraId="6B56B1FC" w14:textId="77777777" w:rsidR="00F8445F" w:rsidRDefault="00F8445F" w:rsidP="009D4F1E">
            <w:pPr>
              <w:jc w:val="both"/>
              <w:rPr>
                <w:sz w:val="20"/>
                <w:szCs w:val="20"/>
                <w:lang w:val="uk-UA"/>
              </w:rPr>
            </w:pPr>
            <w:r>
              <w:rPr>
                <w:sz w:val="20"/>
                <w:szCs w:val="20"/>
                <w:lang w:val="uk-UA"/>
              </w:rPr>
              <w:t>29(4),</w:t>
            </w:r>
          </w:p>
          <w:p w14:paraId="6B2E21C9" w14:textId="2828A495" w:rsidR="00F8445F" w:rsidRPr="004B7CB4" w:rsidRDefault="00F8445F" w:rsidP="009D4F1E">
            <w:pPr>
              <w:jc w:val="both"/>
              <w:rPr>
                <w:sz w:val="20"/>
                <w:szCs w:val="20"/>
                <w:lang w:val="uk-UA"/>
              </w:rPr>
            </w:pPr>
            <w:r>
              <w:rPr>
                <w:sz w:val="20"/>
                <w:szCs w:val="20"/>
                <w:lang w:val="uk-UA"/>
              </w:rPr>
              <w:t>1257-1264</w:t>
            </w:r>
          </w:p>
        </w:tc>
      </w:tr>
      <w:tr w:rsidR="00F8445F" w:rsidRPr="003D5E9E" w14:paraId="699E65A7"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65754809" w14:textId="77777777" w:rsidR="00F8445F" w:rsidRPr="004B7CB4" w:rsidRDefault="00F8445F"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5C7C3C94" w14:textId="77777777" w:rsidR="00F8445F" w:rsidRDefault="00F8445F" w:rsidP="009D4F1E">
            <w:pPr>
              <w:jc w:val="both"/>
              <w:rPr>
                <w:sz w:val="20"/>
                <w:szCs w:val="20"/>
                <w:lang w:val="en-US"/>
              </w:rPr>
            </w:pPr>
            <w:r w:rsidRPr="00F8445F">
              <w:rPr>
                <w:sz w:val="20"/>
                <w:szCs w:val="20"/>
                <w:u w:val="single"/>
                <w:lang w:val="en-US"/>
              </w:rPr>
              <w:t>M.</w:t>
            </w:r>
            <w:r w:rsidRPr="00F8445F">
              <w:rPr>
                <w:sz w:val="20"/>
                <w:szCs w:val="20"/>
                <w:u w:val="single"/>
                <w:lang w:val="uk-UA"/>
              </w:rPr>
              <w:t xml:space="preserve"> </w:t>
            </w:r>
            <w:r w:rsidRPr="00F8445F">
              <w:rPr>
                <w:sz w:val="20"/>
                <w:szCs w:val="20"/>
                <w:u w:val="single"/>
                <w:lang w:val="en-US"/>
              </w:rPr>
              <w:t>Baranov</w:t>
            </w:r>
            <w:r w:rsidRPr="00F8445F">
              <w:rPr>
                <w:sz w:val="20"/>
                <w:szCs w:val="20"/>
                <w:lang w:val="en-US"/>
              </w:rPr>
              <w:t xml:space="preserve">, </w:t>
            </w:r>
          </w:p>
          <w:p w14:paraId="45933DE6" w14:textId="77777777" w:rsidR="00F8445F" w:rsidRDefault="00F8445F" w:rsidP="009D4F1E">
            <w:pPr>
              <w:jc w:val="both"/>
              <w:rPr>
                <w:sz w:val="20"/>
                <w:szCs w:val="20"/>
                <w:lang w:val="en-US"/>
              </w:rPr>
            </w:pPr>
            <w:r w:rsidRPr="00F8445F">
              <w:rPr>
                <w:sz w:val="20"/>
                <w:szCs w:val="20"/>
                <w:u w:val="single"/>
                <w:lang w:val="en-US"/>
              </w:rPr>
              <w:t>S.</w:t>
            </w:r>
            <w:r w:rsidRPr="00F8445F">
              <w:rPr>
                <w:sz w:val="20"/>
                <w:szCs w:val="20"/>
                <w:u w:val="single"/>
                <w:lang w:val="uk-UA"/>
              </w:rPr>
              <w:t xml:space="preserve"> </w:t>
            </w:r>
            <w:r w:rsidRPr="00F8445F">
              <w:rPr>
                <w:sz w:val="20"/>
                <w:szCs w:val="20"/>
                <w:u w:val="single"/>
                <w:lang w:val="en-US"/>
              </w:rPr>
              <w:t>Ivanov</w:t>
            </w:r>
            <w:r w:rsidRPr="00F8445F">
              <w:rPr>
                <w:sz w:val="20"/>
                <w:szCs w:val="20"/>
                <w:lang w:val="en-US"/>
              </w:rPr>
              <w:t xml:space="preserve">, </w:t>
            </w:r>
          </w:p>
          <w:p w14:paraId="5BB686AD" w14:textId="77777777" w:rsidR="00F8445F" w:rsidRDefault="00F8445F" w:rsidP="009D4F1E">
            <w:pPr>
              <w:jc w:val="both"/>
              <w:rPr>
                <w:sz w:val="20"/>
                <w:szCs w:val="20"/>
                <w:lang w:val="en-US"/>
              </w:rPr>
            </w:pPr>
            <w:r w:rsidRPr="00F8445F">
              <w:rPr>
                <w:sz w:val="20"/>
                <w:szCs w:val="20"/>
                <w:lang w:val="en-US"/>
              </w:rPr>
              <w:t>D.</w:t>
            </w:r>
            <w:r w:rsidRPr="00F8445F">
              <w:rPr>
                <w:sz w:val="20"/>
                <w:szCs w:val="20"/>
                <w:lang w:val="uk-UA"/>
              </w:rPr>
              <w:t xml:space="preserve"> </w:t>
            </w:r>
            <w:r w:rsidRPr="00F8445F">
              <w:rPr>
                <w:sz w:val="20"/>
                <w:szCs w:val="20"/>
                <w:lang w:val="en-US"/>
              </w:rPr>
              <w:t xml:space="preserve">Shvetsov, </w:t>
            </w:r>
          </w:p>
          <w:p w14:paraId="5F59775B" w14:textId="3CBA8CC0" w:rsidR="00F8445F" w:rsidRPr="00F8445F" w:rsidRDefault="00F8445F" w:rsidP="009D4F1E">
            <w:pPr>
              <w:jc w:val="both"/>
              <w:rPr>
                <w:sz w:val="20"/>
                <w:szCs w:val="20"/>
                <w:lang w:val="en-US"/>
              </w:rPr>
            </w:pPr>
            <w:r w:rsidRPr="00F8445F">
              <w:rPr>
                <w:sz w:val="20"/>
                <w:szCs w:val="20"/>
                <w:u w:val="single"/>
                <w:lang w:val="en-US"/>
              </w:rPr>
              <w:t>Y.</w:t>
            </w:r>
            <w:r w:rsidRPr="00F8445F">
              <w:rPr>
                <w:sz w:val="20"/>
                <w:szCs w:val="20"/>
                <w:u w:val="single"/>
                <w:lang w:val="uk-UA"/>
              </w:rPr>
              <w:t xml:space="preserve"> </w:t>
            </w:r>
            <w:r w:rsidRPr="00F8445F">
              <w:rPr>
                <w:sz w:val="20"/>
                <w:szCs w:val="20"/>
                <w:u w:val="single"/>
                <w:lang w:val="en-US"/>
              </w:rPr>
              <w:t>Shcherbyna</w:t>
            </w:r>
          </w:p>
        </w:tc>
        <w:tc>
          <w:tcPr>
            <w:tcW w:w="362" w:type="pct"/>
            <w:tcBorders>
              <w:top w:val="single" w:sz="4" w:space="0" w:color="auto"/>
              <w:left w:val="single" w:sz="4" w:space="0" w:color="auto"/>
              <w:bottom w:val="single" w:sz="4" w:space="0" w:color="auto"/>
              <w:right w:val="single" w:sz="4" w:space="0" w:color="auto"/>
            </w:tcBorders>
          </w:tcPr>
          <w:p w14:paraId="6A4CA056" w14:textId="77777777" w:rsidR="00F8445F" w:rsidRDefault="00F8445F" w:rsidP="009D4F1E">
            <w:pPr>
              <w:jc w:val="both"/>
              <w:rPr>
                <w:sz w:val="20"/>
                <w:szCs w:val="20"/>
                <w:lang w:val="uk-UA"/>
              </w:rPr>
            </w:pPr>
            <w:proofErr w:type="spellStart"/>
            <w:r>
              <w:rPr>
                <w:sz w:val="20"/>
                <w:szCs w:val="20"/>
                <w:lang w:val="uk-UA"/>
              </w:rPr>
              <w:t>асист</w:t>
            </w:r>
            <w:proofErr w:type="spellEnd"/>
            <w:r>
              <w:rPr>
                <w:sz w:val="20"/>
                <w:szCs w:val="20"/>
                <w:lang w:val="uk-UA"/>
              </w:rPr>
              <w:t>.</w:t>
            </w:r>
          </w:p>
          <w:p w14:paraId="392C59E8" w14:textId="77777777" w:rsidR="00F8445F" w:rsidRDefault="00F8445F" w:rsidP="009D4F1E">
            <w:pPr>
              <w:jc w:val="both"/>
              <w:rPr>
                <w:sz w:val="20"/>
                <w:szCs w:val="20"/>
                <w:lang w:val="uk-UA"/>
              </w:rPr>
            </w:pPr>
            <w:proofErr w:type="spellStart"/>
            <w:r>
              <w:rPr>
                <w:sz w:val="20"/>
                <w:szCs w:val="20"/>
                <w:lang w:val="uk-UA"/>
              </w:rPr>
              <w:t>асист</w:t>
            </w:r>
            <w:proofErr w:type="spellEnd"/>
            <w:r>
              <w:rPr>
                <w:sz w:val="20"/>
                <w:szCs w:val="20"/>
                <w:lang w:val="uk-UA"/>
              </w:rPr>
              <w:t>.</w:t>
            </w:r>
          </w:p>
          <w:p w14:paraId="6CE1F19D" w14:textId="77777777" w:rsidR="00F8445F" w:rsidRDefault="00F8445F" w:rsidP="009D4F1E">
            <w:pPr>
              <w:jc w:val="both"/>
              <w:rPr>
                <w:sz w:val="20"/>
                <w:szCs w:val="20"/>
                <w:lang w:val="uk-UA"/>
              </w:rPr>
            </w:pPr>
            <w:r>
              <w:rPr>
                <w:sz w:val="20"/>
                <w:szCs w:val="20"/>
                <w:lang w:val="uk-UA"/>
              </w:rPr>
              <w:t>-</w:t>
            </w:r>
          </w:p>
          <w:p w14:paraId="0644C217" w14:textId="668564AD" w:rsidR="00F8445F" w:rsidRPr="00F8445F" w:rsidRDefault="00F8445F" w:rsidP="009D4F1E">
            <w:pPr>
              <w:jc w:val="both"/>
              <w:rPr>
                <w:sz w:val="20"/>
                <w:szCs w:val="20"/>
                <w:lang w:val="uk-UA"/>
              </w:rPr>
            </w:pPr>
            <w:r>
              <w:rPr>
                <w:sz w:val="20"/>
                <w:szCs w:val="20"/>
                <w:lang w:val="uk-UA"/>
              </w:rPr>
              <w:t>проф.</w:t>
            </w:r>
          </w:p>
        </w:tc>
        <w:tc>
          <w:tcPr>
            <w:tcW w:w="2345" w:type="pct"/>
            <w:tcBorders>
              <w:top w:val="single" w:sz="4" w:space="0" w:color="auto"/>
              <w:left w:val="single" w:sz="4" w:space="0" w:color="auto"/>
              <w:bottom w:val="single" w:sz="4" w:space="0" w:color="auto"/>
              <w:right w:val="single" w:sz="4" w:space="0" w:color="auto"/>
            </w:tcBorders>
          </w:tcPr>
          <w:p w14:paraId="027A0E33" w14:textId="77777777" w:rsidR="00F8445F" w:rsidRDefault="00F8445F" w:rsidP="009D4F1E">
            <w:pPr>
              <w:jc w:val="both"/>
              <w:rPr>
                <w:sz w:val="20"/>
                <w:szCs w:val="20"/>
                <w:lang w:val="en-US"/>
              </w:rPr>
            </w:pPr>
            <w:r w:rsidRPr="00F8445F">
              <w:rPr>
                <w:sz w:val="20"/>
                <w:szCs w:val="20"/>
                <w:lang w:val="en-US"/>
              </w:rPr>
              <w:t>Application of Super Resolution for Optical Character Recognition in Low Quality Images</w:t>
            </w:r>
          </w:p>
          <w:p w14:paraId="16D6B2A4" w14:textId="7BC2C7C8" w:rsidR="00F8445F" w:rsidRPr="00D77E1B" w:rsidRDefault="00F8445F" w:rsidP="009D4F1E">
            <w:pPr>
              <w:jc w:val="both"/>
              <w:rPr>
                <w:sz w:val="20"/>
                <w:szCs w:val="20"/>
                <w:lang w:val="en-US"/>
              </w:rPr>
            </w:pPr>
            <w:r w:rsidRPr="00F8445F">
              <w:rPr>
                <w:sz w:val="20"/>
                <w:szCs w:val="20"/>
                <w:lang w:val="en-US"/>
              </w:rPr>
              <w:t>https://doi.org/10.1007/978-981-99-3043-2_11</w:t>
            </w:r>
          </w:p>
        </w:tc>
        <w:tc>
          <w:tcPr>
            <w:tcW w:w="732" w:type="pct"/>
            <w:tcBorders>
              <w:top w:val="single" w:sz="4" w:space="0" w:color="auto"/>
              <w:left w:val="single" w:sz="4" w:space="0" w:color="auto"/>
              <w:bottom w:val="single" w:sz="4" w:space="0" w:color="auto"/>
              <w:right w:val="single" w:sz="4" w:space="0" w:color="auto"/>
            </w:tcBorders>
          </w:tcPr>
          <w:p w14:paraId="458FFF97" w14:textId="34A8A9A7" w:rsidR="00F8445F" w:rsidRPr="00D77E1B" w:rsidRDefault="00F8445F" w:rsidP="009D4F1E">
            <w:pPr>
              <w:rPr>
                <w:sz w:val="20"/>
                <w:szCs w:val="20"/>
                <w:lang w:val="en-US"/>
              </w:rPr>
            </w:pPr>
            <w:r w:rsidRPr="00F8445F">
              <w:rPr>
                <w:sz w:val="20"/>
                <w:szCs w:val="20"/>
                <w:lang w:val="en-US"/>
              </w:rPr>
              <w:t>ICICT 2023. Lecture Notes in Networks and Systems</w:t>
            </w:r>
          </w:p>
        </w:tc>
        <w:tc>
          <w:tcPr>
            <w:tcW w:w="517" w:type="pct"/>
            <w:tcBorders>
              <w:top w:val="single" w:sz="4" w:space="0" w:color="auto"/>
              <w:left w:val="single" w:sz="4" w:space="0" w:color="auto"/>
              <w:bottom w:val="single" w:sz="4" w:space="0" w:color="auto"/>
              <w:right w:val="single" w:sz="4" w:space="0" w:color="auto"/>
            </w:tcBorders>
          </w:tcPr>
          <w:p w14:paraId="1C1F42AD" w14:textId="77777777" w:rsidR="00F8445F" w:rsidRDefault="00F8445F" w:rsidP="009D4F1E">
            <w:pPr>
              <w:jc w:val="both"/>
              <w:rPr>
                <w:sz w:val="20"/>
                <w:szCs w:val="20"/>
                <w:lang w:val="uk-UA"/>
              </w:rPr>
            </w:pPr>
            <w:r>
              <w:rPr>
                <w:sz w:val="20"/>
                <w:szCs w:val="20"/>
                <w:lang w:val="uk-UA"/>
              </w:rPr>
              <w:t>2023,</w:t>
            </w:r>
          </w:p>
          <w:p w14:paraId="4095B597" w14:textId="77777777" w:rsidR="00F8445F" w:rsidRDefault="00F8445F" w:rsidP="009D4F1E">
            <w:pPr>
              <w:jc w:val="both"/>
              <w:rPr>
                <w:sz w:val="20"/>
                <w:szCs w:val="20"/>
                <w:lang w:val="uk-UA"/>
              </w:rPr>
            </w:pPr>
            <w:r>
              <w:rPr>
                <w:sz w:val="20"/>
                <w:szCs w:val="20"/>
                <w:lang w:val="uk-UA"/>
              </w:rPr>
              <w:t>695,</w:t>
            </w:r>
          </w:p>
          <w:p w14:paraId="404D1EAB" w14:textId="6641D405" w:rsidR="00F8445F" w:rsidRDefault="00281EBB" w:rsidP="009D4F1E">
            <w:pPr>
              <w:jc w:val="both"/>
              <w:rPr>
                <w:sz w:val="20"/>
                <w:szCs w:val="20"/>
                <w:lang w:val="uk-UA"/>
              </w:rPr>
            </w:pPr>
            <w:r>
              <w:rPr>
                <w:sz w:val="20"/>
                <w:szCs w:val="20"/>
                <w:lang w:val="uk-UA"/>
              </w:rPr>
              <w:t>135</w:t>
            </w:r>
            <w:r w:rsidR="00F8445F">
              <w:rPr>
                <w:sz w:val="20"/>
                <w:szCs w:val="20"/>
                <w:lang w:val="uk-UA"/>
              </w:rPr>
              <w:t>-</w:t>
            </w:r>
            <w:r w:rsidR="000A4565">
              <w:rPr>
                <w:sz w:val="20"/>
                <w:szCs w:val="20"/>
                <w:lang w:val="uk-UA"/>
              </w:rPr>
              <w:t>145</w:t>
            </w:r>
          </w:p>
        </w:tc>
      </w:tr>
      <w:tr w:rsidR="00281EBB" w:rsidRPr="003D5E9E" w14:paraId="4DB877FC"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5CE06F08" w14:textId="77777777" w:rsidR="00281EBB" w:rsidRPr="004B7CB4" w:rsidRDefault="00281EBB"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4F95BE93" w14:textId="77777777" w:rsidR="00281EBB" w:rsidRDefault="00281EBB" w:rsidP="009D4F1E">
            <w:pPr>
              <w:jc w:val="both"/>
              <w:rPr>
                <w:sz w:val="20"/>
                <w:szCs w:val="20"/>
                <w:lang w:val="en-US"/>
              </w:rPr>
            </w:pPr>
            <w:r w:rsidRPr="00281EBB">
              <w:rPr>
                <w:sz w:val="20"/>
                <w:szCs w:val="20"/>
                <w:lang w:val="en-US"/>
              </w:rPr>
              <w:t>Y.</w:t>
            </w:r>
            <w:r w:rsidRPr="00281EBB">
              <w:rPr>
                <w:sz w:val="20"/>
                <w:szCs w:val="20"/>
                <w:lang w:val="uk-UA"/>
              </w:rPr>
              <w:t xml:space="preserve"> </w:t>
            </w:r>
            <w:r w:rsidRPr="00281EBB">
              <w:rPr>
                <w:sz w:val="20"/>
                <w:szCs w:val="20"/>
                <w:lang w:val="en-US"/>
              </w:rPr>
              <w:t xml:space="preserve">Burov, </w:t>
            </w:r>
          </w:p>
          <w:p w14:paraId="70958078" w14:textId="77777777" w:rsidR="00281EBB" w:rsidRDefault="00281EBB" w:rsidP="009D4F1E">
            <w:pPr>
              <w:jc w:val="both"/>
              <w:rPr>
                <w:sz w:val="20"/>
                <w:szCs w:val="20"/>
                <w:lang w:val="en-US"/>
              </w:rPr>
            </w:pPr>
            <w:r w:rsidRPr="00281EBB">
              <w:rPr>
                <w:sz w:val="20"/>
                <w:szCs w:val="20"/>
                <w:lang w:val="en-US"/>
              </w:rPr>
              <w:t>V.</w:t>
            </w:r>
            <w:r w:rsidRPr="00281EBB">
              <w:rPr>
                <w:sz w:val="20"/>
                <w:szCs w:val="20"/>
                <w:lang w:val="uk-UA"/>
              </w:rPr>
              <w:t xml:space="preserve"> </w:t>
            </w:r>
            <w:proofErr w:type="spellStart"/>
            <w:r w:rsidRPr="00281EBB">
              <w:rPr>
                <w:sz w:val="20"/>
                <w:szCs w:val="20"/>
                <w:lang w:val="en-US"/>
              </w:rPr>
              <w:t>Vysotska</w:t>
            </w:r>
            <w:proofErr w:type="spellEnd"/>
            <w:r w:rsidRPr="00281EBB">
              <w:rPr>
                <w:sz w:val="20"/>
                <w:szCs w:val="20"/>
                <w:lang w:val="en-US"/>
              </w:rPr>
              <w:t xml:space="preserve">, </w:t>
            </w:r>
          </w:p>
          <w:p w14:paraId="50207A6E" w14:textId="77777777" w:rsidR="00281EBB" w:rsidRDefault="00281EBB" w:rsidP="009D4F1E">
            <w:pPr>
              <w:jc w:val="both"/>
              <w:rPr>
                <w:sz w:val="20"/>
                <w:szCs w:val="20"/>
                <w:lang w:val="en-US"/>
              </w:rPr>
            </w:pPr>
            <w:r w:rsidRPr="00281EBB">
              <w:rPr>
                <w:sz w:val="20"/>
                <w:szCs w:val="20"/>
                <w:u w:val="single"/>
                <w:lang w:val="en-US"/>
              </w:rPr>
              <w:t>V.</w:t>
            </w:r>
            <w:r w:rsidRPr="00281EBB">
              <w:rPr>
                <w:sz w:val="20"/>
                <w:szCs w:val="20"/>
                <w:u w:val="single"/>
                <w:lang w:val="uk-UA"/>
              </w:rPr>
              <w:t> </w:t>
            </w:r>
            <w:r w:rsidRPr="00281EBB">
              <w:rPr>
                <w:sz w:val="20"/>
                <w:szCs w:val="20"/>
                <w:u w:val="single"/>
                <w:lang w:val="en-US"/>
              </w:rPr>
              <w:t>Lytvyn</w:t>
            </w:r>
            <w:r w:rsidRPr="00281EBB">
              <w:rPr>
                <w:sz w:val="20"/>
                <w:szCs w:val="20"/>
                <w:lang w:val="en-US"/>
              </w:rPr>
              <w:t xml:space="preserve">, </w:t>
            </w:r>
          </w:p>
          <w:p w14:paraId="291060A5" w14:textId="326E64DF" w:rsidR="00281EBB" w:rsidRPr="00281EBB" w:rsidRDefault="00281EBB" w:rsidP="009D4F1E">
            <w:pPr>
              <w:jc w:val="both"/>
              <w:rPr>
                <w:sz w:val="20"/>
                <w:szCs w:val="20"/>
                <w:u w:val="single"/>
                <w:lang w:val="en-US"/>
              </w:rPr>
            </w:pPr>
            <w:r w:rsidRPr="00281EBB">
              <w:rPr>
                <w:sz w:val="20"/>
                <w:szCs w:val="20"/>
                <w:u w:val="single"/>
                <w:lang w:val="en-US"/>
              </w:rPr>
              <w:t>L.</w:t>
            </w:r>
            <w:r w:rsidRPr="00281EBB">
              <w:rPr>
                <w:sz w:val="20"/>
                <w:szCs w:val="20"/>
                <w:u w:val="single"/>
                <w:lang w:val="uk-UA"/>
              </w:rPr>
              <w:t> </w:t>
            </w:r>
            <w:proofErr w:type="spellStart"/>
            <w:r w:rsidRPr="00281EBB">
              <w:rPr>
                <w:sz w:val="20"/>
                <w:szCs w:val="20"/>
                <w:u w:val="single"/>
                <w:lang w:val="en-US"/>
              </w:rPr>
              <w:t>Chyrun</w:t>
            </w:r>
            <w:proofErr w:type="spellEnd"/>
          </w:p>
        </w:tc>
        <w:tc>
          <w:tcPr>
            <w:tcW w:w="362" w:type="pct"/>
            <w:tcBorders>
              <w:top w:val="single" w:sz="4" w:space="0" w:color="auto"/>
              <w:left w:val="single" w:sz="4" w:space="0" w:color="auto"/>
              <w:bottom w:val="single" w:sz="4" w:space="0" w:color="auto"/>
              <w:right w:val="single" w:sz="4" w:space="0" w:color="auto"/>
            </w:tcBorders>
          </w:tcPr>
          <w:p w14:paraId="56E15589" w14:textId="77777777" w:rsidR="00281EBB" w:rsidRDefault="00281EBB" w:rsidP="009D4F1E">
            <w:pPr>
              <w:jc w:val="both"/>
              <w:rPr>
                <w:sz w:val="20"/>
                <w:szCs w:val="20"/>
                <w:lang w:val="uk-UA"/>
              </w:rPr>
            </w:pPr>
            <w:r>
              <w:rPr>
                <w:sz w:val="20"/>
                <w:szCs w:val="20"/>
                <w:lang w:val="uk-UA"/>
              </w:rPr>
              <w:t>-</w:t>
            </w:r>
          </w:p>
          <w:p w14:paraId="698C56D3" w14:textId="77777777" w:rsidR="00281EBB" w:rsidRDefault="00281EBB" w:rsidP="009D4F1E">
            <w:pPr>
              <w:jc w:val="both"/>
              <w:rPr>
                <w:sz w:val="20"/>
                <w:szCs w:val="20"/>
                <w:lang w:val="uk-UA"/>
              </w:rPr>
            </w:pPr>
            <w:r>
              <w:rPr>
                <w:sz w:val="20"/>
                <w:szCs w:val="20"/>
                <w:lang w:val="uk-UA"/>
              </w:rPr>
              <w:t>-</w:t>
            </w:r>
          </w:p>
          <w:p w14:paraId="5F408B13" w14:textId="77777777" w:rsidR="00281EBB" w:rsidRDefault="00281EBB" w:rsidP="009D4F1E">
            <w:pPr>
              <w:jc w:val="both"/>
              <w:rPr>
                <w:sz w:val="20"/>
                <w:szCs w:val="20"/>
                <w:lang w:val="uk-UA"/>
              </w:rPr>
            </w:pPr>
            <w:r>
              <w:rPr>
                <w:sz w:val="20"/>
                <w:szCs w:val="20"/>
                <w:lang w:val="uk-UA"/>
              </w:rPr>
              <w:t>проф.</w:t>
            </w:r>
          </w:p>
          <w:p w14:paraId="74587281" w14:textId="2A345B55" w:rsidR="00281EBB" w:rsidRDefault="00281EBB" w:rsidP="009D4F1E">
            <w:pPr>
              <w:jc w:val="both"/>
              <w:rPr>
                <w:sz w:val="20"/>
                <w:szCs w:val="20"/>
                <w:lang w:val="uk-UA"/>
              </w:rPr>
            </w:pPr>
            <w:r>
              <w:rPr>
                <w:sz w:val="20"/>
                <w:szCs w:val="20"/>
                <w:lang w:val="uk-UA"/>
              </w:rPr>
              <w:t>доц.</w:t>
            </w:r>
          </w:p>
        </w:tc>
        <w:tc>
          <w:tcPr>
            <w:tcW w:w="2345" w:type="pct"/>
            <w:tcBorders>
              <w:top w:val="single" w:sz="4" w:space="0" w:color="auto"/>
              <w:left w:val="single" w:sz="4" w:space="0" w:color="auto"/>
              <w:bottom w:val="single" w:sz="4" w:space="0" w:color="auto"/>
              <w:right w:val="single" w:sz="4" w:space="0" w:color="auto"/>
            </w:tcBorders>
          </w:tcPr>
          <w:p w14:paraId="31D3E320" w14:textId="77777777" w:rsidR="00281EBB" w:rsidRDefault="00281EBB" w:rsidP="009D4F1E">
            <w:pPr>
              <w:jc w:val="both"/>
              <w:rPr>
                <w:sz w:val="20"/>
                <w:szCs w:val="20"/>
                <w:lang w:val="en-US"/>
              </w:rPr>
            </w:pPr>
            <w:r w:rsidRPr="00281EBB">
              <w:rPr>
                <w:sz w:val="20"/>
                <w:szCs w:val="20"/>
                <w:lang w:val="en-US"/>
              </w:rPr>
              <w:t>Software based on ontological tasks models</w:t>
            </w:r>
          </w:p>
          <w:p w14:paraId="002DB388" w14:textId="18B8E53D" w:rsidR="00281EBB" w:rsidRPr="00F8445F" w:rsidRDefault="00281EBB" w:rsidP="009D4F1E">
            <w:pPr>
              <w:jc w:val="both"/>
              <w:rPr>
                <w:sz w:val="20"/>
                <w:szCs w:val="20"/>
                <w:lang w:val="en-US"/>
              </w:rPr>
            </w:pPr>
            <w:r w:rsidRPr="00281EBB">
              <w:rPr>
                <w:sz w:val="20"/>
                <w:szCs w:val="20"/>
                <w:lang w:val="en-US"/>
              </w:rPr>
              <w:t>https://doi.org/10.1007/978-3-031-16203-9_34</w:t>
            </w:r>
          </w:p>
        </w:tc>
        <w:tc>
          <w:tcPr>
            <w:tcW w:w="732" w:type="pct"/>
            <w:tcBorders>
              <w:top w:val="single" w:sz="4" w:space="0" w:color="auto"/>
              <w:left w:val="single" w:sz="4" w:space="0" w:color="auto"/>
              <w:bottom w:val="single" w:sz="4" w:space="0" w:color="auto"/>
              <w:right w:val="single" w:sz="4" w:space="0" w:color="auto"/>
            </w:tcBorders>
          </w:tcPr>
          <w:p w14:paraId="744D14D6" w14:textId="338C9E7B" w:rsidR="00281EBB" w:rsidRPr="00F8445F" w:rsidRDefault="00281EBB" w:rsidP="009D4F1E">
            <w:pPr>
              <w:rPr>
                <w:sz w:val="20"/>
                <w:szCs w:val="20"/>
                <w:lang w:val="en-US"/>
              </w:rPr>
            </w:pPr>
            <w:r w:rsidRPr="00281EBB">
              <w:rPr>
                <w:sz w:val="20"/>
                <w:szCs w:val="20"/>
                <w:lang w:val="en-US"/>
              </w:rPr>
              <w:t>ISDMCI 2022. Lecture Notes on Data Engineering and Communications Technologies</w:t>
            </w:r>
          </w:p>
        </w:tc>
        <w:tc>
          <w:tcPr>
            <w:tcW w:w="517" w:type="pct"/>
            <w:tcBorders>
              <w:top w:val="single" w:sz="4" w:space="0" w:color="auto"/>
              <w:left w:val="single" w:sz="4" w:space="0" w:color="auto"/>
              <w:bottom w:val="single" w:sz="4" w:space="0" w:color="auto"/>
              <w:right w:val="single" w:sz="4" w:space="0" w:color="auto"/>
            </w:tcBorders>
          </w:tcPr>
          <w:p w14:paraId="4036A40C" w14:textId="3C1C3025" w:rsidR="00281EBB" w:rsidRDefault="00281EBB" w:rsidP="009D4F1E">
            <w:pPr>
              <w:jc w:val="both"/>
              <w:rPr>
                <w:sz w:val="20"/>
                <w:szCs w:val="20"/>
                <w:lang w:val="uk-UA"/>
              </w:rPr>
            </w:pPr>
            <w:r>
              <w:rPr>
                <w:sz w:val="20"/>
                <w:szCs w:val="20"/>
                <w:lang w:val="uk-UA"/>
              </w:rPr>
              <w:t>2022,</w:t>
            </w:r>
          </w:p>
          <w:p w14:paraId="5210AD19" w14:textId="77777777" w:rsidR="00281EBB" w:rsidRDefault="00281EBB" w:rsidP="009D4F1E">
            <w:pPr>
              <w:jc w:val="both"/>
              <w:rPr>
                <w:sz w:val="20"/>
                <w:szCs w:val="20"/>
                <w:lang w:val="uk-UA"/>
              </w:rPr>
            </w:pPr>
            <w:r>
              <w:rPr>
                <w:sz w:val="20"/>
                <w:szCs w:val="20"/>
                <w:lang w:val="uk-UA"/>
              </w:rPr>
              <w:t>149,</w:t>
            </w:r>
          </w:p>
          <w:p w14:paraId="4C254AEE" w14:textId="1DF82AE4" w:rsidR="00281EBB" w:rsidRDefault="00281EBB" w:rsidP="009D4F1E">
            <w:pPr>
              <w:jc w:val="both"/>
              <w:rPr>
                <w:sz w:val="20"/>
                <w:szCs w:val="20"/>
                <w:lang w:val="uk-UA"/>
              </w:rPr>
            </w:pPr>
            <w:r>
              <w:rPr>
                <w:sz w:val="20"/>
                <w:szCs w:val="20"/>
                <w:lang w:val="uk-UA"/>
              </w:rPr>
              <w:t>608-638</w:t>
            </w:r>
          </w:p>
        </w:tc>
      </w:tr>
      <w:tr w:rsidR="00FE445F" w:rsidRPr="003D5E9E" w14:paraId="5561EF89"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2B23C6A5" w14:textId="77777777" w:rsidR="00FE445F" w:rsidRPr="004B7CB4" w:rsidRDefault="00FE445F"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452D17BF" w14:textId="77777777" w:rsidR="00FE445F" w:rsidRPr="00FE445F" w:rsidRDefault="00FE445F" w:rsidP="009D4F1E">
            <w:pPr>
              <w:jc w:val="both"/>
              <w:rPr>
                <w:rFonts w:eastAsia="Times"/>
                <w:iCs/>
                <w:color w:val="000000"/>
                <w:position w:val="-1"/>
                <w:sz w:val="20"/>
                <w:szCs w:val="20"/>
                <w:lang w:val="en-US"/>
              </w:rPr>
            </w:pPr>
            <w:r w:rsidRPr="00FE445F">
              <w:rPr>
                <w:rFonts w:eastAsia="Times"/>
                <w:iCs/>
                <w:color w:val="000000"/>
                <w:position w:val="-1"/>
                <w:sz w:val="20"/>
                <w:szCs w:val="20"/>
                <w:lang w:val="en-US"/>
              </w:rPr>
              <w:t>D.</w:t>
            </w:r>
            <w:r w:rsidRPr="00FE445F">
              <w:rPr>
                <w:rFonts w:eastAsia="Times"/>
                <w:iCs/>
                <w:color w:val="000000"/>
                <w:position w:val="-1"/>
                <w:sz w:val="20"/>
                <w:szCs w:val="20"/>
                <w:lang w:val="uk-UA"/>
              </w:rPr>
              <w:t xml:space="preserve"> </w:t>
            </w:r>
            <w:proofErr w:type="spellStart"/>
            <w:r w:rsidRPr="00FE445F">
              <w:rPr>
                <w:rFonts w:eastAsia="Times"/>
                <w:iCs/>
                <w:color w:val="000000"/>
                <w:position w:val="-1"/>
                <w:sz w:val="20"/>
                <w:szCs w:val="20"/>
                <w:lang w:val="en-US"/>
              </w:rPr>
              <w:t>Chumachenko</w:t>
            </w:r>
            <w:proofErr w:type="spellEnd"/>
            <w:r w:rsidRPr="00FE445F">
              <w:rPr>
                <w:rFonts w:eastAsia="Times"/>
                <w:iCs/>
                <w:color w:val="000000"/>
                <w:position w:val="-1"/>
                <w:sz w:val="20"/>
                <w:szCs w:val="20"/>
                <w:lang w:val="en-US"/>
              </w:rPr>
              <w:t xml:space="preserve">, </w:t>
            </w:r>
          </w:p>
          <w:p w14:paraId="655BDCC8" w14:textId="77777777" w:rsidR="00FE445F" w:rsidRPr="00FE445F" w:rsidRDefault="00FE445F" w:rsidP="009D4F1E">
            <w:pPr>
              <w:jc w:val="both"/>
              <w:rPr>
                <w:rFonts w:eastAsia="Times"/>
                <w:iCs/>
                <w:color w:val="000000"/>
                <w:position w:val="-1"/>
                <w:sz w:val="20"/>
                <w:szCs w:val="20"/>
                <w:lang w:val="en-US"/>
              </w:rPr>
            </w:pPr>
            <w:r w:rsidRPr="00FE445F">
              <w:rPr>
                <w:rFonts w:eastAsia="Times"/>
                <w:iCs/>
                <w:color w:val="000000"/>
                <w:position w:val="-1"/>
                <w:sz w:val="20"/>
                <w:szCs w:val="20"/>
                <w:lang w:val="en-US"/>
              </w:rPr>
              <w:t>T.</w:t>
            </w:r>
            <w:r w:rsidRPr="00FE445F">
              <w:rPr>
                <w:rFonts w:eastAsia="Times"/>
                <w:iCs/>
                <w:color w:val="000000"/>
                <w:position w:val="-1"/>
                <w:sz w:val="20"/>
                <w:szCs w:val="20"/>
                <w:lang w:val="uk-UA"/>
              </w:rPr>
              <w:t xml:space="preserve"> </w:t>
            </w:r>
            <w:proofErr w:type="spellStart"/>
            <w:r w:rsidRPr="00FE445F">
              <w:rPr>
                <w:rFonts w:eastAsia="Times"/>
                <w:iCs/>
                <w:color w:val="000000"/>
                <w:position w:val="-1"/>
                <w:sz w:val="20"/>
                <w:szCs w:val="20"/>
                <w:lang w:val="en-US"/>
              </w:rPr>
              <w:t>Chumachenko</w:t>
            </w:r>
            <w:proofErr w:type="spellEnd"/>
            <w:r w:rsidRPr="00FE445F">
              <w:rPr>
                <w:rFonts w:eastAsia="Times"/>
                <w:iCs/>
                <w:color w:val="000000"/>
                <w:position w:val="-1"/>
                <w:sz w:val="20"/>
                <w:szCs w:val="20"/>
                <w:lang w:val="en-US"/>
              </w:rPr>
              <w:t xml:space="preserve">, </w:t>
            </w:r>
          </w:p>
          <w:p w14:paraId="6387B037" w14:textId="77777777" w:rsidR="00FE445F" w:rsidRPr="00FE445F" w:rsidRDefault="00FE445F" w:rsidP="009D4F1E">
            <w:pPr>
              <w:jc w:val="both"/>
              <w:rPr>
                <w:rFonts w:eastAsia="Times"/>
                <w:iCs/>
                <w:color w:val="000000"/>
                <w:position w:val="-1"/>
                <w:sz w:val="20"/>
                <w:szCs w:val="20"/>
                <w:lang w:val="en-US"/>
              </w:rPr>
            </w:pPr>
            <w:r w:rsidRPr="00FE445F">
              <w:rPr>
                <w:rFonts w:eastAsia="Times"/>
                <w:iCs/>
                <w:color w:val="000000"/>
                <w:position w:val="-1"/>
                <w:sz w:val="20"/>
                <w:szCs w:val="20"/>
                <w:lang w:val="en-US"/>
              </w:rPr>
              <w:t>I.</w:t>
            </w:r>
            <w:r w:rsidRPr="00FE445F">
              <w:rPr>
                <w:rFonts w:eastAsia="Times"/>
                <w:iCs/>
                <w:color w:val="000000"/>
                <w:position w:val="-1"/>
                <w:sz w:val="20"/>
                <w:szCs w:val="20"/>
                <w:lang w:val="uk-UA"/>
              </w:rPr>
              <w:t xml:space="preserve"> </w:t>
            </w:r>
            <w:proofErr w:type="spellStart"/>
            <w:r w:rsidRPr="00FE445F">
              <w:rPr>
                <w:rFonts w:eastAsia="Times"/>
                <w:iCs/>
                <w:color w:val="000000"/>
                <w:position w:val="-1"/>
                <w:sz w:val="20"/>
                <w:szCs w:val="20"/>
                <w:lang w:val="en-US"/>
              </w:rPr>
              <w:t>Meniailov</w:t>
            </w:r>
            <w:proofErr w:type="spellEnd"/>
            <w:r w:rsidRPr="00FE445F">
              <w:rPr>
                <w:rFonts w:eastAsia="Times"/>
                <w:iCs/>
                <w:color w:val="000000"/>
                <w:position w:val="-1"/>
                <w:sz w:val="20"/>
                <w:szCs w:val="20"/>
                <w:lang w:val="en-US"/>
              </w:rPr>
              <w:t xml:space="preserve">, </w:t>
            </w:r>
          </w:p>
          <w:p w14:paraId="385976B3" w14:textId="77777777" w:rsidR="00FE445F" w:rsidRPr="00FE445F" w:rsidRDefault="00FE445F" w:rsidP="009D4F1E">
            <w:pPr>
              <w:jc w:val="both"/>
              <w:rPr>
                <w:rFonts w:eastAsia="Times"/>
                <w:iCs/>
                <w:color w:val="000000"/>
                <w:position w:val="-1"/>
                <w:sz w:val="20"/>
                <w:szCs w:val="20"/>
                <w:lang w:val="en-US"/>
              </w:rPr>
            </w:pPr>
            <w:r w:rsidRPr="00FE445F">
              <w:rPr>
                <w:rFonts w:eastAsia="Times"/>
                <w:iCs/>
                <w:color w:val="000000"/>
                <w:position w:val="-1"/>
                <w:sz w:val="20"/>
                <w:szCs w:val="20"/>
                <w:lang w:val="en-US"/>
              </w:rPr>
              <w:t>O.</w:t>
            </w:r>
            <w:r w:rsidRPr="00FE445F">
              <w:rPr>
                <w:rFonts w:eastAsia="Times"/>
                <w:iCs/>
                <w:color w:val="000000"/>
                <w:position w:val="-1"/>
                <w:sz w:val="20"/>
                <w:szCs w:val="20"/>
                <w:lang w:val="uk-UA"/>
              </w:rPr>
              <w:t> </w:t>
            </w:r>
            <w:r w:rsidRPr="00FE445F">
              <w:rPr>
                <w:rFonts w:eastAsia="Times"/>
                <w:iCs/>
                <w:color w:val="000000"/>
                <w:position w:val="-1"/>
                <w:sz w:val="20"/>
                <w:szCs w:val="20"/>
                <w:lang w:val="en-US"/>
              </w:rPr>
              <w:t xml:space="preserve">Muradyan, </w:t>
            </w:r>
          </w:p>
          <w:p w14:paraId="1688817C" w14:textId="6780195A" w:rsidR="00FE445F" w:rsidRPr="00FE445F" w:rsidRDefault="00FE445F" w:rsidP="009D4F1E">
            <w:pPr>
              <w:jc w:val="both"/>
              <w:rPr>
                <w:sz w:val="20"/>
                <w:szCs w:val="20"/>
                <w:lang w:val="en-US"/>
              </w:rPr>
            </w:pPr>
            <w:r w:rsidRPr="00FE445F">
              <w:rPr>
                <w:rFonts w:eastAsia="Times"/>
                <w:iCs/>
                <w:color w:val="000000"/>
                <w:position w:val="-1"/>
                <w:sz w:val="20"/>
                <w:szCs w:val="20"/>
                <w:u w:val="single"/>
                <w:lang w:val="en-US"/>
              </w:rPr>
              <w:t>G.</w:t>
            </w:r>
            <w:r w:rsidRPr="00FE445F">
              <w:rPr>
                <w:rFonts w:eastAsia="Times"/>
                <w:iCs/>
                <w:color w:val="000000"/>
                <w:position w:val="-1"/>
                <w:sz w:val="20"/>
                <w:szCs w:val="20"/>
                <w:u w:val="single"/>
                <w:lang w:val="uk-UA"/>
              </w:rPr>
              <w:t xml:space="preserve"> </w:t>
            </w:r>
            <w:proofErr w:type="spellStart"/>
            <w:r w:rsidRPr="00FE445F">
              <w:rPr>
                <w:rFonts w:eastAsia="Times"/>
                <w:iCs/>
                <w:color w:val="000000"/>
                <w:position w:val="-1"/>
                <w:sz w:val="20"/>
                <w:szCs w:val="20"/>
                <w:u w:val="single"/>
                <w:lang w:val="en-US"/>
              </w:rPr>
              <w:t>Zholtkevych</w:t>
            </w:r>
            <w:proofErr w:type="spellEnd"/>
          </w:p>
        </w:tc>
        <w:tc>
          <w:tcPr>
            <w:tcW w:w="362" w:type="pct"/>
            <w:tcBorders>
              <w:top w:val="single" w:sz="4" w:space="0" w:color="auto"/>
              <w:left w:val="single" w:sz="4" w:space="0" w:color="auto"/>
              <w:bottom w:val="single" w:sz="4" w:space="0" w:color="auto"/>
              <w:right w:val="single" w:sz="4" w:space="0" w:color="auto"/>
            </w:tcBorders>
          </w:tcPr>
          <w:p w14:paraId="36C00FE6" w14:textId="77777777" w:rsidR="00FE445F" w:rsidRDefault="00FE445F" w:rsidP="009D4F1E">
            <w:pPr>
              <w:jc w:val="both"/>
              <w:rPr>
                <w:sz w:val="20"/>
                <w:szCs w:val="20"/>
                <w:lang w:val="uk-UA"/>
              </w:rPr>
            </w:pPr>
            <w:r>
              <w:rPr>
                <w:sz w:val="20"/>
                <w:szCs w:val="20"/>
                <w:lang w:val="uk-UA"/>
              </w:rPr>
              <w:t>-</w:t>
            </w:r>
          </w:p>
          <w:p w14:paraId="78B5BD75" w14:textId="77777777" w:rsidR="00FE445F" w:rsidRDefault="00FE445F" w:rsidP="009D4F1E">
            <w:pPr>
              <w:jc w:val="both"/>
              <w:rPr>
                <w:sz w:val="20"/>
                <w:szCs w:val="20"/>
                <w:lang w:val="uk-UA"/>
              </w:rPr>
            </w:pPr>
            <w:r>
              <w:rPr>
                <w:sz w:val="20"/>
                <w:szCs w:val="20"/>
                <w:lang w:val="uk-UA"/>
              </w:rPr>
              <w:t>-</w:t>
            </w:r>
          </w:p>
          <w:p w14:paraId="6F402088" w14:textId="77777777" w:rsidR="00FE445F" w:rsidRDefault="00FE445F" w:rsidP="009D4F1E">
            <w:pPr>
              <w:jc w:val="both"/>
              <w:rPr>
                <w:sz w:val="20"/>
                <w:szCs w:val="20"/>
                <w:lang w:val="uk-UA"/>
              </w:rPr>
            </w:pPr>
            <w:r>
              <w:rPr>
                <w:sz w:val="20"/>
                <w:szCs w:val="20"/>
                <w:lang w:val="uk-UA"/>
              </w:rPr>
              <w:t>-</w:t>
            </w:r>
          </w:p>
          <w:p w14:paraId="4D7C8ADF" w14:textId="77777777" w:rsidR="00FE445F" w:rsidRDefault="00FE445F" w:rsidP="009D4F1E">
            <w:pPr>
              <w:jc w:val="both"/>
              <w:rPr>
                <w:sz w:val="20"/>
                <w:szCs w:val="20"/>
                <w:lang w:val="uk-UA"/>
              </w:rPr>
            </w:pPr>
            <w:r>
              <w:rPr>
                <w:sz w:val="20"/>
                <w:szCs w:val="20"/>
                <w:lang w:val="uk-UA"/>
              </w:rPr>
              <w:t>-</w:t>
            </w:r>
          </w:p>
          <w:p w14:paraId="0DDC27D9" w14:textId="7E53C358" w:rsidR="00FE445F" w:rsidRDefault="00FE445F" w:rsidP="009D4F1E">
            <w:pPr>
              <w:jc w:val="both"/>
              <w:rPr>
                <w:sz w:val="20"/>
                <w:szCs w:val="20"/>
                <w:lang w:val="uk-UA"/>
              </w:rPr>
            </w:pPr>
            <w:r>
              <w:rPr>
                <w:sz w:val="20"/>
                <w:szCs w:val="20"/>
                <w:lang w:val="uk-UA"/>
              </w:rPr>
              <w:t>проф.</w:t>
            </w:r>
          </w:p>
        </w:tc>
        <w:tc>
          <w:tcPr>
            <w:tcW w:w="2345" w:type="pct"/>
            <w:tcBorders>
              <w:top w:val="single" w:sz="4" w:space="0" w:color="auto"/>
              <w:left w:val="single" w:sz="4" w:space="0" w:color="auto"/>
              <w:bottom w:val="single" w:sz="4" w:space="0" w:color="auto"/>
              <w:right w:val="single" w:sz="4" w:space="0" w:color="auto"/>
            </w:tcBorders>
          </w:tcPr>
          <w:p w14:paraId="1293B410" w14:textId="77777777" w:rsidR="00FE445F" w:rsidRDefault="00FE445F" w:rsidP="009D4F1E">
            <w:pPr>
              <w:jc w:val="both"/>
              <w:rPr>
                <w:sz w:val="20"/>
                <w:szCs w:val="20"/>
                <w:lang w:val="en-US"/>
              </w:rPr>
            </w:pPr>
            <w:r w:rsidRPr="00FE445F">
              <w:rPr>
                <w:sz w:val="20"/>
                <w:szCs w:val="20"/>
                <w:lang w:val="en-US"/>
              </w:rPr>
              <w:t>Forecasting of COVID-19 Epidemic Process in Ukraine and Neighboring Countries by Gradient Boosting Method</w:t>
            </w:r>
          </w:p>
          <w:p w14:paraId="51F17357" w14:textId="361075DB" w:rsidR="00FE445F" w:rsidRPr="00281EBB" w:rsidRDefault="00FE445F" w:rsidP="009D4F1E">
            <w:pPr>
              <w:jc w:val="both"/>
              <w:rPr>
                <w:sz w:val="20"/>
                <w:szCs w:val="20"/>
                <w:lang w:val="en-US"/>
              </w:rPr>
            </w:pPr>
            <w:r w:rsidRPr="00FE445F">
              <w:rPr>
                <w:sz w:val="20"/>
                <w:szCs w:val="20"/>
                <w:lang w:val="en-US"/>
              </w:rPr>
              <w:t>https://link.springer.com/chapter/10.1007/978-3-031-35467-0_30</w:t>
            </w:r>
          </w:p>
        </w:tc>
        <w:tc>
          <w:tcPr>
            <w:tcW w:w="732" w:type="pct"/>
            <w:tcBorders>
              <w:top w:val="single" w:sz="4" w:space="0" w:color="auto"/>
              <w:left w:val="single" w:sz="4" w:space="0" w:color="auto"/>
              <w:bottom w:val="single" w:sz="4" w:space="0" w:color="auto"/>
              <w:right w:val="single" w:sz="4" w:space="0" w:color="auto"/>
            </w:tcBorders>
          </w:tcPr>
          <w:p w14:paraId="36E2C3B2" w14:textId="7D4A3901" w:rsidR="00FE445F" w:rsidRPr="00281EBB" w:rsidRDefault="00FE445F" w:rsidP="009D4F1E">
            <w:pPr>
              <w:rPr>
                <w:sz w:val="20"/>
                <w:szCs w:val="20"/>
                <w:lang w:val="en-US"/>
              </w:rPr>
            </w:pPr>
            <w:r w:rsidRPr="00FE445F">
              <w:rPr>
                <w:sz w:val="20"/>
                <w:szCs w:val="20"/>
                <w:lang w:val="en-US"/>
              </w:rPr>
              <w:t>Lecture Notes on Data Engineering and Communications Technologies</w:t>
            </w:r>
          </w:p>
        </w:tc>
        <w:tc>
          <w:tcPr>
            <w:tcW w:w="517" w:type="pct"/>
            <w:tcBorders>
              <w:top w:val="single" w:sz="4" w:space="0" w:color="auto"/>
              <w:left w:val="single" w:sz="4" w:space="0" w:color="auto"/>
              <w:bottom w:val="single" w:sz="4" w:space="0" w:color="auto"/>
              <w:right w:val="single" w:sz="4" w:space="0" w:color="auto"/>
            </w:tcBorders>
          </w:tcPr>
          <w:p w14:paraId="3C692C1A" w14:textId="77777777" w:rsidR="00FE445F" w:rsidRDefault="00FE445F" w:rsidP="009D4F1E">
            <w:pPr>
              <w:jc w:val="both"/>
              <w:rPr>
                <w:sz w:val="20"/>
                <w:szCs w:val="20"/>
                <w:lang w:val="uk-UA"/>
              </w:rPr>
            </w:pPr>
            <w:r>
              <w:rPr>
                <w:sz w:val="20"/>
                <w:szCs w:val="20"/>
                <w:lang w:val="uk-UA"/>
              </w:rPr>
              <w:t>2023,</w:t>
            </w:r>
          </w:p>
          <w:p w14:paraId="2557336A" w14:textId="77777777" w:rsidR="00FE445F" w:rsidRDefault="00FE445F" w:rsidP="009D4F1E">
            <w:pPr>
              <w:jc w:val="both"/>
              <w:rPr>
                <w:sz w:val="20"/>
                <w:szCs w:val="20"/>
                <w:lang w:val="uk-UA"/>
              </w:rPr>
            </w:pPr>
            <w:r>
              <w:rPr>
                <w:sz w:val="20"/>
                <w:szCs w:val="20"/>
                <w:lang w:val="uk-UA"/>
              </w:rPr>
              <w:t>178,</w:t>
            </w:r>
          </w:p>
          <w:p w14:paraId="347A5D81" w14:textId="44730D2F" w:rsidR="00FE445F" w:rsidRDefault="00FE445F" w:rsidP="009D4F1E">
            <w:pPr>
              <w:jc w:val="both"/>
              <w:rPr>
                <w:sz w:val="20"/>
                <w:szCs w:val="20"/>
                <w:lang w:val="uk-UA"/>
              </w:rPr>
            </w:pPr>
            <w:r>
              <w:rPr>
                <w:sz w:val="20"/>
                <w:szCs w:val="20"/>
                <w:lang w:val="uk-UA"/>
              </w:rPr>
              <w:t>503-514</w:t>
            </w:r>
          </w:p>
        </w:tc>
      </w:tr>
      <w:tr w:rsidR="00DC0CAF" w:rsidRPr="003D5E9E" w14:paraId="4853B3B0"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284997F5" w14:textId="77777777" w:rsidR="00DC0CAF" w:rsidRPr="004B7CB4" w:rsidRDefault="00DC0CAF"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449C9F2C" w14:textId="71145AF8" w:rsidR="00DC0CAF" w:rsidRDefault="00DC0CAF" w:rsidP="009D4F1E">
            <w:pPr>
              <w:jc w:val="both"/>
              <w:rPr>
                <w:sz w:val="20"/>
                <w:szCs w:val="20"/>
                <w:lang w:val="en-US"/>
              </w:rPr>
            </w:pPr>
            <w:r w:rsidRPr="00DC0CAF">
              <w:rPr>
                <w:sz w:val="20"/>
                <w:szCs w:val="20"/>
                <w:u w:val="single"/>
                <w:lang w:val="en-US"/>
              </w:rPr>
              <w:t>U</w:t>
            </w:r>
            <w:r>
              <w:rPr>
                <w:sz w:val="20"/>
                <w:szCs w:val="20"/>
                <w:u w:val="single"/>
                <w:lang w:val="uk-UA"/>
              </w:rPr>
              <w:t>.</w:t>
            </w:r>
            <w:r w:rsidRPr="00DC0CAF">
              <w:rPr>
                <w:sz w:val="20"/>
                <w:szCs w:val="20"/>
                <w:u w:val="single"/>
                <w:lang w:val="en-US"/>
              </w:rPr>
              <w:t xml:space="preserve"> </w:t>
            </w:r>
            <w:proofErr w:type="spellStart"/>
            <w:r w:rsidRPr="00DC0CAF">
              <w:rPr>
                <w:sz w:val="20"/>
                <w:szCs w:val="20"/>
                <w:u w:val="single"/>
                <w:lang w:val="en-US"/>
              </w:rPr>
              <w:t>Khimka</w:t>
            </w:r>
            <w:proofErr w:type="spellEnd"/>
            <w:r w:rsidRPr="00DC0CAF">
              <w:rPr>
                <w:sz w:val="20"/>
                <w:szCs w:val="20"/>
                <w:lang w:val="en-US"/>
              </w:rPr>
              <w:t xml:space="preserve">, </w:t>
            </w:r>
          </w:p>
          <w:p w14:paraId="77CE1842" w14:textId="64E8B6B2" w:rsidR="00DC0CAF" w:rsidRDefault="00DC0CAF" w:rsidP="009D4F1E">
            <w:pPr>
              <w:jc w:val="both"/>
              <w:rPr>
                <w:sz w:val="20"/>
                <w:szCs w:val="20"/>
                <w:lang w:val="en-US"/>
              </w:rPr>
            </w:pPr>
            <w:r w:rsidRPr="00DC0CAF">
              <w:rPr>
                <w:sz w:val="20"/>
                <w:szCs w:val="20"/>
                <w:lang w:val="en-US"/>
              </w:rPr>
              <w:t>A</w:t>
            </w:r>
            <w:r>
              <w:rPr>
                <w:sz w:val="20"/>
                <w:szCs w:val="20"/>
                <w:lang w:val="uk-UA"/>
              </w:rPr>
              <w:t>.</w:t>
            </w:r>
            <w:r w:rsidRPr="00DC0CAF">
              <w:rPr>
                <w:sz w:val="20"/>
                <w:szCs w:val="20"/>
                <w:lang w:val="en-US"/>
              </w:rPr>
              <w:t xml:space="preserve"> </w:t>
            </w:r>
            <w:proofErr w:type="spellStart"/>
            <w:r w:rsidRPr="00DC0CAF">
              <w:rPr>
                <w:sz w:val="20"/>
                <w:szCs w:val="20"/>
                <w:lang w:val="en-US"/>
              </w:rPr>
              <w:t>Helesh</w:t>
            </w:r>
            <w:proofErr w:type="spellEnd"/>
            <w:r w:rsidRPr="00DC0CAF">
              <w:rPr>
                <w:sz w:val="20"/>
                <w:szCs w:val="20"/>
                <w:lang w:val="en-US"/>
              </w:rPr>
              <w:t xml:space="preserve">, </w:t>
            </w:r>
          </w:p>
          <w:p w14:paraId="76EB17DE" w14:textId="2BF5BDB2" w:rsidR="00DC0CAF" w:rsidRDefault="00DC0CAF" w:rsidP="009D4F1E">
            <w:pPr>
              <w:jc w:val="both"/>
              <w:rPr>
                <w:sz w:val="20"/>
                <w:szCs w:val="20"/>
                <w:lang w:val="en-US"/>
              </w:rPr>
            </w:pPr>
            <w:r w:rsidRPr="00DC0CAF">
              <w:rPr>
                <w:sz w:val="20"/>
                <w:szCs w:val="20"/>
                <w:lang w:val="en-US"/>
              </w:rPr>
              <w:t>R</w:t>
            </w:r>
            <w:r>
              <w:rPr>
                <w:sz w:val="20"/>
                <w:szCs w:val="20"/>
                <w:lang w:val="uk-UA"/>
              </w:rPr>
              <w:t>.</w:t>
            </w:r>
            <w:r w:rsidRPr="00DC0CAF">
              <w:rPr>
                <w:sz w:val="20"/>
                <w:szCs w:val="20"/>
                <w:lang w:val="en-US"/>
              </w:rPr>
              <w:t xml:space="preserve"> </w:t>
            </w:r>
            <w:proofErr w:type="spellStart"/>
            <w:r w:rsidRPr="00DC0CAF">
              <w:rPr>
                <w:sz w:val="20"/>
                <w:szCs w:val="20"/>
                <w:lang w:val="en-US"/>
              </w:rPr>
              <w:t>Bukliv</w:t>
            </w:r>
            <w:proofErr w:type="spellEnd"/>
            <w:r w:rsidRPr="00DC0CAF">
              <w:rPr>
                <w:sz w:val="20"/>
                <w:szCs w:val="20"/>
                <w:lang w:val="en-US"/>
              </w:rPr>
              <w:t xml:space="preserve">, </w:t>
            </w:r>
          </w:p>
          <w:p w14:paraId="2A57572A" w14:textId="4A0B1756" w:rsidR="00DC0CAF" w:rsidRPr="00DC0CAF" w:rsidRDefault="00DC0CAF" w:rsidP="009D4F1E">
            <w:pPr>
              <w:jc w:val="both"/>
              <w:rPr>
                <w:rFonts w:eastAsia="Times"/>
                <w:iCs/>
                <w:color w:val="000000"/>
                <w:position w:val="-1"/>
                <w:sz w:val="20"/>
                <w:szCs w:val="20"/>
                <w:lang w:val="en-US"/>
              </w:rPr>
            </w:pPr>
            <w:r w:rsidRPr="00DC0CAF">
              <w:rPr>
                <w:sz w:val="20"/>
                <w:szCs w:val="20"/>
                <w:lang w:val="en-US"/>
              </w:rPr>
              <w:t>M</w:t>
            </w:r>
            <w:r>
              <w:rPr>
                <w:sz w:val="20"/>
                <w:szCs w:val="20"/>
                <w:lang w:val="uk-UA"/>
              </w:rPr>
              <w:t>.</w:t>
            </w:r>
            <w:r w:rsidRPr="00DC0CAF">
              <w:rPr>
                <w:sz w:val="20"/>
                <w:szCs w:val="20"/>
                <w:lang w:val="en-US"/>
              </w:rPr>
              <w:t xml:space="preserve"> </w:t>
            </w:r>
            <w:proofErr w:type="spellStart"/>
            <w:r w:rsidRPr="00DC0CAF">
              <w:rPr>
                <w:sz w:val="20"/>
                <w:szCs w:val="20"/>
                <w:lang w:val="en-US"/>
              </w:rPr>
              <w:t>Śniadkowski</w:t>
            </w:r>
            <w:proofErr w:type="spellEnd"/>
          </w:p>
        </w:tc>
        <w:tc>
          <w:tcPr>
            <w:tcW w:w="362" w:type="pct"/>
            <w:tcBorders>
              <w:top w:val="single" w:sz="4" w:space="0" w:color="auto"/>
              <w:left w:val="single" w:sz="4" w:space="0" w:color="auto"/>
              <w:bottom w:val="single" w:sz="4" w:space="0" w:color="auto"/>
              <w:right w:val="single" w:sz="4" w:space="0" w:color="auto"/>
            </w:tcBorders>
          </w:tcPr>
          <w:p w14:paraId="30A902F3" w14:textId="77777777" w:rsidR="00DC0CAF" w:rsidRDefault="00DC0CAF" w:rsidP="009D4F1E">
            <w:pPr>
              <w:jc w:val="both"/>
              <w:rPr>
                <w:sz w:val="20"/>
                <w:szCs w:val="20"/>
                <w:lang w:val="uk-UA"/>
              </w:rPr>
            </w:pPr>
            <w:r>
              <w:rPr>
                <w:sz w:val="20"/>
                <w:szCs w:val="20"/>
                <w:lang w:val="uk-UA"/>
              </w:rPr>
              <w:t>доц.</w:t>
            </w:r>
          </w:p>
          <w:p w14:paraId="33BEB61D" w14:textId="77777777" w:rsidR="00DC0CAF" w:rsidRDefault="00DC0CAF" w:rsidP="009D4F1E">
            <w:pPr>
              <w:jc w:val="both"/>
              <w:rPr>
                <w:sz w:val="20"/>
                <w:szCs w:val="20"/>
                <w:lang w:val="uk-UA"/>
              </w:rPr>
            </w:pPr>
            <w:r>
              <w:rPr>
                <w:sz w:val="20"/>
                <w:szCs w:val="20"/>
                <w:lang w:val="uk-UA"/>
              </w:rPr>
              <w:t>-</w:t>
            </w:r>
          </w:p>
          <w:p w14:paraId="09BDA7A6" w14:textId="77777777" w:rsidR="00DC0CAF" w:rsidRDefault="00DC0CAF" w:rsidP="009D4F1E">
            <w:pPr>
              <w:jc w:val="both"/>
              <w:rPr>
                <w:sz w:val="20"/>
                <w:szCs w:val="20"/>
                <w:lang w:val="uk-UA"/>
              </w:rPr>
            </w:pPr>
            <w:r>
              <w:rPr>
                <w:sz w:val="20"/>
                <w:szCs w:val="20"/>
                <w:lang w:val="uk-UA"/>
              </w:rPr>
              <w:t>-</w:t>
            </w:r>
          </w:p>
          <w:p w14:paraId="73B7B2D5" w14:textId="4BD53125" w:rsidR="00DC0CAF" w:rsidRDefault="00DC0CAF" w:rsidP="009D4F1E">
            <w:pPr>
              <w:jc w:val="both"/>
              <w:rPr>
                <w:sz w:val="20"/>
                <w:szCs w:val="20"/>
                <w:lang w:val="uk-UA"/>
              </w:rPr>
            </w:pPr>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0F3AFD23" w14:textId="77777777" w:rsidR="00DC0CAF" w:rsidRDefault="00DC0CAF" w:rsidP="009D4F1E">
            <w:pPr>
              <w:jc w:val="both"/>
              <w:rPr>
                <w:sz w:val="20"/>
                <w:szCs w:val="20"/>
                <w:lang w:val="en-US"/>
              </w:rPr>
            </w:pPr>
            <w:r w:rsidRPr="00DC0CAF">
              <w:rPr>
                <w:sz w:val="20"/>
                <w:szCs w:val="20"/>
                <w:lang w:val="en-US"/>
              </w:rPr>
              <w:t>Results of Mathematical Modeling of Evaporation Process the Drops of Sulfuric Acid in the Gas Flow</w:t>
            </w:r>
          </w:p>
          <w:p w14:paraId="695487A4" w14:textId="67D83181" w:rsidR="00DC0CAF" w:rsidRPr="00FE445F" w:rsidRDefault="00DC0CAF" w:rsidP="009D4F1E">
            <w:pPr>
              <w:jc w:val="both"/>
              <w:rPr>
                <w:sz w:val="20"/>
                <w:szCs w:val="20"/>
                <w:lang w:val="en-US"/>
              </w:rPr>
            </w:pPr>
            <w:r w:rsidRPr="00DC0CAF">
              <w:rPr>
                <w:sz w:val="20"/>
                <w:szCs w:val="20"/>
                <w:lang w:val="en-US"/>
              </w:rPr>
              <w:t>https://doi.org/10.12913/22998624/170995</w:t>
            </w:r>
          </w:p>
        </w:tc>
        <w:tc>
          <w:tcPr>
            <w:tcW w:w="732" w:type="pct"/>
            <w:tcBorders>
              <w:top w:val="single" w:sz="4" w:space="0" w:color="auto"/>
              <w:left w:val="single" w:sz="4" w:space="0" w:color="auto"/>
              <w:bottom w:val="single" w:sz="4" w:space="0" w:color="auto"/>
              <w:right w:val="single" w:sz="4" w:space="0" w:color="auto"/>
            </w:tcBorders>
          </w:tcPr>
          <w:p w14:paraId="6AE49EEE" w14:textId="7365CDBB" w:rsidR="00DC0CAF" w:rsidRPr="00FE445F" w:rsidRDefault="00DC0CAF" w:rsidP="009D4F1E">
            <w:pPr>
              <w:rPr>
                <w:sz w:val="20"/>
                <w:szCs w:val="20"/>
                <w:lang w:val="en-US"/>
              </w:rPr>
            </w:pPr>
            <w:r w:rsidRPr="00DC0CAF">
              <w:rPr>
                <w:sz w:val="20"/>
                <w:szCs w:val="20"/>
                <w:lang w:val="en-US"/>
              </w:rPr>
              <w:t>Advances in Science and Technology Research Journal</w:t>
            </w:r>
          </w:p>
        </w:tc>
        <w:tc>
          <w:tcPr>
            <w:tcW w:w="517" w:type="pct"/>
            <w:tcBorders>
              <w:top w:val="single" w:sz="4" w:space="0" w:color="auto"/>
              <w:left w:val="single" w:sz="4" w:space="0" w:color="auto"/>
              <w:bottom w:val="single" w:sz="4" w:space="0" w:color="auto"/>
              <w:right w:val="single" w:sz="4" w:space="0" w:color="auto"/>
            </w:tcBorders>
          </w:tcPr>
          <w:p w14:paraId="2080A6A4" w14:textId="77777777" w:rsidR="00DC0CAF" w:rsidRDefault="00DC0CAF" w:rsidP="009D4F1E">
            <w:pPr>
              <w:jc w:val="both"/>
              <w:rPr>
                <w:sz w:val="20"/>
                <w:szCs w:val="20"/>
                <w:lang w:val="uk-UA"/>
              </w:rPr>
            </w:pPr>
            <w:r>
              <w:rPr>
                <w:sz w:val="20"/>
                <w:szCs w:val="20"/>
                <w:lang w:val="uk-UA"/>
              </w:rPr>
              <w:t>2023,</w:t>
            </w:r>
          </w:p>
          <w:p w14:paraId="0B69D577" w14:textId="77777777" w:rsidR="00DC0CAF" w:rsidRDefault="00DC0CAF" w:rsidP="009D4F1E">
            <w:pPr>
              <w:jc w:val="both"/>
              <w:rPr>
                <w:sz w:val="20"/>
                <w:szCs w:val="20"/>
                <w:lang w:val="uk-UA"/>
              </w:rPr>
            </w:pPr>
            <w:r>
              <w:rPr>
                <w:sz w:val="20"/>
                <w:szCs w:val="20"/>
                <w:lang w:val="uk-UA"/>
              </w:rPr>
              <w:t>17(5),</w:t>
            </w:r>
          </w:p>
          <w:p w14:paraId="5FB1F011" w14:textId="0361168E" w:rsidR="00DC0CAF" w:rsidRDefault="00DC0CAF" w:rsidP="009D4F1E">
            <w:pPr>
              <w:jc w:val="both"/>
              <w:rPr>
                <w:sz w:val="20"/>
                <w:szCs w:val="20"/>
                <w:lang w:val="uk-UA"/>
              </w:rPr>
            </w:pPr>
            <w:r>
              <w:rPr>
                <w:sz w:val="20"/>
                <w:szCs w:val="20"/>
                <w:lang w:val="uk-UA"/>
              </w:rPr>
              <w:t>41-47</w:t>
            </w:r>
          </w:p>
        </w:tc>
      </w:tr>
      <w:tr w:rsidR="00DC0CAF" w:rsidRPr="003D5E9E" w14:paraId="37A0A084"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145D38D5" w14:textId="77777777" w:rsidR="00DC0CAF" w:rsidRPr="004B7CB4" w:rsidRDefault="00DC0CAF"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11AE5B63" w14:textId="77777777" w:rsidR="00DC0CAF" w:rsidRDefault="00DC0CAF" w:rsidP="009D4F1E">
            <w:pPr>
              <w:jc w:val="both"/>
              <w:rPr>
                <w:sz w:val="20"/>
                <w:szCs w:val="20"/>
                <w:lang w:val="en-US"/>
              </w:rPr>
            </w:pPr>
            <w:r w:rsidRPr="00DC0CAF">
              <w:rPr>
                <w:sz w:val="20"/>
                <w:szCs w:val="20"/>
                <w:lang w:val="en-US"/>
              </w:rPr>
              <w:t xml:space="preserve">K. Khowaja, </w:t>
            </w:r>
          </w:p>
          <w:p w14:paraId="0ADC54FA" w14:textId="77777777" w:rsidR="00DC0CAF" w:rsidRDefault="00DC0CAF" w:rsidP="009D4F1E">
            <w:pPr>
              <w:jc w:val="both"/>
              <w:rPr>
                <w:sz w:val="20"/>
                <w:szCs w:val="20"/>
                <w:lang w:val="en-US"/>
              </w:rPr>
            </w:pPr>
            <w:r w:rsidRPr="00DC0CAF">
              <w:rPr>
                <w:sz w:val="20"/>
                <w:szCs w:val="20"/>
                <w:u w:val="single"/>
                <w:lang w:val="en-US"/>
              </w:rPr>
              <w:t>M. </w:t>
            </w:r>
            <w:proofErr w:type="spellStart"/>
            <w:r w:rsidRPr="00DC0CAF">
              <w:rPr>
                <w:sz w:val="20"/>
                <w:szCs w:val="20"/>
                <w:u w:val="single"/>
                <w:lang w:val="en-US"/>
              </w:rPr>
              <w:t>Shcherbatyy</w:t>
            </w:r>
            <w:proofErr w:type="spellEnd"/>
            <w:r w:rsidRPr="00DC0CAF">
              <w:rPr>
                <w:sz w:val="20"/>
                <w:szCs w:val="20"/>
                <w:lang w:val="en-US"/>
              </w:rPr>
              <w:t xml:space="preserve">, </w:t>
            </w:r>
          </w:p>
          <w:p w14:paraId="5759F0A2" w14:textId="68F49A9D" w:rsidR="00DC0CAF" w:rsidRPr="00DC0CAF" w:rsidRDefault="00DC0CAF" w:rsidP="009D4F1E">
            <w:pPr>
              <w:jc w:val="both"/>
              <w:rPr>
                <w:sz w:val="20"/>
                <w:szCs w:val="20"/>
                <w:u w:val="single"/>
                <w:lang w:val="en-US"/>
              </w:rPr>
            </w:pPr>
            <w:r w:rsidRPr="00DC0CAF">
              <w:rPr>
                <w:sz w:val="20"/>
                <w:szCs w:val="20"/>
                <w:lang w:val="en-US"/>
              </w:rPr>
              <w:t xml:space="preserve">W. Karl </w:t>
            </w:r>
            <w:proofErr w:type="spellStart"/>
            <w:r w:rsidRPr="00DC0CAF">
              <w:rPr>
                <w:sz w:val="20"/>
                <w:szCs w:val="20"/>
                <w:lang w:val="en-US"/>
              </w:rPr>
              <w:t>Härdle</w:t>
            </w:r>
            <w:proofErr w:type="spellEnd"/>
          </w:p>
        </w:tc>
        <w:tc>
          <w:tcPr>
            <w:tcW w:w="362" w:type="pct"/>
            <w:tcBorders>
              <w:top w:val="single" w:sz="4" w:space="0" w:color="auto"/>
              <w:left w:val="single" w:sz="4" w:space="0" w:color="auto"/>
              <w:bottom w:val="single" w:sz="4" w:space="0" w:color="auto"/>
              <w:right w:val="single" w:sz="4" w:space="0" w:color="auto"/>
            </w:tcBorders>
          </w:tcPr>
          <w:p w14:paraId="58329FA7" w14:textId="77777777" w:rsidR="00DC0CAF" w:rsidRDefault="00DC0CAF" w:rsidP="009D4F1E">
            <w:pPr>
              <w:jc w:val="both"/>
              <w:rPr>
                <w:sz w:val="20"/>
                <w:szCs w:val="20"/>
                <w:lang w:val="uk-UA"/>
              </w:rPr>
            </w:pPr>
            <w:r>
              <w:rPr>
                <w:sz w:val="20"/>
                <w:szCs w:val="20"/>
                <w:lang w:val="uk-UA"/>
              </w:rPr>
              <w:t>-</w:t>
            </w:r>
          </w:p>
          <w:p w14:paraId="5092295D" w14:textId="77777777" w:rsidR="00DC0CAF" w:rsidRDefault="00DC0CAF" w:rsidP="009D4F1E">
            <w:pPr>
              <w:jc w:val="both"/>
              <w:rPr>
                <w:sz w:val="20"/>
                <w:szCs w:val="20"/>
                <w:lang w:val="uk-UA"/>
              </w:rPr>
            </w:pPr>
            <w:r>
              <w:rPr>
                <w:sz w:val="20"/>
                <w:szCs w:val="20"/>
                <w:lang w:val="uk-UA"/>
              </w:rPr>
              <w:t>доц.</w:t>
            </w:r>
          </w:p>
          <w:p w14:paraId="30716BF7" w14:textId="1249A4E3" w:rsidR="00DC0CAF" w:rsidRDefault="00DC0CAF" w:rsidP="009D4F1E">
            <w:pPr>
              <w:jc w:val="both"/>
              <w:rPr>
                <w:sz w:val="20"/>
                <w:szCs w:val="20"/>
                <w:lang w:val="uk-UA"/>
              </w:rPr>
            </w:pPr>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35B4B893" w14:textId="77777777" w:rsidR="00DC0CAF" w:rsidRDefault="00DC0CAF" w:rsidP="009D4F1E">
            <w:pPr>
              <w:jc w:val="both"/>
              <w:rPr>
                <w:sz w:val="20"/>
                <w:szCs w:val="20"/>
                <w:lang w:val="en-US"/>
              </w:rPr>
            </w:pPr>
            <w:r w:rsidRPr="00DC0CAF">
              <w:rPr>
                <w:sz w:val="20"/>
                <w:szCs w:val="20"/>
                <w:lang w:val="en-US"/>
              </w:rPr>
              <w:t>Surrogate Models for Optimization of Dynamic Systems</w:t>
            </w:r>
          </w:p>
          <w:p w14:paraId="0A47B8E7" w14:textId="6A0F4D92" w:rsidR="00DC0CAF" w:rsidRPr="00DC0CAF" w:rsidRDefault="00DC0CAF" w:rsidP="009D4F1E">
            <w:pPr>
              <w:jc w:val="both"/>
              <w:rPr>
                <w:sz w:val="20"/>
                <w:szCs w:val="20"/>
                <w:lang w:val="en-US"/>
              </w:rPr>
            </w:pPr>
            <w:r w:rsidRPr="00DC0CAF">
              <w:rPr>
                <w:sz w:val="20"/>
                <w:szCs w:val="20"/>
                <w:lang w:val="en-US"/>
              </w:rPr>
              <w:t>https://doi.org/10.1007/978-3-031-30114-8_16</w:t>
            </w:r>
          </w:p>
        </w:tc>
        <w:tc>
          <w:tcPr>
            <w:tcW w:w="732" w:type="pct"/>
            <w:tcBorders>
              <w:top w:val="single" w:sz="4" w:space="0" w:color="auto"/>
              <w:left w:val="single" w:sz="4" w:space="0" w:color="auto"/>
              <w:bottom w:val="single" w:sz="4" w:space="0" w:color="auto"/>
              <w:right w:val="single" w:sz="4" w:space="0" w:color="auto"/>
            </w:tcBorders>
          </w:tcPr>
          <w:p w14:paraId="7C8D250B" w14:textId="534FE0D5" w:rsidR="00DC0CAF" w:rsidRPr="00DC0CAF" w:rsidRDefault="00DC0CAF" w:rsidP="009D4F1E">
            <w:pPr>
              <w:rPr>
                <w:sz w:val="20"/>
                <w:szCs w:val="20"/>
                <w:lang w:val="en-US"/>
              </w:rPr>
            </w:pPr>
            <w:r w:rsidRPr="00DC0CAF">
              <w:rPr>
                <w:sz w:val="20"/>
                <w:szCs w:val="20"/>
                <w:lang w:val="en-US"/>
              </w:rPr>
              <w:t>Foundations of Modern Statistics. FMS 2019</w:t>
            </w:r>
          </w:p>
        </w:tc>
        <w:tc>
          <w:tcPr>
            <w:tcW w:w="517" w:type="pct"/>
            <w:tcBorders>
              <w:top w:val="single" w:sz="4" w:space="0" w:color="auto"/>
              <w:left w:val="single" w:sz="4" w:space="0" w:color="auto"/>
              <w:bottom w:val="single" w:sz="4" w:space="0" w:color="auto"/>
              <w:right w:val="single" w:sz="4" w:space="0" w:color="auto"/>
            </w:tcBorders>
          </w:tcPr>
          <w:p w14:paraId="28C4D3CD" w14:textId="77777777" w:rsidR="00DC0CAF" w:rsidRDefault="00DC0CAF" w:rsidP="009D4F1E">
            <w:pPr>
              <w:jc w:val="both"/>
              <w:rPr>
                <w:sz w:val="20"/>
                <w:szCs w:val="20"/>
                <w:lang w:val="uk-UA"/>
              </w:rPr>
            </w:pPr>
            <w:r>
              <w:rPr>
                <w:sz w:val="20"/>
                <w:szCs w:val="20"/>
                <w:lang w:val="uk-UA"/>
              </w:rPr>
              <w:t>2023,</w:t>
            </w:r>
          </w:p>
          <w:p w14:paraId="35713004" w14:textId="77777777" w:rsidR="00DC0CAF" w:rsidRDefault="00DC0CAF" w:rsidP="009D4F1E">
            <w:pPr>
              <w:jc w:val="both"/>
              <w:rPr>
                <w:sz w:val="20"/>
                <w:szCs w:val="20"/>
                <w:lang w:val="uk-UA"/>
              </w:rPr>
            </w:pPr>
            <w:r>
              <w:rPr>
                <w:sz w:val="20"/>
                <w:szCs w:val="20"/>
                <w:lang w:val="uk-UA"/>
              </w:rPr>
              <w:t>425,</w:t>
            </w:r>
          </w:p>
          <w:p w14:paraId="4DD320DD" w14:textId="67FD80DD" w:rsidR="00DC0CAF" w:rsidRDefault="00DC0CAF" w:rsidP="009D4F1E">
            <w:pPr>
              <w:jc w:val="both"/>
              <w:rPr>
                <w:sz w:val="20"/>
                <w:szCs w:val="20"/>
                <w:lang w:val="uk-UA"/>
              </w:rPr>
            </w:pPr>
            <w:r>
              <w:rPr>
                <w:sz w:val="20"/>
                <w:szCs w:val="20"/>
                <w:lang w:val="uk-UA"/>
              </w:rPr>
              <w:t>563-593</w:t>
            </w:r>
          </w:p>
        </w:tc>
      </w:tr>
      <w:tr w:rsidR="00A54408" w:rsidRPr="003D5E9E" w14:paraId="7FB70952"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652A4343" w14:textId="77777777" w:rsidR="00A54408" w:rsidRPr="004B7CB4" w:rsidRDefault="00A54408"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6A279092" w14:textId="77777777" w:rsidR="00A54408" w:rsidRDefault="00A54408" w:rsidP="009D4F1E">
            <w:pPr>
              <w:jc w:val="both"/>
              <w:rPr>
                <w:sz w:val="20"/>
                <w:szCs w:val="20"/>
                <w:lang w:val="en-US"/>
              </w:rPr>
            </w:pPr>
            <w:r w:rsidRPr="00A54408">
              <w:rPr>
                <w:sz w:val="20"/>
                <w:szCs w:val="20"/>
                <w:u w:val="single"/>
                <w:lang w:val="en-US"/>
              </w:rPr>
              <w:t xml:space="preserve">Y. </w:t>
            </w:r>
            <w:proofErr w:type="spellStart"/>
            <w:r w:rsidRPr="00A54408">
              <w:rPr>
                <w:sz w:val="20"/>
                <w:szCs w:val="20"/>
                <w:u w:val="single"/>
                <w:lang w:val="en-US"/>
              </w:rPr>
              <w:t>Kokovska</w:t>
            </w:r>
            <w:proofErr w:type="spellEnd"/>
            <w:r w:rsidRPr="00A54408">
              <w:rPr>
                <w:sz w:val="20"/>
                <w:szCs w:val="20"/>
                <w:lang w:val="en-US"/>
              </w:rPr>
              <w:t xml:space="preserve">, </w:t>
            </w:r>
          </w:p>
          <w:p w14:paraId="1FA80A4E" w14:textId="77777777" w:rsidR="00A54408" w:rsidRDefault="00A54408" w:rsidP="009D4F1E">
            <w:pPr>
              <w:jc w:val="both"/>
              <w:rPr>
                <w:sz w:val="20"/>
                <w:szCs w:val="20"/>
                <w:lang w:val="en-US"/>
              </w:rPr>
            </w:pPr>
            <w:r w:rsidRPr="00A54408">
              <w:rPr>
                <w:sz w:val="20"/>
                <w:szCs w:val="20"/>
                <w:u w:val="single"/>
                <w:lang w:val="en-US"/>
              </w:rPr>
              <w:t xml:space="preserve">M. </w:t>
            </w:r>
            <w:proofErr w:type="spellStart"/>
            <w:r w:rsidRPr="00A54408">
              <w:rPr>
                <w:sz w:val="20"/>
                <w:szCs w:val="20"/>
                <w:u w:val="single"/>
                <w:lang w:val="en-US"/>
              </w:rPr>
              <w:t>Prytula</w:t>
            </w:r>
            <w:proofErr w:type="spellEnd"/>
            <w:r w:rsidRPr="00A54408">
              <w:rPr>
                <w:sz w:val="20"/>
                <w:szCs w:val="20"/>
                <w:lang w:val="en-US"/>
              </w:rPr>
              <w:t xml:space="preserve">, </w:t>
            </w:r>
          </w:p>
          <w:p w14:paraId="21634034" w14:textId="0AE21E10" w:rsidR="00A54408" w:rsidRPr="00A54408" w:rsidRDefault="00A54408" w:rsidP="009D4F1E">
            <w:pPr>
              <w:jc w:val="both"/>
              <w:rPr>
                <w:sz w:val="20"/>
                <w:szCs w:val="20"/>
                <w:lang w:val="en-US"/>
              </w:rPr>
            </w:pPr>
            <w:r w:rsidRPr="00A54408">
              <w:rPr>
                <w:sz w:val="20"/>
                <w:szCs w:val="20"/>
                <w:u w:val="single"/>
                <w:lang w:val="en-US"/>
              </w:rPr>
              <w:t>M. Oleksyn</w:t>
            </w:r>
          </w:p>
        </w:tc>
        <w:tc>
          <w:tcPr>
            <w:tcW w:w="362" w:type="pct"/>
            <w:tcBorders>
              <w:top w:val="single" w:sz="4" w:space="0" w:color="auto"/>
              <w:left w:val="single" w:sz="4" w:space="0" w:color="auto"/>
              <w:bottom w:val="single" w:sz="4" w:space="0" w:color="auto"/>
              <w:right w:val="single" w:sz="4" w:space="0" w:color="auto"/>
            </w:tcBorders>
          </w:tcPr>
          <w:p w14:paraId="774CB6F0" w14:textId="77777777" w:rsidR="00A54408" w:rsidRDefault="00A54408" w:rsidP="009D4F1E">
            <w:pPr>
              <w:jc w:val="both"/>
              <w:rPr>
                <w:sz w:val="20"/>
                <w:szCs w:val="20"/>
                <w:lang w:val="uk-UA"/>
              </w:rPr>
            </w:pPr>
            <w:r>
              <w:rPr>
                <w:sz w:val="20"/>
                <w:szCs w:val="20"/>
                <w:lang w:val="uk-UA"/>
              </w:rPr>
              <w:t>доц.</w:t>
            </w:r>
          </w:p>
          <w:p w14:paraId="7C3D6A4F" w14:textId="77777777" w:rsidR="00A54408" w:rsidRDefault="00A54408" w:rsidP="009D4F1E">
            <w:pPr>
              <w:jc w:val="both"/>
              <w:rPr>
                <w:sz w:val="20"/>
                <w:szCs w:val="20"/>
                <w:lang w:val="uk-UA"/>
              </w:rPr>
            </w:pPr>
            <w:r>
              <w:rPr>
                <w:sz w:val="20"/>
                <w:szCs w:val="20"/>
                <w:lang w:val="uk-UA"/>
              </w:rPr>
              <w:t>проф.</w:t>
            </w:r>
          </w:p>
          <w:p w14:paraId="77A2BCB7" w14:textId="7780F52D" w:rsidR="00A54408" w:rsidRDefault="00A54408" w:rsidP="009D4F1E">
            <w:pPr>
              <w:jc w:val="both"/>
              <w:rPr>
                <w:sz w:val="20"/>
                <w:szCs w:val="20"/>
                <w:lang w:val="uk-UA"/>
              </w:rPr>
            </w:pPr>
            <w:proofErr w:type="spellStart"/>
            <w:r>
              <w:rPr>
                <w:sz w:val="20"/>
                <w:szCs w:val="20"/>
                <w:lang w:val="uk-UA"/>
              </w:rPr>
              <w:t>асист</w:t>
            </w:r>
            <w:proofErr w:type="spellEnd"/>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46345BB3" w14:textId="77777777" w:rsidR="00A54408" w:rsidRDefault="00A54408" w:rsidP="009D4F1E">
            <w:pPr>
              <w:jc w:val="both"/>
              <w:rPr>
                <w:sz w:val="20"/>
                <w:szCs w:val="20"/>
                <w:lang w:val="en-US"/>
              </w:rPr>
            </w:pPr>
            <w:r w:rsidRPr="00A54408">
              <w:rPr>
                <w:sz w:val="20"/>
                <w:szCs w:val="20"/>
                <w:lang w:val="en-US"/>
              </w:rPr>
              <w:t>Application of Geoinformation Technologies for Modeling the Movement of Water in the River Network of the Selected Area</w:t>
            </w:r>
          </w:p>
          <w:p w14:paraId="392EB0AB" w14:textId="73548076" w:rsidR="00A54408" w:rsidRPr="00DC0CAF" w:rsidRDefault="00A54408" w:rsidP="009D4F1E">
            <w:pPr>
              <w:jc w:val="both"/>
              <w:rPr>
                <w:sz w:val="20"/>
                <w:szCs w:val="20"/>
                <w:lang w:val="en-US"/>
              </w:rPr>
            </w:pPr>
            <w:r w:rsidRPr="00A54408">
              <w:rPr>
                <w:sz w:val="20"/>
                <w:szCs w:val="20"/>
                <w:lang w:val="en-US"/>
              </w:rPr>
              <w:t>https://doi.org/10.1109/ELIT61488.2023.10310825</w:t>
            </w:r>
          </w:p>
        </w:tc>
        <w:tc>
          <w:tcPr>
            <w:tcW w:w="732" w:type="pct"/>
            <w:tcBorders>
              <w:top w:val="single" w:sz="4" w:space="0" w:color="auto"/>
              <w:left w:val="single" w:sz="4" w:space="0" w:color="auto"/>
              <w:bottom w:val="single" w:sz="4" w:space="0" w:color="auto"/>
              <w:right w:val="single" w:sz="4" w:space="0" w:color="auto"/>
            </w:tcBorders>
          </w:tcPr>
          <w:p w14:paraId="4F3C5115" w14:textId="3DBFDE33" w:rsidR="00A54408" w:rsidRPr="00DC0CAF" w:rsidRDefault="00A54408" w:rsidP="009D4F1E">
            <w:pPr>
              <w:rPr>
                <w:sz w:val="20"/>
                <w:szCs w:val="20"/>
                <w:lang w:val="en-US"/>
              </w:rPr>
            </w:pPr>
            <w:r w:rsidRPr="00A54408">
              <w:rPr>
                <w:sz w:val="20"/>
                <w:szCs w:val="20"/>
                <w:lang w:val="en-US"/>
              </w:rPr>
              <w:t>IEEE 13th International Conference on Electronics and Information Technologies (ELIT)</w:t>
            </w:r>
          </w:p>
        </w:tc>
        <w:tc>
          <w:tcPr>
            <w:tcW w:w="517" w:type="pct"/>
            <w:tcBorders>
              <w:top w:val="single" w:sz="4" w:space="0" w:color="auto"/>
              <w:left w:val="single" w:sz="4" w:space="0" w:color="auto"/>
              <w:bottom w:val="single" w:sz="4" w:space="0" w:color="auto"/>
              <w:right w:val="single" w:sz="4" w:space="0" w:color="auto"/>
            </w:tcBorders>
          </w:tcPr>
          <w:p w14:paraId="3CF715D6" w14:textId="77777777" w:rsidR="00A54408" w:rsidRDefault="00A54408" w:rsidP="009D4F1E">
            <w:pPr>
              <w:jc w:val="both"/>
              <w:rPr>
                <w:sz w:val="20"/>
                <w:szCs w:val="20"/>
                <w:lang w:val="uk-UA"/>
              </w:rPr>
            </w:pPr>
            <w:r>
              <w:rPr>
                <w:sz w:val="20"/>
                <w:szCs w:val="20"/>
                <w:lang w:val="uk-UA"/>
              </w:rPr>
              <w:t>2023,</w:t>
            </w:r>
          </w:p>
          <w:p w14:paraId="199D58E1" w14:textId="77777777" w:rsidR="00A54408" w:rsidRDefault="00A54408" w:rsidP="009D4F1E">
            <w:pPr>
              <w:jc w:val="both"/>
              <w:rPr>
                <w:sz w:val="20"/>
                <w:szCs w:val="20"/>
                <w:lang w:val="uk-UA"/>
              </w:rPr>
            </w:pPr>
          </w:p>
          <w:p w14:paraId="57FF7EF9" w14:textId="0A199657" w:rsidR="00A54408" w:rsidRDefault="00A54408" w:rsidP="009D4F1E">
            <w:pPr>
              <w:jc w:val="both"/>
              <w:rPr>
                <w:sz w:val="20"/>
                <w:szCs w:val="20"/>
                <w:lang w:val="uk-UA"/>
              </w:rPr>
            </w:pPr>
            <w:r>
              <w:rPr>
                <w:sz w:val="20"/>
                <w:szCs w:val="20"/>
                <w:lang w:val="uk-UA"/>
              </w:rPr>
              <w:t>242-247</w:t>
            </w:r>
          </w:p>
        </w:tc>
      </w:tr>
      <w:tr w:rsidR="00A54408" w:rsidRPr="003D5E9E" w14:paraId="59808339"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4F6DE6B9" w14:textId="77777777" w:rsidR="00A54408" w:rsidRPr="004B7CB4" w:rsidRDefault="00A54408"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34BD4476" w14:textId="77777777" w:rsidR="00A54408" w:rsidRDefault="00A54408" w:rsidP="009D4F1E">
            <w:pPr>
              <w:jc w:val="both"/>
              <w:rPr>
                <w:sz w:val="20"/>
                <w:szCs w:val="20"/>
                <w:lang w:val="en-US"/>
              </w:rPr>
            </w:pPr>
            <w:r w:rsidRPr="00A54408">
              <w:rPr>
                <w:sz w:val="20"/>
                <w:szCs w:val="20"/>
                <w:lang w:val="en-US"/>
              </w:rPr>
              <w:t>P.</w:t>
            </w:r>
            <w:r w:rsidRPr="00A54408">
              <w:rPr>
                <w:sz w:val="20"/>
                <w:szCs w:val="20"/>
                <w:lang w:val="uk-UA"/>
              </w:rPr>
              <w:t xml:space="preserve"> </w:t>
            </w:r>
            <w:r w:rsidRPr="00A54408">
              <w:rPr>
                <w:sz w:val="20"/>
                <w:szCs w:val="20"/>
                <w:lang w:val="en-US"/>
              </w:rPr>
              <w:t xml:space="preserve">Kravets, </w:t>
            </w:r>
          </w:p>
          <w:p w14:paraId="59AE866C" w14:textId="77777777" w:rsidR="00A54408" w:rsidRDefault="00A54408" w:rsidP="009D4F1E">
            <w:pPr>
              <w:jc w:val="both"/>
              <w:rPr>
                <w:sz w:val="20"/>
                <w:szCs w:val="20"/>
                <w:lang w:val="en-US"/>
              </w:rPr>
            </w:pPr>
            <w:r w:rsidRPr="00A54408">
              <w:rPr>
                <w:sz w:val="20"/>
                <w:szCs w:val="20"/>
                <w:lang w:val="en-US"/>
              </w:rPr>
              <w:t>V.</w:t>
            </w:r>
            <w:r w:rsidRPr="00A54408">
              <w:rPr>
                <w:sz w:val="20"/>
                <w:szCs w:val="20"/>
                <w:lang w:val="uk-UA"/>
              </w:rPr>
              <w:t> </w:t>
            </w:r>
            <w:proofErr w:type="spellStart"/>
            <w:r w:rsidRPr="00A54408">
              <w:rPr>
                <w:sz w:val="20"/>
                <w:szCs w:val="20"/>
                <w:lang w:val="en-US"/>
              </w:rPr>
              <w:t>Vysotska</w:t>
            </w:r>
            <w:proofErr w:type="spellEnd"/>
            <w:r w:rsidRPr="00A54408">
              <w:rPr>
                <w:sz w:val="20"/>
                <w:szCs w:val="20"/>
                <w:lang w:val="en-US"/>
              </w:rPr>
              <w:t xml:space="preserve">, </w:t>
            </w:r>
          </w:p>
          <w:p w14:paraId="012382DD" w14:textId="77777777" w:rsidR="00A54408" w:rsidRDefault="00A54408" w:rsidP="009D4F1E">
            <w:pPr>
              <w:jc w:val="both"/>
              <w:rPr>
                <w:sz w:val="20"/>
                <w:szCs w:val="20"/>
                <w:lang w:val="en-US"/>
              </w:rPr>
            </w:pPr>
            <w:r w:rsidRPr="00A54408">
              <w:rPr>
                <w:sz w:val="20"/>
                <w:szCs w:val="20"/>
                <w:u w:val="single"/>
                <w:lang w:val="en-US"/>
              </w:rPr>
              <w:t>V.</w:t>
            </w:r>
            <w:r w:rsidRPr="00A54408">
              <w:rPr>
                <w:sz w:val="20"/>
                <w:szCs w:val="20"/>
                <w:u w:val="single"/>
                <w:lang w:val="uk-UA"/>
              </w:rPr>
              <w:t xml:space="preserve"> </w:t>
            </w:r>
            <w:r w:rsidRPr="00A54408">
              <w:rPr>
                <w:sz w:val="20"/>
                <w:szCs w:val="20"/>
                <w:u w:val="single"/>
                <w:lang w:val="en-US"/>
              </w:rPr>
              <w:t>Lytvyn</w:t>
            </w:r>
            <w:r w:rsidRPr="00A54408">
              <w:rPr>
                <w:sz w:val="20"/>
                <w:szCs w:val="20"/>
                <w:lang w:val="en-US"/>
              </w:rPr>
              <w:t xml:space="preserve">, </w:t>
            </w:r>
          </w:p>
          <w:p w14:paraId="46391D13" w14:textId="1767B8A6" w:rsidR="00A54408" w:rsidRPr="00A54408" w:rsidRDefault="00A54408" w:rsidP="009D4F1E">
            <w:pPr>
              <w:jc w:val="both"/>
              <w:rPr>
                <w:sz w:val="20"/>
                <w:szCs w:val="20"/>
                <w:u w:val="single"/>
                <w:lang w:val="en-US"/>
              </w:rPr>
            </w:pPr>
            <w:r w:rsidRPr="00A54408">
              <w:rPr>
                <w:sz w:val="20"/>
                <w:szCs w:val="20"/>
                <w:u w:val="single"/>
                <w:lang w:val="en-US"/>
              </w:rPr>
              <w:t>L.</w:t>
            </w:r>
            <w:r w:rsidRPr="00A54408">
              <w:rPr>
                <w:sz w:val="20"/>
                <w:szCs w:val="20"/>
                <w:u w:val="single"/>
                <w:lang w:val="uk-UA"/>
              </w:rPr>
              <w:t xml:space="preserve"> </w:t>
            </w:r>
            <w:proofErr w:type="spellStart"/>
            <w:r w:rsidRPr="00A54408">
              <w:rPr>
                <w:sz w:val="20"/>
                <w:szCs w:val="20"/>
                <w:u w:val="single"/>
                <w:lang w:val="en-US"/>
              </w:rPr>
              <w:t>Chyrun</w:t>
            </w:r>
            <w:proofErr w:type="spellEnd"/>
          </w:p>
        </w:tc>
        <w:tc>
          <w:tcPr>
            <w:tcW w:w="362" w:type="pct"/>
            <w:tcBorders>
              <w:top w:val="single" w:sz="4" w:space="0" w:color="auto"/>
              <w:left w:val="single" w:sz="4" w:space="0" w:color="auto"/>
              <w:bottom w:val="single" w:sz="4" w:space="0" w:color="auto"/>
              <w:right w:val="single" w:sz="4" w:space="0" w:color="auto"/>
            </w:tcBorders>
          </w:tcPr>
          <w:p w14:paraId="35BB206C" w14:textId="77777777" w:rsidR="00A54408" w:rsidRDefault="00A54408" w:rsidP="009D4F1E">
            <w:pPr>
              <w:jc w:val="both"/>
              <w:rPr>
                <w:sz w:val="20"/>
                <w:szCs w:val="20"/>
                <w:lang w:val="uk-UA"/>
              </w:rPr>
            </w:pPr>
            <w:r>
              <w:rPr>
                <w:sz w:val="20"/>
                <w:szCs w:val="20"/>
                <w:lang w:val="uk-UA"/>
              </w:rPr>
              <w:t>-</w:t>
            </w:r>
          </w:p>
          <w:p w14:paraId="7C562D5F" w14:textId="77777777" w:rsidR="00A54408" w:rsidRDefault="00A54408" w:rsidP="009D4F1E">
            <w:pPr>
              <w:jc w:val="both"/>
              <w:rPr>
                <w:sz w:val="20"/>
                <w:szCs w:val="20"/>
                <w:lang w:val="uk-UA"/>
              </w:rPr>
            </w:pPr>
            <w:r>
              <w:rPr>
                <w:sz w:val="20"/>
                <w:szCs w:val="20"/>
                <w:lang w:val="uk-UA"/>
              </w:rPr>
              <w:t>-</w:t>
            </w:r>
          </w:p>
          <w:p w14:paraId="468C6EC6" w14:textId="77777777" w:rsidR="00A54408" w:rsidRDefault="00A54408" w:rsidP="009D4F1E">
            <w:pPr>
              <w:jc w:val="both"/>
              <w:rPr>
                <w:sz w:val="20"/>
                <w:szCs w:val="20"/>
                <w:lang w:val="uk-UA"/>
              </w:rPr>
            </w:pPr>
            <w:r>
              <w:rPr>
                <w:sz w:val="20"/>
                <w:szCs w:val="20"/>
                <w:lang w:val="uk-UA"/>
              </w:rPr>
              <w:t>проф.</w:t>
            </w:r>
          </w:p>
          <w:p w14:paraId="181D41E3" w14:textId="3BC6DABA" w:rsidR="00A54408" w:rsidRDefault="00A54408" w:rsidP="009D4F1E">
            <w:pPr>
              <w:jc w:val="both"/>
              <w:rPr>
                <w:sz w:val="20"/>
                <w:szCs w:val="20"/>
                <w:lang w:val="uk-UA"/>
              </w:rPr>
            </w:pPr>
            <w:r>
              <w:rPr>
                <w:sz w:val="20"/>
                <w:szCs w:val="20"/>
                <w:lang w:val="uk-UA"/>
              </w:rPr>
              <w:t>доц.</w:t>
            </w:r>
          </w:p>
        </w:tc>
        <w:tc>
          <w:tcPr>
            <w:tcW w:w="2345" w:type="pct"/>
            <w:tcBorders>
              <w:top w:val="single" w:sz="4" w:space="0" w:color="auto"/>
              <w:left w:val="single" w:sz="4" w:space="0" w:color="auto"/>
              <w:bottom w:val="single" w:sz="4" w:space="0" w:color="auto"/>
              <w:right w:val="single" w:sz="4" w:space="0" w:color="auto"/>
            </w:tcBorders>
          </w:tcPr>
          <w:p w14:paraId="71084BD9" w14:textId="77777777" w:rsidR="00A54408" w:rsidRDefault="00A54408" w:rsidP="009D4F1E">
            <w:pPr>
              <w:jc w:val="both"/>
              <w:rPr>
                <w:sz w:val="20"/>
                <w:szCs w:val="20"/>
                <w:lang w:val="en-US"/>
              </w:rPr>
            </w:pPr>
            <w:r w:rsidRPr="00A54408">
              <w:rPr>
                <w:sz w:val="20"/>
                <w:szCs w:val="20"/>
                <w:lang w:val="en-US"/>
              </w:rPr>
              <w:t>Adaptive decision-making strategies in the game with environment</w:t>
            </w:r>
          </w:p>
          <w:p w14:paraId="35756F17" w14:textId="34C534AF" w:rsidR="00A54408" w:rsidRPr="00A54408" w:rsidRDefault="00A54408" w:rsidP="009D4F1E">
            <w:pPr>
              <w:jc w:val="both"/>
              <w:rPr>
                <w:sz w:val="20"/>
                <w:szCs w:val="20"/>
                <w:lang w:val="en-US"/>
              </w:rPr>
            </w:pPr>
            <w:r w:rsidRPr="00A54408">
              <w:rPr>
                <w:sz w:val="20"/>
                <w:szCs w:val="20"/>
                <w:lang w:val="en-US"/>
              </w:rPr>
              <w:t>https://link.springer.com/chapter/10.1007/978-3-031-20834-8_1</w:t>
            </w:r>
          </w:p>
        </w:tc>
        <w:tc>
          <w:tcPr>
            <w:tcW w:w="732" w:type="pct"/>
            <w:tcBorders>
              <w:top w:val="single" w:sz="4" w:space="0" w:color="auto"/>
              <w:left w:val="single" w:sz="4" w:space="0" w:color="auto"/>
              <w:bottom w:val="single" w:sz="4" w:space="0" w:color="auto"/>
              <w:right w:val="single" w:sz="4" w:space="0" w:color="auto"/>
            </w:tcBorders>
          </w:tcPr>
          <w:p w14:paraId="7533A616" w14:textId="187ED7F9" w:rsidR="00A54408" w:rsidRPr="00A54408" w:rsidRDefault="00801105" w:rsidP="009D4F1E">
            <w:pPr>
              <w:rPr>
                <w:sz w:val="20"/>
                <w:szCs w:val="20"/>
                <w:lang w:val="en-US"/>
              </w:rPr>
            </w:pPr>
            <w:r w:rsidRPr="00801105">
              <w:rPr>
                <w:sz w:val="20"/>
                <w:szCs w:val="20"/>
                <w:lang w:val="en-US"/>
              </w:rPr>
              <w:t xml:space="preserve">Lecture Notes in Data Engineering, Computational </w:t>
            </w:r>
            <w:r w:rsidRPr="00801105">
              <w:rPr>
                <w:sz w:val="20"/>
                <w:szCs w:val="20"/>
                <w:lang w:val="en-US"/>
              </w:rPr>
              <w:lastRenderedPageBreak/>
              <w:t>Intelligence and Decision Making</w:t>
            </w:r>
          </w:p>
        </w:tc>
        <w:tc>
          <w:tcPr>
            <w:tcW w:w="517" w:type="pct"/>
            <w:tcBorders>
              <w:top w:val="single" w:sz="4" w:space="0" w:color="auto"/>
              <w:left w:val="single" w:sz="4" w:space="0" w:color="auto"/>
              <w:bottom w:val="single" w:sz="4" w:space="0" w:color="auto"/>
              <w:right w:val="single" w:sz="4" w:space="0" w:color="auto"/>
            </w:tcBorders>
          </w:tcPr>
          <w:p w14:paraId="0E640A1A" w14:textId="77777777" w:rsidR="00A54408" w:rsidRDefault="00801105" w:rsidP="009D4F1E">
            <w:pPr>
              <w:jc w:val="both"/>
              <w:rPr>
                <w:sz w:val="20"/>
                <w:szCs w:val="20"/>
                <w:lang w:val="uk-UA"/>
              </w:rPr>
            </w:pPr>
            <w:r>
              <w:rPr>
                <w:sz w:val="20"/>
                <w:szCs w:val="20"/>
                <w:lang w:val="uk-UA"/>
              </w:rPr>
              <w:lastRenderedPageBreak/>
              <w:t>2023,</w:t>
            </w:r>
          </w:p>
          <w:p w14:paraId="0D12D2D1" w14:textId="77777777" w:rsidR="00801105" w:rsidRDefault="00801105" w:rsidP="009D4F1E">
            <w:pPr>
              <w:jc w:val="both"/>
              <w:rPr>
                <w:sz w:val="20"/>
                <w:szCs w:val="20"/>
                <w:lang w:val="uk-UA"/>
              </w:rPr>
            </w:pPr>
            <w:r>
              <w:rPr>
                <w:sz w:val="20"/>
                <w:szCs w:val="20"/>
                <w:lang w:val="uk-UA"/>
              </w:rPr>
              <w:t>149,</w:t>
            </w:r>
          </w:p>
          <w:p w14:paraId="597786F0" w14:textId="03278823" w:rsidR="00801105" w:rsidRDefault="00801105" w:rsidP="009D4F1E">
            <w:pPr>
              <w:jc w:val="both"/>
              <w:rPr>
                <w:sz w:val="20"/>
                <w:szCs w:val="20"/>
                <w:lang w:val="uk-UA"/>
              </w:rPr>
            </w:pPr>
            <w:r>
              <w:rPr>
                <w:sz w:val="20"/>
                <w:szCs w:val="20"/>
                <w:lang w:val="uk-UA"/>
              </w:rPr>
              <w:t>286-301</w:t>
            </w:r>
          </w:p>
        </w:tc>
      </w:tr>
      <w:tr w:rsidR="00801105" w:rsidRPr="003D5E9E" w14:paraId="4F4123B1"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11ABA1A1" w14:textId="77777777" w:rsidR="00801105" w:rsidRPr="004B7CB4" w:rsidRDefault="00801105"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4EC274ED" w14:textId="77777777" w:rsidR="00801105" w:rsidRDefault="00801105" w:rsidP="009D4F1E">
            <w:pPr>
              <w:jc w:val="both"/>
              <w:rPr>
                <w:rFonts w:ascii="Times" w:eastAsia="Times" w:hAnsi="Times" w:cs="Times"/>
                <w:color w:val="000000"/>
                <w:position w:val="-1"/>
                <w:sz w:val="20"/>
                <w:szCs w:val="20"/>
                <w:lang w:val="en-US"/>
              </w:rPr>
            </w:pPr>
            <w:r w:rsidRPr="00801105">
              <w:rPr>
                <w:rFonts w:ascii="Times" w:eastAsia="Times" w:hAnsi="Times" w:cs="Times"/>
                <w:color w:val="000000"/>
                <w:position w:val="-1"/>
                <w:sz w:val="20"/>
                <w:szCs w:val="20"/>
                <w:lang w:val="en-US"/>
              </w:rPr>
              <w:t xml:space="preserve">B. </w:t>
            </w:r>
            <w:proofErr w:type="spellStart"/>
            <w:r w:rsidRPr="00801105">
              <w:rPr>
                <w:rFonts w:ascii="Times" w:eastAsia="Times" w:hAnsi="Times" w:cs="Times"/>
                <w:color w:val="000000"/>
                <w:position w:val="-1"/>
                <w:sz w:val="20"/>
                <w:szCs w:val="20"/>
                <w:lang w:val="en-US"/>
              </w:rPr>
              <w:t>Kshyvetskyy</w:t>
            </w:r>
            <w:proofErr w:type="spellEnd"/>
            <w:r w:rsidRPr="00801105">
              <w:rPr>
                <w:rFonts w:ascii="Times" w:eastAsia="Times" w:hAnsi="Times" w:cs="Times"/>
                <w:color w:val="000000"/>
                <w:position w:val="-1"/>
                <w:sz w:val="20"/>
                <w:szCs w:val="20"/>
                <w:lang w:val="en-US"/>
              </w:rPr>
              <w:t xml:space="preserve">, </w:t>
            </w:r>
          </w:p>
          <w:p w14:paraId="1F1D809E" w14:textId="77777777" w:rsidR="00801105" w:rsidRDefault="00801105" w:rsidP="009D4F1E">
            <w:pPr>
              <w:jc w:val="both"/>
              <w:rPr>
                <w:rFonts w:ascii="Times" w:eastAsia="Times" w:hAnsi="Times" w:cs="Times"/>
                <w:color w:val="000000"/>
                <w:position w:val="-1"/>
                <w:sz w:val="20"/>
                <w:szCs w:val="20"/>
                <w:lang w:val="en-US"/>
              </w:rPr>
            </w:pPr>
            <w:r w:rsidRPr="00801105">
              <w:rPr>
                <w:rFonts w:ascii="Times" w:eastAsia="Times" w:hAnsi="Times" w:cs="Times"/>
                <w:color w:val="000000"/>
                <w:position w:val="-1"/>
                <w:sz w:val="20"/>
                <w:szCs w:val="20"/>
                <w:lang w:val="en-US"/>
              </w:rPr>
              <w:t xml:space="preserve">D. </w:t>
            </w:r>
            <w:proofErr w:type="spellStart"/>
            <w:r w:rsidRPr="00801105">
              <w:rPr>
                <w:rFonts w:ascii="Times" w:eastAsia="Times" w:hAnsi="Times" w:cs="Times"/>
                <w:color w:val="000000"/>
                <w:position w:val="-1"/>
                <w:sz w:val="20"/>
                <w:szCs w:val="20"/>
                <w:lang w:val="en-US"/>
              </w:rPr>
              <w:t>Kindzera</w:t>
            </w:r>
            <w:proofErr w:type="spellEnd"/>
            <w:r w:rsidRPr="00801105">
              <w:rPr>
                <w:rFonts w:ascii="Times" w:eastAsia="Times" w:hAnsi="Times" w:cs="Times"/>
                <w:color w:val="000000"/>
                <w:position w:val="-1"/>
                <w:sz w:val="20"/>
                <w:szCs w:val="20"/>
                <w:lang w:val="en-US"/>
              </w:rPr>
              <w:t>, </w:t>
            </w:r>
          </w:p>
          <w:p w14:paraId="13997FB0" w14:textId="77777777" w:rsidR="00801105" w:rsidRDefault="00801105" w:rsidP="009D4F1E">
            <w:pPr>
              <w:jc w:val="both"/>
              <w:rPr>
                <w:rFonts w:ascii="Times" w:eastAsia="Times" w:hAnsi="Times" w:cs="Times"/>
                <w:color w:val="000000"/>
                <w:position w:val="-1"/>
                <w:sz w:val="20"/>
                <w:szCs w:val="20"/>
                <w:lang w:val="en-US"/>
              </w:rPr>
            </w:pPr>
            <w:r w:rsidRPr="00801105">
              <w:rPr>
                <w:rFonts w:ascii="Times" w:eastAsia="Times" w:hAnsi="Times" w:cs="Times"/>
                <w:color w:val="000000"/>
                <w:position w:val="-1"/>
                <w:sz w:val="20"/>
                <w:szCs w:val="20"/>
                <w:u w:val="single"/>
                <w:lang w:val="en-US"/>
              </w:rPr>
              <w:t xml:space="preserve">Y. </w:t>
            </w:r>
            <w:proofErr w:type="spellStart"/>
            <w:r w:rsidRPr="00801105">
              <w:rPr>
                <w:rFonts w:ascii="Times" w:eastAsia="Times" w:hAnsi="Times" w:cs="Times"/>
                <w:color w:val="000000"/>
                <w:position w:val="-1"/>
                <w:sz w:val="20"/>
                <w:szCs w:val="20"/>
                <w:u w:val="single"/>
                <w:lang w:val="en-US"/>
              </w:rPr>
              <w:t>Sokolovskyy</w:t>
            </w:r>
            <w:proofErr w:type="spellEnd"/>
            <w:r w:rsidRPr="00801105">
              <w:rPr>
                <w:rFonts w:ascii="Times" w:eastAsia="Times" w:hAnsi="Times" w:cs="Times"/>
                <w:color w:val="000000"/>
                <w:position w:val="-1"/>
                <w:sz w:val="20"/>
                <w:szCs w:val="20"/>
                <w:lang w:val="en-US"/>
              </w:rPr>
              <w:t xml:space="preserve">, </w:t>
            </w:r>
          </w:p>
          <w:p w14:paraId="00646294" w14:textId="49DBE2D2" w:rsidR="00801105" w:rsidRPr="00801105" w:rsidRDefault="00801105" w:rsidP="009D4F1E">
            <w:pPr>
              <w:jc w:val="both"/>
              <w:rPr>
                <w:sz w:val="20"/>
                <w:szCs w:val="20"/>
                <w:lang w:val="en-US"/>
              </w:rPr>
            </w:pPr>
            <w:r w:rsidRPr="00801105">
              <w:rPr>
                <w:rFonts w:ascii="Times" w:eastAsia="Times" w:hAnsi="Times" w:cs="Times"/>
                <w:color w:val="000000"/>
                <w:position w:val="-1"/>
                <w:sz w:val="20"/>
                <w:szCs w:val="20"/>
                <w:lang w:val="en-US"/>
              </w:rPr>
              <w:t>H. Somar</w:t>
            </w:r>
          </w:p>
        </w:tc>
        <w:tc>
          <w:tcPr>
            <w:tcW w:w="362" w:type="pct"/>
            <w:tcBorders>
              <w:top w:val="single" w:sz="4" w:space="0" w:color="auto"/>
              <w:left w:val="single" w:sz="4" w:space="0" w:color="auto"/>
              <w:bottom w:val="single" w:sz="4" w:space="0" w:color="auto"/>
              <w:right w:val="single" w:sz="4" w:space="0" w:color="auto"/>
            </w:tcBorders>
          </w:tcPr>
          <w:p w14:paraId="1CA6E52C" w14:textId="77777777" w:rsidR="00801105" w:rsidRDefault="00801105" w:rsidP="009D4F1E">
            <w:pPr>
              <w:jc w:val="both"/>
              <w:rPr>
                <w:sz w:val="20"/>
                <w:szCs w:val="20"/>
                <w:lang w:val="uk-UA"/>
              </w:rPr>
            </w:pPr>
            <w:r>
              <w:rPr>
                <w:sz w:val="20"/>
                <w:szCs w:val="20"/>
                <w:lang w:val="uk-UA"/>
              </w:rPr>
              <w:t>-</w:t>
            </w:r>
          </w:p>
          <w:p w14:paraId="71674C36" w14:textId="77777777" w:rsidR="00801105" w:rsidRDefault="00801105" w:rsidP="009D4F1E">
            <w:pPr>
              <w:jc w:val="both"/>
              <w:rPr>
                <w:sz w:val="20"/>
                <w:szCs w:val="20"/>
                <w:lang w:val="uk-UA"/>
              </w:rPr>
            </w:pPr>
            <w:r>
              <w:rPr>
                <w:sz w:val="20"/>
                <w:szCs w:val="20"/>
                <w:lang w:val="uk-UA"/>
              </w:rPr>
              <w:t>-</w:t>
            </w:r>
          </w:p>
          <w:p w14:paraId="37F0FCDA" w14:textId="77777777" w:rsidR="00801105" w:rsidRDefault="00801105" w:rsidP="009D4F1E">
            <w:pPr>
              <w:jc w:val="both"/>
              <w:rPr>
                <w:sz w:val="20"/>
                <w:szCs w:val="20"/>
                <w:lang w:val="uk-UA"/>
              </w:rPr>
            </w:pPr>
            <w:r>
              <w:rPr>
                <w:sz w:val="20"/>
                <w:szCs w:val="20"/>
                <w:lang w:val="uk-UA"/>
              </w:rPr>
              <w:t>проф.</w:t>
            </w:r>
          </w:p>
          <w:p w14:paraId="26266703" w14:textId="33210619" w:rsidR="00801105" w:rsidRDefault="00801105" w:rsidP="009D4F1E">
            <w:pPr>
              <w:jc w:val="both"/>
              <w:rPr>
                <w:sz w:val="20"/>
                <w:szCs w:val="20"/>
                <w:lang w:val="uk-UA"/>
              </w:rPr>
            </w:pPr>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1F66CA20" w14:textId="77777777" w:rsidR="00801105" w:rsidRDefault="00801105" w:rsidP="009D4F1E">
            <w:pPr>
              <w:jc w:val="both"/>
              <w:rPr>
                <w:sz w:val="20"/>
                <w:szCs w:val="20"/>
                <w:lang w:val="en-US"/>
              </w:rPr>
            </w:pPr>
            <w:r w:rsidRPr="00801105">
              <w:rPr>
                <w:sz w:val="20"/>
                <w:szCs w:val="20"/>
                <w:lang w:val="en-US"/>
              </w:rPr>
              <w:t>Prediction of the strength of oakwood adhesive joints bonded with thermoplastic polyvinyl acetate adhesives</w:t>
            </w:r>
          </w:p>
          <w:p w14:paraId="2A4AAE1E" w14:textId="1CBE89EB" w:rsidR="00801105" w:rsidRPr="00A54408" w:rsidRDefault="00801105" w:rsidP="009D4F1E">
            <w:pPr>
              <w:jc w:val="both"/>
              <w:rPr>
                <w:sz w:val="20"/>
                <w:szCs w:val="20"/>
                <w:lang w:val="en-US"/>
              </w:rPr>
            </w:pPr>
            <w:r w:rsidRPr="00801105">
              <w:rPr>
                <w:sz w:val="20"/>
                <w:szCs w:val="20"/>
                <w:lang w:val="en-US"/>
              </w:rPr>
              <w:t>https://doi.org/10.23939/chcht17.01.110</w:t>
            </w:r>
          </w:p>
        </w:tc>
        <w:tc>
          <w:tcPr>
            <w:tcW w:w="732" w:type="pct"/>
            <w:tcBorders>
              <w:top w:val="single" w:sz="4" w:space="0" w:color="auto"/>
              <w:left w:val="single" w:sz="4" w:space="0" w:color="auto"/>
              <w:bottom w:val="single" w:sz="4" w:space="0" w:color="auto"/>
              <w:right w:val="single" w:sz="4" w:space="0" w:color="auto"/>
            </w:tcBorders>
          </w:tcPr>
          <w:p w14:paraId="0E067677" w14:textId="5CACA9FB" w:rsidR="00801105" w:rsidRPr="00801105" w:rsidRDefault="00801105" w:rsidP="009D4F1E">
            <w:pPr>
              <w:rPr>
                <w:sz w:val="20"/>
                <w:szCs w:val="20"/>
                <w:lang w:val="en-US"/>
              </w:rPr>
            </w:pPr>
            <w:r w:rsidRPr="00801105">
              <w:rPr>
                <w:sz w:val="20"/>
                <w:szCs w:val="20"/>
                <w:lang w:val="en-US"/>
              </w:rPr>
              <w:t>Chemistry &amp; Chemical Technology</w:t>
            </w:r>
          </w:p>
        </w:tc>
        <w:tc>
          <w:tcPr>
            <w:tcW w:w="517" w:type="pct"/>
            <w:tcBorders>
              <w:top w:val="single" w:sz="4" w:space="0" w:color="auto"/>
              <w:left w:val="single" w:sz="4" w:space="0" w:color="auto"/>
              <w:bottom w:val="single" w:sz="4" w:space="0" w:color="auto"/>
              <w:right w:val="single" w:sz="4" w:space="0" w:color="auto"/>
            </w:tcBorders>
          </w:tcPr>
          <w:p w14:paraId="3C67A99F" w14:textId="77777777" w:rsidR="00801105" w:rsidRDefault="00801105" w:rsidP="009D4F1E">
            <w:pPr>
              <w:jc w:val="both"/>
              <w:rPr>
                <w:sz w:val="20"/>
                <w:szCs w:val="20"/>
                <w:lang w:val="uk-UA"/>
              </w:rPr>
            </w:pPr>
            <w:r>
              <w:rPr>
                <w:sz w:val="20"/>
                <w:szCs w:val="20"/>
                <w:lang w:val="uk-UA"/>
              </w:rPr>
              <w:t>2023,</w:t>
            </w:r>
          </w:p>
          <w:p w14:paraId="093899AE" w14:textId="77777777" w:rsidR="00801105" w:rsidRDefault="00801105" w:rsidP="009D4F1E">
            <w:pPr>
              <w:jc w:val="both"/>
              <w:rPr>
                <w:sz w:val="20"/>
                <w:szCs w:val="20"/>
                <w:lang w:val="uk-UA"/>
              </w:rPr>
            </w:pPr>
            <w:r>
              <w:rPr>
                <w:sz w:val="20"/>
                <w:szCs w:val="20"/>
                <w:lang w:val="uk-UA"/>
              </w:rPr>
              <w:t>17(1),</w:t>
            </w:r>
          </w:p>
          <w:p w14:paraId="28FB643C" w14:textId="3D3356D9" w:rsidR="00801105" w:rsidRDefault="00801105" w:rsidP="009D4F1E">
            <w:pPr>
              <w:jc w:val="both"/>
              <w:rPr>
                <w:sz w:val="20"/>
                <w:szCs w:val="20"/>
                <w:lang w:val="uk-UA"/>
              </w:rPr>
            </w:pPr>
            <w:r>
              <w:rPr>
                <w:sz w:val="20"/>
                <w:szCs w:val="20"/>
                <w:lang w:val="uk-UA"/>
              </w:rPr>
              <w:t>110-117</w:t>
            </w:r>
          </w:p>
        </w:tc>
      </w:tr>
      <w:tr w:rsidR="00801105" w:rsidRPr="003D5E9E" w14:paraId="6B296FDD"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0153CE78" w14:textId="77777777" w:rsidR="00801105" w:rsidRPr="004B7CB4" w:rsidRDefault="00801105"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0CBF3F2F" w14:textId="77777777" w:rsidR="004D1EA1" w:rsidRDefault="004D1EA1" w:rsidP="009D4F1E">
            <w:pPr>
              <w:jc w:val="both"/>
              <w:rPr>
                <w:rFonts w:ascii="Times" w:eastAsia="Times" w:hAnsi="Times" w:cs="Times"/>
                <w:iCs/>
                <w:color w:val="000000"/>
                <w:position w:val="-1"/>
                <w:sz w:val="20"/>
                <w:szCs w:val="20"/>
                <w:lang w:val="en-US"/>
              </w:rPr>
            </w:pPr>
            <w:r w:rsidRPr="004D1EA1">
              <w:rPr>
                <w:rFonts w:ascii="Times" w:eastAsia="Times" w:hAnsi="Times" w:cs="Times"/>
                <w:iCs/>
                <w:color w:val="000000"/>
                <w:position w:val="-1"/>
                <w:sz w:val="20"/>
                <w:szCs w:val="20"/>
                <w:lang w:val="en-US"/>
              </w:rPr>
              <w:t>A.</w:t>
            </w:r>
            <w:r w:rsidRPr="004D1EA1">
              <w:rPr>
                <w:rFonts w:ascii="Times" w:eastAsia="Times" w:hAnsi="Times" w:cs="Times"/>
                <w:iCs/>
                <w:color w:val="000000"/>
                <w:position w:val="-1"/>
                <w:sz w:val="20"/>
                <w:szCs w:val="20"/>
                <w:lang w:val="uk-UA"/>
              </w:rPr>
              <w:t xml:space="preserve"> </w:t>
            </w:r>
            <w:r w:rsidRPr="004D1EA1">
              <w:rPr>
                <w:rFonts w:ascii="Times" w:eastAsia="Times" w:hAnsi="Times" w:cs="Times"/>
                <w:iCs/>
                <w:color w:val="000000"/>
                <w:position w:val="-1"/>
                <w:sz w:val="20"/>
                <w:szCs w:val="20"/>
                <w:lang w:val="en-US"/>
              </w:rPr>
              <w:t xml:space="preserve">Panchenko, </w:t>
            </w:r>
          </w:p>
          <w:p w14:paraId="07248838" w14:textId="1310F622" w:rsidR="00801105" w:rsidRPr="004D1EA1" w:rsidRDefault="004D1EA1" w:rsidP="009D4F1E">
            <w:pPr>
              <w:jc w:val="both"/>
              <w:rPr>
                <w:rFonts w:ascii="Times" w:eastAsia="Times" w:hAnsi="Times" w:cs="Times"/>
                <w:color w:val="000000"/>
                <w:position w:val="-1"/>
                <w:sz w:val="20"/>
                <w:szCs w:val="20"/>
                <w:lang w:val="en-US"/>
              </w:rPr>
            </w:pPr>
            <w:r w:rsidRPr="004D1EA1">
              <w:rPr>
                <w:rFonts w:ascii="Times" w:eastAsia="Times" w:hAnsi="Times" w:cs="Times"/>
                <w:iCs/>
                <w:color w:val="000000"/>
                <w:position w:val="-1"/>
                <w:sz w:val="20"/>
                <w:szCs w:val="20"/>
                <w:u w:val="single"/>
                <w:lang w:val="en-US"/>
              </w:rPr>
              <w:t>G.</w:t>
            </w:r>
            <w:r w:rsidRPr="004D1EA1">
              <w:rPr>
                <w:rFonts w:ascii="Times" w:eastAsia="Times" w:hAnsi="Times" w:cs="Times"/>
                <w:iCs/>
                <w:color w:val="000000"/>
                <w:position w:val="-1"/>
                <w:sz w:val="20"/>
                <w:szCs w:val="20"/>
                <w:u w:val="single"/>
                <w:lang w:val="uk-UA"/>
              </w:rPr>
              <w:t> </w:t>
            </w:r>
            <w:proofErr w:type="spellStart"/>
            <w:r w:rsidRPr="004D1EA1">
              <w:rPr>
                <w:rFonts w:ascii="Times" w:eastAsia="Times" w:hAnsi="Times" w:cs="Times"/>
                <w:iCs/>
                <w:color w:val="000000"/>
                <w:position w:val="-1"/>
                <w:sz w:val="20"/>
                <w:szCs w:val="20"/>
                <w:u w:val="single"/>
                <w:lang w:val="en-US"/>
              </w:rPr>
              <w:t>Zholtkevych</w:t>
            </w:r>
            <w:proofErr w:type="spellEnd"/>
          </w:p>
        </w:tc>
        <w:tc>
          <w:tcPr>
            <w:tcW w:w="362" w:type="pct"/>
            <w:tcBorders>
              <w:top w:val="single" w:sz="4" w:space="0" w:color="auto"/>
              <w:left w:val="single" w:sz="4" w:space="0" w:color="auto"/>
              <w:bottom w:val="single" w:sz="4" w:space="0" w:color="auto"/>
              <w:right w:val="single" w:sz="4" w:space="0" w:color="auto"/>
            </w:tcBorders>
          </w:tcPr>
          <w:p w14:paraId="0447F688" w14:textId="77777777" w:rsidR="00801105" w:rsidRDefault="004D1EA1" w:rsidP="009D4F1E">
            <w:pPr>
              <w:jc w:val="both"/>
              <w:rPr>
                <w:sz w:val="20"/>
                <w:szCs w:val="20"/>
                <w:lang w:val="uk-UA"/>
              </w:rPr>
            </w:pPr>
            <w:r>
              <w:rPr>
                <w:sz w:val="20"/>
                <w:szCs w:val="20"/>
                <w:lang w:val="uk-UA"/>
              </w:rPr>
              <w:t>-</w:t>
            </w:r>
          </w:p>
          <w:p w14:paraId="1F8A8FC8" w14:textId="13AEC736" w:rsidR="004D1EA1" w:rsidRDefault="004D1EA1" w:rsidP="009D4F1E">
            <w:pPr>
              <w:jc w:val="both"/>
              <w:rPr>
                <w:sz w:val="20"/>
                <w:szCs w:val="20"/>
                <w:lang w:val="uk-UA"/>
              </w:rPr>
            </w:pPr>
            <w:r>
              <w:rPr>
                <w:sz w:val="20"/>
                <w:szCs w:val="20"/>
                <w:lang w:val="uk-UA"/>
              </w:rPr>
              <w:t>проф.</w:t>
            </w:r>
          </w:p>
        </w:tc>
        <w:tc>
          <w:tcPr>
            <w:tcW w:w="2345" w:type="pct"/>
            <w:tcBorders>
              <w:top w:val="single" w:sz="4" w:space="0" w:color="auto"/>
              <w:left w:val="single" w:sz="4" w:space="0" w:color="auto"/>
              <w:bottom w:val="single" w:sz="4" w:space="0" w:color="auto"/>
              <w:right w:val="single" w:sz="4" w:space="0" w:color="auto"/>
            </w:tcBorders>
          </w:tcPr>
          <w:p w14:paraId="5C28E57D" w14:textId="77777777" w:rsidR="00801105" w:rsidRDefault="004D1EA1" w:rsidP="009D4F1E">
            <w:pPr>
              <w:jc w:val="both"/>
              <w:rPr>
                <w:sz w:val="20"/>
                <w:szCs w:val="20"/>
                <w:lang w:val="en-US"/>
              </w:rPr>
            </w:pPr>
            <w:r w:rsidRPr="004D1EA1">
              <w:rPr>
                <w:sz w:val="20"/>
                <w:szCs w:val="20"/>
                <w:lang w:val="en-US"/>
              </w:rPr>
              <w:t>An Approach to Construct Final Random System with Output</w:t>
            </w:r>
          </w:p>
          <w:p w14:paraId="21BABCEB" w14:textId="4FACC8A5" w:rsidR="004D1EA1" w:rsidRPr="00801105" w:rsidRDefault="004D1EA1" w:rsidP="009D4F1E">
            <w:pPr>
              <w:jc w:val="both"/>
              <w:rPr>
                <w:sz w:val="20"/>
                <w:szCs w:val="20"/>
                <w:lang w:val="en-US"/>
              </w:rPr>
            </w:pPr>
            <w:r w:rsidRPr="004D1EA1">
              <w:rPr>
                <w:sz w:val="20"/>
                <w:szCs w:val="20"/>
                <w:lang w:val="en-US"/>
              </w:rPr>
              <w:t>https://link.springer.com/chapter/10.1007/978-3-031-20834-8_1</w:t>
            </w:r>
          </w:p>
        </w:tc>
        <w:tc>
          <w:tcPr>
            <w:tcW w:w="732" w:type="pct"/>
            <w:tcBorders>
              <w:top w:val="single" w:sz="4" w:space="0" w:color="auto"/>
              <w:left w:val="single" w:sz="4" w:space="0" w:color="auto"/>
              <w:bottom w:val="single" w:sz="4" w:space="0" w:color="auto"/>
              <w:right w:val="single" w:sz="4" w:space="0" w:color="auto"/>
            </w:tcBorders>
          </w:tcPr>
          <w:p w14:paraId="13EE499F" w14:textId="3F8BF850" w:rsidR="00801105" w:rsidRPr="00801105" w:rsidRDefault="004D1EA1" w:rsidP="009D4F1E">
            <w:pPr>
              <w:rPr>
                <w:sz w:val="20"/>
                <w:szCs w:val="20"/>
                <w:lang w:val="en-US"/>
              </w:rPr>
            </w:pPr>
            <w:r w:rsidRPr="004D1EA1">
              <w:rPr>
                <w:sz w:val="20"/>
                <w:szCs w:val="20"/>
                <w:lang w:val="en-US"/>
              </w:rPr>
              <w:t>Communications in Computer and Information Science</w:t>
            </w:r>
          </w:p>
        </w:tc>
        <w:tc>
          <w:tcPr>
            <w:tcW w:w="517" w:type="pct"/>
            <w:tcBorders>
              <w:top w:val="single" w:sz="4" w:space="0" w:color="auto"/>
              <w:left w:val="single" w:sz="4" w:space="0" w:color="auto"/>
              <w:bottom w:val="single" w:sz="4" w:space="0" w:color="auto"/>
              <w:right w:val="single" w:sz="4" w:space="0" w:color="auto"/>
            </w:tcBorders>
          </w:tcPr>
          <w:p w14:paraId="2F269B6A" w14:textId="77777777" w:rsidR="00801105" w:rsidRDefault="004D1EA1" w:rsidP="009D4F1E">
            <w:pPr>
              <w:jc w:val="both"/>
              <w:rPr>
                <w:sz w:val="20"/>
                <w:szCs w:val="20"/>
                <w:lang w:val="uk-UA"/>
              </w:rPr>
            </w:pPr>
            <w:r>
              <w:rPr>
                <w:sz w:val="20"/>
                <w:szCs w:val="20"/>
                <w:lang w:val="uk-UA"/>
              </w:rPr>
              <w:t>2023,</w:t>
            </w:r>
          </w:p>
          <w:p w14:paraId="6CDD0957" w14:textId="77777777" w:rsidR="004D1EA1" w:rsidRDefault="004D1EA1" w:rsidP="009D4F1E">
            <w:pPr>
              <w:jc w:val="both"/>
              <w:rPr>
                <w:sz w:val="20"/>
                <w:szCs w:val="20"/>
                <w:lang w:val="uk-UA"/>
              </w:rPr>
            </w:pPr>
            <w:r>
              <w:rPr>
                <w:sz w:val="20"/>
                <w:szCs w:val="20"/>
                <w:lang w:val="uk-UA"/>
              </w:rPr>
              <w:t>1698,</w:t>
            </w:r>
          </w:p>
          <w:p w14:paraId="378B041C" w14:textId="30D6E795" w:rsidR="004D1EA1" w:rsidRDefault="004D1EA1" w:rsidP="009D4F1E">
            <w:pPr>
              <w:jc w:val="both"/>
              <w:rPr>
                <w:sz w:val="20"/>
                <w:szCs w:val="20"/>
                <w:lang w:val="uk-UA"/>
              </w:rPr>
            </w:pPr>
            <w:r>
              <w:rPr>
                <w:sz w:val="20"/>
                <w:szCs w:val="20"/>
                <w:lang w:val="uk-UA"/>
              </w:rPr>
              <w:t>3-22</w:t>
            </w:r>
          </w:p>
        </w:tc>
      </w:tr>
      <w:tr w:rsidR="004D1EA1" w:rsidRPr="003D5E9E" w14:paraId="4A5970D7"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31E260AE" w14:textId="77777777" w:rsidR="004D1EA1" w:rsidRPr="004B7CB4" w:rsidRDefault="004D1EA1"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551AA275" w14:textId="77777777" w:rsidR="004D1EA1" w:rsidRDefault="004D1EA1" w:rsidP="009D4F1E">
            <w:pPr>
              <w:jc w:val="both"/>
              <w:rPr>
                <w:iCs/>
                <w:position w:val="-1"/>
                <w:sz w:val="20"/>
                <w:szCs w:val="20"/>
                <w:lang w:val="en-US"/>
              </w:rPr>
            </w:pPr>
            <w:r w:rsidRPr="004D1EA1">
              <w:rPr>
                <w:position w:val="-1"/>
                <w:sz w:val="20"/>
                <w:szCs w:val="20"/>
                <w:u w:val="single"/>
                <w:lang w:val="en-US"/>
              </w:rPr>
              <w:t xml:space="preserve">Y. </w:t>
            </w:r>
            <w:proofErr w:type="spellStart"/>
            <w:r w:rsidRPr="004D1EA1">
              <w:rPr>
                <w:position w:val="-1"/>
                <w:sz w:val="20"/>
                <w:szCs w:val="20"/>
                <w:u w:val="single"/>
                <w:lang w:val="en-US"/>
              </w:rPr>
              <w:t>Sokolovskyy</w:t>
            </w:r>
            <w:proofErr w:type="spellEnd"/>
            <w:r w:rsidRPr="004D1EA1">
              <w:rPr>
                <w:position w:val="-1"/>
                <w:sz w:val="20"/>
                <w:szCs w:val="20"/>
                <w:lang w:val="en-US"/>
              </w:rPr>
              <w:t>,</w:t>
            </w:r>
            <w:r w:rsidRPr="004D1EA1">
              <w:rPr>
                <w:iCs/>
                <w:position w:val="-1"/>
                <w:sz w:val="20"/>
                <w:szCs w:val="20"/>
                <w:lang w:val="en-US"/>
              </w:rPr>
              <w:t xml:space="preserve"> </w:t>
            </w:r>
          </w:p>
          <w:p w14:paraId="51104F31" w14:textId="77777777" w:rsidR="004D1EA1" w:rsidRDefault="004D1EA1" w:rsidP="009D4F1E">
            <w:pPr>
              <w:jc w:val="both"/>
              <w:rPr>
                <w:iCs/>
                <w:position w:val="-1"/>
                <w:sz w:val="20"/>
                <w:szCs w:val="20"/>
                <w:lang w:val="en-US"/>
              </w:rPr>
            </w:pPr>
            <w:r w:rsidRPr="004D1EA1">
              <w:rPr>
                <w:iCs/>
                <w:position w:val="-1"/>
                <w:sz w:val="20"/>
                <w:szCs w:val="20"/>
                <w:lang w:val="en-US"/>
              </w:rPr>
              <w:t xml:space="preserve">T. </w:t>
            </w:r>
            <w:proofErr w:type="spellStart"/>
            <w:r w:rsidRPr="004D1EA1">
              <w:rPr>
                <w:iCs/>
                <w:position w:val="-1"/>
                <w:sz w:val="20"/>
                <w:szCs w:val="20"/>
                <w:lang w:val="en-US"/>
              </w:rPr>
              <w:t>Samotii</w:t>
            </w:r>
            <w:proofErr w:type="spellEnd"/>
            <w:r w:rsidRPr="004D1EA1">
              <w:rPr>
                <w:iCs/>
                <w:position w:val="-1"/>
                <w:sz w:val="20"/>
                <w:szCs w:val="20"/>
                <w:lang w:val="en-US"/>
              </w:rPr>
              <w:t xml:space="preserve">, </w:t>
            </w:r>
          </w:p>
          <w:p w14:paraId="54A3BB97" w14:textId="79D73B71" w:rsidR="004D1EA1" w:rsidRPr="004D1EA1" w:rsidRDefault="004D1EA1" w:rsidP="009D4F1E">
            <w:pPr>
              <w:jc w:val="both"/>
              <w:rPr>
                <w:rFonts w:ascii="Times" w:eastAsia="Times" w:hAnsi="Times" w:cs="Times"/>
                <w:iCs/>
                <w:color w:val="000000"/>
                <w:position w:val="-1"/>
                <w:sz w:val="20"/>
                <w:szCs w:val="20"/>
                <w:lang w:val="en-US"/>
              </w:rPr>
            </w:pPr>
            <w:r w:rsidRPr="004D1EA1">
              <w:rPr>
                <w:iCs/>
                <w:position w:val="-1"/>
                <w:sz w:val="20"/>
                <w:szCs w:val="20"/>
                <w:lang w:val="en-US"/>
              </w:rPr>
              <w:t>I. </w:t>
            </w:r>
            <w:proofErr w:type="spellStart"/>
            <w:r w:rsidRPr="004D1EA1">
              <w:rPr>
                <w:iCs/>
                <w:position w:val="-1"/>
                <w:sz w:val="20"/>
                <w:szCs w:val="20"/>
                <w:lang w:val="en-US"/>
              </w:rPr>
              <w:t>Kroshnyy</w:t>
            </w:r>
            <w:proofErr w:type="spellEnd"/>
          </w:p>
        </w:tc>
        <w:tc>
          <w:tcPr>
            <w:tcW w:w="362" w:type="pct"/>
            <w:tcBorders>
              <w:top w:val="single" w:sz="4" w:space="0" w:color="auto"/>
              <w:left w:val="single" w:sz="4" w:space="0" w:color="auto"/>
              <w:bottom w:val="single" w:sz="4" w:space="0" w:color="auto"/>
              <w:right w:val="single" w:sz="4" w:space="0" w:color="auto"/>
            </w:tcBorders>
          </w:tcPr>
          <w:p w14:paraId="2AFA613E" w14:textId="77777777" w:rsidR="004D1EA1" w:rsidRDefault="004D1EA1" w:rsidP="009D4F1E">
            <w:pPr>
              <w:jc w:val="both"/>
              <w:rPr>
                <w:sz w:val="20"/>
                <w:szCs w:val="20"/>
                <w:lang w:val="uk-UA"/>
              </w:rPr>
            </w:pPr>
            <w:r>
              <w:rPr>
                <w:sz w:val="20"/>
                <w:szCs w:val="20"/>
                <w:lang w:val="uk-UA"/>
              </w:rPr>
              <w:t>проф.</w:t>
            </w:r>
          </w:p>
          <w:p w14:paraId="29EFB710" w14:textId="77777777" w:rsidR="004D1EA1" w:rsidRDefault="004D1EA1" w:rsidP="009D4F1E">
            <w:pPr>
              <w:jc w:val="both"/>
              <w:rPr>
                <w:sz w:val="20"/>
                <w:szCs w:val="20"/>
                <w:lang w:val="uk-UA"/>
              </w:rPr>
            </w:pPr>
            <w:r>
              <w:rPr>
                <w:sz w:val="20"/>
                <w:szCs w:val="20"/>
                <w:lang w:val="uk-UA"/>
              </w:rPr>
              <w:t>-</w:t>
            </w:r>
          </w:p>
          <w:p w14:paraId="28607B87" w14:textId="6C4E9A94" w:rsidR="004D1EA1" w:rsidRDefault="004D1EA1" w:rsidP="009D4F1E">
            <w:pPr>
              <w:jc w:val="both"/>
              <w:rPr>
                <w:sz w:val="20"/>
                <w:szCs w:val="20"/>
                <w:lang w:val="uk-UA"/>
              </w:rPr>
            </w:pPr>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2770BBF5" w14:textId="77777777" w:rsidR="004D1EA1" w:rsidRDefault="004D1EA1" w:rsidP="009D4F1E">
            <w:pPr>
              <w:jc w:val="both"/>
              <w:rPr>
                <w:sz w:val="20"/>
                <w:szCs w:val="20"/>
                <w:lang w:val="en-US"/>
              </w:rPr>
            </w:pPr>
            <w:r w:rsidRPr="004D1EA1">
              <w:rPr>
                <w:sz w:val="20"/>
                <w:szCs w:val="20"/>
                <w:lang w:val="en-US"/>
              </w:rPr>
              <w:t>Physics-Informed Neural Network for Modeling the Process of Heat-and-Mass Transfer Based on the Apparatus of Fractional Derivatives</w:t>
            </w:r>
          </w:p>
          <w:p w14:paraId="186FC48F" w14:textId="741808D0" w:rsidR="004D1EA1" w:rsidRPr="004D1EA1" w:rsidRDefault="004D1EA1" w:rsidP="009D4F1E">
            <w:pPr>
              <w:jc w:val="both"/>
              <w:rPr>
                <w:sz w:val="20"/>
                <w:szCs w:val="20"/>
                <w:lang w:val="en-US"/>
              </w:rPr>
            </w:pPr>
            <w:r w:rsidRPr="004D1EA1">
              <w:rPr>
                <w:sz w:val="20"/>
                <w:szCs w:val="20"/>
                <w:lang w:val="en-US"/>
              </w:rPr>
              <w:t>https://doi.org/10.1109/CADSM58174.2023.10076540</w:t>
            </w:r>
          </w:p>
        </w:tc>
        <w:tc>
          <w:tcPr>
            <w:tcW w:w="732" w:type="pct"/>
            <w:tcBorders>
              <w:top w:val="single" w:sz="4" w:space="0" w:color="auto"/>
              <w:left w:val="single" w:sz="4" w:space="0" w:color="auto"/>
              <w:bottom w:val="single" w:sz="4" w:space="0" w:color="auto"/>
              <w:right w:val="single" w:sz="4" w:space="0" w:color="auto"/>
            </w:tcBorders>
          </w:tcPr>
          <w:p w14:paraId="12D4659D" w14:textId="36F7E614" w:rsidR="004D1EA1" w:rsidRPr="004D1EA1" w:rsidRDefault="004D1EA1" w:rsidP="009D4F1E">
            <w:pPr>
              <w:rPr>
                <w:sz w:val="20"/>
                <w:szCs w:val="20"/>
                <w:lang w:val="en-US"/>
              </w:rPr>
            </w:pPr>
            <w:r w:rsidRPr="004D1EA1">
              <w:rPr>
                <w:sz w:val="20"/>
                <w:szCs w:val="20"/>
                <w:lang w:val="en-US"/>
              </w:rPr>
              <w:t xml:space="preserve">2023 IEEE 17th International Conference on the Experience of Designing and Application of CAD Systems, CADSM 2023 </w:t>
            </w:r>
          </w:p>
        </w:tc>
        <w:tc>
          <w:tcPr>
            <w:tcW w:w="517" w:type="pct"/>
            <w:tcBorders>
              <w:top w:val="single" w:sz="4" w:space="0" w:color="auto"/>
              <w:left w:val="single" w:sz="4" w:space="0" w:color="auto"/>
              <w:bottom w:val="single" w:sz="4" w:space="0" w:color="auto"/>
              <w:right w:val="single" w:sz="4" w:space="0" w:color="auto"/>
            </w:tcBorders>
          </w:tcPr>
          <w:p w14:paraId="51AAD979" w14:textId="77777777" w:rsidR="004D1EA1" w:rsidRDefault="004D1EA1" w:rsidP="009D4F1E">
            <w:pPr>
              <w:jc w:val="both"/>
              <w:rPr>
                <w:sz w:val="20"/>
                <w:szCs w:val="20"/>
                <w:lang w:val="uk-UA"/>
              </w:rPr>
            </w:pPr>
            <w:r>
              <w:rPr>
                <w:sz w:val="20"/>
                <w:szCs w:val="20"/>
                <w:lang w:val="uk-UA"/>
              </w:rPr>
              <w:t>2023,</w:t>
            </w:r>
          </w:p>
          <w:p w14:paraId="39AE5543" w14:textId="77777777" w:rsidR="004D1EA1" w:rsidRDefault="004D1EA1" w:rsidP="009D4F1E">
            <w:pPr>
              <w:jc w:val="both"/>
              <w:rPr>
                <w:sz w:val="20"/>
                <w:szCs w:val="20"/>
                <w:lang w:val="uk-UA"/>
              </w:rPr>
            </w:pPr>
          </w:p>
          <w:p w14:paraId="794AEC55" w14:textId="683C6453" w:rsidR="004D1EA1" w:rsidRDefault="004D1EA1" w:rsidP="009D4F1E">
            <w:pPr>
              <w:jc w:val="both"/>
              <w:rPr>
                <w:sz w:val="20"/>
                <w:szCs w:val="20"/>
                <w:lang w:val="uk-UA"/>
              </w:rPr>
            </w:pPr>
            <w:r>
              <w:rPr>
                <w:sz w:val="20"/>
                <w:szCs w:val="20"/>
                <w:lang w:val="uk-UA"/>
              </w:rPr>
              <w:t>1-5</w:t>
            </w:r>
          </w:p>
        </w:tc>
      </w:tr>
      <w:tr w:rsidR="004D1EA1" w:rsidRPr="003D5E9E" w14:paraId="7776E18F"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425F3314" w14:textId="77777777" w:rsidR="004D1EA1" w:rsidRPr="004B7CB4" w:rsidRDefault="004D1EA1"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2CAE5F8A" w14:textId="77777777" w:rsidR="004D1EA1" w:rsidRDefault="004D1EA1" w:rsidP="009D4F1E">
            <w:pPr>
              <w:jc w:val="both"/>
              <w:rPr>
                <w:iCs/>
                <w:position w:val="-1"/>
                <w:sz w:val="20"/>
                <w:szCs w:val="20"/>
                <w:lang w:val="en-US"/>
              </w:rPr>
            </w:pPr>
            <w:r w:rsidRPr="004D1EA1">
              <w:rPr>
                <w:iCs/>
                <w:position w:val="-1"/>
                <w:sz w:val="20"/>
                <w:szCs w:val="20"/>
                <w:u w:val="single"/>
                <w:lang w:val="en-US"/>
              </w:rPr>
              <w:t xml:space="preserve">Y. </w:t>
            </w:r>
            <w:proofErr w:type="spellStart"/>
            <w:r w:rsidRPr="004D1EA1">
              <w:rPr>
                <w:iCs/>
                <w:position w:val="-1"/>
                <w:sz w:val="20"/>
                <w:szCs w:val="20"/>
                <w:u w:val="single"/>
                <w:lang w:val="en-US"/>
              </w:rPr>
              <w:t>Sokolovskyy</w:t>
            </w:r>
            <w:proofErr w:type="spellEnd"/>
            <w:r w:rsidRPr="004D1EA1">
              <w:rPr>
                <w:iCs/>
                <w:position w:val="-1"/>
                <w:sz w:val="20"/>
                <w:szCs w:val="20"/>
                <w:lang w:val="en-US"/>
              </w:rPr>
              <w:t xml:space="preserve">, </w:t>
            </w:r>
          </w:p>
          <w:p w14:paraId="222B077E" w14:textId="77777777" w:rsidR="004D1EA1" w:rsidRDefault="004D1EA1" w:rsidP="009D4F1E">
            <w:pPr>
              <w:jc w:val="both"/>
              <w:rPr>
                <w:iCs/>
                <w:position w:val="-1"/>
                <w:sz w:val="20"/>
                <w:szCs w:val="20"/>
                <w:lang w:val="en-US"/>
              </w:rPr>
            </w:pPr>
            <w:r w:rsidRPr="004D1EA1">
              <w:rPr>
                <w:iCs/>
                <w:position w:val="-1"/>
                <w:sz w:val="20"/>
                <w:szCs w:val="20"/>
                <w:lang w:val="en-US"/>
              </w:rPr>
              <w:t xml:space="preserve">M. </w:t>
            </w:r>
            <w:proofErr w:type="spellStart"/>
            <w:r w:rsidRPr="004D1EA1">
              <w:rPr>
                <w:iCs/>
                <w:position w:val="-1"/>
                <w:sz w:val="20"/>
                <w:szCs w:val="20"/>
                <w:lang w:val="en-US"/>
              </w:rPr>
              <w:t>Levkovych</w:t>
            </w:r>
            <w:proofErr w:type="spellEnd"/>
            <w:r w:rsidRPr="004D1EA1">
              <w:rPr>
                <w:iCs/>
                <w:position w:val="-1"/>
                <w:sz w:val="20"/>
                <w:szCs w:val="20"/>
                <w:lang w:val="en-US"/>
              </w:rPr>
              <w:t xml:space="preserve">, </w:t>
            </w:r>
          </w:p>
          <w:p w14:paraId="59376C77" w14:textId="38940906" w:rsidR="004D1EA1" w:rsidRPr="004D1EA1" w:rsidRDefault="004D1EA1" w:rsidP="009D4F1E">
            <w:pPr>
              <w:jc w:val="both"/>
              <w:rPr>
                <w:position w:val="-1"/>
                <w:sz w:val="20"/>
                <w:szCs w:val="20"/>
                <w:u w:val="single"/>
                <w:lang w:val="en-US"/>
              </w:rPr>
            </w:pPr>
            <w:r w:rsidRPr="004D1EA1">
              <w:rPr>
                <w:iCs/>
                <w:position w:val="-1"/>
                <w:sz w:val="20"/>
                <w:szCs w:val="20"/>
                <w:lang w:val="en-US"/>
              </w:rPr>
              <w:t xml:space="preserve">M. </w:t>
            </w:r>
            <w:proofErr w:type="spellStart"/>
            <w:r w:rsidRPr="004D1EA1">
              <w:rPr>
                <w:iCs/>
                <w:position w:val="-1"/>
                <w:sz w:val="20"/>
                <w:szCs w:val="20"/>
                <w:lang w:val="en-US"/>
              </w:rPr>
              <w:t>Mysyk</w:t>
            </w:r>
            <w:proofErr w:type="spellEnd"/>
          </w:p>
        </w:tc>
        <w:tc>
          <w:tcPr>
            <w:tcW w:w="362" w:type="pct"/>
            <w:tcBorders>
              <w:top w:val="single" w:sz="4" w:space="0" w:color="auto"/>
              <w:left w:val="single" w:sz="4" w:space="0" w:color="auto"/>
              <w:bottom w:val="single" w:sz="4" w:space="0" w:color="auto"/>
              <w:right w:val="single" w:sz="4" w:space="0" w:color="auto"/>
            </w:tcBorders>
          </w:tcPr>
          <w:p w14:paraId="6DD5BC7B" w14:textId="77777777" w:rsidR="004D1EA1" w:rsidRDefault="004D1EA1" w:rsidP="009D4F1E">
            <w:pPr>
              <w:jc w:val="both"/>
              <w:rPr>
                <w:sz w:val="20"/>
                <w:szCs w:val="20"/>
                <w:lang w:val="uk-UA"/>
              </w:rPr>
            </w:pPr>
            <w:r>
              <w:rPr>
                <w:sz w:val="20"/>
                <w:szCs w:val="20"/>
                <w:lang w:val="uk-UA"/>
              </w:rPr>
              <w:t>проф.</w:t>
            </w:r>
          </w:p>
          <w:p w14:paraId="4CBA321D" w14:textId="77777777" w:rsidR="004D1EA1" w:rsidRDefault="004D1EA1" w:rsidP="009D4F1E">
            <w:pPr>
              <w:jc w:val="both"/>
              <w:rPr>
                <w:sz w:val="20"/>
                <w:szCs w:val="20"/>
                <w:lang w:val="uk-UA"/>
              </w:rPr>
            </w:pPr>
            <w:r>
              <w:rPr>
                <w:sz w:val="20"/>
                <w:szCs w:val="20"/>
                <w:lang w:val="uk-UA"/>
              </w:rPr>
              <w:t>-</w:t>
            </w:r>
          </w:p>
          <w:p w14:paraId="3E490824" w14:textId="1E216E5C" w:rsidR="004D1EA1" w:rsidRDefault="004D1EA1" w:rsidP="009D4F1E">
            <w:pPr>
              <w:jc w:val="both"/>
              <w:rPr>
                <w:sz w:val="20"/>
                <w:szCs w:val="20"/>
                <w:lang w:val="uk-UA"/>
              </w:rPr>
            </w:pPr>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4D699A1E" w14:textId="77777777" w:rsidR="004D1EA1" w:rsidRDefault="004D1EA1" w:rsidP="009D4F1E">
            <w:pPr>
              <w:jc w:val="both"/>
              <w:rPr>
                <w:sz w:val="20"/>
                <w:szCs w:val="20"/>
                <w:lang w:val="en-US"/>
              </w:rPr>
            </w:pPr>
            <w:r w:rsidRPr="004D1EA1">
              <w:rPr>
                <w:sz w:val="20"/>
                <w:szCs w:val="20"/>
                <w:lang w:val="en-US"/>
              </w:rPr>
              <w:t>Matrix Approach to Numerical Modeling of Heat-and-Moisture Transfer Processes in a Medium with a Fractal Structure</w:t>
            </w:r>
          </w:p>
          <w:p w14:paraId="12CA3109" w14:textId="1E4DD350" w:rsidR="004D1EA1" w:rsidRPr="004D1EA1" w:rsidRDefault="004D1EA1" w:rsidP="009D4F1E">
            <w:pPr>
              <w:jc w:val="both"/>
              <w:rPr>
                <w:sz w:val="20"/>
                <w:szCs w:val="20"/>
                <w:lang w:val="en-US"/>
              </w:rPr>
            </w:pPr>
            <w:r w:rsidRPr="004D1EA1">
              <w:rPr>
                <w:sz w:val="20"/>
                <w:szCs w:val="20"/>
                <w:lang w:val="en-US"/>
              </w:rPr>
              <w:t>https://doi.org/10.1109/CADSM58174.2023.10076519</w:t>
            </w:r>
          </w:p>
        </w:tc>
        <w:tc>
          <w:tcPr>
            <w:tcW w:w="732" w:type="pct"/>
            <w:tcBorders>
              <w:top w:val="single" w:sz="4" w:space="0" w:color="auto"/>
              <w:left w:val="single" w:sz="4" w:space="0" w:color="auto"/>
              <w:bottom w:val="single" w:sz="4" w:space="0" w:color="auto"/>
              <w:right w:val="single" w:sz="4" w:space="0" w:color="auto"/>
            </w:tcBorders>
          </w:tcPr>
          <w:p w14:paraId="71C7E595" w14:textId="5F424B4E" w:rsidR="004D1EA1" w:rsidRPr="004D1EA1" w:rsidRDefault="004D1EA1" w:rsidP="009D4F1E">
            <w:pPr>
              <w:rPr>
                <w:sz w:val="20"/>
                <w:szCs w:val="20"/>
                <w:lang w:val="en-US"/>
              </w:rPr>
            </w:pPr>
            <w:r w:rsidRPr="004D1EA1">
              <w:rPr>
                <w:sz w:val="20"/>
                <w:szCs w:val="20"/>
                <w:lang w:val="en-US"/>
              </w:rPr>
              <w:t xml:space="preserve">2023 IEEE 17th International Conference on the Experience of Designing and Application of CAD Systems, CADSM 2023 </w:t>
            </w:r>
          </w:p>
        </w:tc>
        <w:tc>
          <w:tcPr>
            <w:tcW w:w="517" w:type="pct"/>
            <w:tcBorders>
              <w:top w:val="single" w:sz="4" w:space="0" w:color="auto"/>
              <w:left w:val="single" w:sz="4" w:space="0" w:color="auto"/>
              <w:bottom w:val="single" w:sz="4" w:space="0" w:color="auto"/>
              <w:right w:val="single" w:sz="4" w:space="0" w:color="auto"/>
            </w:tcBorders>
          </w:tcPr>
          <w:p w14:paraId="6874AFE8" w14:textId="77777777" w:rsidR="004D1EA1" w:rsidRDefault="004D1EA1" w:rsidP="009D4F1E">
            <w:pPr>
              <w:jc w:val="both"/>
              <w:rPr>
                <w:sz w:val="20"/>
                <w:szCs w:val="20"/>
                <w:lang w:val="uk-UA"/>
              </w:rPr>
            </w:pPr>
            <w:r>
              <w:rPr>
                <w:sz w:val="20"/>
                <w:szCs w:val="20"/>
                <w:lang w:val="uk-UA"/>
              </w:rPr>
              <w:t>2023,</w:t>
            </w:r>
          </w:p>
          <w:p w14:paraId="4C56823C" w14:textId="77777777" w:rsidR="004D1EA1" w:rsidRDefault="004D1EA1" w:rsidP="009D4F1E">
            <w:pPr>
              <w:jc w:val="both"/>
              <w:rPr>
                <w:sz w:val="20"/>
                <w:szCs w:val="20"/>
                <w:lang w:val="uk-UA"/>
              </w:rPr>
            </w:pPr>
          </w:p>
          <w:p w14:paraId="1CBF71A1" w14:textId="57B9E229" w:rsidR="004D1EA1" w:rsidRDefault="004D1EA1" w:rsidP="009D4F1E">
            <w:pPr>
              <w:jc w:val="both"/>
              <w:rPr>
                <w:sz w:val="20"/>
                <w:szCs w:val="20"/>
                <w:lang w:val="uk-UA"/>
              </w:rPr>
            </w:pPr>
            <w:r>
              <w:rPr>
                <w:sz w:val="20"/>
                <w:szCs w:val="20"/>
                <w:lang w:val="uk-UA"/>
              </w:rPr>
              <w:t>44-48</w:t>
            </w:r>
          </w:p>
        </w:tc>
      </w:tr>
      <w:tr w:rsidR="004D1EA1" w:rsidRPr="003D5E9E" w14:paraId="59F44C28"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35641D24" w14:textId="77777777" w:rsidR="004D1EA1" w:rsidRPr="004B7CB4" w:rsidRDefault="004D1EA1"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5635D7F1" w14:textId="77777777" w:rsidR="004D1EA1" w:rsidRDefault="004D1EA1" w:rsidP="009D4F1E">
            <w:pPr>
              <w:jc w:val="both"/>
              <w:rPr>
                <w:iCs/>
                <w:position w:val="-1"/>
                <w:sz w:val="20"/>
                <w:szCs w:val="20"/>
                <w:lang w:val="en-US"/>
              </w:rPr>
            </w:pPr>
            <w:r w:rsidRPr="004D1EA1">
              <w:rPr>
                <w:iCs/>
                <w:position w:val="-1"/>
                <w:sz w:val="20"/>
                <w:szCs w:val="20"/>
                <w:u w:val="single"/>
                <w:lang w:val="en-US"/>
              </w:rPr>
              <w:t xml:space="preserve">Y. </w:t>
            </w:r>
            <w:proofErr w:type="spellStart"/>
            <w:r w:rsidRPr="004D1EA1">
              <w:rPr>
                <w:iCs/>
                <w:position w:val="-1"/>
                <w:sz w:val="20"/>
                <w:szCs w:val="20"/>
                <w:u w:val="single"/>
                <w:lang w:val="en-US"/>
              </w:rPr>
              <w:t>Sokolovskyy</w:t>
            </w:r>
            <w:proofErr w:type="spellEnd"/>
            <w:r w:rsidRPr="004D1EA1">
              <w:rPr>
                <w:iCs/>
                <w:position w:val="-1"/>
                <w:sz w:val="20"/>
                <w:szCs w:val="20"/>
                <w:lang w:val="en-US"/>
              </w:rPr>
              <w:t>, </w:t>
            </w:r>
          </w:p>
          <w:p w14:paraId="191A7D4E" w14:textId="77777777" w:rsidR="004D1EA1" w:rsidRDefault="004D1EA1" w:rsidP="009D4F1E">
            <w:pPr>
              <w:jc w:val="both"/>
              <w:rPr>
                <w:iCs/>
                <w:position w:val="-1"/>
                <w:sz w:val="20"/>
                <w:szCs w:val="20"/>
                <w:lang w:val="en-US"/>
              </w:rPr>
            </w:pPr>
            <w:r w:rsidRPr="004D1EA1">
              <w:rPr>
                <w:iCs/>
                <w:position w:val="-1"/>
                <w:sz w:val="20"/>
                <w:szCs w:val="20"/>
                <w:lang w:val="en-US"/>
              </w:rPr>
              <w:t xml:space="preserve">V. </w:t>
            </w:r>
            <w:proofErr w:type="spellStart"/>
            <w:r w:rsidRPr="004D1EA1">
              <w:rPr>
                <w:iCs/>
                <w:position w:val="-1"/>
                <w:sz w:val="20"/>
                <w:szCs w:val="20"/>
                <w:lang w:val="en-US"/>
              </w:rPr>
              <w:t>Yarkun</w:t>
            </w:r>
            <w:proofErr w:type="spellEnd"/>
            <w:r w:rsidRPr="004D1EA1">
              <w:rPr>
                <w:iCs/>
                <w:position w:val="-1"/>
                <w:sz w:val="20"/>
                <w:szCs w:val="20"/>
                <w:lang w:val="en-US"/>
              </w:rPr>
              <w:t xml:space="preserve">, </w:t>
            </w:r>
          </w:p>
          <w:p w14:paraId="5CBEC4FE" w14:textId="6AAA0F51" w:rsidR="004D1EA1" w:rsidRPr="004D1EA1" w:rsidRDefault="004D1EA1" w:rsidP="009D4F1E">
            <w:pPr>
              <w:jc w:val="both"/>
              <w:rPr>
                <w:iCs/>
                <w:position w:val="-1"/>
                <w:sz w:val="20"/>
                <w:szCs w:val="20"/>
                <w:u w:val="single"/>
                <w:lang w:val="en-US"/>
              </w:rPr>
            </w:pPr>
            <w:r w:rsidRPr="004D1EA1">
              <w:rPr>
                <w:iCs/>
                <w:position w:val="-1"/>
                <w:sz w:val="20"/>
                <w:szCs w:val="20"/>
                <w:lang w:val="en-US"/>
              </w:rPr>
              <w:t xml:space="preserve">M. </w:t>
            </w:r>
            <w:proofErr w:type="spellStart"/>
            <w:r w:rsidRPr="004D1EA1">
              <w:rPr>
                <w:iCs/>
                <w:position w:val="-1"/>
                <w:sz w:val="20"/>
                <w:szCs w:val="20"/>
                <w:lang w:val="en-US"/>
              </w:rPr>
              <w:t>Levkovych</w:t>
            </w:r>
            <w:proofErr w:type="spellEnd"/>
          </w:p>
        </w:tc>
        <w:tc>
          <w:tcPr>
            <w:tcW w:w="362" w:type="pct"/>
            <w:tcBorders>
              <w:top w:val="single" w:sz="4" w:space="0" w:color="auto"/>
              <w:left w:val="single" w:sz="4" w:space="0" w:color="auto"/>
              <w:bottom w:val="single" w:sz="4" w:space="0" w:color="auto"/>
              <w:right w:val="single" w:sz="4" w:space="0" w:color="auto"/>
            </w:tcBorders>
          </w:tcPr>
          <w:p w14:paraId="0AAE5180" w14:textId="77777777" w:rsidR="004D1EA1" w:rsidRDefault="004D1EA1" w:rsidP="009D4F1E">
            <w:pPr>
              <w:jc w:val="both"/>
              <w:rPr>
                <w:sz w:val="20"/>
                <w:szCs w:val="20"/>
                <w:lang w:val="uk-UA"/>
              </w:rPr>
            </w:pPr>
            <w:r>
              <w:rPr>
                <w:sz w:val="20"/>
                <w:szCs w:val="20"/>
                <w:lang w:val="uk-UA"/>
              </w:rPr>
              <w:t>проф.</w:t>
            </w:r>
          </w:p>
          <w:p w14:paraId="72B8A4B3" w14:textId="77777777" w:rsidR="004D1EA1" w:rsidRDefault="004D1EA1" w:rsidP="009D4F1E">
            <w:pPr>
              <w:jc w:val="both"/>
              <w:rPr>
                <w:sz w:val="20"/>
                <w:szCs w:val="20"/>
                <w:lang w:val="uk-UA"/>
              </w:rPr>
            </w:pPr>
            <w:r>
              <w:rPr>
                <w:sz w:val="20"/>
                <w:szCs w:val="20"/>
                <w:lang w:val="uk-UA"/>
              </w:rPr>
              <w:t>-</w:t>
            </w:r>
          </w:p>
          <w:p w14:paraId="1D983917" w14:textId="30935E8A" w:rsidR="004D1EA1" w:rsidRDefault="004D1EA1" w:rsidP="009D4F1E">
            <w:pPr>
              <w:jc w:val="both"/>
              <w:rPr>
                <w:sz w:val="20"/>
                <w:szCs w:val="20"/>
                <w:lang w:val="uk-UA"/>
              </w:rPr>
            </w:pPr>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7F2EDEE8" w14:textId="77777777" w:rsidR="004D1EA1" w:rsidRDefault="004D1EA1" w:rsidP="009D4F1E">
            <w:pPr>
              <w:jc w:val="both"/>
              <w:rPr>
                <w:sz w:val="20"/>
                <w:szCs w:val="20"/>
                <w:lang w:val="en-US"/>
              </w:rPr>
            </w:pPr>
            <w:r w:rsidRPr="004D1EA1">
              <w:rPr>
                <w:sz w:val="20"/>
                <w:szCs w:val="20"/>
                <w:lang w:val="en-US"/>
              </w:rPr>
              <w:t>Parallel Algorithm for Numerical Modeling of Anisotropic Heat and Mass Transfer in Fractal Media</w:t>
            </w:r>
          </w:p>
          <w:p w14:paraId="73D2E1A6" w14:textId="54F67768" w:rsidR="004D1EA1" w:rsidRPr="004D1EA1" w:rsidRDefault="004D1EA1" w:rsidP="009D4F1E">
            <w:pPr>
              <w:jc w:val="both"/>
              <w:rPr>
                <w:sz w:val="20"/>
                <w:szCs w:val="20"/>
                <w:lang w:val="en-US"/>
              </w:rPr>
            </w:pPr>
            <w:r w:rsidRPr="004D1EA1">
              <w:rPr>
                <w:sz w:val="20"/>
                <w:szCs w:val="20"/>
                <w:lang w:val="en-US"/>
              </w:rPr>
              <w:t>https://doi.org/10.1109/CADSM58174.2023.10076515</w:t>
            </w:r>
          </w:p>
        </w:tc>
        <w:tc>
          <w:tcPr>
            <w:tcW w:w="732" w:type="pct"/>
            <w:tcBorders>
              <w:top w:val="single" w:sz="4" w:space="0" w:color="auto"/>
              <w:left w:val="single" w:sz="4" w:space="0" w:color="auto"/>
              <w:bottom w:val="single" w:sz="4" w:space="0" w:color="auto"/>
              <w:right w:val="single" w:sz="4" w:space="0" w:color="auto"/>
            </w:tcBorders>
          </w:tcPr>
          <w:p w14:paraId="7C278347" w14:textId="0AAF1BE8" w:rsidR="004D1EA1" w:rsidRPr="004D1EA1" w:rsidRDefault="004D1EA1" w:rsidP="009D4F1E">
            <w:pPr>
              <w:rPr>
                <w:sz w:val="20"/>
                <w:szCs w:val="20"/>
                <w:lang w:val="en-US"/>
              </w:rPr>
            </w:pPr>
            <w:r w:rsidRPr="004D1EA1">
              <w:rPr>
                <w:sz w:val="20"/>
                <w:szCs w:val="20"/>
                <w:lang w:val="en-US"/>
              </w:rPr>
              <w:t xml:space="preserve">2023 IEEE 17th International Conference on the Experience of Designing and Application of CAD Systems, CADSM 2023 </w:t>
            </w:r>
          </w:p>
        </w:tc>
        <w:tc>
          <w:tcPr>
            <w:tcW w:w="517" w:type="pct"/>
            <w:tcBorders>
              <w:top w:val="single" w:sz="4" w:space="0" w:color="auto"/>
              <w:left w:val="single" w:sz="4" w:space="0" w:color="auto"/>
              <w:bottom w:val="single" w:sz="4" w:space="0" w:color="auto"/>
              <w:right w:val="single" w:sz="4" w:space="0" w:color="auto"/>
            </w:tcBorders>
          </w:tcPr>
          <w:p w14:paraId="45490772" w14:textId="77777777" w:rsidR="004D1EA1" w:rsidRDefault="004D1EA1" w:rsidP="009D4F1E">
            <w:pPr>
              <w:jc w:val="both"/>
              <w:rPr>
                <w:sz w:val="20"/>
                <w:szCs w:val="20"/>
                <w:lang w:val="uk-UA"/>
              </w:rPr>
            </w:pPr>
            <w:r>
              <w:rPr>
                <w:sz w:val="20"/>
                <w:szCs w:val="20"/>
                <w:lang w:val="uk-UA"/>
              </w:rPr>
              <w:t>2023,</w:t>
            </w:r>
          </w:p>
          <w:p w14:paraId="6D87DD16" w14:textId="77777777" w:rsidR="004D1EA1" w:rsidRDefault="004D1EA1" w:rsidP="009D4F1E">
            <w:pPr>
              <w:jc w:val="both"/>
              <w:rPr>
                <w:sz w:val="20"/>
                <w:szCs w:val="20"/>
                <w:lang w:val="uk-UA"/>
              </w:rPr>
            </w:pPr>
          </w:p>
          <w:p w14:paraId="12E4433E" w14:textId="1D3B07CB" w:rsidR="004D1EA1" w:rsidRDefault="004D1EA1" w:rsidP="009D4F1E">
            <w:pPr>
              <w:jc w:val="both"/>
              <w:rPr>
                <w:sz w:val="20"/>
                <w:szCs w:val="20"/>
                <w:lang w:val="uk-UA"/>
              </w:rPr>
            </w:pPr>
            <w:r>
              <w:rPr>
                <w:sz w:val="20"/>
                <w:szCs w:val="20"/>
                <w:lang w:val="uk-UA"/>
              </w:rPr>
              <w:t>39-43</w:t>
            </w:r>
          </w:p>
        </w:tc>
      </w:tr>
      <w:tr w:rsidR="004D1EA1" w:rsidRPr="003D5E9E" w14:paraId="3DD84B6D"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2230C2F9" w14:textId="77777777" w:rsidR="004D1EA1" w:rsidRPr="004B7CB4" w:rsidRDefault="004D1EA1"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7C880BDA" w14:textId="77777777" w:rsidR="004D1EA1" w:rsidRDefault="004D1EA1" w:rsidP="009D4F1E">
            <w:pPr>
              <w:jc w:val="both"/>
              <w:rPr>
                <w:sz w:val="20"/>
                <w:szCs w:val="20"/>
                <w:lang w:val="en-US"/>
              </w:rPr>
            </w:pPr>
            <w:r w:rsidRPr="004D1EA1">
              <w:rPr>
                <w:sz w:val="20"/>
                <w:szCs w:val="20"/>
                <w:lang w:val="en-US"/>
              </w:rPr>
              <w:t>S.</w:t>
            </w:r>
            <w:r w:rsidRPr="004D1EA1">
              <w:rPr>
                <w:sz w:val="20"/>
                <w:szCs w:val="20"/>
                <w:lang w:val="uk-UA"/>
              </w:rPr>
              <w:t xml:space="preserve"> </w:t>
            </w:r>
            <w:r w:rsidRPr="004D1EA1">
              <w:rPr>
                <w:sz w:val="20"/>
                <w:szCs w:val="20"/>
                <w:lang w:val="en-US"/>
              </w:rPr>
              <w:t xml:space="preserve">Voloshyn, </w:t>
            </w:r>
          </w:p>
          <w:p w14:paraId="2CBA4B9A" w14:textId="77777777" w:rsidR="004D1EA1" w:rsidRDefault="004D1EA1" w:rsidP="009D4F1E">
            <w:pPr>
              <w:jc w:val="both"/>
              <w:rPr>
                <w:sz w:val="20"/>
                <w:szCs w:val="20"/>
                <w:lang w:val="en-US"/>
              </w:rPr>
            </w:pPr>
            <w:r w:rsidRPr="004D1EA1">
              <w:rPr>
                <w:sz w:val="20"/>
                <w:szCs w:val="20"/>
                <w:lang w:val="en-US"/>
              </w:rPr>
              <w:t>O.</w:t>
            </w:r>
            <w:r w:rsidRPr="004D1EA1">
              <w:rPr>
                <w:sz w:val="20"/>
                <w:szCs w:val="20"/>
                <w:lang w:val="uk-UA"/>
              </w:rPr>
              <w:t xml:space="preserve"> </w:t>
            </w:r>
            <w:proofErr w:type="spellStart"/>
            <w:r w:rsidRPr="004D1EA1">
              <w:rPr>
                <w:sz w:val="20"/>
                <w:szCs w:val="20"/>
                <w:lang w:val="en-US"/>
              </w:rPr>
              <w:t>Markiv</w:t>
            </w:r>
            <w:proofErr w:type="spellEnd"/>
            <w:r w:rsidRPr="004D1EA1">
              <w:rPr>
                <w:sz w:val="20"/>
                <w:szCs w:val="20"/>
                <w:lang w:val="en-US"/>
              </w:rPr>
              <w:t xml:space="preserve">, </w:t>
            </w:r>
          </w:p>
          <w:p w14:paraId="65413846" w14:textId="77777777" w:rsidR="004D1EA1" w:rsidRDefault="004D1EA1" w:rsidP="009D4F1E">
            <w:pPr>
              <w:jc w:val="both"/>
              <w:rPr>
                <w:sz w:val="20"/>
                <w:szCs w:val="20"/>
                <w:lang w:val="en-US"/>
              </w:rPr>
            </w:pPr>
            <w:r w:rsidRPr="004D1EA1">
              <w:rPr>
                <w:sz w:val="20"/>
                <w:szCs w:val="20"/>
                <w:lang w:val="en-US"/>
              </w:rPr>
              <w:t>V.</w:t>
            </w:r>
            <w:r w:rsidRPr="004D1EA1">
              <w:rPr>
                <w:sz w:val="20"/>
                <w:szCs w:val="20"/>
                <w:lang w:val="uk-UA"/>
              </w:rPr>
              <w:t xml:space="preserve"> </w:t>
            </w:r>
            <w:proofErr w:type="spellStart"/>
            <w:r w:rsidRPr="004D1EA1">
              <w:rPr>
                <w:sz w:val="20"/>
                <w:szCs w:val="20"/>
                <w:lang w:val="en-US"/>
              </w:rPr>
              <w:t>Vysotska</w:t>
            </w:r>
            <w:proofErr w:type="spellEnd"/>
            <w:r w:rsidRPr="004D1EA1">
              <w:rPr>
                <w:sz w:val="20"/>
                <w:szCs w:val="20"/>
                <w:lang w:val="en-US"/>
              </w:rPr>
              <w:t xml:space="preserve">, </w:t>
            </w:r>
          </w:p>
          <w:p w14:paraId="591FA632" w14:textId="77777777" w:rsidR="004D1EA1" w:rsidRDefault="004D1EA1" w:rsidP="009D4F1E">
            <w:pPr>
              <w:jc w:val="both"/>
              <w:rPr>
                <w:sz w:val="20"/>
                <w:szCs w:val="20"/>
                <w:lang w:val="en-US"/>
              </w:rPr>
            </w:pPr>
            <w:r w:rsidRPr="004D1EA1">
              <w:rPr>
                <w:sz w:val="20"/>
                <w:szCs w:val="20"/>
                <w:u w:val="single"/>
                <w:lang w:val="en-US"/>
              </w:rPr>
              <w:t>I.</w:t>
            </w:r>
            <w:r w:rsidRPr="004D1EA1">
              <w:rPr>
                <w:sz w:val="20"/>
                <w:szCs w:val="20"/>
                <w:u w:val="single"/>
                <w:lang w:val="uk-UA"/>
              </w:rPr>
              <w:t xml:space="preserve"> </w:t>
            </w:r>
            <w:proofErr w:type="spellStart"/>
            <w:r w:rsidRPr="004D1EA1">
              <w:rPr>
                <w:sz w:val="20"/>
                <w:szCs w:val="20"/>
                <w:u w:val="single"/>
                <w:lang w:val="en-US"/>
              </w:rPr>
              <w:t>Dyyak</w:t>
            </w:r>
            <w:proofErr w:type="spellEnd"/>
            <w:r w:rsidRPr="004D1EA1">
              <w:rPr>
                <w:sz w:val="20"/>
                <w:szCs w:val="20"/>
                <w:lang w:val="en-US"/>
              </w:rPr>
              <w:t xml:space="preserve">, </w:t>
            </w:r>
          </w:p>
          <w:p w14:paraId="29D0F00D" w14:textId="77777777" w:rsidR="004D1EA1" w:rsidRDefault="004D1EA1" w:rsidP="009D4F1E">
            <w:pPr>
              <w:jc w:val="both"/>
              <w:rPr>
                <w:sz w:val="20"/>
                <w:szCs w:val="20"/>
                <w:lang w:val="en-US"/>
              </w:rPr>
            </w:pPr>
            <w:r w:rsidRPr="004D1EA1">
              <w:rPr>
                <w:sz w:val="20"/>
                <w:szCs w:val="20"/>
                <w:u w:val="single"/>
                <w:lang w:val="en-US"/>
              </w:rPr>
              <w:t>L.</w:t>
            </w:r>
            <w:r w:rsidRPr="004D1EA1">
              <w:rPr>
                <w:sz w:val="20"/>
                <w:szCs w:val="20"/>
                <w:u w:val="single"/>
                <w:lang w:val="uk-UA"/>
              </w:rPr>
              <w:t xml:space="preserve"> </w:t>
            </w:r>
            <w:proofErr w:type="spellStart"/>
            <w:r w:rsidRPr="004D1EA1">
              <w:rPr>
                <w:sz w:val="20"/>
                <w:szCs w:val="20"/>
                <w:u w:val="single"/>
                <w:lang w:val="en-US"/>
              </w:rPr>
              <w:t>Chyrun</w:t>
            </w:r>
            <w:proofErr w:type="spellEnd"/>
            <w:r w:rsidRPr="004D1EA1">
              <w:rPr>
                <w:sz w:val="20"/>
                <w:szCs w:val="20"/>
                <w:lang w:val="en-US"/>
              </w:rPr>
              <w:t xml:space="preserve">, </w:t>
            </w:r>
          </w:p>
          <w:p w14:paraId="43B48ABF" w14:textId="2E37B2BE" w:rsidR="004D1EA1" w:rsidRPr="004D1EA1" w:rsidRDefault="004D1EA1" w:rsidP="009D4F1E">
            <w:pPr>
              <w:jc w:val="both"/>
              <w:rPr>
                <w:iCs/>
                <w:position w:val="-1"/>
                <w:sz w:val="20"/>
                <w:szCs w:val="20"/>
                <w:u w:val="single"/>
                <w:lang w:val="en-US"/>
              </w:rPr>
            </w:pPr>
            <w:r w:rsidRPr="004D1EA1">
              <w:rPr>
                <w:sz w:val="20"/>
                <w:szCs w:val="20"/>
                <w:lang w:val="en-US"/>
              </w:rPr>
              <w:t>V.</w:t>
            </w:r>
            <w:r w:rsidRPr="004D1EA1">
              <w:rPr>
                <w:sz w:val="20"/>
                <w:szCs w:val="20"/>
                <w:lang w:val="uk-UA"/>
              </w:rPr>
              <w:t xml:space="preserve"> </w:t>
            </w:r>
            <w:r w:rsidRPr="004D1EA1">
              <w:rPr>
                <w:sz w:val="20"/>
                <w:szCs w:val="20"/>
                <w:lang w:val="en-US"/>
              </w:rPr>
              <w:t>Panasyuk</w:t>
            </w:r>
          </w:p>
        </w:tc>
        <w:tc>
          <w:tcPr>
            <w:tcW w:w="362" w:type="pct"/>
            <w:tcBorders>
              <w:top w:val="single" w:sz="4" w:space="0" w:color="auto"/>
              <w:left w:val="single" w:sz="4" w:space="0" w:color="auto"/>
              <w:bottom w:val="single" w:sz="4" w:space="0" w:color="auto"/>
              <w:right w:val="single" w:sz="4" w:space="0" w:color="auto"/>
            </w:tcBorders>
          </w:tcPr>
          <w:p w14:paraId="7EFC413D" w14:textId="77777777" w:rsidR="004D1EA1" w:rsidRDefault="004D1EA1" w:rsidP="009D4F1E">
            <w:pPr>
              <w:jc w:val="both"/>
              <w:rPr>
                <w:sz w:val="20"/>
                <w:szCs w:val="20"/>
                <w:lang w:val="uk-UA"/>
              </w:rPr>
            </w:pPr>
            <w:r>
              <w:rPr>
                <w:sz w:val="20"/>
                <w:szCs w:val="20"/>
                <w:lang w:val="uk-UA"/>
              </w:rPr>
              <w:t>-</w:t>
            </w:r>
          </w:p>
          <w:p w14:paraId="52A3EF6A" w14:textId="77777777" w:rsidR="004D1EA1" w:rsidRDefault="004D1EA1" w:rsidP="009D4F1E">
            <w:pPr>
              <w:jc w:val="both"/>
              <w:rPr>
                <w:sz w:val="20"/>
                <w:szCs w:val="20"/>
                <w:lang w:val="uk-UA"/>
              </w:rPr>
            </w:pPr>
            <w:r>
              <w:rPr>
                <w:sz w:val="20"/>
                <w:szCs w:val="20"/>
                <w:lang w:val="uk-UA"/>
              </w:rPr>
              <w:t>-</w:t>
            </w:r>
          </w:p>
          <w:p w14:paraId="73BA6F4A" w14:textId="77777777" w:rsidR="004D1EA1" w:rsidRDefault="004D1EA1" w:rsidP="009D4F1E">
            <w:pPr>
              <w:jc w:val="both"/>
              <w:rPr>
                <w:sz w:val="20"/>
                <w:szCs w:val="20"/>
                <w:lang w:val="uk-UA"/>
              </w:rPr>
            </w:pPr>
            <w:r>
              <w:rPr>
                <w:sz w:val="20"/>
                <w:szCs w:val="20"/>
                <w:lang w:val="uk-UA"/>
              </w:rPr>
              <w:t>-</w:t>
            </w:r>
          </w:p>
          <w:p w14:paraId="41F75AE4" w14:textId="77777777" w:rsidR="004D1EA1" w:rsidRDefault="004D1EA1" w:rsidP="009D4F1E">
            <w:pPr>
              <w:jc w:val="both"/>
              <w:rPr>
                <w:sz w:val="20"/>
                <w:szCs w:val="20"/>
                <w:lang w:val="uk-UA"/>
              </w:rPr>
            </w:pPr>
            <w:r>
              <w:rPr>
                <w:sz w:val="20"/>
                <w:szCs w:val="20"/>
                <w:lang w:val="uk-UA"/>
              </w:rPr>
              <w:t>проф.</w:t>
            </w:r>
          </w:p>
          <w:p w14:paraId="0C5847EB" w14:textId="77777777" w:rsidR="004D1EA1" w:rsidRDefault="004D1EA1" w:rsidP="009D4F1E">
            <w:pPr>
              <w:jc w:val="both"/>
              <w:rPr>
                <w:sz w:val="20"/>
                <w:szCs w:val="20"/>
                <w:lang w:val="uk-UA"/>
              </w:rPr>
            </w:pPr>
            <w:r>
              <w:rPr>
                <w:sz w:val="20"/>
                <w:szCs w:val="20"/>
                <w:lang w:val="uk-UA"/>
              </w:rPr>
              <w:t>доц.</w:t>
            </w:r>
          </w:p>
          <w:p w14:paraId="003B9563" w14:textId="31CBC50F" w:rsidR="004D1EA1" w:rsidRDefault="004D1EA1" w:rsidP="009D4F1E">
            <w:pPr>
              <w:jc w:val="both"/>
              <w:rPr>
                <w:sz w:val="20"/>
                <w:szCs w:val="20"/>
                <w:lang w:val="uk-UA"/>
              </w:rPr>
            </w:pPr>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713881ED" w14:textId="77777777" w:rsidR="004D1EA1" w:rsidRDefault="004D1EA1" w:rsidP="009D4F1E">
            <w:pPr>
              <w:jc w:val="both"/>
              <w:rPr>
                <w:sz w:val="20"/>
                <w:szCs w:val="20"/>
                <w:lang w:val="en-US"/>
              </w:rPr>
            </w:pPr>
            <w:r w:rsidRPr="004D1EA1">
              <w:rPr>
                <w:sz w:val="20"/>
                <w:szCs w:val="20"/>
                <w:lang w:val="en-US"/>
              </w:rPr>
              <w:t>Emotion Recognition System Project of English Newspapers to Regional E-Business Adaptation</w:t>
            </w:r>
          </w:p>
          <w:p w14:paraId="08DE9BD5" w14:textId="63C5A248" w:rsidR="004D1EA1" w:rsidRPr="004D1EA1" w:rsidRDefault="004D1EA1" w:rsidP="009D4F1E">
            <w:pPr>
              <w:jc w:val="both"/>
              <w:rPr>
                <w:sz w:val="20"/>
                <w:szCs w:val="20"/>
                <w:lang w:val="en-US"/>
              </w:rPr>
            </w:pPr>
            <w:r w:rsidRPr="004D1EA1">
              <w:rPr>
                <w:sz w:val="20"/>
                <w:szCs w:val="20"/>
                <w:lang w:val="en-US"/>
              </w:rPr>
              <w:t>https://doi.org/10.1109/CSIT56902.2022.10000527</w:t>
            </w:r>
          </w:p>
        </w:tc>
        <w:tc>
          <w:tcPr>
            <w:tcW w:w="732" w:type="pct"/>
            <w:tcBorders>
              <w:top w:val="single" w:sz="4" w:space="0" w:color="auto"/>
              <w:left w:val="single" w:sz="4" w:space="0" w:color="auto"/>
              <w:bottom w:val="single" w:sz="4" w:space="0" w:color="auto"/>
              <w:right w:val="single" w:sz="4" w:space="0" w:color="auto"/>
            </w:tcBorders>
          </w:tcPr>
          <w:p w14:paraId="5F0CFBF1" w14:textId="38888195" w:rsidR="004D1EA1" w:rsidRPr="004D1EA1" w:rsidRDefault="00546596" w:rsidP="009D4F1E">
            <w:pPr>
              <w:rPr>
                <w:sz w:val="20"/>
                <w:szCs w:val="20"/>
                <w:lang w:val="en-US"/>
              </w:rPr>
            </w:pPr>
            <w:r w:rsidRPr="00546596">
              <w:rPr>
                <w:sz w:val="20"/>
                <w:szCs w:val="20"/>
                <w:lang w:val="en-US"/>
              </w:rPr>
              <w:t>2022 IEEE 17th International Conference on Computer Sciences and Information Technologies (CSIT)</w:t>
            </w:r>
          </w:p>
        </w:tc>
        <w:tc>
          <w:tcPr>
            <w:tcW w:w="517" w:type="pct"/>
            <w:tcBorders>
              <w:top w:val="single" w:sz="4" w:space="0" w:color="auto"/>
              <w:left w:val="single" w:sz="4" w:space="0" w:color="auto"/>
              <w:bottom w:val="single" w:sz="4" w:space="0" w:color="auto"/>
              <w:right w:val="single" w:sz="4" w:space="0" w:color="auto"/>
            </w:tcBorders>
          </w:tcPr>
          <w:p w14:paraId="2B627275" w14:textId="77777777" w:rsidR="004D1EA1" w:rsidRDefault="00546596" w:rsidP="009D4F1E">
            <w:pPr>
              <w:jc w:val="both"/>
              <w:rPr>
                <w:sz w:val="20"/>
                <w:szCs w:val="20"/>
                <w:lang w:val="uk-UA"/>
              </w:rPr>
            </w:pPr>
            <w:r>
              <w:rPr>
                <w:sz w:val="20"/>
                <w:szCs w:val="20"/>
                <w:lang w:val="uk-UA"/>
              </w:rPr>
              <w:t>2022,</w:t>
            </w:r>
          </w:p>
          <w:p w14:paraId="18E0D7D7" w14:textId="77777777" w:rsidR="00546596" w:rsidRDefault="00546596" w:rsidP="009D4F1E">
            <w:pPr>
              <w:jc w:val="both"/>
              <w:rPr>
                <w:sz w:val="20"/>
                <w:szCs w:val="20"/>
                <w:lang w:val="uk-UA"/>
              </w:rPr>
            </w:pPr>
          </w:p>
          <w:p w14:paraId="102A324C" w14:textId="255AF55E" w:rsidR="00546596" w:rsidRDefault="00546596" w:rsidP="009D4F1E">
            <w:pPr>
              <w:jc w:val="both"/>
              <w:rPr>
                <w:sz w:val="20"/>
                <w:szCs w:val="20"/>
                <w:lang w:val="uk-UA"/>
              </w:rPr>
            </w:pPr>
            <w:r>
              <w:rPr>
                <w:sz w:val="20"/>
                <w:szCs w:val="20"/>
                <w:lang w:val="uk-UA"/>
              </w:rPr>
              <w:t>392-397</w:t>
            </w:r>
          </w:p>
        </w:tc>
      </w:tr>
      <w:tr w:rsidR="00546596" w:rsidRPr="003D5E9E" w14:paraId="0CFFE1EF" w14:textId="77777777" w:rsidTr="00322C7B">
        <w:trPr>
          <w:jc w:val="center"/>
        </w:trPr>
        <w:tc>
          <w:tcPr>
            <w:tcW w:w="209" w:type="pct"/>
            <w:tcBorders>
              <w:top w:val="single" w:sz="4" w:space="0" w:color="auto"/>
              <w:left w:val="single" w:sz="4" w:space="0" w:color="auto"/>
              <w:bottom w:val="single" w:sz="4" w:space="0" w:color="auto"/>
              <w:right w:val="single" w:sz="4" w:space="0" w:color="auto"/>
            </w:tcBorders>
          </w:tcPr>
          <w:p w14:paraId="5EDB92A4" w14:textId="77777777" w:rsidR="00546596" w:rsidRPr="004B7CB4" w:rsidRDefault="00546596" w:rsidP="009D4F1E">
            <w:pPr>
              <w:pStyle w:val="af8"/>
              <w:numPr>
                <w:ilvl w:val="0"/>
                <w:numId w:val="5"/>
              </w:numPr>
              <w:spacing w:after="0" w:line="240" w:lineRule="auto"/>
              <w:ind w:hanging="720"/>
              <w:jc w:val="center"/>
              <w:rPr>
                <w:sz w:val="20"/>
                <w:szCs w:val="20"/>
              </w:rPr>
            </w:pPr>
          </w:p>
        </w:tc>
        <w:tc>
          <w:tcPr>
            <w:tcW w:w="835" w:type="pct"/>
            <w:tcBorders>
              <w:top w:val="single" w:sz="4" w:space="0" w:color="auto"/>
              <w:left w:val="single" w:sz="4" w:space="0" w:color="auto"/>
              <w:bottom w:val="single" w:sz="4" w:space="0" w:color="auto"/>
              <w:right w:val="single" w:sz="4" w:space="0" w:color="auto"/>
            </w:tcBorders>
          </w:tcPr>
          <w:p w14:paraId="1DADA150" w14:textId="77777777" w:rsidR="00546596" w:rsidRDefault="00546596" w:rsidP="009D4F1E">
            <w:pPr>
              <w:jc w:val="both"/>
              <w:rPr>
                <w:sz w:val="20"/>
                <w:szCs w:val="20"/>
                <w:lang w:val="en-US"/>
              </w:rPr>
            </w:pPr>
            <w:r w:rsidRPr="00546596">
              <w:rPr>
                <w:sz w:val="20"/>
                <w:szCs w:val="20"/>
                <w:lang w:val="en-US"/>
              </w:rPr>
              <w:t>S.</w:t>
            </w:r>
            <w:r w:rsidRPr="00546596">
              <w:rPr>
                <w:sz w:val="20"/>
                <w:szCs w:val="20"/>
                <w:lang w:val="uk-UA"/>
              </w:rPr>
              <w:t xml:space="preserve"> </w:t>
            </w:r>
            <w:r w:rsidRPr="00546596">
              <w:rPr>
                <w:sz w:val="20"/>
                <w:szCs w:val="20"/>
                <w:lang w:val="en-US"/>
              </w:rPr>
              <w:t xml:space="preserve">Voloshyn, </w:t>
            </w:r>
          </w:p>
          <w:p w14:paraId="39EE12DB" w14:textId="77777777" w:rsidR="00546596" w:rsidRDefault="00546596" w:rsidP="009D4F1E">
            <w:pPr>
              <w:jc w:val="both"/>
              <w:rPr>
                <w:sz w:val="20"/>
                <w:szCs w:val="20"/>
                <w:lang w:val="en-US"/>
              </w:rPr>
            </w:pPr>
            <w:r w:rsidRPr="00546596">
              <w:rPr>
                <w:sz w:val="20"/>
                <w:szCs w:val="20"/>
                <w:lang w:val="en-US"/>
              </w:rPr>
              <w:t>V.</w:t>
            </w:r>
            <w:r w:rsidRPr="00546596">
              <w:rPr>
                <w:sz w:val="20"/>
                <w:szCs w:val="20"/>
                <w:lang w:val="uk-UA"/>
              </w:rPr>
              <w:t xml:space="preserve"> </w:t>
            </w:r>
            <w:proofErr w:type="spellStart"/>
            <w:r w:rsidRPr="00546596">
              <w:rPr>
                <w:sz w:val="20"/>
                <w:szCs w:val="20"/>
                <w:lang w:val="en-US"/>
              </w:rPr>
              <w:t>Vysotska</w:t>
            </w:r>
            <w:proofErr w:type="spellEnd"/>
            <w:r w:rsidRPr="00546596">
              <w:rPr>
                <w:sz w:val="20"/>
                <w:szCs w:val="20"/>
                <w:lang w:val="en-US"/>
              </w:rPr>
              <w:t xml:space="preserve">, </w:t>
            </w:r>
          </w:p>
          <w:p w14:paraId="6F90589F" w14:textId="77777777" w:rsidR="00546596" w:rsidRDefault="00546596" w:rsidP="009D4F1E">
            <w:pPr>
              <w:jc w:val="both"/>
              <w:rPr>
                <w:sz w:val="20"/>
                <w:szCs w:val="20"/>
                <w:lang w:val="en-US"/>
              </w:rPr>
            </w:pPr>
            <w:r w:rsidRPr="00546596">
              <w:rPr>
                <w:sz w:val="20"/>
                <w:szCs w:val="20"/>
                <w:lang w:val="en-US"/>
              </w:rPr>
              <w:t>O.</w:t>
            </w:r>
            <w:r w:rsidRPr="00546596">
              <w:rPr>
                <w:sz w:val="20"/>
                <w:szCs w:val="20"/>
                <w:lang w:val="uk-UA"/>
              </w:rPr>
              <w:t> </w:t>
            </w:r>
            <w:proofErr w:type="spellStart"/>
            <w:r w:rsidRPr="00546596">
              <w:rPr>
                <w:sz w:val="20"/>
                <w:szCs w:val="20"/>
                <w:lang w:val="en-US"/>
              </w:rPr>
              <w:t>Markiv</w:t>
            </w:r>
            <w:proofErr w:type="spellEnd"/>
            <w:r w:rsidRPr="00546596">
              <w:rPr>
                <w:sz w:val="20"/>
                <w:szCs w:val="20"/>
                <w:lang w:val="en-US"/>
              </w:rPr>
              <w:t xml:space="preserve">, </w:t>
            </w:r>
          </w:p>
          <w:p w14:paraId="3CD33B47" w14:textId="77777777" w:rsidR="00546596" w:rsidRDefault="00546596" w:rsidP="009D4F1E">
            <w:pPr>
              <w:jc w:val="both"/>
              <w:rPr>
                <w:sz w:val="20"/>
                <w:szCs w:val="20"/>
                <w:lang w:val="en-US"/>
              </w:rPr>
            </w:pPr>
            <w:r w:rsidRPr="00546596">
              <w:rPr>
                <w:sz w:val="20"/>
                <w:szCs w:val="20"/>
                <w:u w:val="single"/>
                <w:lang w:val="en-US"/>
              </w:rPr>
              <w:t>I.</w:t>
            </w:r>
            <w:r w:rsidRPr="00546596">
              <w:rPr>
                <w:sz w:val="20"/>
                <w:szCs w:val="20"/>
                <w:u w:val="single"/>
                <w:lang w:val="uk-UA"/>
              </w:rPr>
              <w:t xml:space="preserve"> </w:t>
            </w:r>
            <w:proofErr w:type="spellStart"/>
            <w:r w:rsidRPr="00546596">
              <w:rPr>
                <w:sz w:val="20"/>
                <w:szCs w:val="20"/>
                <w:u w:val="single"/>
                <w:lang w:val="en-US"/>
              </w:rPr>
              <w:t>Dyyak</w:t>
            </w:r>
            <w:proofErr w:type="spellEnd"/>
            <w:r w:rsidRPr="00546596">
              <w:rPr>
                <w:sz w:val="20"/>
                <w:szCs w:val="20"/>
                <w:lang w:val="en-US"/>
              </w:rPr>
              <w:t xml:space="preserve">, </w:t>
            </w:r>
          </w:p>
          <w:p w14:paraId="252B9C7D" w14:textId="77777777" w:rsidR="00546596" w:rsidRDefault="00546596" w:rsidP="009D4F1E">
            <w:pPr>
              <w:jc w:val="both"/>
              <w:rPr>
                <w:sz w:val="20"/>
                <w:szCs w:val="20"/>
                <w:lang w:val="en-US"/>
              </w:rPr>
            </w:pPr>
            <w:r w:rsidRPr="00546596">
              <w:rPr>
                <w:sz w:val="20"/>
                <w:szCs w:val="20"/>
                <w:lang w:val="en-US"/>
              </w:rPr>
              <w:t>I.</w:t>
            </w:r>
            <w:r w:rsidRPr="00546596">
              <w:rPr>
                <w:sz w:val="20"/>
                <w:szCs w:val="20"/>
                <w:lang w:val="uk-UA"/>
              </w:rPr>
              <w:t xml:space="preserve"> </w:t>
            </w:r>
            <w:r w:rsidRPr="00546596">
              <w:rPr>
                <w:sz w:val="20"/>
                <w:szCs w:val="20"/>
                <w:lang w:val="en-US"/>
              </w:rPr>
              <w:t xml:space="preserve">Budz, </w:t>
            </w:r>
          </w:p>
          <w:p w14:paraId="28958D26" w14:textId="0E95D57C" w:rsidR="00546596" w:rsidRPr="00546596" w:rsidRDefault="00546596" w:rsidP="009D4F1E">
            <w:pPr>
              <w:jc w:val="both"/>
              <w:rPr>
                <w:sz w:val="20"/>
                <w:szCs w:val="20"/>
                <w:lang w:val="en-US"/>
              </w:rPr>
            </w:pPr>
            <w:r w:rsidRPr="00546596">
              <w:rPr>
                <w:sz w:val="20"/>
                <w:szCs w:val="20"/>
                <w:lang w:val="en-US"/>
              </w:rPr>
              <w:t>V.</w:t>
            </w:r>
            <w:r w:rsidRPr="00546596">
              <w:rPr>
                <w:sz w:val="20"/>
                <w:szCs w:val="20"/>
                <w:lang w:val="uk-UA"/>
              </w:rPr>
              <w:t xml:space="preserve"> </w:t>
            </w:r>
            <w:r w:rsidRPr="00546596">
              <w:rPr>
                <w:sz w:val="20"/>
                <w:szCs w:val="20"/>
                <w:lang w:val="en-US"/>
              </w:rPr>
              <w:t>Schuchmann</w:t>
            </w:r>
          </w:p>
        </w:tc>
        <w:tc>
          <w:tcPr>
            <w:tcW w:w="362" w:type="pct"/>
            <w:tcBorders>
              <w:top w:val="single" w:sz="4" w:space="0" w:color="auto"/>
              <w:left w:val="single" w:sz="4" w:space="0" w:color="auto"/>
              <w:bottom w:val="single" w:sz="4" w:space="0" w:color="auto"/>
              <w:right w:val="single" w:sz="4" w:space="0" w:color="auto"/>
            </w:tcBorders>
          </w:tcPr>
          <w:p w14:paraId="700BB7EF" w14:textId="77777777" w:rsidR="00546596" w:rsidRDefault="00546596" w:rsidP="009D4F1E">
            <w:pPr>
              <w:jc w:val="both"/>
              <w:rPr>
                <w:sz w:val="20"/>
                <w:szCs w:val="20"/>
                <w:lang w:val="uk-UA"/>
              </w:rPr>
            </w:pPr>
            <w:r>
              <w:rPr>
                <w:sz w:val="20"/>
                <w:szCs w:val="20"/>
                <w:lang w:val="uk-UA"/>
              </w:rPr>
              <w:t>-</w:t>
            </w:r>
          </w:p>
          <w:p w14:paraId="7959BB53" w14:textId="77777777" w:rsidR="00546596" w:rsidRDefault="00546596" w:rsidP="009D4F1E">
            <w:pPr>
              <w:jc w:val="both"/>
              <w:rPr>
                <w:sz w:val="20"/>
                <w:szCs w:val="20"/>
                <w:lang w:val="uk-UA"/>
              </w:rPr>
            </w:pPr>
            <w:r>
              <w:rPr>
                <w:sz w:val="20"/>
                <w:szCs w:val="20"/>
                <w:lang w:val="uk-UA"/>
              </w:rPr>
              <w:t>-</w:t>
            </w:r>
          </w:p>
          <w:p w14:paraId="2B9867A1" w14:textId="77777777" w:rsidR="00546596" w:rsidRDefault="00546596" w:rsidP="009D4F1E">
            <w:pPr>
              <w:jc w:val="both"/>
              <w:rPr>
                <w:sz w:val="20"/>
                <w:szCs w:val="20"/>
                <w:lang w:val="uk-UA"/>
              </w:rPr>
            </w:pPr>
            <w:r>
              <w:rPr>
                <w:sz w:val="20"/>
                <w:szCs w:val="20"/>
                <w:lang w:val="uk-UA"/>
              </w:rPr>
              <w:t>-</w:t>
            </w:r>
          </w:p>
          <w:p w14:paraId="17AEB426" w14:textId="77777777" w:rsidR="00546596" w:rsidRDefault="00546596" w:rsidP="009D4F1E">
            <w:pPr>
              <w:jc w:val="both"/>
              <w:rPr>
                <w:sz w:val="20"/>
                <w:szCs w:val="20"/>
                <w:lang w:val="uk-UA"/>
              </w:rPr>
            </w:pPr>
            <w:r>
              <w:rPr>
                <w:sz w:val="20"/>
                <w:szCs w:val="20"/>
                <w:lang w:val="uk-UA"/>
              </w:rPr>
              <w:t>проф.</w:t>
            </w:r>
          </w:p>
          <w:p w14:paraId="54285A50" w14:textId="77777777" w:rsidR="00546596" w:rsidRDefault="00546596" w:rsidP="009D4F1E">
            <w:pPr>
              <w:jc w:val="both"/>
              <w:rPr>
                <w:sz w:val="20"/>
                <w:szCs w:val="20"/>
                <w:lang w:val="uk-UA"/>
              </w:rPr>
            </w:pPr>
            <w:r>
              <w:rPr>
                <w:sz w:val="20"/>
                <w:szCs w:val="20"/>
                <w:lang w:val="uk-UA"/>
              </w:rPr>
              <w:t>-</w:t>
            </w:r>
          </w:p>
          <w:p w14:paraId="0C54B00B" w14:textId="2B1D9903" w:rsidR="00546596" w:rsidRDefault="00546596" w:rsidP="009D4F1E">
            <w:pPr>
              <w:jc w:val="both"/>
              <w:rPr>
                <w:sz w:val="20"/>
                <w:szCs w:val="20"/>
                <w:lang w:val="uk-UA"/>
              </w:rPr>
            </w:pPr>
            <w:r>
              <w:rPr>
                <w:sz w:val="20"/>
                <w:szCs w:val="20"/>
                <w:lang w:val="uk-UA"/>
              </w:rPr>
              <w:t>-</w:t>
            </w:r>
          </w:p>
        </w:tc>
        <w:tc>
          <w:tcPr>
            <w:tcW w:w="2345" w:type="pct"/>
            <w:tcBorders>
              <w:top w:val="single" w:sz="4" w:space="0" w:color="auto"/>
              <w:left w:val="single" w:sz="4" w:space="0" w:color="auto"/>
              <w:bottom w:val="single" w:sz="4" w:space="0" w:color="auto"/>
              <w:right w:val="single" w:sz="4" w:space="0" w:color="auto"/>
            </w:tcBorders>
          </w:tcPr>
          <w:p w14:paraId="3F52811F" w14:textId="77777777" w:rsidR="00546596" w:rsidRDefault="00546596" w:rsidP="009D4F1E">
            <w:pPr>
              <w:jc w:val="both"/>
              <w:rPr>
                <w:sz w:val="20"/>
                <w:szCs w:val="20"/>
                <w:lang w:val="en-US"/>
              </w:rPr>
            </w:pPr>
            <w:r w:rsidRPr="00546596">
              <w:rPr>
                <w:sz w:val="20"/>
                <w:szCs w:val="20"/>
                <w:lang w:val="en-US"/>
              </w:rPr>
              <w:t>Sentiment Analysis Technology of English Newspapers Quotes Based on Neural Network as Public Opinion Influences Identification Tool</w:t>
            </w:r>
          </w:p>
          <w:p w14:paraId="27F2432E" w14:textId="00896482" w:rsidR="00546596" w:rsidRPr="004D1EA1" w:rsidRDefault="00546596" w:rsidP="009D4F1E">
            <w:pPr>
              <w:jc w:val="both"/>
              <w:rPr>
                <w:sz w:val="20"/>
                <w:szCs w:val="20"/>
                <w:lang w:val="en-US"/>
              </w:rPr>
            </w:pPr>
            <w:r w:rsidRPr="00546596">
              <w:rPr>
                <w:sz w:val="20"/>
                <w:szCs w:val="20"/>
                <w:lang w:val="en-US"/>
              </w:rPr>
              <w:t>https://doi.org/10.1109/CSIT56902.2022.10000627</w:t>
            </w:r>
          </w:p>
        </w:tc>
        <w:tc>
          <w:tcPr>
            <w:tcW w:w="732" w:type="pct"/>
            <w:tcBorders>
              <w:top w:val="single" w:sz="4" w:space="0" w:color="auto"/>
              <w:left w:val="single" w:sz="4" w:space="0" w:color="auto"/>
              <w:bottom w:val="single" w:sz="4" w:space="0" w:color="auto"/>
              <w:right w:val="single" w:sz="4" w:space="0" w:color="auto"/>
            </w:tcBorders>
          </w:tcPr>
          <w:p w14:paraId="1408037F" w14:textId="3EC8C344" w:rsidR="00546596" w:rsidRPr="00546596" w:rsidRDefault="00546596" w:rsidP="009D4F1E">
            <w:pPr>
              <w:rPr>
                <w:sz w:val="20"/>
                <w:szCs w:val="20"/>
                <w:lang w:val="en-US"/>
              </w:rPr>
            </w:pPr>
            <w:r w:rsidRPr="00546596">
              <w:rPr>
                <w:sz w:val="20"/>
                <w:szCs w:val="20"/>
                <w:lang w:val="en-US"/>
              </w:rPr>
              <w:t>2022 IEEE 17th International Conference on Computer Sciences and Information Technologies (CSIT)</w:t>
            </w:r>
          </w:p>
        </w:tc>
        <w:tc>
          <w:tcPr>
            <w:tcW w:w="517" w:type="pct"/>
            <w:tcBorders>
              <w:top w:val="single" w:sz="4" w:space="0" w:color="auto"/>
              <w:left w:val="single" w:sz="4" w:space="0" w:color="auto"/>
              <w:bottom w:val="single" w:sz="4" w:space="0" w:color="auto"/>
              <w:right w:val="single" w:sz="4" w:space="0" w:color="auto"/>
            </w:tcBorders>
          </w:tcPr>
          <w:p w14:paraId="32FD1001" w14:textId="77777777" w:rsidR="00546596" w:rsidRDefault="00546596" w:rsidP="009D4F1E">
            <w:pPr>
              <w:jc w:val="both"/>
              <w:rPr>
                <w:sz w:val="20"/>
                <w:szCs w:val="20"/>
                <w:lang w:val="uk-UA"/>
              </w:rPr>
            </w:pPr>
            <w:r>
              <w:rPr>
                <w:sz w:val="20"/>
                <w:szCs w:val="20"/>
                <w:lang w:val="uk-UA"/>
              </w:rPr>
              <w:t>2022,</w:t>
            </w:r>
          </w:p>
          <w:p w14:paraId="264FDA9B" w14:textId="77777777" w:rsidR="00546596" w:rsidRDefault="00546596" w:rsidP="009D4F1E">
            <w:pPr>
              <w:jc w:val="both"/>
              <w:rPr>
                <w:sz w:val="20"/>
                <w:szCs w:val="20"/>
                <w:lang w:val="uk-UA"/>
              </w:rPr>
            </w:pPr>
          </w:p>
          <w:p w14:paraId="127AD311" w14:textId="09204636" w:rsidR="00546596" w:rsidRDefault="00546596" w:rsidP="009D4F1E">
            <w:pPr>
              <w:jc w:val="both"/>
              <w:rPr>
                <w:sz w:val="20"/>
                <w:szCs w:val="20"/>
                <w:lang w:val="uk-UA"/>
              </w:rPr>
            </w:pPr>
            <w:r>
              <w:rPr>
                <w:sz w:val="20"/>
                <w:szCs w:val="20"/>
                <w:lang w:val="uk-UA"/>
              </w:rPr>
              <w:t>83-88</w:t>
            </w:r>
          </w:p>
        </w:tc>
      </w:tr>
    </w:tbl>
    <w:p w14:paraId="698AB203" w14:textId="77777777" w:rsidR="006073C6" w:rsidRPr="00BA1DAE" w:rsidRDefault="006073C6" w:rsidP="006073C6">
      <w:pPr>
        <w:rPr>
          <w:lang w:val="uk-UA"/>
        </w:rPr>
      </w:pPr>
    </w:p>
    <w:p w14:paraId="2652202D" w14:textId="77777777" w:rsidR="00FD17DB" w:rsidRDefault="00FD17DB">
      <w:pPr>
        <w:rPr>
          <w:b/>
          <w:lang w:val="uk-UA"/>
        </w:rPr>
      </w:pPr>
      <w:r>
        <w:rPr>
          <w:b/>
          <w:lang w:val="uk-UA"/>
        </w:rPr>
        <w:br w:type="page"/>
      </w:r>
    </w:p>
    <w:p w14:paraId="08DC0FE2" w14:textId="4F37AF6F" w:rsidR="006073C6" w:rsidRPr="00BA1DAE" w:rsidRDefault="006073C6" w:rsidP="006073C6">
      <w:pPr>
        <w:ind w:firstLine="708"/>
        <w:jc w:val="both"/>
        <w:rPr>
          <w:b/>
          <w:lang w:val="uk-UA"/>
        </w:rPr>
      </w:pPr>
      <w:r w:rsidRPr="00BA1DAE">
        <w:rPr>
          <w:b/>
          <w:lang w:val="uk-UA"/>
        </w:rPr>
        <w:lastRenderedPageBreak/>
        <w:t>V. Відомості</w:t>
      </w:r>
      <w:r w:rsidRPr="00BA1DAE">
        <w:rPr>
          <w:lang w:val="uk-UA"/>
        </w:rPr>
        <w:t xml:space="preserve"> </w:t>
      </w:r>
      <w:r w:rsidRPr="00BA1DAE">
        <w:rPr>
          <w:b/>
          <w:lang w:val="uk-UA"/>
        </w:rPr>
        <w:t>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w:t>
      </w:r>
    </w:p>
    <w:p w14:paraId="7D5A0F10" w14:textId="77777777" w:rsidR="006073C6" w:rsidRPr="00BA1DAE" w:rsidRDefault="006073C6" w:rsidP="006073C6">
      <w:pPr>
        <w:ind w:firstLine="708"/>
        <w:jc w:val="both"/>
        <w:rPr>
          <w:i/>
          <w:lang w:val="uk-UA"/>
        </w:rPr>
      </w:pPr>
      <w:r w:rsidRPr="00BA1DAE">
        <w:rPr>
          <w:i/>
          <w:lang w:val="uk-UA"/>
        </w:rPr>
        <w:t>(навести:</w:t>
      </w:r>
    </w:p>
    <w:p w14:paraId="0300E156" w14:textId="77777777" w:rsidR="006073C6" w:rsidRPr="00BA1DAE" w:rsidRDefault="006073C6" w:rsidP="006073C6">
      <w:pPr>
        <w:ind w:firstLine="708"/>
        <w:jc w:val="both"/>
        <w:rPr>
          <w:i/>
          <w:lang w:val="uk-UA"/>
        </w:rPr>
      </w:pPr>
      <w:r w:rsidRPr="00BA1DAE">
        <w:rPr>
          <w:i/>
          <w:lang w:val="uk-UA"/>
        </w:rPr>
        <w:t>у текстовому вигляді – до 7 рядків;</w:t>
      </w:r>
    </w:p>
    <w:p w14:paraId="53D151EB" w14:textId="77777777" w:rsidR="006073C6" w:rsidRPr="00BA1DAE" w:rsidRDefault="006073C6" w:rsidP="006073C6">
      <w:pPr>
        <w:ind w:firstLine="708"/>
        <w:jc w:val="both"/>
        <w:rPr>
          <w:i/>
          <w:lang w:val="uk-UA"/>
        </w:rPr>
      </w:pPr>
      <w:r w:rsidRPr="00BA1DAE">
        <w:rPr>
          <w:i/>
          <w:lang w:val="uk-UA"/>
        </w:rPr>
        <w:t>у вигляді таблиці (див. нижче);</w:t>
      </w:r>
    </w:p>
    <w:p w14:paraId="20408EA0" w14:textId="77777777" w:rsidR="006073C6" w:rsidRPr="00BA1DAE" w:rsidRDefault="006073C6" w:rsidP="006073C6">
      <w:pPr>
        <w:ind w:firstLine="708"/>
        <w:jc w:val="both"/>
        <w:rPr>
          <w:i/>
          <w:lang w:val="uk-UA"/>
        </w:rPr>
      </w:pPr>
      <w:r w:rsidRPr="00BA1DAE">
        <w:rPr>
          <w:i/>
          <w:lang w:val="uk-UA"/>
        </w:rPr>
        <w:t>у вигляді переліку внутрішніх стимулюючих заходів та відзнак – до 5 рядків).</w:t>
      </w:r>
    </w:p>
    <w:p w14:paraId="67AC49F8" w14:textId="32D8A21E" w:rsidR="005325AB" w:rsidRPr="00BA1DAE" w:rsidRDefault="005325AB" w:rsidP="005325AB">
      <w:pPr>
        <w:ind w:firstLine="720"/>
        <w:jc w:val="both"/>
        <w:rPr>
          <w:b/>
          <w:bCs/>
          <w:i/>
          <w:lang w:val="uk-UA"/>
        </w:rPr>
      </w:pPr>
      <w:r w:rsidRPr="00BA1DAE">
        <w:rPr>
          <w:b/>
          <w:bCs/>
          <w:i/>
          <w:lang w:val="uk-UA"/>
        </w:rPr>
        <w:t>Міжнародні магістерські програми</w:t>
      </w:r>
      <w:r w:rsidR="00221703">
        <w:rPr>
          <w:b/>
          <w:bCs/>
          <w:i/>
          <w:lang w:val="uk-UA"/>
        </w:rPr>
        <w:t>:</w:t>
      </w:r>
    </w:p>
    <w:p w14:paraId="0D0C9B8B" w14:textId="77777777" w:rsidR="007B4DDF" w:rsidRDefault="007B4DDF" w:rsidP="007B4DDF">
      <w:pPr>
        <w:ind w:firstLine="708"/>
        <w:jc w:val="both"/>
        <w:rPr>
          <w:lang w:val="uk-UA"/>
        </w:rPr>
      </w:pPr>
      <w:r w:rsidRPr="003110D8">
        <w:rPr>
          <w:lang w:val="uk-UA"/>
        </w:rPr>
        <w:t xml:space="preserve">Факультет є учасником спільної магістерської сертифікаційної програми з </w:t>
      </w:r>
      <w:proofErr w:type="spellStart"/>
      <w:r w:rsidRPr="003110D8">
        <w:rPr>
          <w:lang w:val="uk-UA"/>
        </w:rPr>
        <w:t>Вюрцбурзьким</w:t>
      </w:r>
      <w:proofErr w:type="spellEnd"/>
      <w:r w:rsidRPr="003110D8">
        <w:rPr>
          <w:lang w:val="uk-UA"/>
        </w:rPr>
        <w:t xml:space="preserve"> університетом (Німеччина) "</w:t>
      </w:r>
      <w:proofErr w:type="spellStart"/>
      <w:r w:rsidRPr="003110D8">
        <w:t>Advanced</w:t>
      </w:r>
      <w:proofErr w:type="spellEnd"/>
      <w:r w:rsidRPr="003110D8">
        <w:rPr>
          <w:lang w:val="uk-UA"/>
        </w:rPr>
        <w:t xml:space="preserve"> </w:t>
      </w:r>
      <w:proofErr w:type="spellStart"/>
      <w:r w:rsidRPr="003110D8">
        <w:t>Computational</w:t>
      </w:r>
      <w:proofErr w:type="spellEnd"/>
      <w:r w:rsidRPr="003110D8">
        <w:rPr>
          <w:lang w:val="uk-UA"/>
        </w:rPr>
        <w:t xml:space="preserve"> </w:t>
      </w:r>
      <w:proofErr w:type="spellStart"/>
      <w:r w:rsidRPr="003110D8">
        <w:t>Mahematics</w:t>
      </w:r>
      <w:proofErr w:type="spellEnd"/>
      <w:r w:rsidRPr="003110D8">
        <w:rPr>
          <w:lang w:val="uk-UA"/>
        </w:rPr>
        <w:t xml:space="preserve">". </w:t>
      </w:r>
    </w:p>
    <w:p w14:paraId="79457B7E" w14:textId="1777E513" w:rsidR="005325AB" w:rsidRPr="00BA1DAE" w:rsidRDefault="00E02128" w:rsidP="007B4DDF">
      <w:pPr>
        <w:ind w:firstLine="708"/>
        <w:jc w:val="both"/>
        <w:rPr>
          <w:lang w:val="uk-UA"/>
        </w:rPr>
      </w:pPr>
      <w:r w:rsidRPr="00374599">
        <w:rPr>
          <w:color w:val="000000"/>
          <w:lang w:val="uk-UA"/>
        </w:rPr>
        <w:t xml:space="preserve">За Угодою про академічну співпрацю між Львівським національним університетом імені Івана Франка та Університетом м. </w:t>
      </w:r>
      <w:proofErr w:type="spellStart"/>
      <w:r w:rsidRPr="00374599">
        <w:rPr>
          <w:color w:val="000000"/>
          <w:lang w:val="uk-UA"/>
        </w:rPr>
        <w:t>Л’Аквіла</w:t>
      </w:r>
      <w:proofErr w:type="spellEnd"/>
      <w:r w:rsidRPr="00374599">
        <w:rPr>
          <w:color w:val="000000"/>
          <w:lang w:val="uk-UA"/>
        </w:rPr>
        <w:t xml:space="preserve"> (Італія) щодо подвійної магістерської програми в галузі прикладної та міждисциплінарної математики у 2023/24 </w:t>
      </w:r>
      <w:proofErr w:type="spellStart"/>
      <w:r w:rsidRPr="00374599">
        <w:rPr>
          <w:color w:val="000000"/>
          <w:lang w:val="uk-UA"/>
        </w:rPr>
        <w:t>н.р</w:t>
      </w:r>
      <w:proofErr w:type="spellEnd"/>
      <w:r w:rsidRPr="00374599">
        <w:rPr>
          <w:color w:val="000000"/>
          <w:lang w:val="uk-UA"/>
        </w:rPr>
        <w:t>. навчаються 2 студентів. З них 1 студент ЛНУ на першому курсі магістратури, та 1 - на другому, перебуває зараз в університеті-партнері.</w:t>
      </w:r>
      <w:r>
        <w:rPr>
          <w:color w:val="000000"/>
          <w:lang w:val="uk-UA"/>
        </w:rPr>
        <w:t xml:space="preserve"> </w:t>
      </w:r>
      <w:r w:rsidRPr="00374599">
        <w:rPr>
          <w:color w:val="000000"/>
          <w:lang w:val="uk-UA"/>
        </w:rPr>
        <w:t>У 2023 р</w:t>
      </w:r>
      <w:r>
        <w:rPr>
          <w:color w:val="000000"/>
          <w:lang w:val="uk-UA"/>
        </w:rPr>
        <w:t>оці</w:t>
      </w:r>
      <w:r w:rsidRPr="00374599">
        <w:rPr>
          <w:color w:val="000000"/>
          <w:lang w:val="uk-UA"/>
        </w:rPr>
        <w:t xml:space="preserve"> 5 магістрів факультету прикладної математики та інформатики захистили магістерські роботи перед спільною комісією та отримали подвійні дипломи (Львівського національного університету імені Івана Франка та Університету м. </w:t>
      </w:r>
      <w:proofErr w:type="spellStart"/>
      <w:r w:rsidRPr="00374599">
        <w:rPr>
          <w:color w:val="000000"/>
          <w:lang w:val="uk-UA"/>
        </w:rPr>
        <w:t>Л’Аквіли</w:t>
      </w:r>
      <w:proofErr w:type="spellEnd"/>
      <w:r w:rsidRPr="00374599">
        <w:rPr>
          <w:color w:val="000000"/>
          <w:lang w:val="uk-UA"/>
        </w:rPr>
        <w:t>).</w:t>
      </w:r>
    </w:p>
    <w:p w14:paraId="1D7DE91E" w14:textId="0EDC41E5" w:rsidR="007B4DDF" w:rsidRDefault="007B4DDF" w:rsidP="007B4DDF">
      <w:pPr>
        <w:ind w:firstLine="720"/>
        <w:jc w:val="both"/>
        <w:rPr>
          <w:b/>
          <w:bCs/>
          <w:i/>
          <w:lang w:val="uk-UA"/>
        </w:rPr>
      </w:pPr>
      <w:r w:rsidRPr="00B27C81">
        <w:rPr>
          <w:b/>
          <w:bCs/>
          <w:i/>
          <w:lang w:val="uk-UA"/>
        </w:rPr>
        <w:t xml:space="preserve">Міжнародні </w:t>
      </w:r>
      <w:r>
        <w:rPr>
          <w:b/>
          <w:bCs/>
          <w:i/>
          <w:lang w:val="uk-UA"/>
        </w:rPr>
        <w:t>виставки та конкурси</w:t>
      </w:r>
      <w:r w:rsidR="00221703">
        <w:rPr>
          <w:b/>
          <w:bCs/>
          <w:i/>
          <w:lang w:val="uk-UA"/>
        </w:rPr>
        <w:t>:</w:t>
      </w:r>
    </w:p>
    <w:p w14:paraId="0A63CC69" w14:textId="2D145638" w:rsidR="00E02128" w:rsidRPr="00653D50" w:rsidRDefault="00E02128" w:rsidP="00E02128">
      <w:pPr>
        <w:pStyle w:val="af9"/>
        <w:spacing w:before="0" w:beforeAutospacing="0" w:after="0" w:afterAutospacing="0"/>
        <w:ind w:firstLine="709"/>
        <w:jc w:val="both"/>
        <w:rPr>
          <w:color w:val="000000"/>
          <w:lang w:val="uk-UA"/>
        </w:rPr>
      </w:pPr>
      <w:r w:rsidRPr="00653D50">
        <w:rPr>
          <w:i/>
          <w:iCs/>
          <w:color w:val="000000"/>
          <w:lang w:val="uk-UA"/>
        </w:rPr>
        <w:t>Олег Іванків (ІІ курс):</w:t>
      </w:r>
      <w:r>
        <w:rPr>
          <w:i/>
          <w:iCs/>
          <w:color w:val="000000"/>
          <w:lang w:val="uk-UA"/>
        </w:rPr>
        <w:t xml:space="preserve"> </w:t>
      </w:r>
      <w:r w:rsidRPr="00653D50">
        <w:rPr>
          <w:color w:val="000000"/>
          <w:lang w:val="uk-UA"/>
        </w:rPr>
        <w:t>переможець Міжнародного шоу винаходів «IWIS» (М. Варшава, Польща) (18 жовтня 2022р);</w:t>
      </w:r>
    </w:p>
    <w:p w14:paraId="75B220FD" w14:textId="23920B17" w:rsidR="007B4DDF" w:rsidRPr="00D44A04" w:rsidRDefault="00E02128" w:rsidP="00E02128">
      <w:pPr>
        <w:pStyle w:val="af9"/>
        <w:spacing w:before="0" w:beforeAutospacing="0" w:after="0" w:afterAutospacing="0"/>
        <w:ind w:firstLine="709"/>
        <w:jc w:val="both"/>
        <w:rPr>
          <w:lang w:val="uk-UA"/>
        </w:rPr>
      </w:pPr>
      <w:proofErr w:type="spellStart"/>
      <w:r w:rsidRPr="00653D50">
        <w:rPr>
          <w:i/>
          <w:iCs/>
          <w:color w:val="000000"/>
          <w:lang w:val="uk-UA"/>
        </w:rPr>
        <w:t>Лопатинський</w:t>
      </w:r>
      <w:proofErr w:type="spellEnd"/>
      <w:r w:rsidRPr="00653D50">
        <w:rPr>
          <w:i/>
          <w:iCs/>
          <w:color w:val="000000"/>
          <w:lang w:val="uk-UA"/>
        </w:rPr>
        <w:t xml:space="preserve"> Олекса (І курс):</w:t>
      </w:r>
      <w:r>
        <w:rPr>
          <w:i/>
          <w:iCs/>
          <w:color w:val="000000"/>
          <w:lang w:val="uk-UA"/>
        </w:rPr>
        <w:t xml:space="preserve"> </w:t>
      </w:r>
      <w:r w:rsidRPr="00653D50">
        <w:rPr>
          <w:color w:val="000000"/>
          <w:lang w:val="uk-UA"/>
        </w:rPr>
        <w:t>бронзова медаль за участь у 15-му випуску Міжнародної виставки винаходів та інновацій INTARG® 2022 у Польщі з власним винаходом “</w:t>
      </w:r>
      <w:proofErr w:type="spellStart"/>
      <w:r w:rsidRPr="00653D50">
        <w:rPr>
          <w:color w:val="000000"/>
          <w:lang w:val="uk-UA"/>
        </w:rPr>
        <w:t>Prototype</w:t>
      </w:r>
      <w:proofErr w:type="spellEnd"/>
      <w:r w:rsidRPr="00653D50">
        <w:rPr>
          <w:color w:val="000000"/>
          <w:lang w:val="uk-UA"/>
        </w:rPr>
        <w:t xml:space="preserve"> </w:t>
      </w:r>
      <w:proofErr w:type="spellStart"/>
      <w:r w:rsidRPr="00653D50">
        <w:rPr>
          <w:color w:val="000000"/>
          <w:lang w:val="uk-UA"/>
        </w:rPr>
        <w:t>of</w:t>
      </w:r>
      <w:proofErr w:type="spellEnd"/>
      <w:r w:rsidRPr="00653D50">
        <w:rPr>
          <w:color w:val="000000"/>
          <w:lang w:val="uk-UA"/>
        </w:rPr>
        <w:t xml:space="preserve"> </w:t>
      </w:r>
      <w:proofErr w:type="spellStart"/>
      <w:r w:rsidRPr="00653D50">
        <w:rPr>
          <w:color w:val="000000"/>
          <w:lang w:val="uk-UA"/>
        </w:rPr>
        <w:t>an</w:t>
      </w:r>
      <w:proofErr w:type="spellEnd"/>
      <w:r w:rsidRPr="00653D50">
        <w:rPr>
          <w:color w:val="000000"/>
          <w:lang w:val="uk-UA"/>
        </w:rPr>
        <w:t xml:space="preserve"> </w:t>
      </w:r>
      <w:proofErr w:type="spellStart"/>
      <w:r w:rsidRPr="00653D50">
        <w:rPr>
          <w:color w:val="000000"/>
          <w:lang w:val="uk-UA"/>
        </w:rPr>
        <w:t>innovative</w:t>
      </w:r>
      <w:proofErr w:type="spellEnd"/>
      <w:r w:rsidRPr="00653D50">
        <w:rPr>
          <w:color w:val="000000"/>
          <w:lang w:val="uk-UA"/>
        </w:rPr>
        <w:t xml:space="preserve"> </w:t>
      </w:r>
      <w:proofErr w:type="spellStart"/>
      <w:r w:rsidRPr="00653D50">
        <w:rPr>
          <w:color w:val="000000"/>
          <w:lang w:val="uk-UA"/>
        </w:rPr>
        <w:t>contactless</w:t>
      </w:r>
      <w:proofErr w:type="spellEnd"/>
      <w:r w:rsidRPr="00653D50">
        <w:rPr>
          <w:color w:val="000000"/>
          <w:lang w:val="uk-UA"/>
        </w:rPr>
        <w:t xml:space="preserve"> </w:t>
      </w:r>
      <w:proofErr w:type="spellStart"/>
      <w:r w:rsidRPr="00653D50">
        <w:rPr>
          <w:color w:val="000000"/>
          <w:lang w:val="uk-UA"/>
        </w:rPr>
        <w:t>control</w:t>
      </w:r>
      <w:proofErr w:type="spellEnd"/>
      <w:r w:rsidRPr="00653D50">
        <w:rPr>
          <w:color w:val="000000"/>
          <w:lang w:val="uk-UA"/>
        </w:rPr>
        <w:t xml:space="preserve"> </w:t>
      </w:r>
      <w:proofErr w:type="spellStart"/>
      <w:r w:rsidRPr="00653D50">
        <w:rPr>
          <w:color w:val="000000"/>
          <w:lang w:val="uk-UA"/>
        </w:rPr>
        <w:t>panel</w:t>
      </w:r>
      <w:proofErr w:type="spellEnd"/>
      <w:r w:rsidRPr="00653D50">
        <w:rPr>
          <w:color w:val="000000"/>
          <w:lang w:val="uk-UA"/>
        </w:rPr>
        <w:t xml:space="preserve"> “</w:t>
      </w:r>
      <w:proofErr w:type="spellStart"/>
      <w:r w:rsidRPr="00653D50">
        <w:rPr>
          <w:color w:val="000000"/>
          <w:lang w:val="uk-UA"/>
        </w:rPr>
        <w:t>SafeGoUp</w:t>
      </w:r>
      <w:proofErr w:type="spellEnd"/>
      <w:r w:rsidRPr="00653D50">
        <w:rPr>
          <w:color w:val="000000"/>
          <w:lang w:val="uk-UA"/>
        </w:rPr>
        <w:t>”;</w:t>
      </w:r>
      <w:r>
        <w:rPr>
          <w:color w:val="000000"/>
          <w:lang w:val="uk-UA"/>
        </w:rPr>
        <w:t xml:space="preserve"> </w:t>
      </w:r>
      <w:r w:rsidRPr="00653D50">
        <w:rPr>
          <w:color w:val="000000"/>
          <w:lang w:val="uk-UA"/>
        </w:rPr>
        <w:t>I місце у Всеукраїнському конкурсі “Еко-</w:t>
      </w:r>
      <w:proofErr w:type="spellStart"/>
      <w:r w:rsidRPr="00653D50">
        <w:rPr>
          <w:color w:val="000000"/>
          <w:lang w:val="uk-UA"/>
        </w:rPr>
        <w:t>Техно</w:t>
      </w:r>
      <w:proofErr w:type="spellEnd"/>
      <w:r w:rsidRPr="00653D50">
        <w:rPr>
          <w:color w:val="000000"/>
          <w:lang w:val="uk-UA"/>
        </w:rPr>
        <w:t xml:space="preserve"> Україна 2022” Національного етапу міжнародного конкурсу науково-технічної творчості учнів ISEF; срібна медаль. I-FEST², Міжнародний фестиваль інженерних наук і технологій у Тунісі за “</w:t>
      </w:r>
      <w:proofErr w:type="spellStart"/>
      <w:r w:rsidRPr="00653D50">
        <w:rPr>
          <w:color w:val="000000"/>
          <w:lang w:val="uk-UA"/>
        </w:rPr>
        <w:t>Prototype</w:t>
      </w:r>
      <w:proofErr w:type="spellEnd"/>
      <w:r w:rsidRPr="00653D50">
        <w:rPr>
          <w:color w:val="000000"/>
          <w:lang w:val="uk-UA"/>
        </w:rPr>
        <w:t xml:space="preserve"> </w:t>
      </w:r>
      <w:proofErr w:type="spellStart"/>
      <w:r w:rsidRPr="00653D50">
        <w:rPr>
          <w:color w:val="000000"/>
          <w:lang w:val="uk-UA"/>
        </w:rPr>
        <w:t>of</w:t>
      </w:r>
      <w:proofErr w:type="spellEnd"/>
      <w:r w:rsidRPr="00653D50">
        <w:rPr>
          <w:color w:val="000000"/>
          <w:lang w:val="uk-UA"/>
        </w:rPr>
        <w:t xml:space="preserve"> </w:t>
      </w:r>
      <w:proofErr w:type="spellStart"/>
      <w:r w:rsidRPr="00653D50">
        <w:rPr>
          <w:color w:val="000000"/>
          <w:lang w:val="uk-UA"/>
        </w:rPr>
        <w:t>an</w:t>
      </w:r>
      <w:proofErr w:type="spellEnd"/>
      <w:r w:rsidRPr="00653D50">
        <w:rPr>
          <w:color w:val="000000"/>
          <w:lang w:val="uk-UA"/>
        </w:rPr>
        <w:t xml:space="preserve"> </w:t>
      </w:r>
      <w:proofErr w:type="spellStart"/>
      <w:r w:rsidRPr="00653D50">
        <w:rPr>
          <w:color w:val="000000"/>
          <w:lang w:val="uk-UA"/>
        </w:rPr>
        <w:t>innovative</w:t>
      </w:r>
      <w:proofErr w:type="spellEnd"/>
      <w:r w:rsidRPr="00653D50">
        <w:rPr>
          <w:color w:val="000000"/>
          <w:lang w:val="uk-UA"/>
        </w:rPr>
        <w:t xml:space="preserve"> </w:t>
      </w:r>
      <w:proofErr w:type="spellStart"/>
      <w:r w:rsidRPr="00653D50">
        <w:rPr>
          <w:color w:val="000000"/>
          <w:lang w:val="uk-UA"/>
        </w:rPr>
        <w:t>contactless</w:t>
      </w:r>
      <w:proofErr w:type="spellEnd"/>
      <w:r w:rsidRPr="00653D50">
        <w:rPr>
          <w:color w:val="000000"/>
          <w:lang w:val="uk-UA"/>
        </w:rPr>
        <w:t xml:space="preserve"> </w:t>
      </w:r>
      <w:proofErr w:type="spellStart"/>
      <w:r w:rsidRPr="00653D50">
        <w:rPr>
          <w:color w:val="000000"/>
          <w:lang w:val="uk-UA"/>
        </w:rPr>
        <w:t>control</w:t>
      </w:r>
      <w:proofErr w:type="spellEnd"/>
      <w:r w:rsidRPr="00653D50">
        <w:rPr>
          <w:color w:val="000000"/>
          <w:lang w:val="uk-UA"/>
        </w:rPr>
        <w:t xml:space="preserve"> </w:t>
      </w:r>
      <w:proofErr w:type="spellStart"/>
      <w:r w:rsidRPr="00653D50">
        <w:rPr>
          <w:color w:val="000000"/>
          <w:lang w:val="uk-UA"/>
        </w:rPr>
        <w:t>panel</w:t>
      </w:r>
      <w:proofErr w:type="spellEnd"/>
      <w:r w:rsidRPr="00653D50">
        <w:rPr>
          <w:color w:val="000000"/>
          <w:lang w:val="uk-UA"/>
        </w:rPr>
        <w:t xml:space="preserve"> “</w:t>
      </w:r>
      <w:proofErr w:type="spellStart"/>
      <w:r w:rsidRPr="00653D50">
        <w:rPr>
          <w:color w:val="000000"/>
          <w:lang w:val="uk-UA"/>
        </w:rPr>
        <w:t>SafeGoUp</w:t>
      </w:r>
      <w:proofErr w:type="spellEnd"/>
      <w:r w:rsidRPr="00653D50">
        <w:rPr>
          <w:color w:val="000000"/>
          <w:lang w:val="uk-UA"/>
        </w:rPr>
        <w:t>”;</w:t>
      </w:r>
    </w:p>
    <w:p w14:paraId="51D95079" w14:textId="589608CB" w:rsidR="007B4DDF" w:rsidRDefault="007B4DDF" w:rsidP="007B4DDF">
      <w:pPr>
        <w:ind w:firstLine="720"/>
        <w:jc w:val="both"/>
        <w:rPr>
          <w:b/>
          <w:bCs/>
          <w:i/>
          <w:lang w:val="uk-UA"/>
        </w:rPr>
      </w:pPr>
      <w:r>
        <w:rPr>
          <w:b/>
          <w:bCs/>
          <w:i/>
          <w:lang w:val="uk-UA"/>
        </w:rPr>
        <w:t>Всеукраїнськ</w:t>
      </w:r>
      <w:r w:rsidRPr="00B27C81">
        <w:rPr>
          <w:b/>
          <w:bCs/>
          <w:i/>
          <w:lang w:val="uk-UA"/>
        </w:rPr>
        <w:t xml:space="preserve">і </w:t>
      </w:r>
      <w:r>
        <w:rPr>
          <w:b/>
          <w:bCs/>
          <w:i/>
          <w:lang w:val="uk-UA"/>
        </w:rPr>
        <w:t>конкурси студентських наукових робіт</w:t>
      </w:r>
      <w:r w:rsidR="00221703">
        <w:rPr>
          <w:b/>
          <w:bCs/>
          <w:i/>
          <w:lang w:val="uk-UA"/>
        </w:rPr>
        <w:t>:</w:t>
      </w:r>
    </w:p>
    <w:p w14:paraId="18F11936" w14:textId="0851E6F3" w:rsidR="007B4DDF" w:rsidRPr="006974C9" w:rsidRDefault="00E02128" w:rsidP="007B4DDF">
      <w:pPr>
        <w:ind w:firstLine="720"/>
        <w:jc w:val="both"/>
        <w:rPr>
          <w:iCs/>
          <w:lang w:val="uk-UA"/>
        </w:rPr>
      </w:pPr>
      <w:r>
        <w:rPr>
          <w:iCs/>
          <w:lang w:val="uk-UA"/>
        </w:rPr>
        <w:t xml:space="preserve">Дипломами І – ІІІ ступеня відзначено 29 студентів – призерів </w:t>
      </w:r>
      <w:r w:rsidRPr="00653D50">
        <w:rPr>
          <w:iCs/>
          <w:lang w:val="uk-UA"/>
        </w:rPr>
        <w:t>І етапу</w:t>
      </w:r>
      <w:r>
        <w:rPr>
          <w:iCs/>
          <w:lang w:val="uk-UA"/>
        </w:rPr>
        <w:t xml:space="preserve"> </w:t>
      </w:r>
      <w:r w:rsidRPr="00653D50">
        <w:rPr>
          <w:iCs/>
          <w:lang w:val="uk-UA"/>
        </w:rPr>
        <w:t>Всеукраїнського конкурсу студентських наукових робіт 2022/2023 за галузями знань</w:t>
      </w:r>
      <w:r>
        <w:rPr>
          <w:iCs/>
          <w:lang w:val="uk-UA"/>
        </w:rPr>
        <w:t xml:space="preserve"> «</w:t>
      </w:r>
      <w:r w:rsidRPr="00E02128">
        <w:rPr>
          <w:iCs/>
          <w:lang w:val="uk-UA"/>
        </w:rPr>
        <w:t>Інформатика і кібернетика</w:t>
      </w:r>
      <w:r>
        <w:rPr>
          <w:iCs/>
          <w:lang w:val="uk-UA"/>
        </w:rPr>
        <w:t>», «</w:t>
      </w:r>
      <w:proofErr w:type="spellStart"/>
      <w:r w:rsidRPr="00E02128">
        <w:rPr>
          <w:iCs/>
          <w:lang w:val="uk-UA"/>
        </w:rPr>
        <w:t>Кібербезпека</w:t>
      </w:r>
      <w:proofErr w:type="spellEnd"/>
      <w:r>
        <w:rPr>
          <w:iCs/>
          <w:lang w:val="uk-UA"/>
        </w:rPr>
        <w:t>», «</w:t>
      </w:r>
      <w:r w:rsidRPr="00E02128">
        <w:rPr>
          <w:iCs/>
          <w:lang w:val="uk-UA"/>
        </w:rPr>
        <w:t>Комп’ютерні науки</w:t>
      </w:r>
      <w:r>
        <w:rPr>
          <w:iCs/>
          <w:lang w:val="uk-UA"/>
        </w:rPr>
        <w:t>» та «</w:t>
      </w:r>
      <w:r w:rsidRPr="00E02128">
        <w:rPr>
          <w:iCs/>
          <w:lang w:val="uk-UA"/>
        </w:rPr>
        <w:t>Математика та статистика. Прикладна математика (механіка)</w:t>
      </w:r>
      <w:r>
        <w:rPr>
          <w:iCs/>
          <w:lang w:val="uk-UA"/>
        </w:rPr>
        <w:t>».</w:t>
      </w:r>
    </w:p>
    <w:p w14:paraId="76D1F7DC" w14:textId="6488363F" w:rsidR="005325AB" w:rsidRPr="00BA1DAE" w:rsidRDefault="005325AB" w:rsidP="005325AB">
      <w:pPr>
        <w:ind w:firstLine="720"/>
        <w:jc w:val="both"/>
        <w:rPr>
          <w:b/>
          <w:bCs/>
          <w:i/>
          <w:lang w:val="uk-UA"/>
        </w:rPr>
      </w:pPr>
      <w:r w:rsidRPr="00BA1DAE">
        <w:rPr>
          <w:b/>
          <w:bCs/>
          <w:i/>
          <w:lang w:val="uk-UA"/>
        </w:rPr>
        <w:t>Студентські наукові гуртки</w:t>
      </w:r>
      <w:r w:rsidR="00221703">
        <w:rPr>
          <w:b/>
          <w:bCs/>
          <w:i/>
          <w:lang w:val="uk-UA"/>
        </w:rPr>
        <w:t>:</w:t>
      </w:r>
    </w:p>
    <w:p w14:paraId="701EB991" w14:textId="01E19665" w:rsidR="005325AB" w:rsidRPr="00BA1DAE" w:rsidRDefault="005325AB" w:rsidP="005325AB">
      <w:pPr>
        <w:ind w:firstLine="708"/>
        <w:jc w:val="both"/>
        <w:rPr>
          <w:lang w:val="uk-UA"/>
        </w:rPr>
      </w:pPr>
      <w:r w:rsidRPr="00BA1DAE">
        <w:rPr>
          <w:lang w:val="uk-UA"/>
        </w:rPr>
        <w:t xml:space="preserve">На факультеті працюють </w:t>
      </w:r>
      <w:r w:rsidR="00CD5259">
        <w:rPr>
          <w:lang w:val="uk-UA"/>
        </w:rPr>
        <w:t>5</w:t>
      </w:r>
      <w:r w:rsidRPr="00BA1DAE">
        <w:rPr>
          <w:lang w:val="uk-UA"/>
        </w:rPr>
        <w:t xml:space="preserve"> студентських наукових гуртків, в яких займаються </w:t>
      </w:r>
      <w:r w:rsidR="00CD5259">
        <w:rPr>
          <w:lang w:val="uk-UA"/>
        </w:rPr>
        <w:t>85</w:t>
      </w:r>
      <w:r w:rsidRPr="00BA1DAE">
        <w:rPr>
          <w:lang w:val="uk-UA"/>
        </w:rPr>
        <w:t xml:space="preserve"> студентів. </w:t>
      </w:r>
    </w:p>
    <w:p w14:paraId="65C1D93F" w14:textId="426EE53C" w:rsidR="005325AB" w:rsidRPr="00BA1DAE" w:rsidRDefault="004B426C" w:rsidP="005325AB">
      <w:pPr>
        <w:ind w:firstLine="708"/>
        <w:jc w:val="both"/>
        <w:rPr>
          <w:lang w:val="uk-UA"/>
        </w:rPr>
      </w:pPr>
      <w:r w:rsidRPr="00880D71">
        <w:rPr>
          <w:lang w:val="uk-UA"/>
        </w:rPr>
        <w:t xml:space="preserve">Над тематикою досліджень в рамках робочого часу викладачів працює </w:t>
      </w:r>
      <w:r w:rsidR="00CD5259">
        <w:rPr>
          <w:lang w:val="uk-UA"/>
        </w:rPr>
        <w:t>41</w:t>
      </w:r>
      <w:r w:rsidRPr="00880D71">
        <w:rPr>
          <w:lang w:val="uk-UA"/>
        </w:rPr>
        <w:t>5 студентів факультету. Захищено 1</w:t>
      </w:r>
      <w:r w:rsidR="00CD5259">
        <w:rPr>
          <w:lang w:val="uk-UA"/>
        </w:rPr>
        <w:t>11</w:t>
      </w:r>
      <w:r w:rsidRPr="00880D71">
        <w:rPr>
          <w:lang w:val="uk-UA"/>
        </w:rPr>
        <w:t xml:space="preserve"> магістерськ</w:t>
      </w:r>
      <w:r w:rsidR="00CD5259">
        <w:rPr>
          <w:lang w:val="uk-UA"/>
        </w:rPr>
        <w:t>их</w:t>
      </w:r>
      <w:r w:rsidRPr="00880D71">
        <w:rPr>
          <w:lang w:val="uk-UA"/>
        </w:rPr>
        <w:t xml:space="preserve"> роб</w:t>
      </w:r>
      <w:r w:rsidR="00CD5259">
        <w:rPr>
          <w:lang w:val="uk-UA"/>
        </w:rPr>
        <w:t>і</w:t>
      </w:r>
      <w:r w:rsidRPr="00880D71">
        <w:rPr>
          <w:lang w:val="uk-UA"/>
        </w:rPr>
        <w:t>т</w:t>
      </w:r>
      <w:r w:rsidR="00CD5259">
        <w:rPr>
          <w:lang w:val="uk-UA"/>
        </w:rPr>
        <w:t>, 209 бакалаврських</w:t>
      </w:r>
      <w:r w:rsidRPr="00880D71">
        <w:rPr>
          <w:lang w:val="uk-UA"/>
        </w:rPr>
        <w:t xml:space="preserve"> та </w:t>
      </w:r>
      <w:r w:rsidR="00CD5259">
        <w:rPr>
          <w:lang w:val="uk-UA"/>
        </w:rPr>
        <w:t>475</w:t>
      </w:r>
      <w:r w:rsidRPr="00880D71">
        <w:rPr>
          <w:lang w:val="uk-UA"/>
        </w:rPr>
        <w:t xml:space="preserve"> курсових робіт.</w:t>
      </w:r>
    </w:p>
    <w:p w14:paraId="58B8438A" w14:textId="77777777" w:rsidR="006073C6" w:rsidRPr="00BA1DAE" w:rsidRDefault="006073C6" w:rsidP="006073C6">
      <w:pPr>
        <w:ind w:firstLine="708"/>
        <w:jc w:val="both"/>
        <w:rPr>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80"/>
        <w:gridCol w:w="3174"/>
        <w:gridCol w:w="2761"/>
        <w:gridCol w:w="2496"/>
      </w:tblGrid>
      <w:tr w:rsidR="006073C6" w:rsidRPr="006E0400" w14:paraId="73F8EB1C" w14:textId="77777777" w:rsidTr="0095530D">
        <w:tc>
          <w:tcPr>
            <w:tcW w:w="1480" w:type="dxa"/>
            <w:tcBorders>
              <w:top w:val="single" w:sz="4" w:space="0" w:color="auto"/>
              <w:left w:val="single" w:sz="4" w:space="0" w:color="auto"/>
              <w:bottom w:val="single" w:sz="4" w:space="0" w:color="auto"/>
              <w:right w:val="single" w:sz="4" w:space="0" w:color="auto"/>
            </w:tcBorders>
            <w:hideMark/>
          </w:tcPr>
          <w:p w14:paraId="3003F66D" w14:textId="77777777" w:rsidR="006073C6" w:rsidRPr="00BA1DAE" w:rsidRDefault="006073C6" w:rsidP="003E41C4">
            <w:pPr>
              <w:jc w:val="center"/>
              <w:rPr>
                <w:lang w:val="uk-UA"/>
              </w:rPr>
            </w:pPr>
            <w:r w:rsidRPr="00BA1DAE">
              <w:rPr>
                <w:lang w:val="uk-UA"/>
              </w:rPr>
              <w:t>Роки</w:t>
            </w:r>
          </w:p>
        </w:tc>
        <w:tc>
          <w:tcPr>
            <w:tcW w:w="3174" w:type="dxa"/>
            <w:tcBorders>
              <w:top w:val="single" w:sz="4" w:space="0" w:color="auto"/>
              <w:left w:val="single" w:sz="4" w:space="0" w:color="auto"/>
              <w:bottom w:val="single" w:sz="4" w:space="0" w:color="auto"/>
              <w:right w:val="single" w:sz="4" w:space="0" w:color="auto"/>
            </w:tcBorders>
            <w:hideMark/>
          </w:tcPr>
          <w:p w14:paraId="23117FA7" w14:textId="77777777" w:rsidR="006073C6" w:rsidRPr="00BA1DAE" w:rsidRDefault="006073C6" w:rsidP="003E41C4">
            <w:pPr>
              <w:jc w:val="center"/>
              <w:rPr>
                <w:lang w:val="uk-UA"/>
              </w:rPr>
            </w:pPr>
            <w:r w:rsidRPr="00BA1DAE">
              <w:rPr>
                <w:lang w:val="uk-UA"/>
              </w:rPr>
              <w:t>Кількість студентів, які беруть участь у наукових дослідженнях,</w:t>
            </w:r>
          </w:p>
          <w:p w14:paraId="715AEB27" w14:textId="77777777" w:rsidR="006073C6" w:rsidRPr="00BA1DAE" w:rsidRDefault="006073C6" w:rsidP="003E41C4">
            <w:pPr>
              <w:jc w:val="center"/>
              <w:rPr>
                <w:lang w:val="uk-UA"/>
              </w:rPr>
            </w:pPr>
            <w:r w:rsidRPr="00BA1DAE">
              <w:rPr>
                <w:lang w:val="uk-UA"/>
              </w:rPr>
              <w:t>та відсоток від загальної кількості студентів</w:t>
            </w:r>
          </w:p>
        </w:tc>
        <w:tc>
          <w:tcPr>
            <w:tcW w:w="2761" w:type="dxa"/>
            <w:tcBorders>
              <w:top w:val="single" w:sz="4" w:space="0" w:color="auto"/>
              <w:left w:val="single" w:sz="4" w:space="0" w:color="auto"/>
              <w:bottom w:val="single" w:sz="4" w:space="0" w:color="auto"/>
              <w:right w:val="single" w:sz="4" w:space="0" w:color="auto"/>
            </w:tcBorders>
            <w:hideMark/>
          </w:tcPr>
          <w:p w14:paraId="47FC2DEE" w14:textId="77777777" w:rsidR="006073C6" w:rsidRPr="00BA1DAE" w:rsidRDefault="006073C6" w:rsidP="003E41C4">
            <w:pPr>
              <w:jc w:val="center"/>
              <w:rPr>
                <w:lang w:val="uk-UA"/>
              </w:rPr>
            </w:pPr>
            <w:r w:rsidRPr="00BA1DAE">
              <w:rPr>
                <w:lang w:val="uk-UA"/>
              </w:rPr>
              <w:t>Кількість молодих учених, які працюють у підрозділі</w:t>
            </w:r>
          </w:p>
        </w:tc>
        <w:tc>
          <w:tcPr>
            <w:tcW w:w="2496" w:type="dxa"/>
            <w:tcBorders>
              <w:top w:val="single" w:sz="4" w:space="0" w:color="auto"/>
              <w:left w:val="single" w:sz="4" w:space="0" w:color="auto"/>
              <w:bottom w:val="single" w:sz="4" w:space="0" w:color="auto"/>
              <w:right w:val="single" w:sz="4" w:space="0" w:color="auto"/>
            </w:tcBorders>
            <w:hideMark/>
          </w:tcPr>
          <w:p w14:paraId="307AD98E" w14:textId="77777777" w:rsidR="006073C6" w:rsidRPr="00BA1DAE" w:rsidRDefault="006073C6" w:rsidP="003E41C4">
            <w:pPr>
              <w:jc w:val="center"/>
              <w:rPr>
                <w:lang w:val="uk-UA"/>
              </w:rPr>
            </w:pPr>
            <w:r w:rsidRPr="00BA1DAE">
              <w:rPr>
                <w:lang w:val="uk-UA"/>
              </w:rPr>
              <w:t>Відсоток молодих учених, які залишаються у закладі вищої освіти або науковій установі після закінчення аспірантури</w:t>
            </w:r>
          </w:p>
        </w:tc>
      </w:tr>
      <w:tr w:rsidR="00CD5259" w:rsidRPr="00BA1DAE" w14:paraId="09E0FD40" w14:textId="77777777" w:rsidTr="0095530D">
        <w:tc>
          <w:tcPr>
            <w:tcW w:w="1480" w:type="dxa"/>
            <w:tcBorders>
              <w:top w:val="single" w:sz="4" w:space="0" w:color="auto"/>
              <w:left w:val="single" w:sz="4" w:space="0" w:color="auto"/>
              <w:bottom w:val="single" w:sz="4" w:space="0" w:color="auto"/>
              <w:right w:val="single" w:sz="4" w:space="0" w:color="auto"/>
            </w:tcBorders>
            <w:hideMark/>
          </w:tcPr>
          <w:p w14:paraId="2F6078CD" w14:textId="3F9E6D84" w:rsidR="00CD5259" w:rsidRPr="00BA1DAE" w:rsidRDefault="00CD5259" w:rsidP="00CD5259">
            <w:pPr>
              <w:jc w:val="center"/>
              <w:rPr>
                <w:color w:val="000000"/>
                <w:lang w:val="uk-UA"/>
              </w:rPr>
            </w:pPr>
            <w:r w:rsidRPr="00BA1DAE">
              <w:rPr>
                <w:color w:val="000000"/>
                <w:lang w:val="uk-UA"/>
              </w:rPr>
              <w:t>2020</w:t>
            </w:r>
          </w:p>
        </w:tc>
        <w:tc>
          <w:tcPr>
            <w:tcW w:w="3174" w:type="dxa"/>
            <w:tcBorders>
              <w:top w:val="single" w:sz="4" w:space="0" w:color="auto"/>
              <w:left w:val="single" w:sz="4" w:space="0" w:color="auto"/>
              <w:bottom w:val="single" w:sz="4" w:space="0" w:color="auto"/>
              <w:right w:val="single" w:sz="4" w:space="0" w:color="auto"/>
            </w:tcBorders>
          </w:tcPr>
          <w:p w14:paraId="23070C0B" w14:textId="0C801BA2" w:rsidR="00CD5259" w:rsidRPr="00BA1DAE" w:rsidRDefault="00CD5259" w:rsidP="00CD5259">
            <w:pPr>
              <w:jc w:val="center"/>
              <w:rPr>
                <w:lang w:val="uk-UA"/>
              </w:rPr>
            </w:pPr>
            <w:r w:rsidRPr="00BA1DAE">
              <w:rPr>
                <w:lang w:val="uk-UA"/>
              </w:rPr>
              <w:t>75 (7%)</w:t>
            </w:r>
          </w:p>
        </w:tc>
        <w:tc>
          <w:tcPr>
            <w:tcW w:w="2761" w:type="dxa"/>
            <w:tcBorders>
              <w:top w:val="single" w:sz="4" w:space="0" w:color="auto"/>
              <w:left w:val="single" w:sz="4" w:space="0" w:color="auto"/>
              <w:bottom w:val="single" w:sz="4" w:space="0" w:color="auto"/>
              <w:right w:val="single" w:sz="4" w:space="0" w:color="auto"/>
            </w:tcBorders>
          </w:tcPr>
          <w:p w14:paraId="6065C4FB" w14:textId="0155E898" w:rsidR="00CD5259" w:rsidRPr="00BA1DAE" w:rsidRDefault="00CD5259" w:rsidP="00CD5259">
            <w:pPr>
              <w:jc w:val="center"/>
              <w:rPr>
                <w:lang w:val="uk-UA"/>
              </w:rPr>
            </w:pPr>
            <w:r w:rsidRPr="00BA1DAE">
              <w:rPr>
                <w:lang w:val="uk-UA"/>
              </w:rPr>
              <w:t>39</w:t>
            </w:r>
          </w:p>
        </w:tc>
        <w:tc>
          <w:tcPr>
            <w:tcW w:w="2496" w:type="dxa"/>
            <w:tcBorders>
              <w:top w:val="single" w:sz="4" w:space="0" w:color="auto"/>
              <w:left w:val="single" w:sz="4" w:space="0" w:color="auto"/>
              <w:bottom w:val="single" w:sz="4" w:space="0" w:color="auto"/>
              <w:right w:val="single" w:sz="4" w:space="0" w:color="auto"/>
            </w:tcBorders>
          </w:tcPr>
          <w:p w14:paraId="3B42B9DC" w14:textId="498373A0" w:rsidR="00CD5259" w:rsidRPr="00BA1DAE" w:rsidRDefault="00CD5259" w:rsidP="00CD5259">
            <w:pPr>
              <w:jc w:val="center"/>
              <w:rPr>
                <w:lang w:val="uk-UA"/>
              </w:rPr>
            </w:pPr>
            <w:r w:rsidRPr="00BA1DAE">
              <w:rPr>
                <w:lang w:val="uk-UA"/>
              </w:rPr>
              <w:t>0</w:t>
            </w:r>
          </w:p>
        </w:tc>
      </w:tr>
      <w:tr w:rsidR="00CD5259" w:rsidRPr="00BA1DAE" w14:paraId="74753A69" w14:textId="77777777" w:rsidTr="0095530D">
        <w:tc>
          <w:tcPr>
            <w:tcW w:w="1480" w:type="dxa"/>
            <w:tcBorders>
              <w:top w:val="single" w:sz="4" w:space="0" w:color="auto"/>
              <w:left w:val="single" w:sz="4" w:space="0" w:color="auto"/>
              <w:bottom w:val="single" w:sz="4" w:space="0" w:color="auto"/>
              <w:right w:val="single" w:sz="4" w:space="0" w:color="auto"/>
            </w:tcBorders>
          </w:tcPr>
          <w:p w14:paraId="176028F0" w14:textId="7FBBCA81" w:rsidR="00CD5259" w:rsidRPr="00BA1DAE" w:rsidRDefault="00CD5259" w:rsidP="00CD5259">
            <w:pPr>
              <w:jc w:val="center"/>
              <w:rPr>
                <w:color w:val="000000"/>
                <w:lang w:val="uk-UA"/>
              </w:rPr>
            </w:pPr>
            <w:r w:rsidRPr="00BA1DAE">
              <w:rPr>
                <w:color w:val="000000"/>
                <w:lang w:val="uk-UA"/>
              </w:rPr>
              <w:t>202</w:t>
            </w:r>
            <w:r>
              <w:rPr>
                <w:color w:val="000000"/>
                <w:lang w:val="uk-UA"/>
              </w:rPr>
              <w:t>1</w:t>
            </w:r>
          </w:p>
        </w:tc>
        <w:tc>
          <w:tcPr>
            <w:tcW w:w="3174" w:type="dxa"/>
            <w:tcBorders>
              <w:top w:val="single" w:sz="4" w:space="0" w:color="auto"/>
              <w:left w:val="single" w:sz="4" w:space="0" w:color="auto"/>
              <w:bottom w:val="single" w:sz="4" w:space="0" w:color="auto"/>
              <w:right w:val="single" w:sz="4" w:space="0" w:color="auto"/>
            </w:tcBorders>
          </w:tcPr>
          <w:p w14:paraId="5F0F4ADD" w14:textId="6481B5A2" w:rsidR="00CD5259" w:rsidRPr="00BA1DAE" w:rsidRDefault="00CD5259" w:rsidP="00CD5259">
            <w:pPr>
              <w:jc w:val="center"/>
              <w:rPr>
                <w:lang w:val="uk-UA"/>
              </w:rPr>
            </w:pPr>
            <w:r>
              <w:rPr>
                <w:lang w:val="uk-UA"/>
              </w:rPr>
              <w:t>225</w:t>
            </w:r>
            <w:r w:rsidRPr="00BA1DAE">
              <w:rPr>
                <w:lang w:val="uk-UA"/>
              </w:rPr>
              <w:t xml:space="preserve"> (</w:t>
            </w:r>
            <w:r>
              <w:rPr>
                <w:lang w:val="en-US"/>
              </w:rPr>
              <w:t>20</w:t>
            </w:r>
            <w:r w:rsidRPr="00BA1DAE">
              <w:rPr>
                <w:lang w:val="uk-UA"/>
              </w:rPr>
              <w:t>%)</w:t>
            </w:r>
          </w:p>
        </w:tc>
        <w:tc>
          <w:tcPr>
            <w:tcW w:w="2761" w:type="dxa"/>
            <w:tcBorders>
              <w:top w:val="single" w:sz="4" w:space="0" w:color="auto"/>
              <w:left w:val="single" w:sz="4" w:space="0" w:color="auto"/>
              <w:bottom w:val="single" w:sz="4" w:space="0" w:color="auto"/>
              <w:right w:val="single" w:sz="4" w:space="0" w:color="auto"/>
            </w:tcBorders>
          </w:tcPr>
          <w:p w14:paraId="68B7EBA8" w14:textId="31F5F3CF" w:rsidR="00CD5259" w:rsidRPr="00BA1DAE" w:rsidRDefault="00CD5259" w:rsidP="00CD5259">
            <w:pPr>
              <w:jc w:val="center"/>
              <w:rPr>
                <w:lang w:val="uk-UA"/>
              </w:rPr>
            </w:pPr>
            <w:r w:rsidRPr="00BA1DAE">
              <w:rPr>
                <w:lang w:val="uk-UA"/>
              </w:rPr>
              <w:t>3</w:t>
            </w:r>
            <w:r>
              <w:rPr>
                <w:lang w:val="en-US"/>
              </w:rPr>
              <w:t>8</w:t>
            </w:r>
          </w:p>
        </w:tc>
        <w:tc>
          <w:tcPr>
            <w:tcW w:w="2496" w:type="dxa"/>
            <w:tcBorders>
              <w:top w:val="single" w:sz="4" w:space="0" w:color="auto"/>
              <w:left w:val="single" w:sz="4" w:space="0" w:color="auto"/>
              <w:bottom w:val="single" w:sz="4" w:space="0" w:color="auto"/>
              <w:right w:val="single" w:sz="4" w:space="0" w:color="auto"/>
            </w:tcBorders>
          </w:tcPr>
          <w:p w14:paraId="72D87108" w14:textId="18BABDE3" w:rsidR="00CD5259" w:rsidRPr="00BA1DAE" w:rsidRDefault="00CD5259" w:rsidP="00CD5259">
            <w:pPr>
              <w:jc w:val="center"/>
              <w:rPr>
                <w:lang w:val="uk-UA"/>
              </w:rPr>
            </w:pPr>
            <w:r w:rsidRPr="00BA1DAE">
              <w:rPr>
                <w:lang w:val="uk-UA"/>
              </w:rPr>
              <w:t>0</w:t>
            </w:r>
          </w:p>
        </w:tc>
      </w:tr>
      <w:tr w:rsidR="00CD5259" w:rsidRPr="00BA1DAE" w14:paraId="039BE95B" w14:textId="77777777" w:rsidTr="0095530D">
        <w:tc>
          <w:tcPr>
            <w:tcW w:w="1480" w:type="dxa"/>
            <w:tcBorders>
              <w:top w:val="single" w:sz="4" w:space="0" w:color="auto"/>
              <w:left w:val="single" w:sz="4" w:space="0" w:color="auto"/>
              <w:bottom w:val="single" w:sz="4" w:space="0" w:color="auto"/>
              <w:right w:val="single" w:sz="4" w:space="0" w:color="auto"/>
            </w:tcBorders>
          </w:tcPr>
          <w:p w14:paraId="504ECDBF" w14:textId="345E3C07" w:rsidR="00CD5259" w:rsidRPr="00BA1DAE" w:rsidRDefault="00CD5259" w:rsidP="00CD5259">
            <w:pPr>
              <w:jc w:val="center"/>
              <w:rPr>
                <w:color w:val="000000"/>
                <w:lang w:val="uk-UA"/>
              </w:rPr>
            </w:pPr>
            <w:r w:rsidRPr="00BA1DAE">
              <w:rPr>
                <w:color w:val="000000"/>
                <w:lang w:val="uk-UA"/>
              </w:rPr>
              <w:t>202</w:t>
            </w:r>
            <w:r>
              <w:rPr>
                <w:color w:val="000000"/>
                <w:lang w:val="uk-UA"/>
              </w:rPr>
              <w:t>2</w:t>
            </w:r>
          </w:p>
        </w:tc>
        <w:tc>
          <w:tcPr>
            <w:tcW w:w="3174" w:type="dxa"/>
            <w:tcBorders>
              <w:top w:val="single" w:sz="4" w:space="0" w:color="auto"/>
              <w:left w:val="single" w:sz="4" w:space="0" w:color="auto"/>
              <w:bottom w:val="single" w:sz="4" w:space="0" w:color="auto"/>
              <w:right w:val="single" w:sz="4" w:space="0" w:color="auto"/>
            </w:tcBorders>
          </w:tcPr>
          <w:p w14:paraId="7A37FF1C" w14:textId="716A643B" w:rsidR="00CD5259" w:rsidRPr="00BA1DAE" w:rsidRDefault="00CD5259" w:rsidP="00CD5259">
            <w:pPr>
              <w:jc w:val="center"/>
              <w:rPr>
                <w:lang w:val="uk-UA"/>
              </w:rPr>
            </w:pPr>
            <w:r>
              <w:rPr>
                <w:lang w:val="uk-UA"/>
              </w:rPr>
              <w:t>285</w:t>
            </w:r>
            <w:r>
              <w:rPr>
                <w:lang w:val="en-US"/>
              </w:rPr>
              <w:t xml:space="preserve"> (19%)</w:t>
            </w:r>
          </w:p>
        </w:tc>
        <w:tc>
          <w:tcPr>
            <w:tcW w:w="2761" w:type="dxa"/>
            <w:tcBorders>
              <w:top w:val="single" w:sz="4" w:space="0" w:color="auto"/>
              <w:left w:val="single" w:sz="4" w:space="0" w:color="auto"/>
              <w:bottom w:val="single" w:sz="4" w:space="0" w:color="auto"/>
              <w:right w:val="single" w:sz="4" w:space="0" w:color="auto"/>
            </w:tcBorders>
          </w:tcPr>
          <w:p w14:paraId="5142D67F" w14:textId="62BFD061" w:rsidR="00CD5259" w:rsidRPr="00BA1DAE" w:rsidRDefault="00CD5259" w:rsidP="00CD5259">
            <w:pPr>
              <w:jc w:val="center"/>
              <w:rPr>
                <w:lang w:val="uk-UA"/>
              </w:rPr>
            </w:pPr>
            <w:r>
              <w:rPr>
                <w:lang w:val="en-US"/>
              </w:rPr>
              <w:t>51</w:t>
            </w:r>
          </w:p>
        </w:tc>
        <w:tc>
          <w:tcPr>
            <w:tcW w:w="2496" w:type="dxa"/>
            <w:tcBorders>
              <w:top w:val="single" w:sz="4" w:space="0" w:color="auto"/>
              <w:left w:val="single" w:sz="4" w:space="0" w:color="auto"/>
              <w:bottom w:val="single" w:sz="4" w:space="0" w:color="auto"/>
              <w:right w:val="single" w:sz="4" w:space="0" w:color="auto"/>
            </w:tcBorders>
          </w:tcPr>
          <w:p w14:paraId="0C2BB3C3" w14:textId="5BE1A0C9" w:rsidR="00CD5259" w:rsidRPr="00BA1DAE" w:rsidRDefault="00CD5259" w:rsidP="00CD5259">
            <w:pPr>
              <w:jc w:val="center"/>
              <w:rPr>
                <w:lang w:val="uk-UA"/>
              </w:rPr>
            </w:pPr>
            <w:r>
              <w:rPr>
                <w:lang w:val="en-US"/>
              </w:rPr>
              <w:t>50</w:t>
            </w:r>
          </w:p>
        </w:tc>
      </w:tr>
      <w:tr w:rsidR="00E232F0" w:rsidRPr="00BA1DAE" w14:paraId="1058F071" w14:textId="77777777" w:rsidTr="00FC5E93">
        <w:tc>
          <w:tcPr>
            <w:tcW w:w="1480" w:type="dxa"/>
            <w:tcBorders>
              <w:top w:val="single" w:sz="4" w:space="0" w:color="auto"/>
              <w:left w:val="single" w:sz="4" w:space="0" w:color="auto"/>
              <w:bottom w:val="single" w:sz="4" w:space="0" w:color="auto"/>
              <w:right w:val="single" w:sz="4" w:space="0" w:color="auto"/>
            </w:tcBorders>
          </w:tcPr>
          <w:p w14:paraId="0F53ED4D" w14:textId="76418F27" w:rsidR="00E232F0" w:rsidRPr="00BA1DAE" w:rsidRDefault="00E232F0" w:rsidP="00E232F0">
            <w:pPr>
              <w:jc w:val="center"/>
              <w:rPr>
                <w:color w:val="000000"/>
                <w:lang w:val="uk-UA"/>
              </w:rPr>
            </w:pPr>
            <w:r w:rsidRPr="00BA1DAE">
              <w:rPr>
                <w:color w:val="000000"/>
                <w:lang w:val="uk-UA"/>
              </w:rPr>
              <w:t>202</w:t>
            </w:r>
            <w:r w:rsidR="00CD5259">
              <w:rPr>
                <w:color w:val="000000"/>
                <w:lang w:val="uk-UA"/>
              </w:rPr>
              <w:t>3</w:t>
            </w:r>
          </w:p>
        </w:tc>
        <w:tc>
          <w:tcPr>
            <w:tcW w:w="3174" w:type="dxa"/>
            <w:tcBorders>
              <w:top w:val="single" w:sz="4" w:space="0" w:color="auto"/>
              <w:left w:val="single" w:sz="4" w:space="0" w:color="auto"/>
              <w:bottom w:val="single" w:sz="4" w:space="0" w:color="auto"/>
              <w:right w:val="single" w:sz="4" w:space="0" w:color="auto"/>
            </w:tcBorders>
          </w:tcPr>
          <w:p w14:paraId="21C36104" w14:textId="05FC5BCA" w:rsidR="00E232F0" w:rsidRPr="0001303C" w:rsidRDefault="00CD5259" w:rsidP="00E232F0">
            <w:pPr>
              <w:jc w:val="center"/>
              <w:rPr>
                <w:lang w:val="en-US"/>
              </w:rPr>
            </w:pPr>
            <w:r>
              <w:rPr>
                <w:lang w:val="uk-UA"/>
              </w:rPr>
              <w:t>415</w:t>
            </w:r>
            <w:r w:rsidR="0001303C">
              <w:rPr>
                <w:lang w:val="en-US"/>
              </w:rPr>
              <w:t xml:space="preserve"> (</w:t>
            </w:r>
            <w:r>
              <w:rPr>
                <w:lang w:val="uk-UA"/>
              </w:rPr>
              <w:t>28</w:t>
            </w:r>
            <w:r w:rsidR="0001303C">
              <w:rPr>
                <w:lang w:val="en-US"/>
              </w:rPr>
              <w:t>%)</w:t>
            </w:r>
          </w:p>
        </w:tc>
        <w:tc>
          <w:tcPr>
            <w:tcW w:w="2761" w:type="dxa"/>
            <w:tcBorders>
              <w:top w:val="single" w:sz="4" w:space="0" w:color="auto"/>
              <w:left w:val="single" w:sz="4" w:space="0" w:color="auto"/>
              <w:bottom w:val="single" w:sz="4" w:space="0" w:color="auto"/>
              <w:right w:val="single" w:sz="4" w:space="0" w:color="auto"/>
            </w:tcBorders>
          </w:tcPr>
          <w:p w14:paraId="5F6D9936" w14:textId="36D5B326" w:rsidR="00E232F0" w:rsidRPr="00FC5E93" w:rsidRDefault="00FC5E93" w:rsidP="00E232F0">
            <w:pPr>
              <w:jc w:val="center"/>
              <w:rPr>
                <w:highlight w:val="yellow"/>
                <w:lang w:val="uk-UA"/>
              </w:rPr>
            </w:pPr>
            <w:r w:rsidRPr="00FC5E93">
              <w:rPr>
                <w:lang w:val="uk-UA"/>
              </w:rPr>
              <w:t>55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0A9BA6C1" w14:textId="565FB1A9" w:rsidR="00E232F0" w:rsidRPr="00FC5E93" w:rsidRDefault="00FC5E93" w:rsidP="00E232F0">
            <w:pPr>
              <w:jc w:val="center"/>
              <w:rPr>
                <w:highlight w:val="yellow"/>
                <w:lang w:val="uk-UA"/>
              </w:rPr>
            </w:pPr>
            <w:r>
              <w:rPr>
                <w:lang w:val="uk-UA"/>
              </w:rPr>
              <w:t>100</w:t>
            </w:r>
          </w:p>
        </w:tc>
      </w:tr>
    </w:tbl>
    <w:p w14:paraId="66E460AC" w14:textId="77777777" w:rsidR="004B426C" w:rsidRDefault="004B426C" w:rsidP="004B426C">
      <w:pPr>
        <w:pStyle w:val="af9"/>
        <w:shd w:val="clear" w:color="auto" w:fill="FFFFFF"/>
        <w:spacing w:before="0" w:beforeAutospacing="0" w:after="0" w:afterAutospacing="0"/>
        <w:ind w:firstLine="540"/>
        <w:jc w:val="both"/>
      </w:pPr>
    </w:p>
    <w:p w14:paraId="27106784" w14:textId="22543D0E" w:rsidR="004B426C" w:rsidRPr="006E0400" w:rsidRDefault="00CD5259" w:rsidP="00CD5259">
      <w:pPr>
        <w:pStyle w:val="af9"/>
        <w:shd w:val="clear" w:color="auto" w:fill="FFFFFF"/>
        <w:spacing w:before="0" w:beforeAutospacing="0" w:after="0" w:afterAutospacing="0"/>
        <w:ind w:firstLine="540"/>
        <w:jc w:val="both"/>
        <w:rPr>
          <w:shd w:val="clear" w:color="auto" w:fill="FFFFFF"/>
          <w:lang w:val="uk-UA"/>
        </w:rPr>
      </w:pPr>
      <w:r>
        <w:rPr>
          <w:lang w:val="uk-UA"/>
        </w:rPr>
        <w:t>На зимових канікулах 2023 року</w:t>
      </w:r>
      <w:r w:rsidR="004B426C" w:rsidRPr="00040A7F">
        <w:t xml:space="preserve"> в </w:t>
      </w:r>
      <w:proofErr w:type="spellStart"/>
      <w:r w:rsidR="004B426C" w:rsidRPr="00040A7F">
        <w:t>Університеті</w:t>
      </w:r>
      <w:proofErr w:type="spellEnd"/>
      <w:r w:rsidR="004B426C" w:rsidRPr="00040A7F">
        <w:t xml:space="preserve"> </w:t>
      </w:r>
      <w:proofErr w:type="spellStart"/>
      <w:r w:rsidR="004B426C" w:rsidRPr="00040A7F">
        <w:t>проходила</w:t>
      </w:r>
      <w:proofErr w:type="spellEnd"/>
      <w:r w:rsidR="004B426C" w:rsidRPr="00040A7F">
        <w:t xml:space="preserve"> </w:t>
      </w:r>
      <w:proofErr w:type="spellStart"/>
      <w:r w:rsidR="004B426C" w:rsidRPr="00040A7F">
        <w:t>зимова</w:t>
      </w:r>
      <w:proofErr w:type="spellEnd"/>
      <w:r w:rsidR="004B426C" w:rsidRPr="00040A7F">
        <w:t xml:space="preserve"> </w:t>
      </w:r>
      <w:proofErr w:type="spellStart"/>
      <w:r w:rsidR="004B426C" w:rsidRPr="00040A7F">
        <w:t>школа</w:t>
      </w:r>
      <w:proofErr w:type="spellEnd"/>
      <w:r w:rsidR="004B426C" w:rsidRPr="00040A7F">
        <w:t xml:space="preserve"> з </w:t>
      </w:r>
      <w:proofErr w:type="spellStart"/>
      <w:r w:rsidR="004B426C" w:rsidRPr="00040A7F">
        <w:t>інформаційних</w:t>
      </w:r>
      <w:proofErr w:type="spellEnd"/>
      <w:r w:rsidR="004B426C" w:rsidRPr="00040A7F">
        <w:t xml:space="preserve"> </w:t>
      </w:r>
      <w:proofErr w:type="spellStart"/>
      <w:r w:rsidR="004B426C" w:rsidRPr="00040A7F">
        <w:t>технологій</w:t>
      </w:r>
      <w:proofErr w:type="spellEnd"/>
      <w:r w:rsidR="004B426C" w:rsidRPr="00040A7F">
        <w:t xml:space="preserve"> DES-202</w:t>
      </w:r>
      <w:r>
        <w:rPr>
          <w:lang w:val="uk-UA"/>
        </w:rPr>
        <w:t>3</w:t>
      </w:r>
      <w:r w:rsidR="004B426C" w:rsidRPr="00040A7F">
        <w:t xml:space="preserve"> (Data Engineering and Security), </w:t>
      </w:r>
      <w:proofErr w:type="spellStart"/>
      <w:r w:rsidR="004B426C" w:rsidRPr="00040A7F">
        <w:t>яку</w:t>
      </w:r>
      <w:proofErr w:type="spellEnd"/>
      <w:r w:rsidR="004B426C" w:rsidRPr="00040A7F">
        <w:t xml:space="preserve"> </w:t>
      </w:r>
      <w:proofErr w:type="spellStart"/>
      <w:r w:rsidR="004B426C" w:rsidRPr="00040A7F">
        <w:t>спільно</w:t>
      </w:r>
      <w:proofErr w:type="spellEnd"/>
      <w:r w:rsidR="004B426C" w:rsidRPr="00040A7F">
        <w:t xml:space="preserve"> </w:t>
      </w:r>
      <w:proofErr w:type="spellStart"/>
      <w:r w:rsidR="004B426C" w:rsidRPr="00040A7F">
        <w:t>організовують</w:t>
      </w:r>
      <w:proofErr w:type="spellEnd"/>
      <w:r w:rsidR="004B426C" w:rsidRPr="00040A7F">
        <w:t xml:space="preserve"> </w:t>
      </w:r>
      <w:proofErr w:type="spellStart"/>
      <w:r w:rsidR="004B426C" w:rsidRPr="00040A7F">
        <w:t>керівники</w:t>
      </w:r>
      <w:proofErr w:type="spellEnd"/>
      <w:r w:rsidR="004B426C" w:rsidRPr="00040A7F">
        <w:t xml:space="preserve"> </w:t>
      </w:r>
      <w:proofErr w:type="spellStart"/>
      <w:r w:rsidR="004B426C" w:rsidRPr="00040A7F">
        <w:t>наступних</w:t>
      </w:r>
      <w:proofErr w:type="spellEnd"/>
      <w:r w:rsidR="004B426C" w:rsidRPr="00040A7F">
        <w:t xml:space="preserve"> </w:t>
      </w:r>
      <w:proofErr w:type="spellStart"/>
      <w:r w:rsidR="004B426C" w:rsidRPr="00040A7F">
        <w:t>освітніх</w:t>
      </w:r>
      <w:proofErr w:type="spellEnd"/>
      <w:r w:rsidR="004B426C" w:rsidRPr="00040A7F">
        <w:t xml:space="preserve"> </w:t>
      </w:r>
      <w:proofErr w:type="spellStart"/>
      <w:r w:rsidR="004B426C" w:rsidRPr="00040A7F">
        <w:t>програм</w:t>
      </w:r>
      <w:proofErr w:type="spellEnd"/>
      <w:r w:rsidR="004B426C" w:rsidRPr="00040A7F">
        <w:t>: «</w:t>
      </w:r>
      <w:proofErr w:type="spellStart"/>
      <w:r w:rsidR="004B426C" w:rsidRPr="00040A7F">
        <w:t>Статистичний</w:t>
      </w:r>
      <w:proofErr w:type="spellEnd"/>
      <w:r w:rsidR="004B426C" w:rsidRPr="00040A7F">
        <w:t xml:space="preserve"> </w:t>
      </w:r>
      <w:proofErr w:type="spellStart"/>
      <w:r w:rsidR="004B426C" w:rsidRPr="00040A7F">
        <w:t>аналіз</w:t>
      </w:r>
      <w:proofErr w:type="spellEnd"/>
      <w:r w:rsidR="004B426C" w:rsidRPr="00040A7F">
        <w:t xml:space="preserve"> </w:t>
      </w:r>
      <w:proofErr w:type="spellStart"/>
      <w:r w:rsidR="004B426C" w:rsidRPr="00040A7F">
        <w:t>даних</w:t>
      </w:r>
      <w:proofErr w:type="spellEnd"/>
      <w:r w:rsidR="004B426C" w:rsidRPr="00040A7F">
        <w:t>» (</w:t>
      </w:r>
      <w:proofErr w:type="spellStart"/>
      <w:r w:rsidR="004B426C" w:rsidRPr="00040A7F">
        <w:t>механіко-математичний</w:t>
      </w:r>
      <w:proofErr w:type="spellEnd"/>
      <w:r w:rsidR="004B426C" w:rsidRPr="00040A7F">
        <w:t xml:space="preserve"> ф-</w:t>
      </w:r>
      <w:r w:rsidR="004B426C" w:rsidRPr="00040A7F">
        <w:lastRenderedPageBreak/>
        <w:t>т); «</w:t>
      </w:r>
      <w:proofErr w:type="spellStart"/>
      <w:r w:rsidR="004B426C" w:rsidRPr="00040A7F">
        <w:t>Кібербезпека</w:t>
      </w:r>
      <w:proofErr w:type="spellEnd"/>
      <w:r w:rsidR="004B426C" w:rsidRPr="00040A7F">
        <w:t xml:space="preserve">» (ф-т </w:t>
      </w:r>
      <w:proofErr w:type="spellStart"/>
      <w:r w:rsidR="004B426C" w:rsidRPr="00040A7F">
        <w:t>прикладної</w:t>
      </w:r>
      <w:proofErr w:type="spellEnd"/>
      <w:r w:rsidR="004B426C" w:rsidRPr="00040A7F">
        <w:t xml:space="preserve"> </w:t>
      </w:r>
      <w:proofErr w:type="spellStart"/>
      <w:r w:rsidR="004B426C" w:rsidRPr="00040A7F">
        <w:t>математики</w:t>
      </w:r>
      <w:proofErr w:type="spellEnd"/>
      <w:r w:rsidR="004B426C" w:rsidRPr="00040A7F">
        <w:t xml:space="preserve"> </w:t>
      </w:r>
      <w:proofErr w:type="spellStart"/>
      <w:r w:rsidR="004B426C" w:rsidRPr="00040A7F">
        <w:t>та</w:t>
      </w:r>
      <w:proofErr w:type="spellEnd"/>
      <w:r w:rsidR="004B426C" w:rsidRPr="00040A7F">
        <w:t xml:space="preserve"> </w:t>
      </w:r>
      <w:proofErr w:type="spellStart"/>
      <w:r w:rsidR="004B426C" w:rsidRPr="00040A7F">
        <w:t>інформатики</w:t>
      </w:r>
      <w:proofErr w:type="spellEnd"/>
      <w:r w:rsidR="004B426C" w:rsidRPr="00040A7F">
        <w:t>); «</w:t>
      </w:r>
      <w:proofErr w:type="spellStart"/>
      <w:r w:rsidR="004B426C" w:rsidRPr="00040A7F">
        <w:t>Інженерія</w:t>
      </w:r>
      <w:proofErr w:type="spellEnd"/>
      <w:r w:rsidR="004B426C" w:rsidRPr="00040A7F">
        <w:t xml:space="preserve"> </w:t>
      </w:r>
      <w:proofErr w:type="spellStart"/>
      <w:r w:rsidR="004B426C" w:rsidRPr="00040A7F">
        <w:t>програмного</w:t>
      </w:r>
      <w:proofErr w:type="spellEnd"/>
      <w:r w:rsidR="004B426C" w:rsidRPr="00040A7F">
        <w:t xml:space="preserve"> </w:t>
      </w:r>
      <w:proofErr w:type="spellStart"/>
      <w:r w:rsidR="004B426C" w:rsidRPr="00040A7F">
        <w:t>забезпечення</w:t>
      </w:r>
      <w:proofErr w:type="spellEnd"/>
      <w:r w:rsidR="004B426C" w:rsidRPr="00040A7F">
        <w:t xml:space="preserve">» (ф-т </w:t>
      </w:r>
      <w:proofErr w:type="spellStart"/>
      <w:r w:rsidR="004B426C" w:rsidRPr="00040A7F">
        <w:t>електроніки</w:t>
      </w:r>
      <w:proofErr w:type="spellEnd"/>
      <w:r w:rsidR="004B426C" w:rsidRPr="00040A7F">
        <w:t xml:space="preserve"> </w:t>
      </w:r>
      <w:proofErr w:type="spellStart"/>
      <w:r w:rsidR="004B426C" w:rsidRPr="00040A7F">
        <w:t>та</w:t>
      </w:r>
      <w:proofErr w:type="spellEnd"/>
      <w:r w:rsidR="004B426C" w:rsidRPr="00040A7F">
        <w:t xml:space="preserve"> </w:t>
      </w:r>
      <w:proofErr w:type="spellStart"/>
      <w:r w:rsidR="004B426C" w:rsidRPr="00040A7F">
        <w:t>комп’ютерних</w:t>
      </w:r>
      <w:proofErr w:type="spellEnd"/>
      <w:r w:rsidR="004B426C" w:rsidRPr="00040A7F">
        <w:t xml:space="preserve"> </w:t>
      </w:r>
      <w:proofErr w:type="spellStart"/>
      <w:r w:rsidR="004B426C" w:rsidRPr="00040A7F">
        <w:t>технологій</w:t>
      </w:r>
      <w:proofErr w:type="spellEnd"/>
      <w:r w:rsidR="004B426C" w:rsidRPr="00040A7F">
        <w:t>).</w:t>
      </w:r>
      <w:r>
        <w:rPr>
          <w:lang w:val="uk-UA"/>
        </w:rPr>
        <w:t xml:space="preserve"> </w:t>
      </w:r>
      <w:r w:rsidR="004B426C" w:rsidRPr="006E0400">
        <w:rPr>
          <w:shd w:val="clear" w:color="auto" w:fill="FFFFFF"/>
          <w:lang w:val="uk-UA"/>
        </w:rPr>
        <w:t>Завдяки тісній співпраці Університету з ІТ компаніями</w:t>
      </w:r>
      <w:r w:rsidR="004B426C" w:rsidRPr="00040A7F">
        <w:rPr>
          <w:shd w:val="clear" w:color="auto" w:fill="FFFFFF"/>
        </w:rPr>
        <w:t> </w:t>
      </w:r>
      <w:r w:rsidR="004B426C" w:rsidRPr="006E0400">
        <w:rPr>
          <w:sz w:val="22"/>
          <w:szCs w:val="22"/>
          <w:lang w:val="uk-UA"/>
        </w:rPr>
        <w:t>за сприяння</w:t>
      </w:r>
      <w:r w:rsidR="004B426C" w:rsidRPr="00040A7F">
        <w:rPr>
          <w:sz w:val="22"/>
          <w:szCs w:val="22"/>
        </w:rPr>
        <w:t> </w:t>
      </w:r>
      <w:proofErr w:type="spellStart"/>
      <w:r w:rsidR="004B426C" w:rsidRPr="00040A7F">
        <w:rPr>
          <w:shd w:val="clear" w:color="auto" w:fill="FFFFFF"/>
        </w:rPr>
        <w:t>Lviv</w:t>
      </w:r>
      <w:proofErr w:type="spellEnd"/>
      <w:r w:rsidR="004B426C" w:rsidRPr="006E0400">
        <w:rPr>
          <w:shd w:val="clear" w:color="auto" w:fill="FFFFFF"/>
          <w:lang w:val="uk-UA"/>
        </w:rPr>
        <w:t xml:space="preserve"> </w:t>
      </w:r>
      <w:r w:rsidR="004B426C" w:rsidRPr="00040A7F">
        <w:rPr>
          <w:shd w:val="clear" w:color="auto" w:fill="FFFFFF"/>
        </w:rPr>
        <w:t>IT</w:t>
      </w:r>
      <w:r w:rsidR="004B426C" w:rsidRPr="006E0400">
        <w:rPr>
          <w:shd w:val="clear" w:color="auto" w:fill="FFFFFF"/>
          <w:lang w:val="uk-UA"/>
        </w:rPr>
        <w:t xml:space="preserve"> </w:t>
      </w:r>
      <w:r w:rsidR="004B426C" w:rsidRPr="00040A7F">
        <w:rPr>
          <w:shd w:val="clear" w:color="auto" w:fill="FFFFFF"/>
        </w:rPr>
        <w:t>Cluster</w:t>
      </w:r>
      <w:r w:rsidR="004B426C" w:rsidRPr="00040A7F">
        <w:rPr>
          <w:b/>
          <w:bCs/>
          <w:i/>
          <w:iCs/>
          <w:bdr w:val="none" w:sz="0" w:space="0" w:color="auto" w:frame="1"/>
          <w:shd w:val="clear" w:color="auto" w:fill="FFFFFF"/>
        </w:rPr>
        <w:t> </w:t>
      </w:r>
      <w:r w:rsidR="004B426C" w:rsidRPr="006E0400">
        <w:rPr>
          <w:shd w:val="clear" w:color="auto" w:fill="FFFFFF"/>
          <w:lang w:val="uk-UA"/>
        </w:rPr>
        <w:t>у школі виступили найкращі ментори та спікери, які є дослідниками, розробниками та фахівцями в ІТ-сфері.</w:t>
      </w:r>
    </w:p>
    <w:p w14:paraId="7B2C26EF" w14:textId="5A567872" w:rsidR="004B426C" w:rsidRDefault="004B426C" w:rsidP="004B426C">
      <w:pPr>
        <w:ind w:firstLine="567"/>
        <w:jc w:val="both"/>
        <w:rPr>
          <w:lang w:val="uk-UA"/>
        </w:rPr>
      </w:pPr>
      <w:r w:rsidRPr="006E0400">
        <w:rPr>
          <w:lang w:val="uk-UA"/>
        </w:rPr>
        <w:t>28 вересня 202</w:t>
      </w:r>
      <w:r w:rsidR="00CD5259">
        <w:rPr>
          <w:lang w:val="uk-UA"/>
        </w:rPr>
        <w:t>3</w:t>
      </w:r>
      <w:r w:rsidRPr="006E0400">
        <w:rPr>
          <w:lang w:val="uk-UA"/>
        </w:rPr>
        <w:t xml:space="preserve"> року Факультет та спільнота </w:t>
      </w:r>
      <w:proofErr w:type="spellStart"/>
      <w:r w:rsidRPr="009145F3">
        <w:rPr>
          <w:lang w:val="en-US"/>
        </w:rPr>
        <w:t>Algotester</w:t>
      </w:r>
      <w:proofErr w:type="spellEnd"/>
      <w:r w:rsidRPr="006E0400">
        <w:rPr>
          <w:lang w:val="uk-UA"/>
        </w:rPr>
        <w:t xml:space="preserve"> провели</w:t>
      </w:r>
      <w:r>
        <w:rPr>
          <w:lang w:val="uk-UA"/>
        </w:rPr>
        <w:t xml:space="preserve"> </w:t>
      </w:r>
      <w:r w:rsidRPr="006E0400">
        <w:rPr>
          <w:lang w:val="uk-UA"/>
        </w:rPr>
        <w:t>Відкриту індивідуальну першість Львівського університету з програмування</w:t>
      </w:r>
      <w:r>
        <w:rPr>
          <w:lang w:val="uk-UA"/>
        </w:rPr>
        <w:t xml:space="preserve"> </w:t>
      </w:r>
      <w:r w:rsidRPr="009145F3">
        <w:rPr>
          <w:lang w:val="en-US"/>
        </w:rPr>
        <w:t>LNU</w:t>
      </w:r>
      <w:r w:rsidRPr="006E0400">
        <w:rPr>
          <w:lang w:val="uk-UA"/>
        </w:rPr>
        <w:t xml:space="preserve"> </w:t>
      </w:r>
      <w:r w:rsidRPr="009145F3">
        <w:rPr>
          <w:lang w:val="en-US"/>
        </w:rPr>
        <w:t>Open</w:t>
      </w:r>
      <w:r w:rsidRPr="006E0400">
        <w:rPr>
          <w:lang w:val="uk-UA"/>
        </w:rPr>
        <w:t xml:space="preserve"> 202</w:t>
      </w:r>
      <w:r w:rsidR="00CD5259">
        <w:rPr>
          <w:lang w:val="uk-UA"/>
        </w:rPr>
        <w:t>3</w:t>
      </w:r>
      <w:r w:rsidRPr="006E0400">
        <w:rPr>
          <w:lang w:val="uk-UA"/>
        </w:rPr>
        <w:t xml:space="preserve">. </w:t>
      </w:r>
      <w:proofErr w:type="spellStart"/>
      <w:r w:rsidRPr="006E0400">
        <w:t>Змагання</w:t>
      </w:r>
      <w:proofErr w:type="spellEnd"/>
      <w:r w:rsidRPr="006E0400">
        <w:t xml:space="preserve"> проходили в </w:t>
      </w:r>
      <w:proofErr w:type="spellStart"/>
      <w:r w:rsidRPr="006E0400">
        <w:t>змішаному</w:t>
      </w:r>
      <w:proofErr w:type="spellEnd"/>
      <w:r w:rsidRPr="006E0400">
        <w:t xml:space="preserve"> </w:t>
      </w:r>
      <w:proofErr w:type="spellStart"/>
      <w:r w:rsidRPr="006E0400">
        <w:t>форматі</w:t>
      </w:r>
      <w:proofErr w:type="spellEnd"/>
      <w:r w:rsidRPr="006E0400">
        <w:t xml:space="preserve"> – з </w:t>
      </w:r>
      <w:proofErr w:type="spellStart"/>
      <w:r w:rsidRPr="006E0400">
        <w:t>понад</w:t>
      </w:r>
      <w:proofErr w:type="spellEnd"/>
      <w:r w:rsidRPr="006E0400">
        <w:t xml:space="preserve"> 50-ти </w:t>
      </w:r>
      <w:proofErr w:type="spellStart"/>
      <w:r w:rsidRPr="006E0400">
        <w:t>учасників</w:t>
      </w:r>
      <w:proofErr w:type="spellEnd"/>
      <w:r w:rsidRPr="006E0400">
        <w:t xml:space="preserve"> 24-ро </w:t>
      </w:r>
      <w:proofErr w:type="spellStart"/>
      <w:r w:rsidRPr="006E0400">
        <w:t>змагались</w:t>
      </w:r>
      <w:proofErr w:type="spellEnd"/>
      <w:r w:rsidRPr="006E0400">
        <w:t xml:space="preserve"> в </w:t>
      </w:r>
      <w:proofErr w:type="spellStart"/>
      <w:r w:rsidRPr="006E0400">
        <w:t>комп’ютерних</w:t>
      </w:r>
      <w:proofErr w:type="spellEnd"/>
      <w:r w:rsidRPr="006E0400">
        <w:t xml:space="preserve"> </w:t>
      </w:r>
      <w:proofErr w:type="spellStart"/>
      <w:r w:rsidRPr="006E0400">
        <w:t>лабораторіях</w:t>
      </w:r>
      <w:proofErr w:type="spellEnd"/>
      <w:r w:rsidRPr="006E0400">
        <w:t xml:space="preserve"> факультету.</w:t>
      </w:r>
      <w:r>
        <w:rPr>
          <w:lang w:val="uk-UA"/>
        </w:rPr>
        <w:t xml:space="preserve"> </w:t>
      </w:r>
      <w:r w:rsidRPr="009145F3">
        <w:rPr>
          <w:lang w:val="uk-UA"/>
        </w:rPr>
        <w:t xml:space="preserve">Переможців відзначили грамотами </w:t>
      </w:r>
      <w:r>
        <w:rPr>
          <w:lang w:val="uk-UA"/>
        </w:rPr>
        <w:t xml:space="preserve">Університету </w:t>
      </w:r>
      <w:r w:rsidRPr="009145F3">
        <w:rPr>
          <w:lang w:val="uk-UA"/>
        </w:rPr>
        <w:t xml:space="preserve">та призами від </w:t>
      </w:r>
      <w:proofErr w:type="spellStart"/>
      <w:r w:rsidRPr="009145F3">
        <w:rPr>
          <w:lang w:val="uk-UA"/>
        </w:rPr>
        <w:t>Algotester</w:t>
      </w:r>
      <w:proofErr w:type="spellEnd"/>
      <w:r w:rsidRPr="009145F3">
        <w:rPr>
          <w:lang w:val="uk-UA"/>
        </w:rPr>
        <w:t>.</w:t>
      </w:r>
    </w:p>
    <w:p w14:paraId="3F0CC69D" w14:textId="2A6BCA2B" w:rsidR="00922B44" w:rsidRPr="00221703" w:rsidRDefault="00922B44" w:rsidP="00221703">
      <w:pPr>
        <w:ind w:firstLine="720"/>
        <w:jc w:val="both"/>
        <w:rPr>
          <w:b/>
          <w:bCs/>
          <w:i/>
          <w:lang w:val="uk-UA"/>
        </w:rPr>
      </w:pPr>
      <w:r w:rsidRPr="00221703">
        <w:rPr>
          <w:b/>
          <w:bCs/>
          <w:i/>
          <w:lang w:val="uk-UA"/>
        </w:rPr>
        <w:t>Конференції</w:t>
      </w:r>
      <w:r w:rsidR="00221703">
        <w:rPr>
          <w:b/>
          <w:bCs/>
          <w:i/>
          <w:lang w:val="uk-UA"/>
        </w:rPr>
        <w:t>:</w:t>
      </w:r>
    </w:p>
    <w:p w14:paraId="62C5FFFF" w14:textId="706FD00B" w:rsidR="006073C6" w:rsidRDefault="00922B44" w:rsidP="00221703">
      <w:pPr>
        <w:jc w:val="both"/>
        <w:rPr>
          <w:lang w:val="uk-UA"/>
        </w:rPr>
      </w:pPr>
      <w:r w:rsidRPr="00BA1DAE">
        <w:rPr>
          <w:lang w:val="uk-UA"/>
        </w:rPr>
        <w:tab/>
      </w:r>
      <w:r w:rsidR="00A058E5" w:rsidRPr="007A5FB1">
        <w:rPr>
          <w:lang w:val="uk-UA"/>
        </w:rPr>
        <w:t>Починаючи з 1998 року на факультеті щорічно проводиться студентська наукова конференція, зокрема цього року проведена</w:t>
      </w:r>
      <w:r w:rsidR="00221703">
        <w:rPr>
          <w:lang w:val="uk-UA"/>
        </w:rPr>
        <w:t xml:space="preserve"> </w:t>
      </w:r>
      <w:r w:rsidR="00221703" w:rsidRPr="00221703">
        <w:rPr>
          <w:lang w:val="uk-UA"/>
        </w:rPr>
        <w:t>«</w:t>
      </w:r>
      <w:r w:rsidR="00A058E5" w:rsidRPr="00221703">
        <w:rPr>
          <w:lang w:val="uk-UA"/>
        </w:rPr>
        <w:t>Міжнародна студентська наукова конференція з питань прикладної математики та комп’ютерних наук СНКПМКН – 202</w:t>
      </w:r>
      <w:r w:rsidR="00CD5259" w:rsidRPr="00221703">
        <w:rPr>
          <w:lang w:val="uk-UA"/>
        </w:rPr>
        <w:t>3</w:t>
      </w:r>
      <w:r w:rsidR="00221703" w:rsidRPr="00221703">
        <w:rPr>
          <w:lang w:val="uk-UA"/>
        </w:rPr>
        <w:t>».</w:t>
      </w:r>
      <w:r w:rsidR="00221703">
        <w:rPr>
          <w:lang w:val="uk-UA"/>
        </w:rPr>
        <w:t xml:space="preserve"> Н</w:t>
      </w:r>
      <w:r w:rsidR="004B426C" w:rsidRPr="00907FD1">
        <w:rPr>
          <w:lang w:val="uk-UA"/>
        </w:rPr>
        <w:t xml:space="preserve">а конференції було виголошено </w:t>
      </w:r>
      <w:r w:rsidR="00CD5259">
        <w:rPr>
          <w:lang w:val="uk-UA"/>
        </w:rPr>
        <w:t>42</w:t>
      </w:r>
      <w:r w:rsidR="004B426C" w:rsidRPr="00907FD1">
        <w:rPr>
          <w:lang w:val="uk-UA"/>
        </w:rPr>
        <w:t xml:space="preserve"> доповідей від </w:t>
      </w:r>
      <w:r w:rsidR="00CD5259">
        <w:rPr>
          <w:lang w:val="uk-UA"/>
        </w:rPr>
        <w:t>5</w:t>
      </w:r>
      <w:r w:rsidR="004B426C" w:rsidRPr="00907FD1">
        <w:rPr>
          <w:lang w:val="uk-UA"/>
        </w:rPr>
        <w:t>4 учасників.</w:t>
      </w:r>
    </w:p>
    <w:p w14:paraId="60FABC3E" w14:textId="04379CD4" w:rsidR="00922B44" w:rsidRPr="00BA1DAE" w:rsidRDefault="00922B44" w:rsidP="00922B44">
      <w:pPr>
        <w:ind w:firstLine="720"/>
        <w:jc w:val="both"/>
        <w:rPr>
          <w:b/>
          <w:bCs/>
          <w:i/>
          <w:lang w:val="uk-UA"/>
        </w:rPr>
      </w:pPr>
      <w:proofErr w:type="spellStart"/>
      <w:r w:rsidRPr="00BA1DAE">
        <w:rPr>
          <w:b/>
          <w:bCs/>
          <w:i/>
          <w:lang w:val="uk-UA"/>
        </w:rPr>
        <w:t>Cтудентські</w:t>
      </w:r>
      <w:proofErr w:type="spellEnd"/>
      <w:r w:rsidRPr="00BA1DAE">
        <w:rPr>
          <w:b/>
          <w:bCs/>
          <w:i/>
          <w:lang w:val="uk-UA"/>
        </w:rPr>
        <w:t xml:space="preserve"> олімпіади</w:t>
      </w:r>
      <w:r w:rsidR="00221703">
        <w:rPr>
          <w:b/>
          <w:bCs/>
          <w:i/>
          <w:lang w:val="uk-UA"/>
        </w:rPr>
        <w:t>:</w:t>
      </w:r>
    </w:p>
    <w:p w14:paraId="27EF0C9D" w14:textId="77777777" w:rsidR="006036FA" w:rsidRPr="006036FA" w:rsidRDefault="006036FA" w:rsidP="006036FA">
      <w:pPr>
        <w:ind w:firstLine="708"/>
        <w:jc w:val="both"/>
        <w:rPr>
          <w:lang w:val="uk-UA"/>
        </w:rPr>
      </w:pPr>
      <w:bookmarkStart w:id="0" w:name="_Hlk88587614"/>
      <w:r w:rsidRPr="006036FA">
        <w:rPr>
          <w:lang w:val="uk-UA"/>
        </w:rPr>
        <w:t xml:space="preserve">10 грудня 2022 року у дистанційній формі відбулися </w:t>
      </w:r>
    </w:p>
    <w:p w14:paraId="18C39B89" w14:textId="77777777" w:rsidR="006036FA" w:rsidRPr="006036FA" w:rsidRDefault="006036FA" w:rsidP="006036FA">
      <w:pPr>
        <w:numPr>
          <w:ilvl w:val="0"/>
          <w:numId w:val="10"/>
        </w:numPr>
        <w:jc w:val="both"/>
        <w:rPr>
          <w:lang w:val="uk-UA"/>
        </w:rPr>
      </w:pPr>
      <w:r w:rsidRPr="006036FA">
        <w:rPr>
          <w:lang w:val="uk-UA"/>
        </w:rPr>
        <w:t>Фінал всеукраїнської студентської олімпіади з програмування</w:t>
      </w:r>
    </w:p>
    <w:p w14:paraId="23328899" w14:textId="77777777" w:rsidR="006036FA" w:rsidRPr="006036FA" w:rsidRDefault="006036FA" w:rsidP="006036FA">
      <w:pPr>
        <w:ind w:firstLine="708"/>
        <w:jc w:val="both"/>
        <w:rPr>
          <w:lang w:val="uk-UA"/>
        </w:rPr>
      </w:pPr>
      <w:r w:rsidRPr="006036FA">
        <w:rPr>
          <w:lang w:val="uk-UA"/>
        </w:rPr>
        <w:t xml:space="preserve">       Команди факультету посіли 1-ше та 3-тє місця.</w:t>
      </w:r>
    </w:p>
    <w:p w14:paraId="64AF2767" w14:textId="77777777" w:rsidR="006036FA" w:rsidRPr="006036FA" w:rsidRDefault="006036FA" w:rsidP="006036FA">
      <w:pPr>
        <w:numPr>
          <w:ilvl w:val="0"/>
          <w:numId w:val="10"/>
        </w:numPr>
        <w:jc w:val="both"/>
        <w:rPr>
          <w:lang w:val="uk-UA"/>
        </w:rPr>
      </w:pPr>
      <w:r w:rsidRPr="006036FA">
        <w:rPr>
          <w:lang w:val="uk-UA"/>
        </w:rPr>
        <w:t>Півфінал Міжнародної студентської олімпіади з програмування</w:t>
      </w:r>
    </w:p>
    <w:p w14:paraId="2E8781BF" w14:textId="2D2A39CB" w:rsidR="006036FA" w:rsidRPr="006036FA" w:rsidRDefault="006036FA" w:rsidP="006036FA">
      <w:pPr>
        <w:ind w:firstLine="708"/>
        <w:jc w:val="both"/>
        <w:rPr>
          <w:lang w:val="uk-UA"/>
        </w:rPr>
      </w:pPr>
      <w:r w:rsidRPr="006036FA">
        <w:rPr>
          <w:lang w:val="uk-UA"/>
        </w:rPr>
        <w:t xml:space="preserve">Команда факультету </w:t>
      </w:r>
      <w:r w:rsidRPr="006036FA">
        <w:rPr>
          <w:lang w:val="en-US"/>
        </w:rPr>
        <w:t>Stallions</w:t>
      </w:r>
      <w:r w:rsidRPr="006036FA">
        <w:rPr>
          <w:lang w:val="uk-UA"/>
        </w:rPr>
        <w:t xml:space="preserve"> у складі Петра Тарнавського, Максима Щерби та Яреми </w:t>
      </w:r>
      <w:proofErr w:type="spellStart"/>
      <w:r w:rsidRPr="006036FA">
        <w:rPr>
          <w:lang w:val="uk-UA"/>
        </w:rPr>
        <w:t>Стягара</w:t>
      </w:r>
      <w:proofErr w:type="spellEnd"/>
      <w:r w:rsidRPr="006036FA">
        <w:rPr>
          <w:lang w:val="uk-UA"/>
        </w:rPr>
        <w:t xml:space="preserve"> (тренер доц. Білецький В.М.) посіла 4-те місце та отримала місце у фіналі.</w:t>
      </w:r>
    </w:p>
    <w:p w14:paraId="5355BEE7" w14:textId="40D9778A" w:rsidR="004B426C" w:rsidRPr="00534CA2" w:rsidRDefault="00CD5259" w:rsidP="006036FA">
      <w:pPr>
        <w:spacing w:before="120"/>
        <w:ind w:firstLine="709"/>
        <w:jc w:val="both"/>
        <w:rPr>
          <w:lang w:val="uk-UA"/>
        </w:rPr>
      </w:pPr>
      <w:r>
        <w:rPr>
          <w:lang w:val="uk-UA"/>
        </w:rPr>
        <w:t xml:space="preserve">У липні 2023 року на міжнародній олімпіаді з програмування </w:t>
      </w:r>
      <w:r>
        <w:rPr>
          <w:lang w:val="en-US"/>
        </w:rPr>
        <w:t>KPI</w:t>
      </w:r>
      <w:r w:rsidRPr="006E0400">
        <w:rPr>
          <w:lang w:val="uk-UA"/>
        </w:rPr>
        <w:t xml:space="preserve"> </w:t>
      </w:r>
      <w:r>
        <w:rPr>
          <w:lang w:val="en-US"/>
        </w:rPr>
        <w:t>Open</w:t>
      </w:r>
      <w:r>
        <w:rPr>
          <w:lang w:val="uk-UA"/>
        </w:rPr>
        <w:t xml:space="preserve">, що відбувалась у онлайн-форматі, команда факультету </w:t>
      </w:r>
      <w:r>
        <w:rPr>
          <w:lang w:val="en-US"/>
        </w:rPr>
        <w:t>Stallions</w:t>
      </w:r>
      <w:r>
        <w:rPr>
          <w:lang w:val="uk-UA"/>
        </w:rPr>
        <w:t xml:space="preserve"> у складі Петра Тарнавського, Максима Щерби та Яреми </w:t>
      </w:r>
      <w:proofErr w:type="spellStart"/>
      <w:r>
        <w:rPr>
          <w:lang w:val="uk-UA"/>
        </w:rPr>
        <w:t>Стягара</w:t>
      </w:r>
      <w:proofErr w:type="spellEnd"/>
      <w:r>
        <w:rPr>
          <w:lang w:val="uk-UA"/>
        </w:rPr>
        <w:t xml:space="preserve"> (тренер доц. Білецький В.М.) посіла ІІ місце.</w:t>
      </w:r>
    </w:p>
    <w:bookmarkEnd w:id="0"/>
    <w:p w14:paraId="1B897691" w14:textId="4D76BBE5" w:rsidR="004B426C" w:rsidRDefault="004B426C" w:rsidP="004B426C">
      <w:pPr>
        <w:ind w:firstLine="708"/>
        <w:jc w:val="both"/>
        <w:rPr>
          <w:lang w:val="uk-UA"/>
        </w:rPr>
      </w:pPr>
      <w:r w:rsidRPr="00D8653B">
        <w:rPr>
          <w:lang w:val="uk-UA"/>
        </w:rPr>
        <w:t>У 202</w:t>
      </w:r>
      <w:r w:rsidR="00CD5259">
        <w:rPr>
          <w:lang w:val="uk-UA"/>
        </w:rPr>
        <w:t>3</w:t>
      </w:r>
      <w:r w:rsidRPr="00D8653B">
        <w:rPr>
          <w:lang w:val="uk-UA"/>
        </w:rPr>
        <w:t xml:space="preserve"> році у Львівському національному університеті імені Івана Франка на базі факультету прикладної математики та інформатики було проведено І (університетський) та ІІ (західний регіон) етапи студентської олімпіади з програмування.</w:t>
      </w:r>
    </w:p>
    <w:p w14:paraId="5F1315D5" w14:textId="39C9727A" w:rsidR="00CD5259" w:rsidRPr="00D8653B" w:rsidRDefault="00CD5259" w:rsidP="004B426C">
      <w:pPr>
        <w:ind w:firstLine="708"/>
        <w:jc w:val="both"/>
        <w:rPr>
          <w:lang w:val="uk-UA"/>
        </w:rPr>
      </w:pPr>
      <w:bookmarkStart w:id="1" w:name="_Hlk120020794"/>
      <w:r w:rsidRPr="00C754FA">
        <w:rPr>
          <w:lang w:val="uk-UA"/>
        </w:rPr>
        <w:t>28 вересня 202</w:t>
      </w:r>
      <w:r w:rsidRPr="00812869">
        <w:rPr>
          <w:lang w:val="uk-UA"/>
        </w:rPr>
        <w:t>3</w:t>
      </w:r>
      <w:r w:rsidRPr="00C754FA">
        <w:rPr>
          <w:lang w:val="uk-UA"/>
        </w:rPr>
        <w:t xml:space="preserve"> року Факультет та спільнота </w:t>
      </w:r>
      <w:proofErr w:type="spellStart"/>
      <w:r w:rsidRPr="00C754FA">
        <w:rPr>
          <w:lang w:val="uk-UA"/>
        </w:rPr>
        <w:t>Algotester</w:t>
      </w:r>
      <w:proofErr w:type="spellEnd"/>
      <w:r w:rsidRPr="00C754FA">
        <w:rPr>
          <w:lang w:val="uk-UA"/>
        </w:rPr>
        <w:t xml:space="preserve"> провели</w:t>
      </w:r>
      <w:r w:rsidRPr="00812869">
        <w:rPr>
          <w:lang w:val="uk-UA"/>
        </w:rPr>
        <w:t xml:space="preserve"> </w:t>
      </w:r>
      <w:r w:rsidRPr="00C754FA">
        <w:rPr>
          <w:lang w:val="uk-UA"/>
        </w:rPr>
        <w:t>Відкриту індивідуальну першість Львівського університету з програмування</w:t>
      </w:r>
      <w:r w:rsidRPr="00812869">
        <w:rPr>
          <w:lang w:val="uk-UA"/>
        </w:rPr>
        <w:t xml:space="preserve"> </w:t>
      </w:r>
      <w:r w:rsidRPr="00C754FA">
        <w:rPr>
          <w:lang w:val="uk-UA"/>
        </w:rPr>
        <w:t xml:space="preserve">LNU </w:t>
      </w:r>
      <w:proofErr w:type="spellStart"/>
      <w:r w:rsidRPr="00C754FA">
        <w:rPr>
          <w:lang w:val="uk-UA"/>
        </w:rPr>
        <w:t>Open</w:t>
      </w:r>
      <w:proofErr w:type="spellEnd"/>
      <w:r w:rsidRPr="00C754FA">
        <w:rPr>
          <w:lang w:val="uk-UA"/>
        </w:rPr>
        <w:t xml:space="preserve"> 202</w:t>
      </w:r>
      <w:r w:rsidRPr="00812869">
        <w:rPr>
          <w:lang w:val="uk-UA"/>
        </w:rPr>
        <w:t>3</w:t>
      </w:r>
      <w:r>
        <w:rPr>
          <w:lang w:val="uk-UA"/>
        </w:rPr>
        <w:t xml:space="preserve">. </w:t>
      </w:r>
      <w:proofErr w:type="spellStart"/>
      <w:r w:rsidRPr="00745CCC">
        <w:t>Змагання</w:t>
      </w:r>
      <w:proofErr w:type="spellEnd"/>
      <w:r w:rsidRPr="00745CCC">
        <w:t xml:space="preserve"> проходили в </w:t>
      </w:r>
      <w:proofErr w:type="spellStart"/>
      <w:r w:rsidRPr="00745CCC">
        <w:t>змішаному</w:t>
      </w:r>
      <w:proofErr w:type="spellEnd"/>
      <w:r w:rsidRPr="00745CCC">
        <w:t xml:space="preserve"> </w:t>
      </w:r>
      <w:proofErr w:type="spellStart"/>
      <w:r w:rsidRPr="00745CCC">
        <w:t>форматі</w:t>
      </w:r>
      <w:proofErr w:type="spellEnd"/>
      <w:r w:rsidRPr="00745CCC">
        <w:t xml:space="preserve"> – з </w:t>
      </w:r>
      <w:proofErr w:type="spellStart"/>
      <w:r w:rsidRPr="00745CCC">
        <w:t>понад</w:t>
      </w:r>
      <w:proofErr w:type="spellEnd"/>
      <w:r w:rsidRPr="00745CCC">
        <w:t xml:space="preserve"> 50-ти </w:t>
      </w:r>
      <w:proofErr w:type="spellStart"/>
      <w:r w:rsidRPr="00745CCC">
        <w:t>учасників</w:t>
      </w:r>
      <w:proofErr w:type="spellEnd"/>
      <w:r w:rsidRPr="00745CCC">
        <w:t xml:space="preserve"> 2</w:t>
      </w:r>
      <w:r w:rsidRPr="00745CCC">
        <w:rPr>
          <w:lang w:val="uk-UA"/>
        </w:rPr>
        <w:t>9</w:t>
      </w:r>
      <w:r w:rsidRPr="00745CCC">
        <w:t>-</w:t>
      </w:r>
      <w:proofErr w:type="spellStart"/>
      <w:r w:rsidRPr="00745CCC">
        <w:t>ро</w:t>
      </w:r>
      <w:proofErr w:type="spellEnd"/>
      <w:r w:rsidRPr="00745CCC">
        <w:t xml:space="preserve"> </w:t>
      </w:r>
      <w:proofErr w:type="spellStart"/>
      <w:r w:rsidRPr="00745CCC">
        <w:t>змагались</w:t>
      </w:r>
      <w:proofErr w:type="spellEnd"/>
      <w:r w:rsidRPr="00745CCC">
        <w:t xml:space="preserve"> в </w:t>
      </w:r>
      <w:proofErr w:type="spellStart"/>
      <w:r w:rsidRPr="00745CCC">
        <w:t>комп’ютерних</w:t>
      </w:r>
      <w:proofErr w:type="spellEnd"/>
      <w:r w:rsidRPr="00745CCC">
        <w:t xml:space="preserve"> </w:t>
      </w:r>
      <w:proofErr w:type="spellStart"/>
      <w:r w:rsidRPr="00745CCC">
        <w:t>лабораторіях</w:t>
      </w:r>
      <w:proofErr w:type="spellEnd"/>
      <w:r w:rsidRPr="00745CCC">
        <w:t xml:space="preserve"> факультету.</w:t>
      </w:r>
      <w:r w:rsidRPr="00745CCC">
        <w:rPr>
          <w:lang w:val="uk-UA"/>
        </w:rPr>
        <w:t xml:space="preserve"> Переможців відзначили грамотами Університету та призами від </w:t>
      </w:r>
      <w:proofErr w:type="spellStart"/>
      <w:r w:rsidRPr="00745CCC">
        <w:rPr>
          <w:lang w:val="uk-UA"/>
        </w:rPr>
        <w:t>Algotester</w:t>
      </w:r>
      <w:proofErr w:type="spellEnd"/>
      <w:r w:rsidRPr="00745CCC">
        <w:rPr>
          <w:lang w:val="uk-UA"/>
        </w:rPr>
        <w:t>.</w:t>
      </w:r>
      <w:bookmarkEnd w:id="1"/>
    </w:p>
    <w:p w14:paraId="6982C296" w14:textId="4078934D" w:rsidR="004B426C" w:rsidRDefault="004B426C" w:rsidP="004B426C">
      <w:pPr>
        <w:ind w:firstLine="720"/>
        <w:jc w:val="both"/>
        <w:rPr>
          <w:lang w:val="uk-UA"/>
        </w:rPr>
      </w:pPr>
    </w:p>
    <w:p w14:paraId="0CFF813C" w14:textId="3A1C44A8" w:rsidR="00922B44" w:rsidRPr="00BA1DAE" w:rsidRDefault="00922B44" w:rsidP="004B426C">
      <w:pPr>
        <w:ind w:firstLine="720"/>
        <w:jc w:val="both"/>
        <w:rPr>
          <w:b/>
          <w:bCs/>
          <w:i/>
          <w:lang w:val="uk-UA"/>
        </w:rPr>
      </w:pPr>
      <w:r w:rsidRPr="00BA1DAE">
        <w:rPr>
          <w:b/>
          <w:bCs/>
          <w:i/>
          <w:lang w:val="uk-UA"/>
        </w:rPr>
        <w:t>Відзнаки:</w:t>
      </w:r>
    </w:p>
    <w:p w14:paraId="4E3E27E4" w14:textId="77777777" w:rsidR="00CD5259" w:rsidRPr="00E91096" w:rsidRDefault="00CD5259" w:rsidP="00CD5259">
      <w:pPr>
        <w:ind w:firstLine="708"/>
        <w:jc w:val="both"/>
        <w:rPr>
          <w:lang w:val="uk-UA"/>
        </w:rPr>
      </w:pPr>
      <w:bookmarkStart w:id="2" w:name="_Hlk120020913"/>
      <w:r w:rsidRPr="00E91096">
        <w:rPr>
          <w:lang w:val="uk-UA"/>
        </w:rPr>
        <w:t>Стипендія Президента України – В.П. Куцик (І</w:t>
      </w:r>
      <w:r w:rsidRPr="00E91096">
        <w:rPr>
          <w:lang w:val="en-US"/>
        </w:rPr>
        <w:t>I</w:t>
      </w:r>
      <w:r w:rsidRPr="00E91096">
        <w:rPr>
          <w:lang w:val="uk-UA"/>
        </w:rPr>
        <w:t xml:space="preserve"> курс</w:t>
      </w:r>
      <w:r w:rsidRPr="006E0400">
        <w:rPr>
          <w:lang w:val="uk-UA"/>
        </w:rPr>
        <w:t>)</w:t>
      </w:r>
      <w:r w:rsidRPr="00E91096">
        <w:rPr>
          <w:lang w:val="uk-UA"/>
        </w:rPr>
        <w:t>.</w:t>
      </w:r>
    </w:p>
    <w:bookmarkEnd w:id="2"/>
    <w:p w14:paraId="28C259C0" w14:textId="418D447F" w:rsidR="00922B44" w:rsidRPr="00BA1DAE" w:rsidRDefault="00CD5259" w:rsidP="00CD5259">
      <w:pPr>
        <w:ind w:firstLine="708"/>
        <w:jc w:val="both"/>
        <w:rPr>
          <w:lang w:val="uk-UA"/>
        </w:rPr>
      </w:pPr>
      <w:r>
        <w:rPr>
          <w:lang w:val="uk-UA"/>
        </w:rPr>
        <w:t>Премія імені Стефана Банаха</w:t>
      </w:r>
      <w:r w:rsidRPr="00B65EB0">
        <w:rPr>
          <w:lang w:val="uk-UA"/>
        </w:rPr>
        <w:t xml:space="preserve"> </w:t>
      </w:r>
      <w:r>
        <w:rPr>
          <w:rStyle w:val="x193iq5w"/>
        </w:rPr>
        <w:t xml:space="preserve">у </w:t>
      </w:r>
      <w:proofErr w:type="spellStart"/>
      <w:r>
        <w:rPr>
          <w:rStyle w:val="x193iq5w"/>
        </w:rPr>
        <w:t>галузі</w:t>
      </w:r>
      <w:proofErr w:type="spellEnd"/>
      <w:r>
        <w:rPr>
          <w:rStyle w:val="x193iq5w"/>
        </w:rPr>
        <w:t xml:space="preserve"> </w:t>
      </w:r>
      <w:proofErr w:type="spellStart"/>
      <w:r>
        <w:rPr>
          <w:rStyle w:val="x193iq5w"/>
        </w:rPr>
        <w:t>математичних</w:t>
      </w:r>
      <w:proofErr w:type="spellEnd"/>
      <w:r>
        <w:rPr>
          <w:rStyle w:val="x193iq5w"/>
        </w:rPr>
        <w:t xml:space="preserve"> та </w:t>
      </w:r>
      <w:proofErr w:type="spellStart"/>
      <w:r>
        <w:rPr>
          <w:rStyle w:val="x193iq5w"/>
        </w:rPr>
        <w:t>технічних</w:t>
      </w:r>
      <w:proofErr w:type="spellEnd"/>
      <w:r>
        <w:rPr>
          <w:rStyle w:val="x193iq5w"/>
        </w:rPr>
        <w:t xml:space="preserve"> наук</w:t>
      </w:r>
      <w:r>
        <w:rPr>
          <w:rStyle w:val="x193iq5w"/>
          <w:lang w:val="uk-UA"/>
        </w:rPr>
        <w:t xml:space="preserve"> Львівського університету </w:t>
      </w:r>
      <w:r w:rsidRPr="00B65EB0">
        <w:rPr>
          <w:lang w:val="uk-UA"/>
        </w:rPr>
        <w:t>– О.Б. Паляниця (</w:t>
      </w:r>
      <w:r w:rsidRPr="00B65EB0">
        <w:rPr>
          <w:lang w:val="en-US"/>
        </w:rPr>
        <w:t>I</w:t>
      </w:r>
      <w:r>
        <w:rPr>
          <w:lang w:val="en-US"/>
        </w:rPr>
        <w:t>V</w:t>
      </w:r>
      <w:r w:rsidRPr="00B65EB0">
        <w:rPr>
          <w:lang w:val="uk-UA"/>
        </w:rPr>
        <w:t xml:space="preserve"> курс).</w:t>
      </w:r>
    </w:p>
    <w:p w14:paraId="42F9D6D8" w14:textId="77777777" w:rsidR="00922B44" w:rsidRPr="00BA1DAE" w:rsidRDefault="00922B44" w:rsidP="00FD3051">
      <w:pPr>
        <w:pStyle w:val="22"/>
        <w:autoSpaceDE/>
        <w:spacing w:before="0" w:line="240" w:lineRule="auto"/>
        <w:ind w:firstLine="709"/>
        <w:rPr>
          <w:b/>
          <w:sz w:val="12"/>
          <w:szCs w:val="12"/>
          <w:lang w:val="uk-UA"/>
        </w:rPr>
      </w:pPr>
    </w:p>
    <w:p w14:paraId="05B3E9E0" w14:textId="24DC4F32" w:rsidR="006073C6" w:rsidRDefault="006073C6" w:rsidP="006073C6">
      <w:pPr>
        <w:pStyle w:val="22"/>
        <w:autoSpaceDE/>
        <w:spacing w:line="240" w:lineRule="auto"/>
        <w:ind w:firstLine="708"/>
        <w:rPr>
          <w:i/>
          <w:sz w:val="24"/>
          <w:szCs w:val="24"/>
          <w:lang w:val="uk-UA"/>
        </w:rPr>
      </w:pPr>
      <w:r w:rsidRPr="00BA1DAE">
        <w:rPr>
          <w:b/>
          <w:sz w:val="24"/>
          <w:szCs w:val="24"/>
          <w:lang w:val="uk-UA"/>
        </w:rPr>
        <w:t xml:space="preserve">VI. Наукові підрозділи </w:t>
      </w:r>
      <w:r w:rsidRPr="00BA1DAE">
        <w:rPr>
          <w:i/>
          <w:sz w:val="24"/>
          <w:szCs w:val="24"/>
          <w:lang w:val="uk-UA"/>
        </w:rPr>
        <w:t>(лабораторії, центри тощо)</w:t>
      </w:r>
      <w:r w:rsidRPr="00BA1DAE">
        <w:rPr>
          <w:b/>
          <w:sz w:val="24"/>
          <w:szCs w:val="24"/>
          <w:lang w:val="uk-UA"/>
        </w:rPr>
        <w:t>, їх напрями діяльності, робота з замовниками</w:t>
      </w:r>
      <w:r w:rsidRPr="00BA1DAE">
        <w:rPr>
          <w:sz w:val="24"/>
          <w:szCs w:val="24"/>
          <w:lang w:val="uk-UA"/>
        </w:rPr>
        <w:t xml:space="preserve"> </w:t>
      </w:r>
      <w:r w:rsidRPr="00BA1DAE">
        <w:rPr>
          <w:i/>
          <w:sz w:val="24"/>
          <w:szCs w:val="24"/>
          <w:lang w:val="uk-UA"/>
        </w:rPr>
        <w:t>(зазначити назву підрозділу, стисло описати його діяльність та результативність роботи – до 30 рядків).</w:t>
      </w:r>
    </w:p>
    <w:p w14:paraId="32D6EFBB" w14:textId="77777777" w:rsidR="00511526" w:rsidRPr="00BA1DAE" w:rsidRDefault="00511526" w:rsidP="006073C6">
      <w:pPr>
        <w:pStyle w:val="22"/>
        <w:autoSpaceDE/>
        <w:spacing w:line="240" w:lineRule="auto"/>
        <w:ind w:firstLine="708"/>
        <w:rPr>
          <w:i/>
          <w:sz w:val="24"/>
          <w:szCs w:val="24"/>
          <w:lang w:val="uk-UA"/>
        </w:rPr>
      </w:pPr>
    </w:p>
    <w:p w14:paraId="621FDBD6" w14:textId="77777777" w:rsidR="006073C6" w:rsidRPr="00BA1DAE" w:rsidRDefault="006073C6" w:rsidP="006073C6">
      <w:pPr>
        <w:pStyle w:val="22"/>
        <w:autoSpaceDE/>
        <w:spacing w:line="240" w:lineRule="auto"/>
        <w:ind w:firstLine="708"/>
        <w:rPr>
          <w:i/>
          <w:sz w:val="24"/>
          <w:szCs w:val="24"/>
          <w:lang w:val="uk-UA"/>
        </w:rPr>
      </w:pPr>
      <w:r w:rsidRPr="00BA1DAE">
        <w:rPr>
          <w:b/>
          <w:sz w:val="24"/>
          <w:szCs w:val="24"/>
          <w:lang w:val="uk-UA"/>
        </w:rPr>
        <w:t>VII.</w:t>
      </w:r>
      <w:r w:rsidRPr="00BA1DAE">
        <w:rPr>
          <w:sz w:val="24"/>
          <w:szCs w:val="24"/>
          <w:lang w:val="uk-UA"/>
        </w:rPr>
        <w:t xml:space="preserve"> </w:t>
      </w:r>
      <w:r w:rsidRPr="00BA1DAE">
        <w:rPr>
          <w:b/>
          <w:sz w:val="24"/>
          <w:szCs w:val="24"/>
          <w:lang w:val="uk-UA"/>
        </w:rPr>
        <w:t xml:space="preserve">Наукове та науково-технічне співробітництво із закордонними організаціями </w:t>
      </w:r>
      <w:r w:rsidRPr="00BA1DAE">
        <w:rPr>
          <w:i/>
          <w:sz w:val="24"/>
          <w:szCs w:val="24"/>
          <w:lang w:val="uk-UA"/>
        </w:rPr>
        <w:t>(надати:</w:t>
      </w:r>
    </w:p>
    <w:p w14:paraId="7B419A0C" w14:textId="77777777" w:rsidR="006073C6" w:rsidRPr="00BA1DAE" w:rsidRDefault="006073C6" w:rsidP="006073C6">
      <w:pPr>
        <w:pStyle w:val="22"/>
        <w:autoSpaceDE/>
        <w:spacing w:line="240" w:lineRule="auto"/>
        <w:ind w:firstLine="709"/>
        <w:rPr>
          <w:i/>
          <w:sz w:val="24"/>
          <w:szCs w:val="24"/>
          <w:lang w:val="uk-UA"/>
        </w:rPr>
      </w:pPr>
      <w:r w:rsidRPr="00BA1DAE">
        <w:rPr>
          <w:i/>
          <w:sz w:val="24"/>
          <w:szCs w:val="24"/>
          <w:lang w:val="uk-UA"/>
        </w:rPr>
        <w:t>у текстовому вигляді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його успішної реалізації та перспективи розвитку - до 20 рядків;</w:t>
      </w:r>
    </w:p>
    <w:p w14:paraId="1EBFC17C" w14:textId="77777777" w:rsidR="006073C6" w:rsidRPr="00BA1DAE" w:rsidRDefault="006073C6" w:rsidP="006073C6">
      <w:pPr>
        <w:pStyle w:val="22"/>
        <w:autoSpaceDE/>
        <w:spacing w:line="240" w:lineRule="auto"/>
        <w:ind w:firstLine="709"/>
        <w:rPr>
          <w:i/>
          <w:sz w:val="24"/>
          <w:szCs w:val="24"/>
          <w:lang w:val="uk-UA"/>
        </w:rPr>
      </w:pPr>
      <w:r w:rsidRPr="00BA1DAE">
        <w:rPr>
          <w:i/>
          <w:sz w:val="24"/>
          <w:szCs w:val="24"/>
          <w:lang w:val="uk-UA"/>
        </w:rPr>
        <w:t>у вигляді таблиці за формою нижче, в якій навести дані, що стосуються тільки тих зарубіжних партнерів, з якими укладено договори на виконання науково – дослідних робіт або отримано ґранти).</w:t>
      </w:r>
    </w:p>
    <w:p w14:paraId="3D6E8717" w14:textId="7AB7A61B" w:rsidR="00D77743" w:rsidRDefault="00D77743" w:rsidP="00D77743">
      <w:pPr>
        <w:pStyle w:val="22"/>
        <w:autoSpaceDE/>
        <w:spacing w:before="0" w:line="240" w:lineRule="auto"/>
        <w:ind w:firstLine="709"/>
        <w:rPr>
          <w:i/>
          <w:sz w:val="24"/>
          <w:szCs w:val="24"/>
          <w:lang w:val="uk-UA"/>
        </w:rPr>
      </w:pPr>
    </w:p>
    <w:p w14:paraId="726C5D74" w14:textId="424A30E3" w:rsidR="00511526" w:rsidRDefault="00511526" w:rsidP="00D77743">
      <w:pPr>
        <w:pStyle w:val="22"/>
        <w:autoSpaceDE/>
        <w:spacing w:before="0" w:line="240" w:lineRule="auto"/>
        <w:ind w:firstLine="709"/>
        <w:rPr>
          <w:i/>
          <w:sz w:val="24"/>
          <w:szCs w:val="24"/>
          <w:lang w:val="uk-UA"/>
        </w:rPr>
      </w:pPr>
    </w:p>
    <w:p w14:paraId="33425726" w14:textId="131608C0" w:rsidR="00511526" w:rsidRDefault="00511526" w:rsidP="00D77743">
      <w:pPr>
        <w:pStyle w:val="22"/>
        <w:autoSpaceDE/>
        <w:spacing w:before="0" w:line="240" w:lineRule="auto"/>
        <w:ind w:firstLine="709"/>
        <w:rPr>
          <w:i/>
          <w:sz w:val="24"/>
          <w:szCs w:val="24"/>
          <w:lang w:val="uk-UA"/>
        </w:rPr>
      </w:pPr>
    </w:p>
    <w:p w14:paraId="4F5A6D37" w14:textId="5B1CAB0C" w:rsidR="00511526" w:rsidRDefault="00511526" w:rsidP="00D77743">
      <w:pPr>
        <w:pStyle w:val="22"/>
        <w:autoSpaceDE/>
        <w:spacing w:before="0" w:line="240" w:lineRule="auto"/>
        <w:ind w:firstLine="709"/>
        <w:rPr>
          <w:i/>
          <w:sz w:val="24"/>
          <w:szCs w:val="24"/>
          <w:lang w:val="uk-UA"/>
        </w:rPr>
      </w:pPr>
    </w:p>
    <w:p w14:paraId="75DAE3EB" w14:textId="77777777" w:rsidR="00511526" w:rsidRDefault="00511526" w:rsidP="00D77743">
      <w:pPr>
        <w:pStyle w:val="22"/>
        <w:autoSpaceDE/>
        <w:spacing w:before="0" w:line="240" w:lineRule="auto"/>
        <w:ind w:firstLine="709"/>
        <w:rPr>
          <w:i/>
          <w:sz w:val="24"/>
          <w:szCs w:val="24"/>
          <w:lang w:val="uk-UA"/>
        </w:rPr>
      </w:pPr>
    </w:p>
    <w:p w14:paraId="0F7B5DBB" w14:textId="77777777" w:rsidR="00221703" w:rsidRPr="00BA1DAE" w:rsidRDefault="00221703" w:rsidP="00D77743">
      <w:pPr>
        <w:pStyle w:val="22"/>
        <w:autoSpaceDE/>
        <w:spacing w:before="0" w:line="240" w:lineRule="auto"/>
        <w:ind w:firstLine="709"/>
        <w:rPr>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764"/>
        <w:gridCol w:w="2200"/>
        <w:gridCol w:w="2200"/>
        <w:gridCol w:w="1960"/>
      </w:tblGrid>
      <w:tr w:rsidR="006073C6" w:rsidRPr="00BA1DAE" w14:paraId="49061787" w14:textId="77777777" w:rsidTr="00D77743">
        <w:tc>
          <w:tcPr>
            <w:tcW w:w="1882" w:type="dxa"/>
            <w:tcBorders>
              <w:top w:val="single" w:sz="4" w:space="0" w:color="auto"/>
              <w:left w:val="single" w:sz="4" w:space="0" w:color="auto"/>
              <w:bottom w:val="single" w:sz="4" w:space="0" w:color="auto"/>
              <w:right w:val="single" w:sz="4" w:space="0" w:color="auto"/>
            </w:tcBorders>
            <w:hideMark/>
          </w:tcPr>
          <w:p w14:paraId="54415D6A" w14:textId="77777777" w:rsidR="006073C6" w:rsidRPr="00BA1DAE" w:rsidRDefault="006073C6" w:rsidP="00922B44">
            <w:pPr>
              <w:pStyle w:val="22"/>
              <w:autoSpaceDE/>
              <w:spacing w:before="0"/>
              <w:ind w:firstLine="0"/>
              <w:jc w:val="center"/>
              <w:rPr>
                <w:sz w:val="24"/>
                <w:szCs w:val="24"/>
                <w:lang w:val="uk-UA"/>
              </w:rPr>
            </w:pPr>
            <w:r w:rsidRPr="00BA1DAE">
              <w:rPr>
                <w:sz w:val="24"/>
                <w:szCs w:val="24"/>
                <w:lang w:val="uk-UA"/>
              </w:rPr>
              <w:t>Країна-партнер (в алфавітному порядку)</w:t>
            </w:r>
          </w:p>
        </w:tc>
        <w:tc>
          <w:tcPr>
            <w:tcW w:w="1865" w:type="dxa"/>
            <w:tcBorders>
              <w:top w:val="single" w:sz="4" w:space="0" w:color="auto"/>
              <w:left w:val="single" w:sz="4" w:space="0" w:color="auto"/>
              <w:bottom w:val="single" w:sz="4" w:space="0" w:color="auto"/>
              <w:right w:val="single" w:sz="4" w:space="0" w:color="auto"/>
            </w:tcBorders>
            <w:hideMark/>
          </w:tcPr>
          <w:p w14:paraId="6AA98019" w14:textId="77777777" w:rsidR="006073C6" w:rsidRPr="00BA1DAE" w:rsidRDefault="006073C6" w:rsidP="00922B44">
            <w:pPr>
              <w:pStyle w:val="22"/>
              <w:autoSpaceDE/>
              <w:spacing w:before="0"/>
              <w:ind w:firstLine="0"/>
              <w:jc w:val="center"/>
              <w:rPr>
                <w:sz w:val="24"/>
                <w:szCs w:val="24"/>
                <w:lang w:val="uk-UA"/>
              </w:rPr>
            </w:pPr>
            <w:r w:rsidRPr="00BA1DAE">
              <w:rPr>
                <w:sz w:val="24"/>
                <w:szCs w:val="24"/>
                <w:lang w:val="uk-UA"/>
              </w:rPr>
              <w:t>Установа - партнер</w:t>
            </w:r>
          </w:p>
        </w:tc>
        <w:tc>
          <w:tcPr>
            <w:tcW w:w="2200" w:type="dxa"/>
            <w:tcBorders>
              <w:top w:val="single" w:sz="4" w:space="0" w:color="auto"/>
              <w:left w:val="single" w:sz="4" w:space="0" w:color="auto"/>
              <w:bottom w:val="single" w:sz="4" w:space="0" w:color="auto"/>
              <w:right w:val="single" w:sz="4" w:space="0" w:color="auto"/>
            </w:tcBorders>
            <w:hideMark/>
          </w:tcPr>
          <w:p w14:paraId="03A44210" w14:textId="77777777" w:rsidR="006073C6" w:rsidRPr="00BA1DAE" w:rsidRDefault="006073C6" w:rsidP="00922B44">
            <w:pPr>
              <w:pStyle w:val="22"/>
              <w:autoSpaceDE/>
              <w:spacing w:before="0"/>
              <w:ind w:firstLine="0"/>
              <w:jc w:val="center"/>
              <w:rPr>
                <w:sz w:val="24"/>
                <w:szCs w:val="24"/>
                <w:lang w:val="uk-UA"/>
              </w:rPr>
            </w:pPr>
            <w:r w:rsidRPr="00BA1DAE">
              <w:rPr>
                <w:sz w:val="24"/>
                <w:szCs w:val="24"/>
                <w:lang w:val="uk-UA"/>
              </w:rPr>
              <w:t>Тема співробітництва</w:t>
            </w:r>
          </w:p>
        </w:tc>
        <w:tc>
          <w:tcPr>
            <w:tcW w:w="2200" w:type="dxa"/>
            <w:tcBorders>
              <w:top w:val="single" w:sz="4" w:space="0" w:color="auto"/>
              <w:left w:val="single" w:sz="4" w:space="0" w:color="auto"/>
              <w:bottom w:val="single" w:sz="4" w:space="0" w:color="auto"/>
              <w:right w:val="single" w:sz="4" w:space="0" w:color="auto"/>
            </w:tcBorders>
            <w:hideMark/>
          </w:tcPr>
          <w:p w14:paraId="4F870068" w14:textId="77777777" w:rsidR="006073C6" w:rsidRPr="00BA1DAE" w:rsidRDefault="006073C6" w:rsidP="00922B44">
            <w:pPr>
              <w:pStyle w:val="22"/>
              <w:autoSpaceDE/>
              <w:spacing w:before="0"/>
              <w:ind w:firstLine="0"/>
              <w:jc w:val="center"/>
              <w:rPr>
                <w:sz w:val="24"/>
                <w:szCs w:val="24"/>
                <w:lang w:val="uk-UA"/>
              </w:rPr>
            </w:pPr>
            <w:r w:rsidRPr="00BA1DAE">
              <w:rPr>
                <w:sz w:val="24"/>
                <w:szCs w:val="24"/>
                <w:lang w:val="uk-UA"/>
              </w:rPr>
              <w:t>Документ, в рамках якого здійснюється співробітництво, термін його дії</w:t>
            </w:r>
          </w:p>
        </w:tc>
        <w:tc>
          <w:tcPr>
            <w:tcW w:w="1990" w:type="dxa"/>
            <w:tcBorders>
              <w:top w:val="single" w:sz="4" w:space="0" w:color="auto"/>
              <w:left w:val="single" w:sz="4" w:space="0" w:color="auto"/>
              <w:bottom w:val="single" w:sz="4" w:space="0" w:color="auto"/>
              <w:right w:val="single" w:sz="4" w:space="0" w:color="auto"/>
            </w:tcBorders>
            <w:hideMark/>
          </w:tcPr>
          <w:p w14:paraId="09277026" w14:textId="77777777" w:rsidR="006073C6" w:rsidRPr="00BA1DAE" w:rsidRDefault="006073C6" w:rsidP="00922B44">
            <w:pPr>
              <w:pStyle w:val="22"/>
              <w:autoSpaceDE/>
              <w:spacing w:before="0"/>
              <w:ind w:firstLine="0"/>
              <w:jc w:val="center"/>
              <w:rPr>
                <w:sz w:val="24"/>
                <w:szCs w:val="24"/>
                <w:lang w:val="uk-UA"/>
              </w:rPr>
            </w:pPr>
            <w:r w:rsidRPr="00BA1DAE">
              <w:rPr>
                <w:sz w:val="24"/>
                <w:szCs w:val="24"/>
                <w:lang w:val="uk-UA"/>
              </w:rPr>
              <w:t>Практичні результати від співробітництва</w:t>
            </w:r>
          </w:p>
        </w:tc>
      </w:tr>
      <w:tr w:rsidR="006073C6" w:rsidRPr="00BA1DAE" w14:paraId="198C20EA" w14:textId="77777777" w:rsidTr="00D77743">
        <w:trPr>
          <w:trHeight w:val="379"/>
        </w:trPr>
        <w:tc>
          <w:tcPr>
            <w:tcW w:w="1882" w:type="dxa"/>
            <w:tcBorders>
              <w:top w:val="single" w:sz="4" w:space="0" w:color="auto"/>
              <w:left w:val="single" w:sz="4" w:space="0" w:color="auto"/>
              <w:bottom w:val="single" w:sz="4" w:space="0" w:color="auto"/>
              <w:right w:val="single" w:sz="4" w:space="0" w:color="auto"/>
            </w:tcBorders>
            <w:hideMark/>
          </w:tcPr>
          <w:p w14:paraId="09C178F4" w14:textId="77777777" w:rsidR="006073C6" w:rsidRPr="00BA1DAE" w:rsidRDefault="006073C6" w:rsidP="00922B44">
            <w:pPr>
              <w:pStyle w:val="22"/>
              <w:autoSpaceDE/>
              <w:spacing w:before="0" w:line="240" w:lineRule="atLeast"/>
              <w:ind w:firstLine="0"/>
              <w:jc w:val="center"/>
              <w:rPr>
                <w:sz w:val="24"/>
                <w:szCs w:val="24"/>
                <w:lang w:val="uk-UA"/>
              </w:rPr>
            </w:pPr>
            <w:r w:rsidRPr="00BA1DAE">
              <w:rPr>
                <w:sz w:val="24"/>
                <w:szCs w:val="24"/>
                <w:lang w:val="uk-UA"/>
              </w:rPr>
              <w:t>1</w:t>
            </w:r>
          </w:p>
        </w:tc>
        <w:tc>
          <w:tcPr>
            <w:tcW w:w="1865" w:type="dxa"/>
            <w:tcBorders>
              <w:top w:val="single" w:sz="4" w:space="0" w:color="auto"/>
              <w:left w:val="single" w:sz="4" w:space="0" w:color="auto"/>
              <w:bottom w:val="single" w:sz="4" w:space="0" w:color="auto"/>
              <w:right w:val="single" w:sz="4" w:space="0" w:color="auto"/>
            </w:tcBorders>
            <w:hideMark/>
          </w:tcPr>
          <w:p w14:paraId="5E49D320" w14:textId="77777777" w:rsidR="006073C6" w:rsidRPr="00BA1DAE" w:rsidRDefault="006073C6" w:rsidP="00922B44">
            <w:pPr>
              <w:pStyle w:val="22"/>
              <w:autoSpaceDE/>
              <w:spacing w:before="0" w:line="240" w:lineRule="atLeast"/>
              <w:ind w:firstLine="0"/>
              <w:jc w:val="center"/>
              <w:rPr>
                <w:sz w:val="24"/>
                <w:szCs w:val="24"/>
                <w:lang w:val="uk-UA"/>
              </w:rPr>
            </w:pPr>
            <w:r w:rsidRPr="00BA1DAE">
              <w:rPr>
                <w:sz w:val="24"/>
                <w:szCs w:val="24"/>
                <w:lang w:val="uk-UA"/>
              </w:rPr>
              <w:t>2</w:t>
            </w:r>
          </w:p>
        </w:tc>
        <w:tc>
          <w:tcPr>
            <w:tcW w:w="2200" w:type="dxa"/>
            <w:tcBorders>
              <w:top w:val="single" w:sz="4" w:space="0" w:color="auto"/>
              <w:left w:val="single" w:sz="4" w:space="0" w:color="auto"/>
              <w:bottom w:val="single" w:sz="4" w:space="0" w:color="auto"/>
              <w:right w:val="single" w:sz="4" w:space="0" w:color="auto"/>
            </w:tcBorders>
            <w:hideMark/>
          </w:tcPr>
          <w:p w14:paraId="51354C17" w14:textId="77777777" w:rsidR="006073C6" w:rsidRPr="00BA1DAE" w:rsidRDefault="006073C6" w:rsidP="00922B44">
            <w:pPr>
              <w:pStyle w:val="22"/>
              <w:autoSpaceDE/>
              <w:spacing w:before="0" w:line="240" w:lineRule="atLeast"/>
              <w:ind w:firstLine="0"/>
              <w:jc w:val="center"/>
              <w:rPr>
                <w:sz w:val="24"/>
                <w:szCs w:val="24"/>
                <w:lang w:val="uk-UA"/>
              </w:rPr>
            </w:pPr>
            <w:r w:rsidRPr="00BA1DAE">
              <w:rPr>
                <w:sz w:val="24"/>
                <w:szCs w:val="24"/>
                <w:lang w:val="uk-UA"/>
              </w:rPr>
              <w:t>3</w:t>
            </w:r>
          </w:p>
        </w:tc>
        <w:tc>
          <w:tcPr>
            <w:tcW w:w="2200" w:type="dxa"/>
            <w:tcBorders>
              <w:top w:val="single" w:sz="4" w:space="0" w:color="auto"/>
              <w:left w:val="single" w:sz="4" w:space="0" w:color="auto"/>
              <w:bottom w:val="single" w:sz="4" w:space="0" w:color="auto"/>
              <w:right w:val="single" w:sz="4" w:space="0" w:color="auto"/>
            </w:tcBorders>
            <w:hideMark/>
          </w:tcPr>
          <w:p w14:paraId="04B4E38E" w14:textId="77777777" w:rsidR="006073C6" w:rsidRPr="00BA1DAE" w:rsidRDefault="006073C6" w:rsidP="00922B44">
            <w:pPr>
              <w:pStyle w:val="22"/>
              <w:autoSpaceDE/>
              <w:spacing w:before="0" w:line="240" w:lineRule="atLeast"/>
              <w:ind w:firstLine="0"/>
              <w:jc w:val="center"/>
              <w:rPr>
                <w:sz w:val="24"/>
                <w:szCs w:val="24"/>
                <w:lang w:val="uk-UA"/>
              </w:rPr>
            </w:pPr>
            <w:r w:rsidRPr="00BA1DAE">
              <w:rPr>
                <w:sz w:val="24"/>
                <w:szCs w:val="24"/>
                <w:lang w:val="uk-UA"/>
              </w:rPr>
              <w:t>4</w:t>
            </w:r>
          </w:p>
        </w:tc>
        <w:tc>
          <w:tcPr>
            <w:tcW w:w="1990" w:type="dxa"/>
            <w:tcBorders>
              <w:top w:val="single" w:sz="4" w:space="0" w:color="auto"/>
              <w:left w:val="single" w:sz="4" w:space="0" w:color="auto"/>
              <w:bottom w:val="single" w:sz="4" w:space="0" w:color="auto"/>
              <w:right w:val="single" w:sz="4" w:space="0" w:color="auto"/>
            </w:tcBorders>
            <w:hideMark/>
          </w:tcPr>
          <w:p w14:paraId="2A8A5FDB" w14:textId="77777777" w:rsidR="006073C6" w:rsidRPr="00BA1DAE" w:rsidRDefault="006073C6" w:rsidP="00922B44">
            <w:pPr>
              <w:pStyle w:val="22"/>
              <w:autoSpaceDE/>
              <w:spacing w:before="0" w:line="240" w:lineRule="atLeast"/>
              <w:ind w:firstLine="0"/>
              <w:jc w:val="center"/>
              <w:rPr>
                <w:sz w:val="24"/>
                <w:szCs w:val="24"/>
                <w:lang w:val="uk-UA"/>
              </w:rPr>
            </w:pPr>
            <w:r w:rsidRPr="00BA1DAE">
              <w:rPr>
                <w:sz w:val="24"/>
                <w:szCs w:val="24"/>
                <w:lang w:val="uk-UA"/>
              </w:rPr>
              <w:t>5</w:t>
            </w:r>
          </w:p>
        </w:tc>
      </w:tr>
      <w:tr w:rsidR="00922B44" w:rsidRPr="008415B1" w14:paraId="76BBDFB0" w14:textId="77777777" w:rsidTr="00D77743">
        <w:trPr>
          <w:trHeight w:val="379"/>
        </w:trPr>
        <w:tc>
          <w:tcPr>
            <w:tcW w:w="1882" w:type="dxa"/>
            <w:tcBorders>
              <w:top w:val="single" w:sz="4" w:space="0" w:color="auto"/>
              <w:left w:val="single" w:sz="4" w:space="0" w:color="auto"/>
              <w:bottom w:val="single" w:sz="4" w:space="0" w:color="auto"/>
              <w:right w:val="single" w:sz="4" w:space="0" w:color="auto"/>
            </w:tcBorders>
          </w:tcPr>
          <w:p w14:paraId="2FD76802" w14:textId="77777777" w:rsidR="00922B44" w:rsidRPr="00BA1DAE" w:rsidRDefault="00922B44" w:rsidP="00922B44">
            <w:pPr>
              <w:pStyle w:val="22"/>
              <w:autoSpaceDE/>
              <w:spacing w:before="0" w:line="240" w:lineRule="auto"/>
              <w:ind w:firstLine="0"/>
              <w:rPr>
                <w:sz w:val="24"/>
                <w:szCs w:val="24"/>
                <w:lang w:val="uk-UA"/>
              </w:rPr>
            </w:pPr>
            <w:r w:rsidRPr="00BA1DAE">
              <w:rPr>
                <w:sz w:val="24"/>
                <w:szCs w:val="24"/>
                <w:lang w:val="uk-UA"/>
              </w:rPr>
              <w:t>Італія</w:t>
            </w:r>
          </w:p>
        </w:tc>
        <w:tc>
          <w:tcPr>
            <w:tcW w:w="1865" w:type="dxa"/>
            <w:tcBorders>
              <w:top w:val="single" w:sz="4" w:space="0" w:color="auto"/>
              <w:left w:val="single" w:sz="4" w:space="0" w:color="auto"/>
              <w:bottom w:val="single" w:sz="4" w:space="0" w:color="auto"/>
              <w:right w:val="single" w:sz="4" w:space="0" w:color="auto"/>
            </w:tcBorders>
          </w:tcPr>
          <w:p w14:paraId="75BDD4A3" w14:textId="77777777" w:rsidR="00922B44" w:rsidRPr="00BA1DAE" w:rsidRDefault="00922B44" w:rsidP="00922B44">
            <w:pPr>
              <w:pStyle w:val="22"/>
              <w:autoSpaceDE/>
              <w:spacing w:before="0" w:line="240" w:lineRule="auto"/>
              <w:ind w:firstLine="0"/>
              <w:rPr>
                <w:sz w:val="24"/>
                <w:szCs w:val="24"/>
                <w:lang w:val="uk-UA"/>
              </w:rPr>
            </w:pPr>
            <w:r w:rsidRPr="00BA1DAE">
              <w:rPr>
                <w:sz w:val="24"/>
                <w:szCs w:val="24"/>
                <w:lang w:val="uk-UA"/>
              </w:rPr>
              <w:t xml:space="preserve">Університет м. </w:t>
            </w:r>
            <w:proofErr w:type="spellStart"/>
            <w:r w:rsidRPr="00BA1DAE">
              <w:rPr>
                <w:sz w:val="24"/>
                <w:szCs w:val="24"/>
                <w:lang w:val="uk-UA"/>
              </w:rPr>
              <w:t>Л’Аквіла</w:t>
            </w:r>
            <w:proofErr w:type="spellEnd"/>
          </w:p>
        </w:tc>
        <w:tc>
          <w:tcPr>
            <w:tcW w:w="2200" w:type="dxa"/>
            <w:tcBorders>
              <w:top w:val="single" w:sz="4" w:space="0" w:color="auto"/>
              <w:left w:val="single" w:sz="4" w:space="0" w:color="auto"/>
              <w:bottom w:val="single" w:sz="4" w:space="0" w:color="auto"/>
              <w:right w:val="single" w:sz="4" w:space="0" w:color="auto"/>
            </w:tcBorders>
          </w:tcPr>
          <w:p w14:paraId="0E936F19" w14:textId="77777777" w:rsidR="00922B44" w:rsidRPr="00BA1DAE" w:rsidRDefault="00922B44" w:rsidP="00922B44">
            <w:pPr>
              <w:pStyle w:val="22"/>
              <w:autoSpaceDE/>
              <w:spacing w:before="0" w:line="240" w:lineRule="auto"/>
              <w:ind w:firstLine="0"/>
              <w:rPr>
                <w:sz w:val="24"/>
                <w:szCs w:val="24"/>
                <w:lang w:val="uk-UA"/>
              </w:rPr>
            </w:pPr>
            <w:r w:rsidRPr="00BA1DAE">
              <w:rPr>
                <w:sz w:val="24"/>
                <w:szCs w:val="24"/>
                <w:lang w:val="uk-UA"/>
              </w:rPr>
              <w:t>Магістерська програма в галузі прикладної та міждисциплінарної математики</w:t>
            </w:r>
          </w:p>
        </w:tc>
        <w:tc>
          <w:tcPr>
            <w:tcW w:w="2200" w:type="dxa"/>
            <w:tcBorders>
              <w:top w:val="single" w:sz="4" w:space="0" w:color="auto"/>
              <w:left w:val="single" w:sz="4" w:space="0" w:color="auto"/>
              <w:bottom w:val="single" w:sz="4" w:space="0" w:color="auto"/>
              <w:right w:val="single" w:sz="4" w:space="0" w:color="auto"/>
            </w:tcBorders>
          </w:tcPr>
          <w:p w14:paraId="4919CB8D" w14:textId="03787957" w:rsidR="00922B44" w:rsidRPr="00BA1DAE" w:rsidRDefault="00922B44" w:rsidP="00922B44">
            <w:pPr>
              <w:pStyle w:val="22"/>
              <w:autoSpaceDE/>
              <w:spacing w:before="0" w:line="240" w:lineRule="auto"/>
              <w:ind w:firstLine="0"/>
              <w:rPr>
                <w:sz w:val="24"/>
                <w:szCs w:val="24"/>
                <w:lang w:val="uk-UA"/>
              </w:rPr>
            </w:pPr>
            <w:r w:rsidRPr="00BA1DAE">
              <w:rPr>
                <w:sz w:val="24"/>
                <w:szCs w:val="24"/>
                <w:lang w:val="uk-UA"/>
              </w:rPr>
              <w:t xml:space="preserve">Угода про </w:t>
            </w:r>
            <w:proofErr w:type="spellStart"/>
            <w:r w:rsidRPr="00BA1DAE">
              <w:rPr>
                <w:sz w:val="24"/>
                <w:szCs w:val="24"/>
                <w:lang w:val="uk-UA"/>
              </w:rPr>
              <w:t>акаде-мічну</w:t>
            </w:r>
            <w:proofErr w:type="spellEnd"/>
            <w:r w:rsidRPr="00BA1DAE">
              <w:rPr>
                <w:sz w:val="24"/>
                <w:szCs w:val="24"/>
                <w:lang w:val="uk-UA"/>
              </w:rPr>
              <w:t xml:space="preserve"> співпрацю між Львівським національним університетом імені Івана Франка (ЛНУ) та Універ-</w:t>
            </w:r>
            <w:proofErr w:type="spellStart"/>
            <w:r w:rsidRPr="00BA1DAE">
              <w:rPr>
                <w:sz w:val="24"/>
                <w:szCs w:val="24"/>
                <w:lang w:val="uk-UA"/>
              </w:rPr>
              <w:t>ситетом</w:t>
            </w:r>
            <w:proofErr w:type="spellEnd"/>
            <w:r w:rsidRPr="00BA1DAE">
              <w:rPr>
                <w:sz w:val="24"/>
                <w:szCs w:val="24"/>
                <w:lang w:val="uk-UA"/>
              </w:rPr>
              <w:t xml:space="preserve"> м. </w:t>
            </w:r>
            <w:proofErr w:type="spellStart"/>
            <w:r w:rsidRPr="00BA1DAE">
              <w:rPr>
                <w:sz w:val="24"/>
                <w:szCs w:val="24"/>
                <w:lang w:val="uk-UA"/>
              </w:rPr>
              <w:t>Л’Акві</w:t>
            </w:r>
            <w:proofErr w:type="spellEnd"/>
            <w:r w:rsidRPr="00BA1DAE">
              <w:rPr>
                <w:sz w:val="24"/>
                <w:szCs w:val="24"/>
                <w:lang w:val="uk-UA"/>
              </w:rPr>
              <w:t xml:space="preserve">-ла (УАК), Італія, щодо впровадження магістерської програми </w:t>
            </w:r>
            <w:r w:rsidR="00221703">
              <w:rPr>
                <w:sz w:val="24"/>
                <w:szCs w:val="24"/>
                <w:lang w:val="uk-UA"/>
              </w:rPr>
              <w:t xml:space="preserve">подвійного диплому </w:t>
            </w:r>
            <w:r w:rsidRPr="00BA1DAE">
              <w:rPr>
                <w:sz w:val="24"/>
                <w:szCs w:val="24"/>
                <w:lang w:val="uk-UA"/>
              </w:rPr>
              <w:t>в галузі прикладної та міждисциплінарної математики.</w:t>
            </w:r>
          </w:p>
          <w:p w14:paraId="7DA2C646" w14:textId="35A3357A" w:rsidR="00922B44" w:rsidRPr="00BA1DAE" w:rsidRDefault="00922B44" w:rsidP="00922B44">
            <w:pPr>
              <w:pStyle w:val="22"/>
              <w:autoSpaceDE/>
              <w:spacing w:before="0" w:line="240" w:lineRule="auto"/>
              <w:ind w:firstLine="0"/>
              <w:rPr>
                <w:sz w:val="24"/>
                <w:szCs w:val="24"/>
                <w:lang w:val="uk-UA"/>
              </w:rPr>
            </w:pPr>
            <w:r w:rsidRPr="00BA1DAE">
              <w:rPr>
                <w:sz w:val="24"/>
                <w:szCs w:val="24"/>
                <w:lang w:val="uk-UA"/>
              </w:rPr>
              <w:t>Термін дії 2014-202</w:t>
            </w:r>
            <w:r w:rsidR="00221703">
              <w:rPr>
                <w:sz w:val="24"/>
                <w:szCs w:val="24"/>
                <w:lang w:val="uk-UA"/>
              </w:rPr>
              <w:t>4</w:t>
            </w:r>
            <w:r w:rsidRPr="00BA1DAE">
              <w:rPr>
                <w:sz w:val="24"/>
                <w:szCs w:val="24"/>
                <w:lang w:val="uk-UA"/>
              </w:rPr>
              <w:t xml:space="preserve"> рр.</w:t>
            </w:r>
          </w:p>
        </w:tc>
        <w:tc>
          <w:tcPr>
            <w:tcW w:w="1990" w:type="dxa"/>
            <w:tcBorders>
              <w:top w:val="single" w:sz="4" w:space="0" w:color="auto"/>
              <w:left w:val="single" w:sz="4" w:space="0" w:color="auto"/>
              <w:bottom w:val="single" w:sz="4" w:space="0" w:color="auto"/>
              <w:right w:val="single" w:sz="4" w:space="0" w:color="auto"/>
            </w:tcBorders>
          </w:tcPr>
          <w:p w14:paraId="689D5467" w14:textId="2C14790B" w:rsidR="00922B44" w:rsidRPr="00BA1DAE" w:rsidRDefault="00922B44" w:rsidP="00D77743">
            <w:pPr>
              <w:pStyle w:val="22"/>
              <w:autoSpaceDE/>
              <w:spacing w:before="0" w:line="240" w:lineRule="auto"/>
              <w:ind w:firstLine="0"/>
              <w:jc w:val="left"/>
              <w:rPr>
                <w:sz w:val="24"/>
                <w:szCs w:val="24"/>
                <w:lang w:val="uk-UA"/>
              </w:rPr>
            </w:pPr>
            <w:r w:rsidRPr="00BA1DAE">
              <w:rPr>
                <w:sz w:val="24"/>
                <w:szCs w:val="24"/>
                <w:lang w:val="uk-UA"/>
              </w:rPr>
              <w:t>У 202</w:t>
            </w:r>
            <w:r w:rsidR="00221703">
              <w:rPr>
                <w:sz w:val="24"/>
                <w:szCs w:val="24"/>
                <w:lang w:val="uk-UA"/>
              </w:rPr>
              <w:t>3</w:t>
            </w:r>
            <w:r w:rsidRPr="00BA1DAE">
              <w:rPr>
                <w:sz w:val="24"/>
                <w:szCs w:val="24"/>
                <w:lang w:val="uk-UA"/>
              </w:rPr>
              <w:t xml:space="preserve"> р. </w:t>
            </w:r>
            <w:r w:rsidR="00221703">
              <w:rPr>
                <w:sz w:val="24"/>
                <w:szCs w:val="24"/>
                <w:lang w:val="uk-UA"/>
              </w:rPr>
              <w:t>5</w:t>
            </w:r>
            <w:r w:rsidRPr="00BA1DAE">
              <w:rPr>
                <w:sz w:val="24"/>
                <w:szCs w:val="24"/>
                <w:lang w:val="uk-UA"/>
              </w:rPr>
              <w:t xml:space="preserve"> магістрів факультету прикладної математики та інформатики отримали подвійні дипломи.</w:t>
            </w:r>
          </w:p>
        </w:tc>
      </w:tr>
    </w:tbl>
    <w:p w14:paraId="20814ED6" w14:textId="77777777" w:rsidR="00D77743" w:rsidRPr="00BA1DAE" w:rsidRDefault="00D77743" w:rsidP="00D77743">
      <w:pPr>
        <w:ind w:firstLine="708"/>
        <w:jc w:val="both"/>
        <w:rPr>
          <w:lang w:val="uk-UA"/>
        </w:rPr>
      </w:pPr>
    </w:p>
    <w:p w14:paraId="6E7B3018" w14:textId="77777777" w:rsidR="00221703" w:rsidRPr="00502660" w:rsidRDefault="00221703" w:rsidP="00221703">
      <w:pPr>
        <w:ind w:firstLine="708"/>
        <w:jc w:val="both"/>
        <w:rPr>
          <w:highlight w:val="yellow"/>
          <w:lang w:val="uk-UA"/>
        </w:rPr>
      </w:pPr>
      <w:bookmarkStart w:id="3" w:name="_Hlk120021403"/>
      <w:r w:rsidRPr="006B2C22">
        <w:rPr>
          <w:lang w:val="uk-UA"/>
        </w:rPr>
        <w:t xml:space="preserve">Кафедра обчислювальної математики підтримує наукові зв’язки з такими закордонними університетами: Університет м. </w:t>
      </w:r>
      <w:proofErr w:type="spellStart"/>
      <w:r w:rsidRPr="006B2C22">
        <w:rPr>
          <w:lang w:val="uk-UA"/>
        </w:rPr>
        <w:t>Ліншопінг</w:t>
      </w:r>
      <w:proofErr w:type="spellEnd"/>
      <w:r w:rsidRPr="006B2C22">
        <w:rPr>
          <w:lang w:val="uk-UA"/>
        </w:rPr>
        <w:t xml:space="preserve"> (Швеція), Технічний університет м. Афіни (Греція), Технологічний інститут м. Ізмір (Туреччина).</w:t>
      </w:r>
      <w:r>
        <w:rPr>
          <w:lang w:val="uk-UA"/>
        </w:rPr>
        <w:t xml:space="preserve"> </w:t>
      </w:r>
      <w:proofErr w:type="spellStart"/>
      <w:r w:rsidRPr="006B2C22">
        <w:rPr>
          <w:lang w:val="uk-UA"/>
        </w:rPr>
        <w:t>Cпільно</w:t>
      </w:r>
      <w:proofErr w:type="spellEnd"/>
      <w:r w:rsidRPr="006B2C22">
        <w:rPr>
          <w:lang w:val="uk-UA"/>
        </w:rPr>
        <w:t xml:space="preserve"> з проф. Т. </w:t>
      </w:r>
      <w:proofErr w:type="spellStart"/>
      <w:r w:rsidRPr="006B2C22">
        <w:rPr>
          <w:lang w:val="uk-UA"/>
        </w:rPr>
        <w:t>Йогансоном</w:t>
      </w:r>
      <w:proofErr w:type="spellEnd"/>
      <w:r w:rsidRPr="006B2C22">
        <w:rPr>
          <w:lang w:val="uk-UA"/>
        </w:rPr>
        <w:t xml:space="preserve"> (Університет м. </w:t>
      </w:r>
      <w:proofErr w:type="spellStart"/>
      <w:r w:rsidRPr="006B2C22">
        <w:rPr>
          <w:lang w:val="uk-UA"/>
        </w:rPr>
        <w:t>Ліншопінг</w:t>
      </w:r>
      <w:proofErr w:type="spellEnd"/>
      <w:r w:rsidRPr="006B2C22">
        <w:rPr>
          <w:lang w:val="uk-UA"/>
        </w:rPr>
        <w:t xml:space="preserve">, Швеція) проф. Р.С. Хапко та ас. І.В. </w:t>
      </w:r>
      <w:proofErr w:type="spellStart"/>
      <w:r w:rsidRPr="006B2C22">
        <w:rPr>
          <w:lang w:val="uk-UA"/>
        </w:rPr>
        <w:t>Борачок</w:t>
      </w:r>
      <w:proofErr w:type="spellEnd"/>
      <w:r w:rsidRPr="006B2C22">
        <w:rPr>
          <w:lang w:val="uk-UA"/>
        </w:rPr>
        <w:t xml:space="preserve"> опублікували одну статтю та подали до друку одну статтю. </w:t>
      </w:r>
      <w:proofErr w:type="spellStart"/>
      <w:r w:rsidRPr="006B2C22">
        <w:rPr>
          <w:lang w:val="uk-UA"/>
        </w:rPr>
        <w:t>Cпільно</w:t>
      </w:r>
      <w:proofErr w:type="spellEnd"/>
      <w:r w:rsidRPr="006B2C22">
        <w:rPr>
          <w:lang w:val="uk-UA"/>
        </w:rPr>
        <w:t xml:space="preserve"> проф. I.K. </w:t>
      </w:r>
      <w:proofErr w:type="spellStart"/>
      <w:r w:rsidRPr="006B2C22">
        <w:rPr>
          <w:lang w:val="uk-UA"/>
        </w:rPr>
        <w:t>Аргирос</w:t>
      </w:r>
      <w:proofErr w:type="spellEnd"/>
      <w:r w:rsidRPr="006B2C22">
        <w:rPr>
          <w:lang w:val="uk-UA"/>
        </w:rPr>
        <w:t xml:space="preserve">, C. </w:t>
      </w:r>
      <w:proofErr w:type="spellStart"/>
      <w:r w:rsidRPr="006B2C22">
        <w:rPr>
          <w:lang w:val="uk-UA"/>
        </w:rPr>
        <w:t>Argyros</w:t>
      </w:r>
      <w:proofErr w:type="spellEnd"/>
      <w:r w:rsidRPr="006B2C22">
        <w:rPr>
          <w:lang w:val="uk-UA"/>
        </w:rPr>
        <w:t xml:space="preserve">, M. </w:t>
      </w:r>
      <w:proofErr w:type="spellStart"/>
      <w:r w:rsidRPr="006B2C22">
        <w:rPr>
          <w:lang w:val="uk-UA"/>
        </w:rPr>
        <w:t>Аргирос</w:t>
      </w:r>
      <w:proofErr w:type="spellEnd"/>
      <w:r w:rsidRPr="006B2C22">
        <w:rPr>
          <w:lang w:val="uk-UA"/>
        </w:rPr>
        <w:t xml:space="preserve"> (Університет Камерона, США), C. </w:t>
      </w:r>
      <w:proofErr w:type="spellStart"/>
      <w:r w:rsidRPr="006B2C22">
        <w:rPr>
          <w:lang w:val="uk-UA"/>
        </w:rPr>
        <w:t>Реґмі</w:t>
      </w:r>
      <w:proofErr w:type="spellEnd"/>
      <w:r w:rsidRPr="006B2C22">
        <w:rPr>
          <w:lang w:val="uk-UA"/>
        </w:rPr>
        <w:t xml:space="preserve"> (</w:t>
      </w:r>
      <w:proofErr w:type="spellStart"/>
      <w:r w:rsidRPr="006B2C22">
        <w:rPr>
          <w:lang w:val="uk-UA"/>
        </w:rPr>
        <w:t>Г’юстонський</w:t>
      </w:r>
      <w:proofErr w:type="spellEnd"/>
      <w:r w:rsidRPr="006B2C22">
        <w:rPr>
          <w:lang w:val="uk-UA"/>
        </w:rPr>
        <w:t xml:space="preserve"> університет, США) доц. Г.П. Ярмола опублікувала шість статей та подала до друку одну статтю; з Р. Якимчуком (Університету </w:t>
      </w:r>
      <w:proofErr w:type="spellStart"/>
      <w:r w:rsidRPr="006B2C22">
        <w:rPr>
          <w:lang w:val="uk-UA"/>
        </w:rPr>
        <w:t>Умео</w:t>
      </w:r>
      <w:proofErr w:type="spellEnd"/>
      <w:r w:rsidRPr="006B2C22">
        <w:rPr>
          <w:lang w:val="uk-UA"/>
        </w:rPr>
        <w:t>, Швеція) доц. Г.П. Ярмола опублікувала одну статтю.</w:t>
      </w:r>
    </w:p>
    <w:p w14:paraId="06F0F658" w14:textId="77777777" w:rsidR="00221703" w:rsidRPr="00D424F3" w:rsidRDefault="00221703" w:rsidP="00221703">
      <w:pPr>
        <w:ind w:firstLine="708"/>
        <w:jc w:val="both"/>
        <w:rPr>
          <w:lang w:val="uk-UA"/>
        </w:rPr>
      </w:pPr>
      <w:r w:rsidRPr="00D424F3">
        <w:rPr>
          <w:lang w:val="uk-UA"/>
        </w:rPr>
        <w:t xml:space="preserve">Кафедра програмування приймала участь у роботі IEEE MTT/ED/AP/CPMT </w:t>
      </w:r>
      <w:proofErr w:type="spellStart"/>
      <w:r w:rsidRPr="00D424F3">
        <w:rPr>
          <w:lang w:val="uk-UA"/>
        </w:rPr>
        <w:t>West</w:t>
      </w:r>
      <w:proofErr w:type="spellEnd"/>
      <w:r w:rsidRPr="00D424F3">
        <w:rPr>
          <w:lang w:val="uk-UA"/>
        </w:rPr>
        <w:t xml:space="preserve"> </w:t>
      </w:r>
      <w:proofErr w:type="spellStart"/>
      <w:r w:rsidRPr="00D424F3">
        <w:rPr>
          <w:lang w:val="uk-UA"/>
        </w:rPr>
        <w:t>Ukraine</w:t>
      </w:r>
      <w:proofErr w:type="spellEnd"/>
      <w:r w:rsidRPr="00D424F3">
        <w:rPr>
          <w:lang w:val="uk-UA"/>
        </w:rPr>
        <w:t xml:space="preserve"> </w:t>
      </w:r>
      <w:proofErr w:type="spellStart"/>
      <w:r w:rsidRPr="00D424F3">
        <w:rPr>
          <w:lang w:val="uk-UA"/>
        </w:rPr>
        <w:t>Chapter</w:t>
      </w:r>
      <w:proofErr w:type="spellEnd"/>
      <w:r w:rsidRPr="00D424F3">
        <w:rPr>
          <w:lang w:val="uk-UA"/>
        </w:rPr>
        <w:t xml:space="preserve"> та IEEE MTT/ED/AP/ EMC </w:t>
      </w:r>
      <w:proofErr w:type="spellStart"/>
      <w:r w:rsidRPr="00D424F3">
        <w:rPr>
          <w:lang w:val="uk-UA"/>
        </w:rPr>
        <w:t>Rebublic</w:t>
      </w:r>
      <w:proofErr w:type="spellEnd"/>
      <w:r w:rsidRPr="00D424F3">
        <w:rPr>
          <w:lang w:val="uk-UA"/>
        </w:rPr>
        <w:t xml:space="preserve"> </w:t>
      </w:r>
      <w:proofErr w:type="spellStart"/>
      <w:r w:rsidRPr="00D424F3">
        <w:rPr>
          <w:lang w:val="uk-UA"/>
        </w:rPr>
        <w:t>of</w:t>
      </w:r>
      <w:proofErr w:type="spellEnd"/>
      <w:r w:rsidRPr="00D424F3">
        <w:rPr>
          <w:lang w:val="uk-UA"/>
        </w:rPr>
        <w:t xml:space="preserve"> </w:t>
      </w:r>
      <w:proofErr w:type="spellStart"/>
      <w:r w:rsidRPr="00D424F3">
        <w:rPr>
          <w:lang w:val="uk-UA"/>
        </w:rPr>
        <w:t>Georgia</w:t>
      </w:r>
      <w:proofErr w:type="spellEnd"/>
      <w:r w:rsidRPr="00D424F3">
        <w:rPr>
          <w:lang w:val="uk-UA"/>
        </w:rPr>
        <w:t xml:space="preserve"> </w:t>
      </w:r>
      <w:proofErr w:type="spellStart"/>
      <w:r w:rsidRPr="00D424F3">
        <w:rPr>
          <w:lang w:val="uk-UA"/>
        </w:rPr>
        <w:t>Chapter</w:t>
      </w:r>
      <w:proofErr w:type="spellEnd"/>
      <w:r w:rsidRPr="00D424F3">
        <w:rPr>
          <w:lang w:val="uk-UA"/>
        </w:rPr>
        <w:t xml:space="preserve"> та співпрацювала з науково-дослідним інститутом INRIA (м. Ліль, Франція): участь у розробці об’єктно-орієнтованого середовища програмування </w:t>
      </w:r>
      <w:proofErr w:type="spellStart"/>
      <w:r w:rsidRPr="00D424F3">
        <w:rPr>
          <w:lang w:val="uk-UA"/>
        </w:rPr>
        <w:t>Pharo</w:t>
      </w:r>
      <w:proofErr w:type="spellEnd"/>
      <w:r w:rsidRPr="00D424F3">
        <w:rPr>
          <w:lang w:val="uk-UA"/>
        </w:rPr>
        <w:t xml:space="preserve"> </w:t>
      </w:r>
      <w:proofErr w:type="spellStart"/>
      <w:r w:rsidRPr="00D424F3">
        <w:rPr>
          <w:lang w:val="uk-UA"/>
        </w:rPr>
        <w:t>Smalltalk</w:t>
      </w:r>
      <w:proofErr w:type="spellEnd"/>
      <w:r w:rsidRPr="00D424F3">
        <w:rPr>
          <w:lang w:val="uk-UA"/>
        </w:rPr>
        <w:t xml:space="preserve">, виконання угоди про академічне партнерство ЛНУ імені Івана Франка з </w:t>
      </w:r>
      <w:r w:rsidRPr="00D424F3">
        <w:rPr>
          <w:lang w:val="en-US"/>
        </w:rPr>
        <w:t>Pharo</w:t>
      </w:r>
      <w:r w:rsidRPr="00D424F3">
        <w:rPr>
          <w:lang w:val="uk-UA"/>
        </w:rPr>
        <w:t xml:space="preserve"> </w:t>
      </w:r>
      <w:r w:rsidRPr="00D424F3">
        <w:rPr>
          <w:lang w:val="en-US"/>
        </w:rPr>
        <w:t>Consortium</w:t>
      </w:r>
      <w:r w:rsidRPr="00D424F3">
        <w:rPr>
          <w:lang w:val="uk-UA"/>
        </w:rPr>
        <w:t>.</w:t>
      </w:r>
    </w:p>
    <w:p w14:paraId="6527378D" w14:textId="77777777" w:rsidR="00221703" w:rsidRDefault="00221703" w:rsidP="00221703">
      <w:pPr>
        <w:ind w:firstLine="708"/>
        <w:jc w:val="both"/>
        <w:rPr>
          <w:lang w:val="uk-UA"/>
        </w:rPr>
      </w:pPr>
      <w:r w:rsidRPr="007653BF">
        <w:rPr>
          <w:lang w:val="uk-UA"/>
        </w:rPr>
        <w:t>Викладачі кафедри теорії оптимальних процесів підтримують наукові контакти з кафедрами та інститутами відповідного профілю у Київському національному університеті імені Тараса Шевченка, Варшавському університеті (</w:t>
      </w:r>
      <w:proofErr w:type="spellStart"/>
      <w:r w:rsidRPr="007653BF">
        <w:rPr>
          <w:lang w:val="uk-UA"/>
        </w:rPr>
        <w:t>Польша</w:t>
      </w:r>
      <w:proofErr w:type="spellEnd"/>
      <w:r w:rsidRPr="007653BF">
        <w:rPr>
          <w:lang w:val="uk-UA"/>
        </w:rPr>
        <w:t>), Вроцлавському університеті (</w:t>
      </w:r>
      <w:proofErr w:type="spellStart"/>
      <w:r w:rsidRPr="007653BF">
        <w:rPr>
          <w:lang w:val="uk-UA"/>
        </w:rPr>
        <w:t>Польша</w:t>
      </w:r>
      <w:proofErr w:type="spellEnd"/>
      <w:r w:rsidRPr="007653BF">
        <w:rPr>
          <w:lang w:val="uk-UA"/>
        </w:rPr>
        <w:t xml:space="preserve">), Батумському університеті (Грузія),  Університеті м. Карлсруе (Німеччина), Університеті м. </w:t>
      </w:r>
      <w:proofErr w:type="spellStart"/>
      <w:r w:rsidRPr="007653BF">
        <w:rPr>
          <w:lang w:val="uk-UA"/>
        </w:rPr>
        <w:t>Іннсбрук</w:t>
      </w:r>
      <w:proofErr w:type="spellEnd"/>
      <w:r w:rsidRPr="007653BF">
        <w:rPr>
          <w:lang w:val="uk-UA"/>
        </w:rPr>
        <w:t xml:space="preserve"> (Австрія), </w:t>
      </w:r>
      <w:proofErr w:type="spellStart"/>
      <w:r w:rsidRPr="007653BF">
        <w:rPr>
          <w:lang w:val="uk-UA"/>
        </w:rPr>
        <w:t>Кемерон</w:t>
      </w:r>
      <w:proofErr w:type="spellEnd"/>
      <w:r w:rsidRPr="007653BF">
        <w:rPr>
          <w:lang w:val="uk-UA"/>
        </w:rPr>
        <w:t xml:space="preserve"> Університеті (</w:t>
      </w:r>
      <w:proofErr w:type="spellStart"/>
      <w:r w:rsidRPr="007653BF">
        <w:rPr>
          <w:lang w:val="uk-UA"/>
        </w:rPr>
        <w:t>Лавтон</w:t>
      </w:r>
      <w:proofErr w:type="spellEnd"/>
      <w:r w:rsidRPr="007653BF">
        <w:rPr>
          <w:lang w:val="uk-UA"/>
        </w:rPr>
        <w:t>, США) та з університетами інших країн.</w:t>
      </w:r>
    </w:p>
    <w:p w14:paraId="2C8B1529" w14:textId="77777777" w:rsidR="00221703" w:rsidRPr="00C32C7F" w:rsidRDefault="00221703" w:rsidP="00221703">
      <w:pPr>
        <w:ind w:firstLine="708"/>
        <w:jc w:val="both"/>
        <w:rPr>
          <w:lang w:val="uk-UA"/>
        </w:rPr>
      </w:pPr>
      <w:r w:rsidRPr="00C32C7F">
        <w:rPr>
          <w:lang w:val="uk-UA"/>
        </w:rPr>
        <w:lastRenderedPageBreak/>
        <w:t>Проф. Притула М.М. протягом звітного періоду продовжував наукову співпрацю з коледжем США (</w:t>
      </w:r>
      <w:proofErr w:type="spellStart"/>
      <w:r w:rsidRPr="00C32C7F">
        <w:rPr>
          <w:lang w:val="uk-UA"/>
        </w:rPr>
        <w:t>Concordia</w:t>
      </w:r>
      <w:proofErr w:type="spellEnd"/>
      <w:r w:rsidRPr="00C32C7F">
        <w:rPr>
          <w:lang w:val="uk-UA"/>
        </w:rPr>
        <w:t xml:space="preserve"> </w:t>
      </w:r>
      <w:proofErr w:type="spellStart"/>
      <w:r w:rsidRPr="00C32C7F">
        <w:rPr>
          <w:lang w:val="uk-UA"/>
        </w:rPr>
        <w:t>College</w:t>
      </w:r>
      <w:proofErr w:type="spellEnd"/>
      <w:r w:rsidRPr="00C32C7F">
        <w:rPr>
          <w:lang w:val="uk-UA"/>
        </w:rPr>
        <w:t xml:space="preserve">, </w:t>
      </w:r>
      <w:proofErr w:type="spellStart"/>
      <w:r w:rsidRPr="00C32C7F">
        <w:rPr>
          <w:lang w:val="uk-UA"/>
        </w:rPr>
        <w:t>Moohead</w:t>
      </w:r>
      <w:proofErr w:type="spellEnd"/>
      <w:r w:rsidRPr="00C32C7F">
        <w:rPr>
          <w:lang w:val="uk-UA"/>
        </w:rPr>
        <w:t>, MN, USA, (</w:t>
      </w:r>
      <w:proofErr w:type="spellStart"/>
      <w:r w:rsidRPr="00C32C7F">
        <w:rPr>
          <w:lang w:val="uk-UA"/>
        </w:rPr>
        <w:t>PhD</w:t>
      </w:r>
      <w:proofErr w:type="spellEnd"/>
      <w:r w:rsidRPr="00C32C7F">
        <w:rPr>
          <w:lang w:val="uk-UA"/>
        </w:rPr>
        <w:t xml:space="preserve">. O. </w:t>
      </w:r>
      <w:proofErr w:type="spellStart"/>
      <w:r w:rsidRPr="00C32C7F">
        <w:rPr>
          <w:lang w:val="uk-UA"/>
        </w:rPr>
        <w:t>Bihun</w:t>
      </w:r>
      <w:proofErr w:type="spellEnd"/>
      <w:r w:rsidRPr="00C32C7F">
        <w:rPr>
          <w:lang w:val="uk-UA"/>
        </w:rPr>
        <w:t xml:space="preserve">) та з факультетом прикладної математики Університету науки і технологій Гірничо-металургійної Академії </w:t>
      </w:r>
      <w:proofErr w:type="spellStart"/>
      <w:r w:rsidRPr="00C32C7F">
        <w:rPr>
          <w:lang w:val="uk-UA"/>
        </w:rPr>
        <w:t>м.Краків</w:t>
      </w:r>
      <w:proofErr w:type="spellEnd"/>
      <w:r w:rsidRPr="00C32C7F">
        <w:rPr>
          <w:lang w:val="uk-UA"/>
        </w:rPr>
        <w:t xml:space="preserve">, Польща (AGH </w:t>
      </w:r>
      <w:proofErr w:type="spellStart"/>
      <w:r w:rsidRPr="00C32C7F">
        <w:rPr>
          <w:lang w:val="uk-UA"/>
        </w:rPr>
        <w:t>University</w:t>
      </w:r>
      <w:proofErr w:type="spellEnd"/>
      <w:r w:rsidRPr="00C32C7F">
        <w:rPr>
          <w:lang w:val="uk-UA"/>
        </w:rPr>
        <w:t xml:space="preserve"> </w:t>
      </w:r>
      <w:proofErr w:type="spellStart"/>
      <w:r w:rsidRPr="00C32C7F">
        <w:rPr>
          <w:lang w:val="uk-UA"/>
        </w:rPr>
        <w:t>of</w:t>
      </w:r>
      <w:proofErr w:type="spellEnd"/>
      <w:r w:rsidRPr="00C32C7F">
        <w:rPr>
          <w:lang w:val="uk-UA"/>
        </w:rPr>
        <w:t xml:space="preserve"> </w:t>
      </w:r>
      <w:proofErr w:type="spellStart"/>
      <w:r w:rsidRPr="00C32C7F">
        <w:rPr>
          <w:lang w:val="uk-UA"/>
        </w:rPr>
        <w:t>Science</w:t>
      </w:r>
      <w:proofErr w:type="spellEnd"/>
      <w:r w:rsidRPr="00C32C7F">
        <w:rPr>
          <w:lang w:val="uk-UA"/>
        </w:rPr>
        <w:t xml:space="preserve"> </w:t>
      </w:r>
      <w:proofErr w:type="spellStart"/>
      <w:r w:rsidRPr="00C32C7F">
        <w:rPr>
          <w:lang w:val="uk-UA"/>
        </w:rPr>
        <w:t>and</w:t>
      </w:r>
      <w:proofErr w:type="spellEnd"/>
      <w:r w:rsidRPr="00C32C7F">
        <w:rPr>
          <w:lang w:val="uk-UA"/>
        </w:rPr>
        <w:t xml:space="preserve"> </w:t>
      </w:r>
      <w:proofErr w:type="spellStart"/>
      <w:r w:rsidRPr="00C32C7F">
        <w:rPr>
          <w:lang w:val="uk-UA"/>
        </w:rPr>
        <w:t>Technology</w:t>
      </w:r>
      <w:proofErr w:type="spellEnd"/>
      <w:r w:rsidRPr="00C32C7F">
        <w:rPr>
          <w:lang w:val="uk-UA"/>
        </w:rPr>
        <w:t xml:space="preserve">, </w:t>
      </w:r>
      <w:proofErr w:type="spellStart"/>
      <w:r w:rsidRPr="00C32C7F">
        <w:rPr>
          <w:lang w:val="uk-UA"/>
        </w:rPr>
        <w:t>Dept</w:t>
      </w:r>
      <w:proofErr w:type="spellEnd"/>
      <w:r w:rsidRPr="00C32C7F">
        <w:rPr>
          <w:lang w:val="uk-UA"/>
        </w:rPr>
        <w:t xml:space="preserve">. </w:t>
      </w:r>
      <w:proofErr w:type="spellStart"/>
      <w:r w:rsidRPr="00C32C7F">
        <w:rPr>
          <w:lang w:val="uk-UA"/>
        </w:rPr>
        <w:t>of</w:t>
      </w:r>
      <w:proofErr w:type="spellEnd"/>
      <w:r w:rsidRPr="00C32C7F">
        <w:rPr>
          <w:lang w:val="uk-UA"/>
        </w:rPr>
        <w:t xml:space="preserve"> </w:t>
      </w:r>
      <w:proofErr w:type="spellStart"/>
      <w:r w:rsidRPr="00C32C7F">
        <w:rPr>
          <w:lang w:val="uk-UA"/>
        </w:rPr>
        <w:t>Applied</w:t>
      </w:r>
      <w:proofErr w:type="spellEnd"/>
      <w:r w:rsidRPr="00C32C7F">
        <w:rPr>
          <w:lang w:val="uk-UA"/>
        </w:rPr>
        <w:t xml:space="preserve"> </w:t>
      </w:r>
      <w:proofErr w:type="spellStart"/>
      <w:r w:rsidRPr="00C32C7F">
        <w:rPr>
          <w:lang w:val="uk-UA"/>
        </w:rPr>
        <w:t>Mathematics</w:t>
      </w:r>
      <w:proofErr w:type="spellEnd"/>
      <w:r w:rsidRPr="00C32C7F">
        <w:rPr>
          <w:lang w:val="uk-UA"/>
        </w:rPr>
        <w:t xml:space="preserve">, </w:t>
      </w:r>
      <w:proofErr w:type="spellStart"/>
      <w:r w:rsidRPr="00C32C7F">
        <w:rPr>
          <w:lang w:val="uk-UA"/>
        </w:rPr>
        <w:t>Krakow</w:t>
      </w:r>
      <w:proofErr w:type="spellEnd"/>
      <w:r w:rsidRPr="00C32C7F">
        <w:rPr>
          <w:lang w:val="uk-UA"/>
        </w:rPr>
        <w:t xml:space="preserve">, </w:t>
      </w:r>
      <w:proofErr w:type="spellStart"/>
      <w:r w:rsidRPr="00C32C7F">
        <w:rPr>
          <w:lang w:val="uk-UA"/>
        </w:rPr>
        <w:t>Poland</w:t>
      </w:r>
      <w:proofErr w:type="spellEnd"/>
      <w:r w:rsidRPr="00C32C7F">
        <w:rPr>
          <w:lang w:val="uk-UA"/>
        </w:rPr>
        <w:t xml:space="preserve"> </w:t>
      </w:r>
      <w:proofErr w:type="spellStart"/>
      <w:r w:rsidRPr="00C32C7F">
        <w:rPr>
          <w:lang w:val="uk-UA"/>
        </w:rPr>
        <w:t>Prof</w:t>
      </w:r>
      <w:proofErr w:type="spellEnd"/>
      <w:r w:rsidRPr="00C32C7F">
        <w:rPr>
          <w:lang w:val="uk-UA"/>
        </w:rPr>
        <w:t xml:space="preserve">. L. </w:t>
      </w:r>
      <w:proofErr w:type="spellStart"/>
      <w:r w:rsidRPr="00C32C7F">
        <w:rPr>
          <w:lang w:val="uk-UA"/>
        </w:rPr>
        <w:t>Plachta</w:t>
      </w:r>
      <w:proofErr w:type="spellEnd"/>
      <w:r w:rsidRPr="00C32C7F">
        <w:rPr>
          <w:lang w:val="uk-UA"/>
        </w:rPr>
        <w:t>). Білостоцьким університетом (проф. Ян Зелінські) (Польща).</w:t>
      </w:r>
    </w:p>
    <w:p w14:paraId="6EB77FD0" w14:textId="77777777" w:rsidR="00221703" w:rsidRPr="00191A75" w:rsidRDefault="00221703" w:rsidP="00221703">
      <w:pPr>
        <w:ind w:firstLine="708"/>
        <w:jc w:val="both"/>
        <w:rPr>
          <w:noProof/>
          <w:lang w:val="uk-UA"/>
        </w:rPr>
      </w:pPr>
      <w:r w:rsidRPr="00191A75">
        <w:rPr>
          <w:lang w:val="uk-UA"/>
        </w:rPr>
        <w:t>Наукові результати викладачів факультету</w:t>
      </w:r>
      <w:r w:rsidRPr="00191A75">
        <w:rPr>
          <w:noProof/>
          <w:lang w:val="uk-UA"/>
        </w:rPr>
        <w:t xml:space="preserve"> були представлені на </w:t>
      </w:r>
      <w:r>
        <w:rPr>
          <w:noProof/>
          <w:lang w:val="uk-UA"/>
        </w:rPr>
        <w:t>11</w:t>
      </w:r>
      <w:r w:rsidRPr="00191A75">
        <w:rPr>
          <w:noProof/>
          <w:lang w:val="uk-UA"/>
        </w:rPr>
        <w:t>-</w:t>
      </w:r>
      <w:r>
        <w:rPr>
          <w:noProof/>
          <w:lang w:val="uk-UA"/>
        </w:rPr>
        <w:t>ти</w:t>
      </w:r>
      <w:r w:rsidRPr="00191A75">
        <w:rPr>
          <w:noProof/>
          <w:lang w:val="uk-UA"/>
        </w:rPr>
        <w:t xml:space="preserve"> міжнародних наукових конференціях за межами України:</w:t>
      </w:r>
    </w:p>
    <w:p w14:paraId="10AF3811" w14:textId="77777777" w:rsidR="00221703" w:rsidRPr="00191A75" w:rsidRDefault="00221703" w:rsidP="00221703">
      <w:pPr>
        <w:numPr>
          <w:ilvl w:val="0"/>
          <w:numId w:val="8"/>
        </w:numPr>
        <w:tabs>
          <w:tab w:val="clear" w:pos="1428"/>
          <w:tab w:val="num" w:pos="720"/>
        </w:tabs>
        <w:ind w:left="720"/>
        <w:jc w:val="both"/>
        <w:rPr>
          <w:lang w:val="uk-UA"/>
        </w:rPr>
      </w:pPr>
      <w:proofErr w:type="spellStart"/>
      <w:r w:rsidRPr="00191A75">
        <w:rPr>
          <w:lang w:val="uk-UA" w:eastAsia="zh-CN"/>
        </w:rPr>
        <w:t>Eighth</w:t>
      </w:r>
      <w:proofErr w:type="spellEnd"/>
      <w:r w:rsidRPr="00191A75">
        <w:rPr>
          <w:lang w:val="uk-UA" w:eastAsia="zh-CN"/>
        </w:rPr>
        <w:t xml:space="preserve"> </w:t>
      </w:r>
      <w:proofErr w:type="spellStart"/>
      <w:r w:rsidRPr="00191A75">
        <w:rPr>
          <w:lang w:val="uk-UA" w:eastAsia="zh-CN"/>
        </w:rPr>
        <w:t>International</w:t>
      </w:r>
      <w:proofErr w:type="spellEnd"/>
      <w:r w:rsidRPr="00191A75">
        <w:rPr>
          <w:lang w:val="uk-UA" w:eastAsia="zh-CN"/>
        </w:rPr>
        <w:t xml:space="preserve"> </w:t>
      </w:r>
      <w:proofErr w:type="spellStart"/>
      <w:r w:rsidRPr="00191A75">
        <w:rPr>
          <w:lang w:val="uk-UA" w:eastAsia="zh-CN"/>
        </w:rPr>
        <w:t>Congress</w:t>
      </w:r>
      <w:proofErr w:type="spellEnd"/>
      <w:r w:rsidRPr="00191A75">
        <w:rPr>
          <w:lang w:val="uk-UA" w:eastAsia="zh-CN"/>
        </w:rPr>
        <w:t xml:space="preserve"> </w:t>
      </w:r>
      <w:proofErr w:type="spellStart"/>
      <w:r w:rsidRPr="00191A75">
        <w:rPr>
          <w:lang w:val="uk-UA" w:eastAsia="zh-CN"/>
        </w:rPr>
        <w:t>on</w:t>
      </w:r>
      <w:proofErr w:type="spellEnd"/>
      <w:r w:rsidRPr="00191A75">
        <w:rPr>
          <w:lang w:val="uk-UA" w:eastAsia="zh-CN"/>
        </w:rPr>
        <w:t xml:space="preserve"> </w:t>
      </w:r>
      <w:proofErr w:type="spellStart"/>
      <w:r w:rsidRPr="00191A75">
        <w:rPr>
          <w:lang w:val="uk-UA" w:eastAsia="zh-CN"/>
        </w:rPr>
        <w:t>Information</w:t>
      </w:r>
      <w:proofErr w:type="spellEnd"/>
      <w:r w:rsidRPr="00191A75">
        <w:rPr>
          <w:lang w:val="uk-UA" w:eastAsia="zh-CN"/>
        </w:rPr>
        <w:t xml:space="preserve"> </w:t>
      </w:r>
      <w:proofErr w:type="spellStart"/>
      <w:r w:rsidRPr="00191A75">
        <w:rPr>
          <w:lang w:val="uk-UA" w:eastAsia="zh-CN"/>
        </w:rPr>
        <w:t>and</w:t>
      </w:r>
      <w:proofErr w:type="spellEnd"/>
      <w:r w:rsidRPr="00191A75">
        <w:rPr>
          <w:lang w:val="uk-UA" w:eastAsia="zh-CN"/>
        </w:rPr>
        <w:t xml:space="preserve"> </w:t>
      </w:r>
      <w:proofErr w:type="spellStart"/>
      <w:r w:rsidRPr="00191A75">
        <w:rPr>
          <w:lang w:val="uk-UA" w:eastAsia="zh-CN"/>
        </w:rPr>
        <w:t>Communication</w:t>
      </w:r>
      <w:proofErr w:type="spellEnd"/>
      <w:r w:rsidRPr="00191A75">
        <w:rPr>
          <w:lang w:val="uk-UA" w:eastAsia="zh-CN"/>
        </w:rPr>
        <w:t xml:space="preserve"> </w:t>
      </w:r>
      <w:proofErr w:type="spellStart"/>
      <w:r w:rsidRPr="00191A75">
        <w:rPr>
          <w:lang w:val="uk-UA" w:eastAsia="zh-CN"/>
        </w:rPr>
        <w:t>Technology</w:t>
      </w:r>
      <w:proofErr w:type="spellEnd"/>
      <w:r w:rsidRPr="00191A75">
        <w:rPr>
          <w:lang w:val="uk-UA" w:eastAsia="zh-CN"/>
        </w:rPr>
        <w:t xml:space="preserve"> ICICT 2023, </w:t>
      </w:r>
      <w:proofErr w:type="spellStart"/>
      <w:r w:rsidRPr="00191A75">
        <w:rPr>
          <w:lang w:val="uk-UA" w:eastAsia="zh-CN"/>
        </w:rPr>
        <w:t>London</w:t>
      </w:r>
      <w:proofErr w:type="spellEnd"/>
      <w:r w:rsidRPr="00191A75">
        <w:rPr>
          <w:lang w:val="uk-UA" w:eastAsia="zh-CN"/>
        </w:rPr>
        <w:t xml:space="preserve">, </w:t>
      </w:r>
      <w:proofErr w:type="spellStart"/>
      <w:r w:rsidRPr="00191A75">
        <w:rPr>
          <w:lang w:val="uk-UA" w:eastAsia="zh-CN"/>
        </w:rPr>
        <w:t>United</w:t>
      </w:r>
      <w:proofErr w:type="spellEnd"/>
      <w:r w:rsidRPr="00191A75">
        <w:rPr>
          <w:lang w:val="uk-UA" w:eastAsia="zh-CN"/>
        </w:rPr>
        <w:t xml:space="preserve"> </w:t>
      </w:r>
      <w:proofErr w:type="spellStart"/>
      <w:r w:rsidRPr="00191A75">
        <w:rPr>
          <w:lang w:val="uk-UA" w:eastAsia="zh-CN"/>
        </w:rPr>
        <w:t>Kingdom</w:t>
      </w:r>
      <w:proofErr w:type="spellEnd"/>
      <w:r w:rsidRPr="00191A75">
        <w:rPr>
          <w:lang w:val="uk-UA" w:eastAsia="zh-CN"/>
        </w:rPr>
        <w:t xml:space="preserve">, 20-23 </w:t>
      </w:r>
      <w:proofErr w:type="spellStart"/>
      <w:r w:rsidRPr="00191A75">
        <w:rPr>
          <w:lang w:val="uk-UA" w:eastAsia="zh-CN"/>
        </w:rPr>
        <w:t>February</w:t>
      </w:r>
      <w:proofErr w:type="spellEnd"/>
      <w:r w:rsidRPr="00191A75">
        <w:rPr>
          <w:lang w:val="uk-UA" w:eastAsia="zh-CN"/>
        </w:rPr>
        <w:t xml:space="preserve"> 2023</w:t>
      </w:r>
    </w:p>
    <w:p w14:paraId="2D068E10" w14:textId="77777777" w:rsidR="00221703" w:rsidRPr="00191A75" w:rsidRDefault="00221703" w:rsidP="00221703">
      <w:pPr>
        <w:numPr>
          <w:ilvl w:val="0"/>
          <w:numId w:val="8"/>
        </w:numPr>
        <w:tabs>
          <w:tab w:val="clear" w:pos="1428"/>
          <w:tab w:val="num" w:pos="720"/>
        </w:tabs>
        <w:ind w:left="720"/>
        <w:jc w:val="both"/>
        <w:rPr>
          <w:lang w:val="uk-UA"/>
        </w:rPr>
      </w:pPr>
      <w:r w:rsidRPr="00191A75">
        <w:rPr>
          <w:lang w:val="uk-UA" w:eastAsia="zh-CN"/>
        </w:rPr>
        <w:t xml:space="preserve">21st IMACS </w:t>
      </w:r>
      <w:proofErr w:type="spellStart"/>
      <w:r w:rsidRPr="00191A75">
        <w:rPr>
          <w:lang w:val="uk-UA" w:eastAsia="zh-CN"/>
        </w:rPr>
        <w:t>World</w:t>
      </w:r>
      <w:proofErr w:type="spellEnd"/>
      <w:r w:rsidRPr="00191A75">
        <w:rPr>
          <w:lang w:val="uk-UA" w:eastAsia="zh-CN"/>
        </w:rPr>
        <w:t xml:space="preserve"> </w:t>
      </w:r>
      <w:proofErr w:type="spellStart"/>
      <w:r w:rsidRPr="00191A75">
        <w:rPr>
          <w:lang w:val="uk-UA" w:eastAsia="zh-CN"/>
        </w:rPr>
        <w:t>Congress</w:t>
      </w:r>
      <w:proofErr w:type="spellEnd"/>
      <w:r w:rsidRPr="00191A75">
        <w:rPr>
          <w:lang w:val="uk-UA" w:eastAsia="zh-CN"/>
        </w:rPr>
        <w:t>, Рим, Італія, 11-15 вересня 2023</w:t>
      </w:r>
    </w:p>
    <w:p w14:paraId="6F84C3E4" w14:textId="77777777" w:rsidR="00221703" w:rsidRPr="00191A75" w:rsidRDefault="00221703" w:rsidP="00221703">
      <w:pPr>
        <w:numPr>
          <w:ilvl w:val="0"/>
          <w:numId w:val="8"/>
        </w:numPr>
        <w:tabs>
          <w:tab w:val="clear" w:pos="1428"/>
          <w:tab w:val="num" w:pos="720"/>
        </w:tabs>
        <w:ind w:left="720"/>
        <w:jc w:val="both"/>
        <w:rPr>
          <w:lang w:val="uk-UA"/>
        </w:rPr>
      </w:pPr>
      <w:r w:rsidRPr="00191A75">
        <w:rPr>
          <w:lang w:val="uk-UA" w:eastAsia="zh-CN"/>
        </w:rPr>
        <w:t xml:space="preserve">XXXVIІ </w:t>
      </w:r>
      <w:proofErr w:type="spellStart"/>
      <w:r w:rsidRPr="00191A75">
        <w:rPr>
          <w:lang w:val="uk-UA" w:eastAsia="zh-CN"/>
        </w:rPr>
        <w:t>International</w:t>
      </w:r>
      <w:proofErr w:type="spellEnd"/>
      <w:r w:rsidRPr="00191A75">
        <w:rPr>
          <w:lang w:val="uk-UA" w:eastAsia="zh-CN"/>
        </w:rPr>
        <w:t xml:space="preserve"> </w:t>
      </w:r>
      <w:proofErr w:type="spellStart"/>
      <w:r w:rsidRPr="00191A75">
        <w:rPr>
          <w:lang w:val="uk-UA" w:eastAsia="zh-CN"/>
        </w:rPr>
        <w:t>conference</w:t>
      </w:r>
      <w:proofErr w:type="spellEnd"/>
      <w:r w:rsidRPr="00191A75">
        <w:rPr>
          <w:lang w:val="uk-UA" w:eastAsia="zh-CN"/>
        </w:rPr>
        <w:t xml:space="preserve"> </w:t>
      </w:r>
      <w:proofErr w:type="spellStart"/>
      <w:r w:rsidRPr="00191A75">
        <w:rPr>
          <w:lang w:val="uk-UA" w:eastAsia="zh-CN"/>
        </w:rPr>
        <w:t>problems</w:t>
      </w:r>
      <w:proofErr w:type="spellEnd"/>
      <w:r w:rsidRPr="00191A75">
        <w:rPr>
          <w:lang w:val="uk-UA" w:eastAsia="zh-CN"/>
        </w:rPr>
        <w:t xml:space="preserve"> </w:t>
      </w:r>
      <w:proofErr w:type="spellStart"/>
      <w:r w:rsidRPr="00191A75">
        <w:rPr>
          <w:lang w:val="uk-UA" w:eastAsia="zh-CN"/>
        </w:rPr>
        <w:t>of</w:t>
      </w:r>
      <w:proofErr w:type="spellEnd"/>
      <w:r w:rsidRPr="00191A75">
        <w:rPr>
          <w:lang w:val="uk-UA" w:eastAsia="zh-CN"/>
        </w:rPr>
        <w:t xml:space="preserve"> </w:t>
      </w:r>
      <w:proofErr w:type="spellStart"/>
      <w:r w:rsidRPr="00191A75">
        <w:rPr>
          <w:lang w:val="uk-UA" w:eastAsia="zh-CN"/>
        </w:rPr>
        <w:t>decision</w:t>
      </w:r>
      <w:proofErr w:type="spellEnd"/>
      <w:r w:rsidRPr="00191A75">
        <w:rPr>
          <w:lang w:val="uk-UA" w:eastAsia="zh-CN"/>
        </w:rPr>
        <w:t xml:space="preserve"> </w:t>
      </w:r>
      <w:proofErr w:type="spellStart"/>
      <w:r w:rsidRPr="00191A75">
        <w:rPr>
          <w:lang w:val="uk-UA" w:eastAsia="zh-CN"/>
        </w:rPr>
        <w:t>making</w:t>
      </w:r>
      <w:proofErr w:type="spellEnd"/>
      <w:r w:rsidRPr="00191A75">
        <w:rPr>
          <w:lang w:val="uk-UA" w:eastAsia="zh-CN"/>
        </w:rPr>
        <w:t xml:space="preserve"> </w:t>
      </w:r>
      <w:proofErr w:type="spellStart"/>
      <w:r w:rsidRPr="00191A75">
        <w:rPr>
          <w:lang w:val="uk-UA" w:eastAsia="zh-CN"/>
        </w:rPr>
        <w:t>under</w:t>
      </w:r>
      <w:proofErr w:type="spellEnd"/>
      <w:r w:rsidRPr="00191A75">
        <w:rPr>
          <w:lang w:val="uk-UA" w:eastAsia="zh-CN"/>
        </w:rPr>
        <w:t xml:space="preserve"> </w:t>
      </w:r>
      <w:proofErr w:type="spellStart"/>
      <w:r w:rsidRPr="00191A75">
        <w:rPr>
          <w:lang w:val="uk-UA" w:eastAsia="zh-CN"/>
        </w:rPr>
        <w:t>uncertainties</w:t>
      </w:r>
      <w:proofErr w:type="spellEnd"/>
      <w:r w:rsidRPr="00191A75">
        <w:rPr>
          <w:lang w:val="uk-UA" w:eastAsia="zh-CN"/>
        </w:rPr>
        <w:t xml:space="preserve"> (PDMU-2022). – </w:t>
      </w:r>
      <w:proofErr w:type="spellStart"/>
      <w:r w:rsidRPr="00191A75">
        <w:rPr>
          <w:lang w:val="uk-UA" w:eastAsia="zh-CN"/>
        </w:rPr>
        <w:t>Sheki-Lankaran</w:t>
      </w:r>
      <w:proofErr w:type="spellEnd"/>
      <w:r w:rsidRPr="00191A75">
        <w:rPr>
          <w:lang w:val="uk-UA" w:eastAsia="zh-CN"/>
        </w:rPr>
        <w:t xml:space="preserve">, </w:t>
      </w:r>
      <w:proofErr w:type="spellStart"/>
      <w:r w:rsidRPr="00191A75">
        <w:rPr>
          <w:lang w:val="uk-UA" w:eastAsia="zh-CN"/>
        </w:rPr>
        <w:t>Republic</w:t>
      </w:r>
      <w:proofErr w:type="spellEnd"/>
      <w:r w:rsidRPr="00191A75">
        <w:rPr>
          <w:lang w:val="uk-UA" w:eastAsia="zh-CN"/>
        </w:rPr>
        <w:t xml:space="preserve"> </w:t>
      </w:r>
      <w:proofErr w:type="spellStart"/>
      <w:r w:rsidRPr="00191A75">
        <w:rPr>
          <w:lang w:val="uk-UA" w:eastAsia="zh-CN"/>
        </w:rPr>
        <w:t>of</w:t>
      </w:r>
      <w:proofErr w:type="spellEnd"/>
      <w:r w:rsidRPr="00191A75">
        <w:rPr>
          <w:lang w:val="uk-UA" w:eastAsia="zh-CN"/>
        </w:rPr>
        <w:t xml:space="preserve"> </w:t>
      </w:r>
      <w:proofErr w:type="spellStart"/>
      <w:r w:rsidRPr="00191A75">
        <w:rPr>
          <w:lang w:val="uk-UA" w:eastAsia="zh-CN"/>
        </w:rPr>
        <w:t>Azerbaijan</w:t>
      </w:r>
      <w:proofErr w:type="spellEnd"/>
      <w:r w:rsidRPr="00191A75">
        <w:rPr>
          <w:lang w:val="uk-UA" w:eastAsia="zh-CN"/>
        </w:rPr>
        <w:t xml:space="preserve">, 23-25 </w:t>
      </w:r>
      <w:proofErr w:type="spellStart"/>
      <w:r w:rsidRPr="00191A75">
        <w:rPr>
          <w:lang w:val="uk-UA" w:eastAsia="zh-CN"/>
        </w:rPr>
        <w:t>november</w:t>
      </w:r>
      <w:proofErr w:type="spellEnd"/>
      <w:r w:rsidRPr="00191A75">
        <w:rPr>
          <w:lang w:val="uk-UA" w:eastAsia="zh-CN"/>
        </w:rPr>
        <w:t xml:space="preserve"> 2022</w:t>
      </w:r>
    </w:p>
    <w:bookmarkEnd w:id="3"/>
    <w:p w14:paraId="535BF7FD" w14:textId="77777777" w:rsidR="00221703" w:rsidRDefault="00221703" w:rsidP="00221703">
      <w:pPr>
        <w:numPr>
          <w:ilvl w:val="0"/>
          <w:numId w:val="8"/>
        </w:numPr>
        <w:tabs>
          <w:tab w:val="clear" w:pos="1428"/>
          <w:tab w:val="num" w:pos="720"/>
        </w:tabs>
        <w:ind w:left="720"/>
        <w:jc w:val="both"/>
        <w:rPr>
          <w:lang w:val="uk-UA" w:eastAsia="zh-CN"/>
        </w:rPr>
      </w:pPr>
      <w:r w:rsidRPr="00191A75">
        <w:rPr>
          <w:lang w:val="uk-UA" w:eastAsia="zh-CN"/>
        </w:rPr>
        <w:t xml:space="preserve">XXXІ </w:t>
      </w:r>
      <w:proofErr w:type="spellStart"/>
      <w:r w:rsidRPr="00191A75">
        <w:rPr>
          <w:lang w:val="uk-UA" w:eastAsia="zh-CN"/>
        </w:rPr>
        <w:t>International</w:t>
      </w:r>
      <w:proofErr w:type="spellEnd"/>
      <w:r w:rsidRPr="00191A75">
        <w:rPr>
          <w:lang w:val="uk-UA" w:eastAsia="zh-CN"/>
        </w:rPr>
        <w:t xml:space="preserve"> </w:t>
      </w:r>
      <w:proofErr w:type="spellStart"/>
      <w:r w:rsidRPr="00191A75">
        <w:rPr>
          <w:lang w:val="uk-UA" w:eastAsia="zh-CN"/>
        </w:rPr>
        <w:t>Conference</w:t>
      </w:r>
      <w:proofErr w:type="spellEnd"/>
      <w:r w:rsidRPr="00191A75">
        <w:rPr>
          <w:lang w:val="uk-UA" w:eastAsia="zh-CN"/>
        </w:rPr>
        <w:t xml:space="preserve"> “CAD </w:t>
      </w:r>
      <w:proofErr w:type="spellStart"/>
      <w:r w:rsidRPr="00191A75">
        <w:rPr>
          <w:lang w:val="uk-UA" w:eastAsia="zh-CN"/>
        </w:rPr>
        <w:t>in</w:t>
      </w:r>
      <w:proofErr w:type="spellEnd"/>
      <w:r w:rsidRPr="00191A75">
        <w:rPr>
          <w:lang w:val="uk-UA" w:eastAsia="zh-CN"/>
        </w:rPr>
        <w:t xml:space="preserve"> </w:t>
      </w:r>
      <w:proofErr w:type="spellStart"/>
      <w:r w:rsidRPr="00191A75">
        <w:rPr>
          <w:lang w:val="uk-UA" w:eastAsia="zh-CN"/>
        </w:rPr>
        <w:t>Machinery</w:t>
      </w:r>
      <w:proofErr w:type="spellEnd"/>
      <w:r w:rsidRPr="00191A75">
        <w:rPr>
          <w:lang w:val="uk-UA" w:eastAsia="zh-CN"/>
        </w:rPr>
        <w:t xml:space="preserve"> </w:t>
      </w:r>
      <w:proofErr w:type="spellStart"/>
      <w:r w:rsidRPr="00191A75">
        <w:rPr>
          <w:lang w:val="uk-UA" w:eastAsia="zh-CN"/>
        </w:rPr>
        <w:t>Design</w:t>
      </w:r>
      <w:proofErr w:type="spellEnd"/>
      <w:r w:rsidRPr="00191A75">
        <w:rPr>
          <w:lang w:val="uk-UA" w:eastAsia="zh-CN"/>
        </w:rPr>
        <w:t xml:space="preserve">. </w:t>
      </w:r>
      <w:proofErr w:type="spellStart"/>
      <w:r w:rsidRPr="00191A75">
        <w:rPr>
          <w:lang w:val="uk-UA" w:eastAsia="zh-CN"/>
        </w:rPr>
        <w:t>Implementation</w:t>
      </w:r>
      <w:proofErr w:type="spellEnd"/>
      <w:r w:rsidRPr="00191A75">
        <w:rPr>
          <w:lang w:val="uk-UA" w:eastAsia="zh-CN"/>
        </w:rPr>
        <w:t xml:space="preserve"> </w:t>
      </w:r>
      <w:proofErr w:type="spellStart"/>
      <w:r w:rsidRPr="00191A75">
        <w:rPr>
          <w:lang w:val="uk-UA" w:eastAsia="zh-CN"/>
        </w:rPr>
        <w:t>and</w:t>
      </w:r>
      <w:proofErr w:type="spellEnd"/>
      <w:r w:rsidRPr="00191A75">
        <w:rPr>
          <w:lang w:val="uk-UA" w:eastAsia="zh-CN"/>
        </w:rPr>
        <w:t xml:space="preserve"> </w:t>
      </w:r>
      <w:proofErr w:type="spellStart"/>
      <w:r w:rsidRPr="00191A75">
        <w:rPr>
          <w:lang w:val="uk-UA" w:eastAsia="zh-CN"/>
        </w:rPr>
        <w:t>Educational</w:t>
      </w:r>
      <w:proofErr w:type="spellEnd"/>
      <w:r w:rsidRPr="00191A75">
        <w:rPr>
          <w:lang w:val="uk-UA" w:eastAsia="zh-CN"/>
        </w:rPr>
        <w:t xml:space="preserve"> </w:t>
      </w:r>
      <w:proofErr w:type="spellStart"/>
      <w:r w:rsidRPr="00191A75">
        <w:rPr>
          <w:lang w:val="uk-UA" w:eastAsia="zh-CN"/>
        </w:rPr>
        <w:t>Issues</w:t>
      </w:r>
      <w:proofErr w:type="spellEnd"/>
      <w:r w:rsidRPr="00191A75">
        <w:rPr>
          <w:lang w:val="uk-UA" w:eastAsia="zh-CN"/>
        </w:rPr>
        <w:t xml:space="preserve">”, CADMD 2023, 26-28 </w:t>
      </w:r>
      <w:proofErr w:type="spellStart"/>
      <w:r w:rsidRPr="00191A75">
        <w:rPr>
          <w:lang w:val="uk-UA" w:eastAsia="zh-CN"/>
        </w:rPr>
        <w:t>October</w:t>
      </w:r>
      <w:proofErr w:type="spellEnd"/>
      <w:r w:rsidRPr="00191A75">
        <w:rPr>
          <w:lang w:val="uk-UA" w:eastAsia="zh-CN"/>
        </w:rPr>
        <w:t xml:space="preserve">, 2023 </w:t>
      </w:r>
      <w:proofErr w:type="spellStart"/>
      <w:r w:rsidRPr="00191A75">
        <w:rPr>
          <w:lang w:val="uk-UA" w:eastAsia="zh-CN"/>
        </w:rPr>
        <w:t>Supraśl</w:t>
      </w:r>
      <w:proofErr w:type="spellEnd"/>
      <w:r w:rsidRPr="00191A75">
        <w:rPr>
          <w:lang w:val="uk-UA" w:eastAsia="zh-CN"/>
        </w:rPr>
        <w:t xml:space="preserve">, </w:t>
      </w:r>
      <w:proofErr w:type="spellStart"/>
      <w:r w:rsidRPr="00191A75">
        <w:rPr>
          <w:lang w:val="uk-UA" w:eastAsia="zh-CN"/>
        </w:rPr>
        <w:t>Poland</w:t>
      </w:r>
      <w:proofErr w:type="spellEnd"/>
    </w:p>
    <w:p w14:paraId="0A458FFC" w14:textId="77777777" w:rsidR="00221703" w:rsidRDefault="00221703" w:rsidP="00221703">
      <w:pPr>
        <w:numPr>
          <w:ilvl w:val="0"/>
          <w:numId w:val="8"/>
        </w:numPr>
        <w:tabs>
          <w:tab w:val="clear" w:pos="1428"/>
          <w:tab w:val="num" w:pos="720"/>
        </w:tabs>
        <w:ind w:left="720"/>
        <w:jc w:val="both"/>
        <w:rPr>
          <w:lang w:val="uk-UA" w:eastAsia="zh-CN"/>
        </w:rPr>
      </w:pPr>
      <w:r w:rsidRPr="00297093">
        <w:rPr>
          <w:lang w:val="uk-UA" w:eastAsia="zh-CN"/>
        </w:rPr>
        <w:t xml:space="preserve">17th </w:t>
      </w:r>
      <w:proofErr w:type="spellStart"/>
      <w:r w:rsidRPr="00297093">
        <w:rPr>
          <w:lang w:val="uk-UA" w:eastAsia="zh-CN"/>
        </w:rPr>
        <w:t>International</w:t>
      </w:r>
      <w:proofErr w:type="spellEnd"/>
      <w:r w:rsidRPr="00297093">
        <w:rPr>
          <w:lang w:val="uk-UA" w:eastAsia="zh-CN"/>
        </w:rPr>
        <w:t xml:space="preserve"> </w:t>
      </w:r>
      <w:proofErr w:type="spellStart"/>
      <w:r w:rsidRPr="00297093">
        <w:rPr>
          <w:lang w:val="uk-UA" w:eastAsia="zh-CN"/>
        </w:rPr>
        <w:t>Conference</w:t>
      </w:r>
      <w:proofErr w:type="spellEnd"/>
      <w:r w:rsidRPr="00297093">
        <w:rPr>
          <w:lang w:val="uk-UA" w:eastAsia="zh-CN"/>
        </w:rPr>
        <w:t xml:space="preserve"> </w:t>
      </w:r>
      <w:proofErr w:type="spellStart"/>
      <w:r w:rsidRPr="00297093">
        <w:rPr>
          <w:lang w:val="uk-UA" w:eastAsia="zh-CN"/>
        </w:rPr>
        <w:t>on</w:t>
      </w:r>
      <w:proofErr w:type="spellEnd"/>
      <w:r w:rsidRPr="00297093">
        <w:rPr>
          <w:lang w:val="uk-UA" w:eastAsia="zh-CN"/>
        </w:rPr>
        <w:t xml:space="preserve"> </w:t>
      </w:r>
      <w:proofErr w:type="spellStart"/>
      <w:r w:rsidRPr="00297093">
        <w:rPr>
          <w:lang w:val="uk-UA" w:eastAsia="zh-CN"/>
        </w:rPr>
        <w:t>the</w:t>
      </w:r>
      <w:proofErr w:type="spellEnd"/>
      <w:r w:rsidRPr="00297093">
        <w:rPr>
          <w:lang w:val="uk-UA" w:eastAsia="zh-CN"/>
        </w:rPr>
        <w:t xml:space="preserve"> </w:t>
      </w:r>
      <w:proofErr w:type="spellStart"/>
      <w:r w:rsidRPr="00297093">
        <w:rPr>
          <w:lang w:val="uk-UA" w:eastAsia="zh-CN"/>
        </w:rPr>
        <w:t>Experience</w:t>
      </w:r>
      <w:proofErr w:type="spellEnd"/>
      <w:r w:rsidRPr="00297093">
        <w:rPr>
          <w:lang w:val="uk-UA" w:eastAsia="zh-CN"/>
        </w:rPr>
        <w:t xml:space="preserve"> </w:t>
      </w:r>
      <w:proofErr w:type="spellStart"/>
      <w:r w:rsidRPr="00297093">
        <w:rPr>
          <w:lang w:val="uk-UA" w:eastAsia="zh-CN"/>
        </w:rPr>
        <w:t>of</w:t>
      </w:r>
      <w:proofErr w:type="spellEnd"/>
      <w:r w:rsidRPr="00297093">
        <w:rPr>
          <w:lang w:val="uk-UA" w:eastAsia="zh-CN"/>
        </w:rPr>
        <w:t xml:space="preserve"> </w:t>
      </w:r>
      <w:proofErr w:type="spellStart"/>
      <w:r w:rsidRPr="00297093">
        <w:rPr>
          <w:lang w:val="uk-UA" w:eastAsia="zh-CN"/>
        </w:rPr>
        <w:t>Designing</w:t>
      </w:r>
      <w:proofErr w:type="spellEnd"/>
      <w:r w:rsidRPr="00297093">
        <w:rPr>
          <w:lang w:val="uk-UA" w:eastAsia="zh-CN"/>
        </w:rPr>
        <w:t xml:space="preserve"> </w:t>
      </w:r>
      <w:proofErr w:type="spellStart"/>
      <w:r w:rsidRPr="00297093">
        <w:rPr>
          <w:lang w:val="uk-UA" w:eastAsia="zh-CN"/>
        </w:rPr>
        <w:t>and</w:t>
      </w:r>
      <w:proofErr w:type="spellEnd"/>
      <w:r w:rsidRPr="00297093">
        <w:rPr>
          <w:lang w:val="uk-UA" w:eastAsia="zh-CN"/>
        </w:rPr>
        <w:t xml:space="preserve"> </w:t>
      </w:r>
      <w:proofErr w:type="spellStart"/>
      <w:r w:rsidRPr="00297093">
        <w:rPr>
          <w:lang w:val="uk-UA" w:eastAsia="zh-CN"/>
        </w:rPr>
        <w:t>Application</w:t>
      </w:r>
      <w:proofErr w:type="spellEnd"/>
      <w:r w:rsidRPr="00297093">
        <w:rPr>
          <w:lang w:val="uk-UA" w:eastAsia="zh-CN"/>
        </w:rPr>
        <w:t xml:space="preserve"> </w:t>
      </w:r>
      <w:proofErr w:type="spellStart"/>
      <w:r w:rsidRPr="00297093">
        <w:rPr>
          <w:lang w:val="uk-UA" w:eastAsia="zh-CN"/>
        </w:rPr>
        <w:t>of</w:t>
      </w:r>
      <w:proofErr w:type="spellEnd"/>
      <w:r w:rsidRPr="00297093">
        <w:rPr>
          <w:lang w:val="uk-UA" w:eastAsia="zh-CN"/>
        </w:rPr>
        <w:t xml:space="preserve"> CAD </w:t>
      </w:r>
      <w:proofErr w:type="spellStart"/>
      <w:r w:rsidRPr="00297093">
        <w:rPr>
          <w:lang w:val="uk-UA" w:eastAsia="zh-CN"/>
        </w:rPr>
        <w:t>Systems</w:t>
      </w:r>
      <w:proofErr w:type="spellEnd"/>
      <w:r w:rsidRPr="00297093">
        <w:rPr>
          <w:lang w:val="uk-UA" w:eastAsia="zh-CN"/>
        </w:rPr>
        <w:t xml:space="preserve"> (CADSM), </w:t>
      </w:r>
      <w:proofErr w:type="spellStart"/>
      <w:r w:rsidRPr="00297093">
        <w:rPr>
          <w:lang w:val="uk-UA" w:eastAsia="zh-CN"/>
        </w:rPr>
        <w:t>Jaroslaw</w:t>
      </w:r>
      <w:proofErr w:type="spellEnd"/>
      <w:r w:rsidRPr="00297093">
        <w:rPr>
          <w:lang w:val="uk-UA" w:eastAsia="zh-CN"/>
        </w:rPr>
        <w:t xml:space="preserve">, </w:t>
      </w:r>
      <w:proofErr w:type="spellStart"/>
      <w:r w:rsidRPr="00297093">
        <w:rPr>
          <w:lang w:val="uk-UA" w:eastAsia="zh-CN"/>
        </w:rPr>
        <w:t>Poland</w:t>
      </w:r>
      <w:proofErr w:type="spellEnd"/>
      <w:r w:rsidRPr="00297093">
        <w:rPr>
          <w:lang w:val="uk-UA" w:eastAsia="zh-CN"/>
        </w:rPr>
        <w:t>, 2023</w:t>
      </w:r>
    </w:p>
    <w:p w14:paraId="29B17FAE" w14:textId="77777777" w:rsidR="00221703" w:rsidRDefault="00221703" w:rsidP="00221703">
      <w:pPr>
        <w:numPr>
          <w:ilvl w:val="0"/>
          <w:numId w:val="8"/>
        </w:numPr>
        <w:tabs>
          <w:tab w:val="clear" w:pos="1428"/>
          <w:tab w:val="num" w:pos="720"/>
        </w:tabs>
        <w:ind w:left="720"/>
        <w:jc w:val="both"/>
        <w:rPr>
          <w:lang w:val="uk-UA" w:eastAsia="zh-CN"/>
        </w:rPr>
      </w:pPr>
      <w:proofErr w:type="spellStart"/>
      <w:r w:rsidRPr="008043EF">
        <w:rPr>
          <w:lang w:val="uk-UA" w:eastAsia="zh-CN"/>
        </w:rPr>
        <w:t>XXVIIIth</w:t>
      </w:r>
      <w:proofErr w:type="spellEnd"/>
      <w:r w:rsidRPr="008043EF">
        <w:rPr>
          <w:lang w:val="uk-UA" w:eastAsia="zh-CN"/>
        </w:rPr>
        <w:t xml:space="preserve"> </w:t>
      </w:r>
      <w:proofErr w:type="spellStart"/>
      <w:r w:rsidRPr="008043EF">
        <w:rPr>
          <w:lang w:val="uk-UA" w:eastAsia="zh-CN"/>
        </w:rPr>
        <w:t>International</w:t>
      </w:r>
      <w:proofErr w:type="spellEnd"/>
      <w:r w:rsidRPr="008043EF">
        <w:rPr>
          <w:lang w:val="uk-UA" w:eastAsia="zh-CN"/>
        </w:rPr>
        <w:t xml:space="preserve"> </w:t>
      </w:r>
      <w:proofErr w:type="spellStart"/>
      <w:r w:rsidRPr="008043EF">
        <w:rPr>
          <w:lang w:val="uk-UA" w:eastAsia="zh-CN"/>
        </w:rPr>
        <w:t>Seminar</w:t>
      </w:r>
      <w:proofErr w:type="spellEnd"/>
      <w:r w:rsidRPr="008043EF">
        <w:rPr>
          <w:lang w:val="uk-UA" w:eastAsia="zh-CN"/>
        </w:rPr>
        <w:t>/</w:t>
      </w:r>
      <w:proofErr w:type="spellStart"/>
      <w:r w:rsidRPr="008043EF">
        <w:rPr>
          <w:lang w:val="uk-UA" w:eastAsia="zh-CN"/>
        </w:rPr>
        <w:t>Workshop</w:t>
      </w:r>
      <w:proofErr w:type="spellEnd"/>
      <w:r w:rsidRPr="008043EF">
        <w:rPr>
          <w:lang w:val="uk-UA" w:eastAsia="zh-CN"/>
        </w:rPr>
        <w:t xml:space="preserve"> </w:t>
      </w:r>
      <w:proofErr w:type="spellStart"/>
      <w:r w:rsidRPr="008043EF">
        <w:rPr>
          <w:lang w:val="uk-UA" w:eastAsia="zh-CN"/>
        </w:rPr>
        <w:t>Direct</w:t>
      </w:r>
      <w:proofErr w:type="spellEnd"/>
      <w:r w:rsidRPr="008043EF">
        <w:rPr>
          <w:lang w:val="uk-UA" w:eastAsia="zh-CN"/>
        </w:rPr>
        <w:t xml:space="preserve"> </w:t>
      </w:r>
      <w:proofErr w:type="spellStart"/>
      <w:r w:rsidRPr="008043EF">
        <w:rPr>
          <w:lang w:val="uk-UA" w:eastAsia="zh-CN"/>
        </w:rPr>
        <w:t>and</w:t>
      </w:r>
      <w:proofErr w:type="spellEnd"/>
      <w:r w:rsidRPr="008043EF">
        <w:rPr>
          <w:lang w:val="uk-UA" w:eastAsia="zh-CN"/>
        </w:rPr>
        <w:t xml:space="preserve"> </w:t>
      </w:r>
      <w:proofErr w:type="spellStart"/>
      <w:r w:rsidRPr="008043EF">
        <w:rPr>
          <w:lang w:val="uk-UA" w:eastAsia="zh-CN"/>
        </w:rPr>
        <w:t>Inverse</w:t>
      </w:r>
      <w:proofErr w:type="spellEnd"/>
      <w:r w:rsidRPr="008043EF">
        <w:rPr>
          <w:lang w:val="uk-UA" w:eastAsia="zh-CN"/>
        </w:rPr>
        <w:t xml:space="preserve"> </w:t>
      </w:r>
      <w:proofErr w:type="spellStart"/>
      <w:r w:rsidRPr="008043EF">
        <w:rPr>
          <w:lang w:val="uk-UA" w:eastAsia="zh-CN"/>
        </w:rPr>
        <w:t>Problems</w:t>
      </w:r>
      <w:proofErr w:type="spellEnd"/>
      <w:r w:rsidRPr="008043EF">
        <w:rPr>
          <w:lang w:val="uk-UA" w:eastAsia="zh-CN"/>
        </w:rPr>
        <w:t xml:space="preserve"> </w:t>
      </w:r>
      <w:proofErr w:type="spellStart"/>
      <w:r w:rsidRPr="008043EF">
        <w:rPr>
          <w:lang w:val="uk-UA" w:eastAsia="zh-CN"/>
        </w:rPr>
        <w:t>of</w:t>
      </w:r>
      <w:proofErr w:type="spellEnd"/>
      <w:r w:rsidRPr="008043EF">
        <w:rPr>
          <w:lang w:val="uk-UA" w:eastAsia="zh-CN"/>
        </w:rPr>
        <w:t xml:space="preserve"> </w:t>
      </w:r>
      <w:proofErr w:type="spellStart"/>
      <w:r w:rsidRPr="008043EF">
        <w:rPr>
          <w:lang w:val="uk-UA" w:eastAsia="zh-CN"/>
        </w:rPr>
        <w:t>Electromagnetic</w:t>
      </w:r>
      <w:proofErr w:type="spellEnd"/>
      <w:r w:rsidRPr="008043EF">
        <w:rPr>
          <w:lang w:val="uk-UA" w:eastAsia="zh-CN"/>
        </w:rPr>
        <w:t xml:space="preserve"> </w:t>
      </w:r>
      <w:proofErr w:type="spellStart"/>
      <w:r w:rsidRPr="008043EF">
        <w:rPr>
          <w:lang w:val="uk-UA" w:eastAsia="zh-CN"/>
        </w:rPr>
        <w:t>and</w:t>
      </w:r>
      <w:proofErr w:type="spellEnd"/>
      <w:r w:rsidRPr="008043EF">
        <w:rPr>
          <w:lang w:val="uk-UA" w:eastAsia="zh-CN"/>
        </w:rPr>
        <w:t xml:space="preserve"> </w:t>
      </w:r>
      <w:proofErr w:type="spellStart"/>
      <w:r w:rsidRPr="008043EF">
        <w:rPr>
          <w:lang w:val="uk-UA" w:eastAsia="zh-CN"/>
        </w:rPr>
        <w:t>Acoustic</w:t>
      </w:r>
      <w:proofErr w:type="spellEnd"/>
      <w:r w:rsidRPr="008043EF">
        <w:rPr>
          <w:lang w:val="uk-UA" w:eastAsia="zh-CN"/>
        </w:rPr>
        <w:t xml:space="preserve"> </w:t>
      </w:r>
      <w:proofErr w:type="spellStart"/>
      <w:r w:rsidRPr="008043EF">
        <w:rPr>
          <w:lang w:val="uk-UA" w:eastAsia="zh-CN"/>
        </w:rPr>
        <w:t>Wave</w:t>
      </w:r>
      <w:proofErr w:type="spellEnd"/>
      <w:r w:rsidRPr="008043EF">
        <w:rPr>
          <w:lang w:val="uk-UA" w:eastAsia="zh-CN"/>
        </w:rPr>
        <w:t xml:space="preserve"> </w:t>
      </w:r>
      <w:proofErr w:type="spellStart"/>
      <w:r w:rsidRPr="008043EF">
        <w:rPr>
          <w:lang w:val="uk-UA" w:eastAsia="zh-CN"/>
        </w:rPr>
        <w:t>Theory</w:t>
      </w:r>
      <w:proofErr w:type="spellEnd"/>
      <w:r w:rsidRPr="008043EF">
        <w:rPr>
          <w:lang w:val="uk-UA" w:eastAsia="zh-CN"/>
        </w:rPr>
        <w:t xml:space="preserve"> (DIPED) </w:t>
      </w:r>
      <w:proofErr w:type="spellStart"/>
      <w:r w:rsidRPr="008043EF">
        <w:rPr>
          <w:lang w:val="uk-UA" w:eastAsia="zh-CN"/>
        </w:rPr>
        <w:t>September</w:t>
      </w:r>
      <w:proofErr w:type="spellEnd"/>
      <w:r w:rsidRPr="008043EF">
        <w:rPr>
          <w:lang w:val="uk-UA" w:eastAsia="zh-CN"/>
        </w:rPr>
        <w:t xml:space="preserve"> 11-12, 2023, </w:t>
      </w:r>
      <w:proofErr w:type="spellStart"/>
      <w:r w:rsidRPr="008043EF">
        <w:rPr>
          <w:lang w:val="uk-UA" w:eastAsia="zh-CN"/>
        </w:rPr>
        <w:t>Tbilisi</w:t>
      </w:r>
      <w:proofErr w:type="spellEnd"/>
      <w:r w:rsidRPr="008043EF">
        <w:rPr>
          <w:lang w:val="uk-UA" w:eastAsia="zh-CN"/>
        </w:rPr>
        <w:t xml:space="preserve">, </w:t>
      </w:r>
      <w:proofErr w:type="spellStart"/>
      <w:r w:rsidRPr="008043EF">
        <w:rPr>
          <w:lang w:val="uk-UA" w:eastAsia="zh-CN"/>
        </w:rPr>
        <w:t>Georgia</w:t>
      </w:r>
      <w:proofErr w:type="spellEnd"/>
    </w:p>
    <w:p w14:paraId="197BF47B" w14:textId="77777777" w:rsidR="00221703" w:rsidRDefault="00221703" w:rsidP="00221703">
      <w:pPr>
        <w:numPr>
          <w:ilvl w:val="0"/>
          <w:numId w:val="8"/>
        </w:numPr>
        <w:tabs>
          <w:tab w:val="clear" w:pos="1428"/>
          <w:tab w:val="num" w:pos="720"/>
        </w:tabs>
        <w:ind w:left="720"/>
        <w:jc w:val="both"/>
        <w:rPr>
          <w:lang w:val="uk-UA" w:eastAsia="zh-CN"/>
        </w:rPr>
      </w:pPr>
      <w:r w:rsidRPr="003A131A">
        <w:rPr>
          <w:lang w:val="uk-UA" w:eastAsia="zh-CN"/>
        </w:rPr>
        <w:t xml:space="preserve">III </w:t>
      </w:r>
      <w:proofErr w:type="spellStart"/>
      <w:r w:rsidRPr="003A131A">
        <w:rPr>
          <w:lang w:val="uk-UA" w:eastAsia="zh-CN"/>
        </w:rPr>
        <w:t>International</w:t>
      </w:r>
      <w:proofErr w:type="spellEnd"/>
      <w:r w:rsidRPr="003A131A">
        <w:rPr>
          <w:lang w:val="uk-UA" w:eastAsia="zh-CN"/>
        </w:rPr>
        <w:t xml:space="preserve"> </w:t>
      </w:r>
      <w:proofErr w:type="spellStart"/>
      <w:r w:rsidRPr="003A131A">
        <w:rPr>
          <w:lang w:val="uk-UA" w:eastAsia="zh-CN"/>
        </w:rPr>
        <w:t>Scientific</w:t>
      </w:r>
      <w:proofErr w:type="spellEnd"/>
      <w:r w:rsidRPr="003A131A">
        <w:rPr>
          <w:lang w:val="uk-UA" w:eastAsia="zh-CN"/>
        </w:rPr>
        <w:t xml:space="preserve"> </w:t>
      </w:r>
      <w:proofErr w:type="spellStart"/>
      <w:r w:rsidRPr="003A131A">
        <w:rPr>
          <w:lang w:val="uk-UA" w:eastAsia="zh-CN"/>
        </w:rPr>
        <w:t>and</w:t>
      </w:r>
      <w:proofErr w:type="spellEnd"/>
      <w:r w:rsidRPr="003A131A">
        <w:rPr>
          <w:lang w:val="uk-UA" w:eastAsia="zh-CN"/>
        </w:rPr>
        <w:t xml:space="preserve"> </w:t>
      </w:r>
      <w:proofErr w:type="spellStart"/>
      <w:r w:rsidRPr="003A131A">
        <w:rPr>
          <w:lang w:val="uk-UA" w:eastAsia="zh-CN"/>
        </w:rPr>
        <w:t>Theoretical</w:t>
      </w:r>
      <w:proofErr w:type="spellEnd"/>
      <w:r w:rsidRPr="003A131A">
        <w:rPr>
          <w:lang w:val="uk-UA" w:eastAsia="zh-CN"/>
        </w:rPr>
        <w:t xml:space="preserve"> </w:t>
      </w:r>
      <w:proofErr w:type="spellStart"/>
      <w:r w:rsidRPr="003A131A">
        <w:rPr>
          <w:lang w:val="uk-UA" w:eastAsia="zh-CN"/>
        </w:rPr>
        <w:t>Conference</w:t>
      </w:r>
      <w:proofErr w:type="spellEnd"/>
      <w:r w:rsidRPr="003A131A">
        <w:rPr>
          <w:lang w:val="uk-UA" w:eastAsia="zh-CN"/>
        </w:rPr>
        <w:t xml:space="preserve"> «</w:t>
      </w:r>
      <w:proofErr w:type="spellStart"/>
      <w:r w:rsidRPr="003A131A">
        <w:rPr>
          <w:lang w:val="uk-UA" w:eastAsia="zh-CN"/>
        </w:rPr>
        <w:t>Advanced</w:t>
      </w:r>
      <w:proofErr w:type="spellEnd"/>
      <w:r w:rsidRPr="003A131A">
        <w:rPr>
          <w:lang w:val="uk-UA" w:eastAsia="zh-CN"/>
        </w:rPr>
        <w:t xml:space="preserve"> </w:t>
      </w:r>
      <w:proofErr w:type="spellStart"/>
      <w:r w:rsidRPr="003A131A">
        <w:rPr>
          <w:lang w:val="uk-UA" w:eastAsia="zh-CN"/>
        </w:rPr>
        <w:t>discoveres</w:t>
      </w:r>
      <w:proofErr w:type="spellEnd"/>
      <w:r w:rsidRPr="003A131A">
        <w:rPr>
          <w:lang w:val="uk-UA" w:eastAsia="zh-CN"/>
        </w:rPr>
        <w:t xml:space="preserve"> </w:t>
      </w:r>
      <w:proofErr w:type="spellStart"/>
      <w:r w:rsidRPr="003A131A">
        <w:rPr>
          <w:lang w:val="uk-UA" w:eastAsia="zh-CN"/>
        </w:rPr>
        <w:t>of</w:t>
      </w:r>
      <w:proofErr w:type="spellEnd"/>
      <w:r w:rsidRPr="003A131A">
        <w:rPr>
          <w:lang w:val="uk-UA" w:eastAsia="zh-CN"/>
        </w:rPr>
        <w:t xml:space="preserve"> </w:t>
      </w:r>
      <w:proofErr w:type="spellStart"/>
      <w:r w:rsidRPr="003A131A">
        <w:rPr>
          <w:lang w:val="uk-UA" w:eastAsia="zh-CN"/>
        </w:rPr>
        <w:t>modern</w:t>
      </w:r>
      <w:proofErr w:type="spellEnd"/>
      <w:r w:rsidRPr="003A131A">
        <w:rPr>
          <w:lang w:val="uk-UA" w:eastAsia="zh-CN"/>
        </w:rPr>
        <w:t xml:space="preserve"> </w:t>
      </w:r>
      <w:proofErr w:type="spellStart"/>
      <w:r w:rsidRPr="003A131A">
        <w:rPr>
          <w:lang w:val="uk-UA" w:eastAsia="zh-CN"/>
        </w:rPr>
        <w:t>science</w:t>
      </w:r>
      <w:proofErr w:type="spellEnd"/>
      <w:r w:rsidRPr="003A131A">
        <w:rPr>
          <w:lang w:val="uk-UA" w:eastAsia="zh-CN"/>
        </w:rPr>
        <w:t xml:space="preserve">: </w:t>
      </w:r>
      <w:proofErr w:type="spellStart"/>
      <w:r w:rsidRPr="003A131A">
        <w:rPr>
          <w:lang w:val="uk-UA" w:eastAsia="zh-CN"/>
        </w:rPr>
        <w:t>experience</w:t>
      </w:r>
      <w:proofErr w:type="spellEnd"/>
      <w:r w:rsidRPr="003A131A">
        <w:rPr>
          <w:lang w:val="uk-UA" w:eastAsia="zh-CN"/>
        </w:rPr>
        <w:t xml:space="preserve">, </w:t>
      </w:r>
      <w:proofErr w:type="spellStart"/>
      <w:r w:rsidRPr="003A131A">
        <w:rPr>
          <w:lang w:val="uk-UA" w:eastAsia="zh-CN"/>
        </w:rPr>
        <w:t>approaches</w:t>
      </w:r>
      <w:proofErr w:type="spellEnd"/>
      <w:r w:rsidRPr="003A131A">
        <w:rPr>
          <w:lang w:val="uk-UA" w:eastAsia="zh-CN"/>
        </w:rPr>
        <w:t xml:space="preserve"> </w:t>
      </w:r>
      <w:proofErr w:type="spellStart"/>
      <w:r w:rsidRPr="003A131A">
        <w:rPr>
          <w:lang w:val="uk-UA" w:eastAsia="zh-CN"/>
        </w:rPr>
        <w:t>and</w:t>
      </w:r>
      <w:proofErr w:type="spellEnd"/>
      <w:r w:rsidRPr="003A131A">
        <w:rPr>
          <w:lang w:val="uk-UA" w:eastAsia="zh-CN"/>
        </w:rPr>
        <w:t xml:space="preserve"> </w:t>
      </w:r>
      <w:proofErr w:type="spellStart"/>
      <w:r w:rsidRPr="003A131A">
        <w:rPr>
          <w:lang w:val="uk-UA" w:eastAsia="zh-CN"/>
        </w:rPr>
        <w:t>innovations</w:t>
      </w:r>
      <w:proofErr w:type="spellEnd"/>
      <w:r w:rsidRPr="003A131A">
        <w:rPr>
          <w:lang w:val="uk-UA" w:eastAsia="zh-CN"/>
        </w:rPr>
        <w:t xml:space="preserve">», </w:t>
      </w:r>
      <w:proofErr w:type="spellStart"/>
      <w:r w:rsidRPr="003A131A">
        <w:rPr>
          <w:lang w:val="uk-UA" w:eastAsia="zh-CN"/>
        </w:rPr>
        <w:t>Amsterdam</w:t>
      </w:r>
      <w:proofErr w:type="spellEnd"/>
      <w:r w:rsidRPr="003A131A">
        <w:rPr>
          <w:lang w:val="uk-UA" w:eastAsia="zh-CN"/>
        </w:rPr>
        <w:t xml:space="preserve">, </w:t>
      </w:r>
      <w:proofErr w:type="spellStart"/>
      <w:r w:rsidRPr="003A131A">
        <w:rPr>
          <w:lang w:val="uk-UA" w:eastAsia="zh-CN"/>
        </w:rPr>
        <w:t>Netherlands</w:t>
      </w:r>
      <w:proofErr w:type="spellEnd"/>
      <w:r w:rsidRPr="003A131A">
        <w:rPr>
          <w:lang w:val="uk-UA" w:eastAsia="zh-CN"/>
        </w:rPr>
        <w:t xml:space="preserve">, </w:t>
      </w:r>
      <w:proofErr w:type="spellStart"/>
      <w:r w:rsidRPr="003A131A">
        <w:rPr>
          <w:lang w:val="uk-UA" w:eastAsia="zh-CN"/>
        </w:rPr>
        <w:t>January</w:t>
      </w:r>
      <w:proofErr w:type="spellEnd"/>
      <w:r w:rsidRPr="003A131A">
        <w:rPr>
          <w:lang w:val="uk-UA" w:eastAsia="zh-CN"/>
        </w:rPr>
        <w:t xml:space="preserve"> 20, 2023 – 2023</w:t>
      </w:r>
    </w:p>
    <w:p w14:paraId="435EC3FD" w14:textId="77777777" w:rsidR="00221703" w:rsidRPr="00C04F6F" w:rsidRDefault="00221703" w:rsidP="00221703">
      <w:pPr>
        <w:numPr>
          <w:ilvl w:val="0"/>
          <w:numId w:val="8"/>
        </w:numPr>
        <w:tabs>
          <w:tab w:val="clear" w:pos="1428"/>
          <w:tab w:val="num" w:pos="720"/>
        </w:tabs>
        <w:ind w:left="720"/>
        <w:jc w:val="both"/>
        <w:rPr>
          <w:lang w:val="uk-UA" w:eastAsia="zh-CN"/>
        </w:rPr>
      </w:pPr>
      <w:r w:rsidRPr="00C04F6F">
        <w:rPr>
          <w:lang w:val="uk-UA" w:eastAsia="zh-CN"/>
        </w:rPr>
        <w:t xml:space="preserve">11th </w:t>
      </w:r>
      <w:proofErr w:type="spellStart"/>
      <w:r w:rsidRPr="00C04F6F">
        <w:rPr>
          <w:lang w:val="uk-UA" w:eastAsia="zh-CN"/>
        </w:rPr>
        <w:t>International</w:t>
      </w:r>
      <w:proofErr w:type="spellEnd"/>
      <w:r w:rsidRPr="00C04F6F">
        <w:rPr>
          <w:lang w:val="uk-UA" w:eastAsia="zh-CN"/>
        </w:rPr>
        <w:t xml:space="preserve"> </w:t>
      </w:r>
      <w:proofErr w:type="spellStart"/>
      <w:r w:rsidRPr="00C04F6F">
        <w:rPr>
          <w:lang w:val="uk-UA" w:eastAsia="zh-CN"/>
        </w:rPr>
        <w:t>Conference</w:t>
      </w:r>
      <w:proofErr w:type="spellEnd"/>
      <w:r w:rsidRPr="00C04F6F">
        <w:rPr>
          <w:lang w:val="uk-UA" w:eastAsia="zh-CN"/>
        </w:rPr>
        <w:t xml:space="preserve"> </w:t>
      </w:r>
      <w:proofErr w:type="spellStart"/>
      <w:r w:rsidRPr="00C04F6F">
        <w:rPr>
          <w:lang w:val="uk-UA" w:eastAsia="zh-CN"/>
        </w:rPr>
        <w:t>on</w:t>
      </w:r>
      <w:proofErr w:type="spellEnd"/>
      <w:r w:rsidRPr="00C04F6F">
        <w:rPr>
          <w:lang w:val="uk-UA" w:eastAsia="zh-CN"/>
        </w:rPr>
        <w:t xml:space="preserve"> </w:t>
      </w:r>
      <w:proofErr w:type="spellStart"/>
      <w:r w:rsidRPr="00C04F6F">
        <w:rPr>
          <w:lang w:val="uk-UA" w:eastAsia="zh-CN"/>
        </w:rPr>
        <w:t>Applied</w:t>
      </w:r>
      <w:proofErr w:type="spellEnd"/>
      <w:r w:rsidRPr="00C04F6F">
        <w:rPr>
          <w:lang w:val="uk-UA" w:eastAsia="zh-CN"/>
        </w:rPr>
        <w:t xml:space="preserve"> </w:t>
      </w:r>
      <w:proofErr w:type="spellStart"/>
      <w:r w:rsidRPr="00C04F6F">
        <w:rPr>
          <w:lang w:val="uk-UA" w:eastAsia="zh-CN"/>
        </w:rPr>
        <w:t>Mechanics</w:t>
      </w:r>
      <w:proofErr w:type="spellEnd"/>
      <w:r w:rsidRPr="00C04F6F">
        <w:rPr>
          <w:lang w:val="uk-UA" w:eastAsia="zh-CN"/>
        </w:rPr>
        <w:t xml:space="preserve">, 18 </w:t>
      </w:r>
      <w:proofErr w:type="spellStart"/>
      <w:r w:rsidRPr="00C04F6F">
        <w:rPr>
          <w:lang w:val="uk-UA" w:eastAsia="zh-CN"/>
        </w:rPr>
        <w:t>November</w:t>
      </w:r>
      <w:proofErr w:type="spellEnd"/>
      <w:r w:rsidRPr="00C04F6F">
        <w:rPr>
          <w:lang w:val="uk-UA" w:eastAsia="zh-CN"/>
        </w:rPr>
        <w:t xml:space="preserve"> 2022,</w:t>
      </w:r>
      <w:r>
        <w:rPr>
          <w:lang w:val="uk-UA" w:eastAsia="zh-CN"/>
        </w:rPr>
        <w:t xml:space="preserve"> </w:t>
      </w:r>
      <w:proofErr w:type="spellStart"/>
      <w:r w:rsidRPr="00C04F6F">
        <w:rPr>
          <w:lang w:val="uk-UA" w:eastAsia="zh-CN"/>
        </w:rPr>
        <w:t>Bydgoszcz</w:t>
      </w:r>
      <w:proofErr w:type="spellEnd"/>
      <w:r w:rsidRPr="00C04F6F">
        <w:rPr>
          <w:lang w:val="uk-UA" w:eastAsia="zh-CN"/>
        </w:rPr>
        <w:t xml:space="preserve">, </w:t>
      </w:r>
      <w:proofErr w:type="spellStart"/>
      <w:r w:rsidRPr="00C04F6F">
        <w:rPr>
          <w:lang w:val="uk-UA" w:eastAsia="zh-CN"/>
        </w:rPr>
        <w:t>Poland</w:t>
      </w:r>
      <w:proofErr w:type="spellEnd"/>
    </w:p>
    <w:p w14:paraId="25918852" w14:textId="77777777" w:rsidR="00221703" w:rsidRDefault="00221703" w:rsidP="00221703">
      <w:pPr>
        <w:numPr>
          <w:ilvl w:val="0"/>
          <w:numId w:val="8"/>
        </w:numPr>
        <w:tabs>
          <w:tab w:val="clear" w:pos="1428"/>
          <w:tab w:val="num" w:pos="720"/>
        </w:tabs>
        <w:ind w:left="720"/>
        <w:jc w:val="both"/>
        <w:rPr>
          <w:lang w:val="uk-UA" w:eastAsia="zh-CN"/>
        </w:rPr>
      </w:pPr>
      <w:r w:rsidRPr="008043EF">
        <w:rPr>
          <w:lang w:val="uk-UA" w:eastAsia="zh-CN"/>
        </w:rPr>
        <w:t xml:space="preserve">IV </w:t>
      </w:r>
      <w:proofErr w:type="spellStart"/>
      <w:r w:rsidRPr="008043EF">
        <w:rPr>
          <w:lang w:val="uk-UA" w:eastAsia="zh-CN"/>
        </w:rPr>
        <w:t>International</w:t>
      </w:r>
      <w:proofErr w:type="spellEnd"/>
      <w:r w:rsidRPr="008043EF">
        <w:rPr>
          <w:lang w:val="uk-UA" w:eastAsia="zh-CN"/>
        </w:rPr>
        <w:t xml:space="preserve"> </w:t>
      </w:r>
      <w:proofErr w:type="spellStart"/>
      <w:r w:rsidRPr="008043EF">
        <w:rPr>
          <w:lang w:val="uk-UA" w:eastAsia="zh-CN"/>
        </w:rPr>
        <w:t>Scientific</w:t>
      </w:r>
      <w:proofErr w:type="spellEnd"/>
      <w:r w:rsidRPr="008043EF">
        <w:rPr>
          <w:lang w:val="uk-UA" w:eastAsia="zh-CN"/>
        </w:rPr>
        <w:t xml:space="preserve"> </w:t>
      </w:r>
      <w:proofErr w:type="spellStart"/>
      <w:r w:rsidRPr="008043EF">
        <w:rPr>
          <w:lang w:val="uk-UA" w:eastAsia="zh-CN"/>
        </w:rPr>
        <w:t>and</w:t>
      </w:r>
      <w:proofErr w:type="spellEnd"/>
      <w:r w:rsidRPr="008043EF">
        <w:rPr>
          <w:lang w:val="uk-UA" w:eastAsia="zh-CN"/>
        </w:rPr>
        <w:t xml:space="preserve"> </w:t>
      </w:r>
      <w:proofErr w:type="spellStart"/>
      <w:r w:rsidRPr="008043EF">
        <w:rPr>
          <w:lang w:val="uk-UA" w:eastAsia="zh-CN"/>
        </w:rPr>
        <w:t>Practical</w:t>
      </w:r>
      <w:proofErr w:type="spellEnd"/>
      <w:r w:rsidRPr="008043EF">
        <w:rPr>
          <w:lang w:val="uk-UA" w:eastAsia="zh-CN"/>
        </w:rPr>
        <w:t xml:space="preserve"> </w:t>
      </w:r>
      <w:proofErr w:type="spellStart"/>
      <w:r w:rsidRPr="008043EF">
        <w:rPr>
          <w:lang w:val="uk-UA" w:eastAsia="zh-CN"/>
        </w:rPr>
        <w:t>Conference</w:t>
      </w:r>
      <w:proofErr w:type="spellEnd"/>
      <w:r w:rsidRPr="008043EF">
        <w:rPr>
          <w:lang w:val="uk-UA" w:eastAsia="zh-CN"/>
        </w:rPr>
        <w:t xml:space="preserve"> "</w:t>
      </w:r>
      <w:proofErr w:type="spellStart"/>
      <w:r w:rsidRPr="008043EF">
        <w:rPr>
          <w:lang w:val="uk-UA" w:eastAsia="zh-CN"/>
        </w:rPr>
        <w:t>Débats</w:t>
      </w:r>
      <w:proofErr w:type="spellEnd"/>
      <w:r w:rsidRPr="008043EF">
        <w:rPr>
          <w:lang w:val="uk-UA" w:eastAsia="zh-CN"/>
        </w:rPr>
        <w:t xml:space="preserve"> </w:t>
      </w:r>
      <w:proofErr w:type="spellStart"/>
      <w:r w:rsidRPr="008043EF">
        <w:rPr>
          <w:lang w:val="uk-UA" w:eastAsia="zh-CN"/>
        </w:rPr>
        <w:t>scientifiques</w:t>
      </w:r>
      <w:proofErr w:type="spellEnd"/>
      <w:r w:rsidRPr="008043EF">
        <w:rPr>
          <w:lang w:val="uk-UA" w:eastAsia="zh-CN"/>
        </w:rPr>
        <w:t xml:space="preserve"> </w:t>
      </w:r>
      <w:proofErr w:type="spellStart"/>
      <w:r w:rsidRPr="008043EF">
        <w:rPr>
          <w:lang w:val="uk-UA" w:eastAsia="zh-CN"/>
        </w:rPr>
        <w:t>et</w:t>
      </w:r>
      <w:proofErr w:type="spellEnd"/>
      <w:r w:rsidRPr="008043EF">
        <w:rPr>
          <w:lang w:val="uk-UA" w:eastAsia="zh-CN"/>
        </w:rPr>
        <w:t xml:space="preserve"> </w:t>
      </w:r>
      <w:proofErr w:type="spellStart"/>
      <w:r w:rsidRPr="008043EF">
        <w:rPr>
          <w:lang w:val="uk-UA" w:eastAsia="zh-CN"/>
        </w:rPr>
        <w:t>orientations</w:t>
      </w:r>
      <w:proofErr w:type="spellEnd"/>
      <w:r w:rsidRPr="008043EF">
        <w:rPr>
          <w:lang w:val="uk-UA" w:eastAsia="zh-CN"/>
        </w:rPr>
        <w:t xml:space="preserve"> </w:t>
      </w:r>
      <w:proofErr w:type="spellStart"/>
      <w:r w:rsidRPr="008043EF">
        <w:rPr>
          <w:lang w:val="uk-UA" w:eastAsia="zh-CN"/>
        </w:rPr>
        <w:t>prospectives</w:t>
      </w:r>
      <w:proofErr w:type="spellEnd"/>
      <w:r w:rsidRPr="008043EF">
        <w:rPr>
          <w:lang w:val="uk-UA" w:eastAsia="zh-CN"/>
        </w:rPr>
        <w:t xml:space="preserve"> </w:t>
      </w:r>
      <w:proofErr w:type="spellStart"/>
      <w:r w:rsidRPr="008043EF">
        <w:rPr>
          <w:lang w:val="uk-UA" w:eastAsia="zh-CN"/>
        </w:rPr>
        <w:t>du</w:t>
      </w:r>
      <w:proofErr w:type="spellEnd"/>
      <w:r w:rsidRPr="008043EF">
        <w:rPr>
          <w:lang w:val="uk-UA" w:eastAsia="zh-CN"/>
        </w:rPr>
        <w:t xml:space="preserve"> </w:t>
      </w:r>
      <w:proofErr w:type="spellStart"/>
      <w:r w:rsidRPr="008043EF">
        <w:rPr>
          <w:lang w:val="uk-UA" w:eastAsia="zh-CN"/>
        </w:rPr>
        <w:t>développement</w:t>
      </w:r>
      <w:proofErr w:type="spellEnd"/>
      <w:r w:rsidRPr="008043EF">
        <w:rPr>
          <w:lang w:val="uk-UA" w:eastAsia="zh-CN"/>
        </w:rPr>
        <w:t xml:space="preserve"> </w:t>
      </w:r>
      <w:proofErr w:type="spellStart"/>
      <w:r w:rsidRPr="008043EF">
        <w:rPr>
          <w:lang w:val="uk-UA" w:eastAsia="zh-CN"/>
        </w:rPr>
        <w:t>scientifique</w:t>
      </w:r>
      <w:proofErr w:type="spellEnd"/>
      <w:r w:rsidRPr="008043EF">
        <w:rPr>
          <w:lang w:val="uk-UA" w:eastAsia="zh-CN"/>
        </w:rPr>
        <w:t>", Париж, Франція, 11.11.2022</w:t>
      </w:r>
    </w:p>
    <w:p w14:paraId="5B27693C" w14:textId="77777777" w:rsidR="00221703" w:rsidRDefault="00221703" w:rsidP="00221703">
      <w:pPr>
        <w:numPr>
          <w:ilvl w:val="0"/>
          <w:numId w:val="8"/>
        </w:numPr>
        <w:tabs>
          <w:tab w:val="clear" w:pos="1428"/>
          <w:tab w:val="num" w:pos="720"/>
        </w:tabs>
        <w:ind w:left="720"/>
        <w:jc w:val="both"/>
        <w:rPr>
          <w:lang w:val="uk-UA" w:eastAsia="zh-CN"/>
        </w:rPr>
      </w:pPr>
      <w:r w:rsidRPr="00F65A04">
        <w:rPr>
          <w:lang w:val="en-US"/>
        </w:rPr>
        <w:t>II International Scientific and Practical Conference. – Osaka, Japan. – 17-19 November. – 2022</w:t>
      </w:r>
    </w:p>
    <w:p w14:paraId="11FD0C86" w14:textId="77777777" w:rsidR="00221703" w:rsidRDefault="00221703" w:rsidP="00221703">
      <w:pPr>
        <w:numPr>
          <w:ilvl w:val="0"/>
          <w:numId w:val="8"/>
        </w:numPr>
        <w:tabs>
          <w:tab w:val="clear" w:pos="1428"/>
          <w:tab w:val="num" w:pos="720"/>
        </w:tabs>
        <w:ind w:left="720"/>
        <w:jc w:val="both"/>
        <w:rPr>
          <w:lang w:val="uk-UA" w:eastAsia="zh-CN"/>
        </w:rPr>
      </w:pPr>
      <w:proofErr w:type="spellStart"/>
      <w:r w:rsidRPr="004F1720">
        <w:rPr>
          <w:rFonts w:ascii="TimesNewRomanRegular" w:hAnsi="TimesNewRomanRegular" w:cs="TimesNewRomanRegular"/>
          <w:lang w:val="uk-UA" w:eastAsia="zh-CN"/>
        </w:rPr>
        <w:t>Student</w:t>
      </w:r>
      <w:proofErr w:type="spellEnd"/>
      <w:r w:rsidRPr="004F1720">
        <w:rPr>
          <w:rFonts w:ascii="TimesNewRomanRegular" w:hAnsi="TimesNewRomanRegular" w:cs="TimesNewRomanRegular"/>
          <w:lang w:val="uk-UA" w:eastAsia="zh-CN"/>
        </w:rPr>
        <w:t xml:space="preserve"> </w:t>
      </w:r>
      <w:proofErr w:type="spellStart"/>
      <w:r w:rsidRPr="004F1720">
        <w:rPr>
          <w:rFonts w:ascii="TimesNewRomanRegular" w:hAnsi="TimesNewRomanRegular" w:cs="TimesNewRomanRegular"/>
          <w:lang w:val="uk-UA" w:eastAsia="zh-CN"/>
        </w:rPr>
        <w:t>workshop</w:t>
      </w:r>
      <w:proofErr w:type="spellEnd"/>
      <w:r w:rsidRPr="004F1720">
        <w:rPr>
          <w:rFonts w:ascii="TimesNewRomanRegular" w:hAnsi="TimesNewRomanRegular" w:cs="TimesNewRomanRegular"/>
          <w:lang w:val="uk-UA" w:eastAsia="zh-CN"/>
        </w:rPr>
        <w:t xml:space="preserve"> </w:t>
      </w:r>
      <w:proofErr w:type="spellStart"/>
      <w:r w:rsidRPr="004F1720">
        <w:rPr>
          <w:rFonts w:ascii="TimesNewRomanRegular" w:hAnsi="TimesNewRomanRegular" w:cs="TimesNewRomanRegular"/>
          <w:lang w:val="uk-UA" w:eastAsia="zh-CN"/>
        </w:rPr>
        <w:t>on</w:t>
      </w:r>
      <w:proofErr w:type="spellEnd"/>
      <w:r w:rsidRPr="004F1720">
        <w:rPr>
          <w:rFonts w:ascii="TimesNewRomanRegular" w:hAnsi="TimesNewRomanRegular" w:cs="TimesNewRomanRegular"/>
          <w:lang w:val="uk-UA" w:eastAsia="zh-CN"/>
        </w:rPr>
        <w:t xml:space="preserve"> </w:t>
      </w:r>
      <w:proofErr w:type="spellStart"/>
      <w:r w:rsidRPr="004F1720">
        <w:rPr>
          <w:rFonts w:ascii="TimesNewRomanRegular" w:hAnsi="TimesNewRomanRegular" w:cs="TimesNewRomanRegular"/>
          <w:lang w:val="uk-UA" w:eastAsia="zh-CN"/>
        </w:rPr>
        <w:t>Applied</w:t>
      </w:r>
      <w:proofErr w:type="spellEnd"/>
      <w:r w:rsidRPr="004F1720">
        <w:rPr>
          <w:rFonts w:ascii="TimesNewRomanRegular" w:hAnsi="TimesNewRomanRegular" w:cs="TimesNewRomanRegular"/>
          <w:lang w:val="uk-UA" w:eastAsia="zh-CN"/>
        </w:rPr>
        <w:t xml:space="preserve"> </w:t>
      </w:r>
      <w:proofErr w:type="spellStart"/>
      <w:r w:rsidRPr="004F1720">
        <w:rPr>
          <w:rFonts w:ascii="TimesNewRomanRegular" w:hAnsi="TimesNewRomanRegular" w:cs="TimesNewRomanRegular"/>
          <w:lang w:val="uk-UA" w:eastAsia="zh-CN"/>
        </w:rPr>
        <w:t>Mathematics</w:t>
      </w:r>
      <w:proofErr w:type="spellEnd"/>
      <w:r w:rsidRPr="004F1720">
        <w:rPr>
          <w:rFonts w:ascii="TimesNewRomanRegular" w:hAnsi="TimesNewRomanRegular" w:cs="TimesNewRomanRegular"/>
          <w:lang w:val="uk-UA" w:eastAsia="zh-CN"/>
        </w:rPr>
        <w:t xml:space="preserve"> (SWAM), </w:t>
      </w:r>
      <w:proofErr w:type="spellStart"/>
      <w:r w:rsidRPr="004F1720">
        <w:rPr>
          <w:rFonts w:ascii="TimesNewRomanRegular" w:hAnsi="TimesNewRomanRegular" w:cs="TimesNewRomanRegular"/>
          <w:lang w:val="uk-UA" w:eastAsia="zh-CN"/>
        </w:rPr>
        <w:t>Prague</w:t>
      </w:r>
      <w:proofErr w:type="spellEnd"/>
      <w:r w:rsidRPr="004F1720">
        <w:rPr>
          <w:rFonts w:ascii="TimesNewRomanRegular" w:hAnsi="TimesNewRomanRegular" w:cs="TimesNewRomanRegular"/>
          <w:lang w:val="uk-UA" w:eastAsia="zh-CN"/>
        </w:rPr>
        <w:t xml:space="preserve">, </w:t>
      </w:r>
      <w:proofErr w:type="spellStart"/>
      <w:r w:rsidRPr="004F1720">
        <w:rPr>
          <w:rFonts w:ascii="TimesNewRomanRegular" w:hAnsi="TimesNewRomanRegular" w:cs="TimesNewRomanRegular"/>
          <w:lang w:val="uk-UA" w:eastAsia="zh-CN"/>
        </w:rPr>
        <w:t>Czech</w:t>
      </w:r>
      <w:proofErr w:type="spellEnd"/>
      <w:r w:rsidRPr="004F1720">
        <w:rPr>
          <w:rFonts w:ascii="TimesNewRomanRegular" w:hAnsi="TimesNewRomanRegular" w:cs="TimesNewRomanRegular"/>
          <w:lang w:val="uk-UA" w:eastAsia="zh-CN"/>
        </w:rPr>
        <w:t xml:space="preserve"> </w:t>
      </w:r>
      <w:proofErr w:type="spellStart"/>
      <w:r w:rsidRPr="004F1720">
        <w:rPr>
          <w:rFonts w:ascii="TimesNewRomanRegular" w:hAnsi="TimesNewRomanRegular" w:cs="TimesNewRomanRegular"/>
          <w:lang w:val="uk-UA" w:eastAsia="zh-CN"/>
        </w:rPr>
        <w:t>Republic</w:t>
      </w:r>
      <w:proofErr w:type="spellEnd"/>
      <w:r w:rsidRPr="004F1720">
        <w:rPr>
          <w:rFonts w:ascii="TimesNewRomanRegular" w:hAnsi="TimesNewRomanRegular" w:cs="TimesNewRomanRegular"/>
          <w:lang w:val="uk-UA" w:eastAsia="zh-CN"/>
        </w:rPr>
        <w:t xml:space="preserve">, 17-19 </w:t>
      </w:r>
      <w:proofErr w:type="spellStart"/>
      <w:r w:rsidRPr="004F1720">
        <w:rPr>
          <w:rFonts w:ascii="TimesNewRomanRegular" w:hAnsi="TimesNewRomanRegular" w:cs="TimesNewRomanRegular"/>
          <w:lang w:val="uk-UA" w:eastAsia="zh-CN"/>
        </w:rPr>
        <w:t>November</w:t>
      </w:r>
      <w:proofErr w:type="spellEnd"/>
      <w:r w:rsidRPr="004F1720">
        <w:rPr>
          <w:rFonts w:ascii="TimesNewRomanRegular" w:hAnsi="TimesNewRomanRegular" w:cs="TimesNewRomanRegular"/>
          <w:lang w:val="uk-UA" w:eastAsia="zh-CN"/>
        </w:rPr>
        <w:t xml:space="preserve"> 2022</w:t>
      </w:r>
    </w:p>
    <w:p w14:paraId="0C07A86C" w14:textId="77777777" w:rsidR="00D77743" w:rsidRPr="00BE1DC3" w:rsidRDefault="00D77743" w:rsidP="00D77743">
      <w:pPr>
        <w:ind w:firstLine="708"/>
        <w:rPr>
          <w:sz w:val="12"/>
          <w:szCs w:val="12"/>
          <w:lang w:val="uk-UA"/>
        </w:rPr>
      </w:pPr>
    </w:p>
    <w:p w14:paraId="7DD0F410" w14:textId="77777777" w:rsidR="00217E83" w:rsidRPr="00217E83" w:rsidRDefault="00217E83" w:rsidP="00217E83">
      <w:pPr>
        <w:pStyle w:val="22"/>
        <w:ind w:firstLine="709"/>
        <w:rPr>
          <w:b/>
          <w:bCs/>
          <w:i/>
          <w:sz w:val="24"/>
          <w:szCs w:val="24"/>
          <w:lang w:val="uk-UA"/>
        </w:rPr>
      </w:pPr>
      <w:r w:rsidRPr="00217E83">
        <w:rPr>
          <w:b/>
          <w:bCs/>
          <w:i/>
          <w:sz w:val="24"/>
          <w:szCs w:val="24"/>
          <w:lang w:val="uk-UA"/>
        </w:rPr>
        <w:t>Наукові стажування:</w:t>
      </w:r>
    </w:p>
    <w:p w14:paraId="6A5C07CA" w14:textId="1DF6C745" w:rsidR="00217E83" w:rsidRPr="00217E83" w:rsidRDefault="00217E83" w:rsidP="00221703">
      <w:pPr>
        <w:pStyle w:val="22"/>
        <w:spacing w:before="0" w:line="240" w:lineRule="auto"/>
        <w:ind w:firstLine="425"/>
        <w:rPr>
          <w:iCs/>
          <w:sz w:val="24"/>
          <w:szCs w:val="24"/>
          <w:lang w:val="uk-UA"/>
        </w:rPr>
      </w:pPr>
    </w:p>
    <w:p w14:paraId="0E7DEA98" w14:textId="77777777" w:rsidR="00217E83" w:rsidRPr="00217E83" w:rsidRDefault="00217E83" w:rsidP="00217E83">
      <w:pPr>
        <w:pStyle w:val="22"/>
        <w:ind w:firstLine="709"/>
        <w:rPr>
          <w:b/>
          <w:bCs/>
          <w:i/>
          <w:sz w:val="24"/>
          <w:szCs w:val="24"/>
          <w:lang w:val="uk-UA"/>
        </w:rPr>
      </w:pPr>
      <w:r w:rsidRPr="00217E83">
        <w:rPr>
          <w:b/>
          <w:bCs/>
          <w:i/>
          <w:sz w:val="24"/>
          <w:szCs w:val="24"/>
          <w:lang w:val="uk-UA"/>
        </w:rPr>
        <w:t>Гранти:</w:t>
      </w:r>
    </w:p>
    <w:p w14:paraId="4CE8B64B" w14:textId="77777777" w:rsidR="00221703" w:rsidRDefault="00221703" w:rsidP="00221703">
      <w:pPr>
        <w:ind w:firstLine="567"/>
      </w:pPr>
    </w:p>
    <w:p w14:paraId="16A62D4C" w14:textId="77777777" w:rsidR="00221703" w:rsidRPr="00F20C09" w:rsidRDefault="00221703" w:rsidP="00221703">
      <w:pPr>
        <w:ind w:firstLine="567"/>
        <w:rPr>
          <w:lang w:val="x-none"/>
        </w:rPr>
      </w:pPr>
      <w:r>
        <w:t>Доц</w:t>
      </w:r>
      <w:r w:rsidRPr="00770952">
        <w:t xml:space="preserve">. </w:t>
      </w:r>
      <w:proofErr w:type="spellStart"/>
      <w:r>
        <w:t>Кухарський</w:t>
      </w:r>
      <w:proofErr w:type="spellEnd"/>
      <w:r w:rsidRPr="00770952">
        <w:t xml:space="preserve"> </w:t>
      </w:r>
      <w:r>
        <w:t>В</w:t>
      </w:r>
      <w:r w:rsidRPr="00770952">
        <w:t>.</w:t>
      </w:r>
      <w:r>
        <w:t>М</w:t>
      </w:r>
      <w:r w:rsidRPr="00770952">
        <w:t>.</w:t>
      </w:r>
      <w:r>
        <w:rPr>
          <w:lang w:val="uk-UA"/>
        </w:rPr>
        <w:t xml:space="preserve"> – к</w:t>
      </w:r>
      <w:proofErr w:type="spellStart"/>
      <w:r w:rsidRPr="00F20C09">
        <w:rPr>
          <w:lang w:val="x-none"/>
        </w:rPr>
        <w:t>ерівник</w:t>
      </w:r>
      <w:proofErr w:type="spellEnd"/>
      <w:r w:rsidRPr="00F20C09">
        <w:rPr>
          <w:lang w:val="x-none"/>
        </w:rPr>
        <w:t xml:space="preserve"> та/або учасник ряду міжнародних проектів:</w:t>
      </w:r>
    </w:p>
    <w:p w14:paraId="00246C1E" w14:textId="77777777" w:rsidR="00221703" w:rsidRPr="00F20C09" w:rsidRDefault="00221703" w:rsidP="00221703">
      <w:pPr>
        <w:pStyle w:val="a4"/>
        <w:numPr>
          <w:ilvl w:val="1"/>
          <w:numId w:val="10"/>
        </w:numPr>
        <w:autoSpaceDE/>
        <w:autoSpaceDN/>
        <w:ind w:left="851" w:hanging="196"/>
      </w:pPr>
      <w:proofErr w:type="spellStart"/>
      <w:r w:rsidRPr="00F20C09">
        <w:t>Digital</w:t>
      </w:r>
      <w:proofErr w:type="spellEnd"/>
      <w:r w:rsidRPr="00F20C09">
        <w:t xml:space="preserve"> </w:t>
      </w:r>
      <w:proofErr w:type="spellStart"/>
      <w:r w:rsidRPr="00F20C09">
        <w:t>University</w:t>
      </w:r>
      <w:proofErr w:type="spellEnd"/>
      <w:r w:rsidRPr="00F20C09">
        <w:t xml:space="preserve"> – </w:t>
      </w:r>
      <w:proofErr w:type="spellStart"/>
      <w:r w:rsidRPr="00F20C09">
        <w:t>Open</w:t>
      </w:r>
      <w:proofErr w:type="spellEnd"/>
      <w:r w:rsidRPr="00F20C09">
        <w:t xml:space="preserve"> </w:t>
      </w:r>
      <w:proofErr w:type="spellStart"/>
      <w:r w:rsidRPr="00F20C09">
        <w:t>Ukrainian</w:t>
      </w:r>
      <w:proofErr w:type="spellEnd"/>
      <w:r w:rsidRPr="00F20C09">
        <w:t xml:space="preserve"> </w:t>
      </w:r>
      <w:proofErr w:type="spellStart"/>
      <w:r w:rsidRPr="00F20C09">
        <w:t>Initiative</w:t>
      </w:r>
      <w:proofErr w:type="spellEnd"/>
      <w:r w:rsidRPr="00F20C09">
        <w:t xml:space="preserve">: </w:t>
      </w:r>
      <w:proofErr w:type="spellStart"/>
      <w:r w:rsidRPr="00F20C09">
        <w:t>DigiUni</w:t>
      </w:r>
      <w:proofErr w:type="spellEnd"/>
      <w:r w:rsidRPr="00F20C09">
        <w:t>,</w:t>
      </w:r>
      <w:r w:rsidRPr="00F20C09">
        <w:tab/>
        <w:t xml:space="preserve">2023-2025, 48 </w:t>
      </w:r>
      <w:proofErr w:type="spellStart"/>
      <w:r w:rsidRPr="00F20C09">
        <w:t>months</w:t>
      </w:r>
      <w:proofErr w:type="spellEnd"/>
      <w:r w:rsidRPr="00F20C09">
        <w:t>,</w:t>
      </w:r>
      <w:r w:rsidRPr="00F20C09">
        <w:tab/>
        <w:t xml:space="preserve">Project ID:101129236, ERASMUS-EDU-2023-CBHE </w:t>
      </w:r>
    </w:p>
    <w:p w14:paraId="10547486" w14:textId="77777777" w:rsidR="00221703" w:rsidRPr="00F20C09" w:rsidRDefault="00221703" w:rsidP="00221703">
      <w:pPr>
        <w:pStyle w:val="a4"/>
        <w:numPr>
          <w:ilvl w:val="1"/>
          <w:numId w:val="10"/>
        </w:numPr>
        <w:autoSpaceDE/>
        <w:autoSpaceDN/>
        <w:ind w:left="851" w:hanging="196"/>
      </w:pPr>
      <w:proofErr w:type="spellStart"/>
      <w:r w:rsidRPr="00F20C09">
        <w:t>Digital</w:t>
      </w:r>
      <w:proofErr w:type="spellEnd"/>
      <w:r w:rsidRPr="00F20C09">
        <w:t xml:space="preserve"> </w:t>
      </w:r>
      <w:proofErr w:type="spellStart"/>
      <w:r w:rsidRPr="00F20C09">
        <w:t>Transformations</w:t>
      </w:r>
      <w:proofErr w:type="spellEnd"/>
      <w:r w:rsidRPr="00F20C09">
        <w:t xml:space="preserve"> </w:t>
      </w:r>
      <w:proofErr w:type="spellStart"/>
      <w:r w:rsidRPr="00F20C09">
        <w:t>for</w:t>
      </w:r>
      <w:proofErr w:type="spellEnd"/>
      <w:r w:rsidRPr="00F20C09">
        <w:t xml:space="preserve"> </w:t>
      </w:r>
      <w:proofErr w:type="spellStart"/>
      <w:r w:rsidRPr="00F20C09">
        <w:t>Supporting</w:t>
      </w:r>
      <w:proofErr w:type="spellEnd"/>
      <w:r w:rsidRPr="00F20C09">
        <w:t xml:space="preserve"> </w:t>
      </w:r>
      <w:proofErr w:type="spellStart"/>
      <w:r w:rsidRPr="00F20C09">
        <w:t>Next-Generation</w:t>
      </w:r>
      <w:proofErr w:type="spellEnd"/>
      <w:r w:rsidRPr="00F20C09">
        <w:t xml:space="preserve"> </w:t>
      </w:r>
      <w:proofErr w:type="spellStart"/>
      <w:r w:rsidRPr="00F20C09">
        <w:t>Labour</w:t>
      </w:r>
      <w:proofErr w:type="spellEnd"/>
      <w:r w:rsidRPr="00F20C09">
        <w:t>: NEXT,</w:t>
      </w:r>
      <w:r w:rsidRPr="00F20C09">
        <w:tab/>
        <w:t xml:space="preserve">2023-2026, 36 </w:t>
      </w:r>
      <w:proofErr w:type="spellStart"/>
      <w:r w:rsidRPr="00F20C09">
        <w:t>months</w:t>
      </w:r>
      <w:proofErr w:type="spellEnd"/>
      <w:r w:rsidRPr="00F20C09">
        <w:t>,</w:t>
      </w:r>
      <w:r w:rsidRPr="00F20C09">
        <w:tab/>
        <w:t xml:space="preserve">Project ID: 101129022, ERASMUS-EDU-2023-CBHE-STRAND- </w:t>
      </w:r>
    </w:p>
    <w:p w14:paraId="1306DFF2" w14:textId="77777777" w:rsidR="00221703" w:rsidRPr="00F20C09" w:rsidRDefault="00221703" w:rsidP="00221703">
      <w:pPr>
        <w:pStyle w:val="a4"/>
        <w:numPr>
          <w:ilvl w:val="1"/>
          <w:numId w:val="10"/>
        </w:numPr>
        <w:autoSpaceDE/>
        <w:autoSpaceDN/>
        <w:ind w:left="851" w:hanging="196"/>
      </w:pPr>
      <w:proofErr w:type="spellStart"/>
      <w:r w:rsidRPr="00F20C09">
        <w:t>Development</w:t>
      </w:r>
      <w:proofErr w:type="spellEnd"/>
      <w:r w:rsidRPr="00F20C09">
        <w:t xml:space="preserve"> </w:t>
      </w:r>
      <w:proofErr w:type="spellStart"/>
      <w:r w:rsidRPr="00F20C09">
        <w:t>of</w:t>
      </w:r>
      <w:proofErr w:type="spellEnd"/>
      <w:r w:rsidRPr="00F20C09">
        <w:t xml:space="preserve"> </w:t>
      </w:r>
      <w:proofErr w:type="spellStart"/>
      <w:r w:rsidRPr="00F20C09">
        <w:t>Joint</w:t>
      </w:r>
      <w:proofErr w:type="spellEnd"/>
      <w:r w:rsidRPr="00F20C09">
        <w:t xml:space="preserve"> </w:t>
      </w:r>
      <w:proofErr w:type="spellStart"/>
      <w:r w:rsidRPr="00F20C09">
        <w:t>Master</w:t>
      </w:r>
      <w:proofErr w:type="spellEnd"/>
      <w:r w:rsidRPr="00F20C09">
        <w:t xml:space="preserve"> </w:t>
      </w:r>
      <w:proofErr w:type="spellStart"/>
      <w:r w:rsidRPr="00F20C09">
        <w:t>programme</w:t>
      </w:r>
      <w:proofErr w:type="spellEnd"/>
      <w:r w:rsidRPr="00F20C09">
        <w:t xml:space="preserve"> «</w:t>
      </w:r>
      <w:proofErr w:type="spellStart"/>
      <w:r w:rsidRPr="00F20C09">
        <w:t>Artificial</w:t>
      </w:r>
      <w:proofErr w:type="spellEnd"/>
      <w:r w:rsidRPr="00F20C09">
        <w:t xml:space="preserve"> </w:t>
      </w:r>
      <w:proofErr w:type="spellStart"/>
      <w:r w:rsidRPr="00F20C09">
        <w:t>Intelligence</w:t>
      </w:r>
      <w:proofErr w:type="spellEnd"/>
      <w:r w:rsidRPr="00F20C09">
        <w:t xml:space="preserve"> </w:t>
      </w:r>
      <w:proofErr w:type="spellStart"/>
      <w:r w:rsidRPr="00F20C09">
        <w:t>for</w:t>
      </w:r>
      <w:proofErr w:type="spellEnd"/>
      <w:r w:rsidRPr="00F20C09">
        <w:t xml:space="preserve"> Cybersecurity»:AI4Cybersec,  2023-2025, 15months, Project ID:101128245 ERASMUS-EDU-2023-EMJM-DESIGN </w:t>
      </w:r>
    </w:p>
    <w:p w14:paraId="09CA0FA8" w14:textId="77777777" w:rsidR="00221703" w:rsidRPr="00F20C09" w:rsidRDefault="00221703" w:rsidP="00221703">
      <w:pPr>
        <w:pStyle w:val="a4"/>
        <w:numPr>
          <w:ilvl w:val="1"/>
          <w:numId w:val="10"/>
        </w:numPr>
        <w:autoSpaceDE/>
        <w:autoSpaceDN/>
        <w:ind w:left="851" w:hanging="196"/>
      </w:pPr>
      <w:proofErr w:type="spellStart"/>
      <w:r w:rsidRPr="00F20C09">
        <w:t>Exploring</w:t>
      </w:r>
      <w:proofErr w:type="spellEnd"/>
      <w:r w:rsidRPr="00F20C09">
        <w:t xml:space="preserve"> </w:t>
      </w:r>
      <w:proofErr w:type="spellStart"/>
      <w:r w:rsidRPr="00F20C09">
        <w:t>the</w:t>
      </w:r>
      <w:proofErr w:type="spellEnd"/>
      <w:r w:rsidRPr="00F20C09">
        <w:t xml:space="preserve"> </w:t>
      </w:r>
      <w:proofErr w:type="spellStart"/>
      <w:r w:rsidRPr="00F20C09">
        <w:t>gap</w:t>
      </w:r>
      <w:proofErr w:type="spellEnd"/>
      <w:r w:rsidRPr="00F20C09">
        <w:t xml:space="preserve"> </w:t>
      </w:r>
      <w:proofErr w:type="spellStart"/>
      <w:r w:rsidRPr="00F20C09">
        <w:t>between</w:t>
      </w:r>
      <w:proofErr w:type="spellEnd"/>
      <w:r w:rsidRPr="00F20C09">
        <w:t xml:space="preserve"> </w:t>
      </w:r>
      <w:proofErr w:type="spellStart"/>
      <w:r w:rsidRPr="00F20C09">
        <w:t>mobility</w:t>
      </w:r>
      <w:proofErr w:type="spellEnd"/>
      <w:r w:rsidRPr="00F20C09">
        <w:t xml:space="preserve"> </w:t>
      </w:r>
      <w:proofErr w:type="spellStart"/>
      <w:r w:rsidRPr="00F20C09">
        <w:t>students</w:t>
      </w:r>
      <w:proofErr w:type="spellEnd"/>
      <w:r w:rsidRPr="00F20C09">
        <w:t xml:space="preserve"> </w:t>
      </w:r>
      <w:proofErr w:type="spellStart"/>
      <w:r w:rsidRPr="00F20C09">
        <w:t>and</w:t>
      </w:r>
      <w:proofErr w:type="spellEnd"/>
      <w:r w:rsidRPr="00F20C09">
        <w:t xml:space="preserve"> </w:t>
      </w:r>
      <w:proofErr w:type="spellStart"/>
      <w:r w:rsidRPr="00F20C09">
        <w:t>the</w:t>
      </w:r>
      <w:proofErr w:type="spellEnd"/>
      <w:r w:rsidRPr="00F20C09">
        <w:t xml:space="preserve"> </w:t>
      </w:r>
      <w:proofErr w:type="spellStart"/>
      <w:r w:rsidRPr="00F20C09">
        <w:t>overall</w:t>
      </w:r>
      <w:proofErr w:type="spellEnd"/>
      <w:r w:rsidRPr="00F20C09">
        <w:t xml:space="preserve"> HE </w:t>
      </w:r>
      <w:proofErr w:type="spellStart"/>
      <w:r w:rsidRPr="00F20C09">
        <w:t>student</w:t>
      </w:r>
      <w:proofErr w:type="spellEnd"/>
      <w:r w:rsidRPr="00F20C09">
        <w:t xml:space="preserve"> </w:t>
      </w:r>
      <w:proofErr w:type="spellStart"/>
      <w:r w:rsidRPr="00F20C09">
        <w:t>population</w:t>
      </w:r>
      <w:proofErr w:type="spellEnd"/>
      <w:r w:rsidRPr="00F20C09">
        <w:t xml:space="preserve">: ERASMUS GAP, 01.10.2023-31.01.2026, 28 </w:t>
      </w:r>
      <w:proofErr w:type="spellStart"/>
      <w:r w:rsidRPr="00F20C09">
        <w:t>months</w:t>
      </w:r>
      <w:proofErr w:type="spellEnd"/>
      <w:r w:rsidRPr="00F20C09">
        <w:t xml:space="preserve">, Project ID:1444610ID, ERASMUS KA220-HED-D997189E </w:t>
      </w:r>
    </w:p>
    <w:p w14:paraId="27C7434E" w14:textId="77777777" w:rsidR="00221703" w:rsidRPr="00F20C09" w:rsidRDefault="00221703" w:rsidP="00221703">
      <w:pPr>
        <w:pStyle w:val="a4"/>
        <w:numPr>
          <w:ilvl w:val="1"/>
          <w:numId w:val="10"/>
        </w:numPr>
        <w:autoSpaceDE/>
        <w:autoSpaceDN/>
        <w:ind w:left="851" w:hanging="196"/>
      </w:pPr>
      <w:proofErr w:type="spellStart"/>
      <w:r w:rsidRPr="00F20C09">
        <w:t>Students</w:t>
      </w:r>
      <w:proofErr w:type="spellEnd"/>
      <w:r w:rsidRPr="00F20C09">
        <w:t xml:space="preserve">’ </w:t>
      </w:r>
      <w:proofErr w:type="spellStart"/>
      <w:r w:rsidRPr="00F20C09">
        <w:t>Personalised</w:t>
      </w:r>
      <w:proofErr w:type="spellEnd"/>
      <w:r w:rsidRPr="00F20C09">
        <w:t xml:space="preserve"> </w:t>
      </w:r>
      <w:proofErr w:type="spellStart"/>
      <w:r w:rsidRPr="00F20C09">
        <w:t>Learning</w:t>
      </w:r>
      <w:proofErr w:type="spellEnd"/>
      <w:r w:rsidRPr="00F20C09">
        <w:t xml:space="preserve"> </w:t>
      </w:r>
      <w:proofErr w:type="spellStart"/>
      <w:r w:rsidRPr="00F20C09">
        <w:t>Model</w:t>
      </w:r>
      <w:proofErr w:type="spellEnd"/>
      <w:r w:rsidRPr="00F20C09">
        <w:t xml:space="preserve">, </w:t>
      </w:r>
      <w:proofErr w:type="spellStart"/>
      <w:r w:rsidRPr="00F20C09">
        <w:t>Based</w:t>
      </w:r>
      <w:proofErr w:type="spellEnd"/>
      <w:r w:rsidRPr="00F20C09">
        <w:t xml:space="preserve"> </w:t>
      </w:r>
      <w:proofErr w:type="spellStart"/>
      <w:r w:rsidRPr="00F20C09">
        <w:t>on</w:t>
      </w:r>
      <w:proofErr w:type="spellEnd"/>
      <w:r w:rsidRPr="00F20C09">
        <w:t xml:space="preserve"> </w:t>
      </w:r>
      <w:proofErr w:type="spellStart"/>
      <w:r w:rsidRPr="00F20C09">
        <w:t>the</w:t>
      </w:r>
      <w:proofErr w:type="spellEnd"/>
      <w:r w:rsidRPr="00F20C09">
        <w:t xml:space="preserve"> </w:t>
      </w:r>
      <w:proofErr w:type="spellStart"/>
      <w:r w:rsidRPr="00F20C09">
        <w:t>Virtual</w:t>
      </w:r>
      <w:proofErr w:type="spellEnd"/>
      <w:r w:rsidRPr="00F20C09">
        <w:t xml:space="preserve"> </w:t>
      </w:r>
      <w:proofErr w:type="spellStart"/>
      <w:r w:rsidRPr="00F20C09">
        <w:t>Learning</w:t>
      </w:r>
      <w:proofErr w:type="spellEnd"/>
      <w:r w:rsidRPr="00F20C09">
        <w:t xml:space="preserve"> </w:t>
      </w:r>
      <w:proofErr w:type="spellStart"/>
      <w:r w:rsidRPr="00F20C09">
        <w:t>Environment</w:t>
      </w:r>
      <w:proofErr w:type="spellEnd"/>
      <w:r w:rsidRPr="00F20C09">
        <w:t xml:space="preserve"> </w:t>
      </w:r>
      <w:proofErr w:type="spellStart"/>
      <w:r w:rsidRPr="00F20C09">
        <w:t>of</w:t>
      </w:r>
      <w:proofErr w:type="spellEnd"/>
      <w:r w:rsidRPr="00F20C09">
        <w:t xml:space="preserve"> </w:t>
      </w:r>
      <w:proofErr w:type="spellStart"/>
      <w:r w:rsidRPr="00F20C09">
        <w:t>Intellectual</w:t>
      </w:r>
      <w:proofErr w:type="spellEnd"/>
      <w:r w:rsidRPr="00F20C09">
        <w:t xml:space="preserve"> </w:t>
      </w:r>
      <w:proofErr w:type="spellStart"/>
      <w:r w:rsidRPr="00F20C09">
        <w:t>Tutoring</w:t>
      </w:r>
      <w:proofErr w:type="spellEnd"/>
      <w:r w:rsidRPr="00F20C09">
        <w:t xml:space="preserve"> "</w:t>
      </w:r>
      <w:proofErr w:type="spellStart"/>
      <w:r w:rsidRPr="00F20C09">
        <w:t>Learning</w:t>
      </w:r>
      <w:proofErr w:type="spellEnd"/>
      <w:r w:rsidRPr="00F20C09">
        <w:t xml:space="preserve"> </w:t>
      </w:r>
      <w:proofErr w:type="spellStart"/>
      <w:r w:rsidRPr="00F20C09">
        <w:t>with</w:t>
      </w:r>
      <w:proofErr w:type="spellEnd"/>
      <w:r w:rsidRPr="00F20C09">
        <w:t xml:space="preserve"> </w:t>
      </w:r>
      <w:proofErr w:type="spellStart"/>
      <w:r w:rsidRPr="00F20C09">
        <w:t>No</w:t>
      </w:r>
      <w:proofErr w:type="spellEnd"/>
      <w:r w:rsidRPr="00F20C09">
        <w:t xml:space="preserve"> </w:t>
      </w:r>
      <w:proofErr w:type="spellStart"/>
      <w:r w:rsidRPr="00F20C09">
        <w:t>Limits</w:t>
      </w:r>
      <w:proofErr w:type="spellEnd"/>
      <w:r w:rsidRPr="00F20C09">
        <w:t xml:space="preserve">": SMART-PL, 19.11.2022- 18.11.2025, ERASMUS-EDU-2022-CBHE </w:t>
      </w:r>
    </w:p>
    <w:p w14:paraId="226DD7DE" w14:textId="77777777" w:rsidR="00221703" w:rsidRPr="00F20C09" w:rsidRDefault="00221703" w:rsidP="00221703">
      <w:pPr>
        <w:pStyle w:val="a4"/>
        <w:numPr>
          <w:ilvl w:val="1"/>
          <w:numId w:val="10"/>
        </w:numPr>
        <w:autoSpaceDE/>
        <w:autoSpaceDN/>
        <w:ind w:left="851" w:hanging="196"/>
      </w:pPr>
      <w:proofErr w:type="spellStart"/>
      <w:r w:rsidRPr="00F20C09">
        <w:t>Development</w:t>
      </w:r>
      <w:proofErr w:type="spellEnd"/>
      <w:r w:rsidRPr="00F20C09">
        <w:t xml:space="preserve"> </w:t>
      </w:r>
      <w:proofErr w:type="spellStart"/>
      <w:r w:rsidRPr="00F20C09">
        <w:t>of</w:t>
      </w:r>
      <w:proofErr w:type="spellEnd"/>
      <w:r w:rsidRPr="00F20C09">
        <w:t xml:space="preserve"> </w:t>
      </w:r>
      <w:proofErr w:type="spellStart"/>
      <w:r w:rsidRPr="00F20C09">
        <w:t>the</w:t>
      </w:r>
      <w:proofErr w:type="spellEnd"/>
      <w:r w:rsidRPr="00F20C09">
        <w:t xml:space="preserve"> </w:t>
      </w:r>
      <w:proofErr w:type="spellStart"/>
      <w:r w:rsidRPr="00F20C09">
        <w:t>Model</w:t>
      </w:r>
      <w:proofErr w:type="spellEnd"/>
      <w:r w:rsidRPr="00F20C09">
        <w:t xml:space="preserve"> </w:t>
      </w:r>
      <w:proofErr w:type="spellStart"/>
      <w:r w:rsidRPr="00F20C09">
        <w:t>and</w:t>
      </w:r>
      <w:proofErr w:type="spellEnd"/>
      <w:r w:rsidRPr="00F20C09">
        <w:t xml:space="preserve"> </w:t>
      </w:r>
      <w:proofErr w:type="spellStart"/>
      <w:r w:rsidRPr="00F20C09">
        <w:t>Common</w:t>
      </w:r>
      <w:proofErr w:type="spellEnd"/>
      <w:r w:rsidRPr="00F20C09">
        <w:t xml:space="preserve"> </w:t>
      </w:r>
      <w:proofErr w:type="spellStart"/>
      <w:r w:rsidRPr="00F20C09">
        <w:t>Information</w:t>
      </w:r>
      <w:proofErr w:type="spellEnd"/>
      <w:r w:rsidRPr="00F20C09">
        <w:t xml:space="preserve"> </w:t>
      </w:r>
      <w:proofErr w:type="spellStart"/>
      <w:r w:rsidRPr="00F20C09">
        <w:t>Space</w:t>
      </w:r>
      <w:proofErr w:type="spellEnd"/>
      <w:r w:rsidRPr="00F20C09">
        <w:t xml:space="preserve"> </w:t>
      </w:r>
      <w:proofErr w:type="spellStart"/>
      <w:r w:rsidRPr="00F20C09">
        <w:t>of</w:t>
      </w:r>
      <w:proofErr w:type="spellEnd"/>
      <w:r w:rsidRPr="00F20C09">
        <w:t xml:space="preserve"> </w:t>
      </w:r>
      <w:proofErr w:type="spellStart"/>
      <w:r w:rsidRPr="00F20C09">
        <w:t>Virtual</w:t>
      </w:r>
      <w:proofErr w:type="spellEnd"/>
      <w:r w:rsidRPr="00F20C09">
        <w:t xml:space="preserve"> Exchange </w:t>
      </w:r>
      <w:proofErr w:type="spellStart"/>
      <w:r w:rsidRPr="00F20C09">
        <w:t>Programs</w:t>
      </w:r>
      <w:proofErr w:type="spellEnd"/>
      <w:r w:rsidRPr="00F20C09">
        <w:t xml:space="preserve">: </w:t>
      </w:r>
      <w:proofErr w:type="spellStart"/>
      <w:r w:rsidRPr="00F20C09">
        <w:t>MOVEx</w:t>
      </w:r>
      <w:proofErr w:type="spellEnd"/>
      <w:r w:rsidRPr="00F20C09">
        <w:t xml:space="preserve">, 24.11.2022-23.11.2025, ERASMUS-EDU-2021-VIRT-EXCH-NDICI </w:t>
      </w:r>
    </w:p>
    <w:p w14:paraId="6AFF251B" w14:textId="77777777" w:rsidR="00221703" w:rsidRPr="00F20C09" w:rsidRDefault="00221703" w:rsidP="00221703">
      <w:pPr>
        <w:pStyle w:val="a4"/>
        <w:numPr>
          <w:ilvl w:val="1"/>
          <w:numId w:val="10"/>
        </w:numPr>
        <w:autoSpaceDE/>
        <w:autoSpaceDN/>
        <w:ind w:left="851" w:hanging="196"/>
      </w:pPr>
      <w:proofErr w:type="spellStart"/>
      <w:r w:rsidRPr="00F20C09">
        <w:t>International</w:t>
      </w:r>
      <w:proofErr w:type="spellEnd"/>
      <w:r w:rsidRPr="00F20C09">
        <w:t xml:space="preserve"> </w:t>
      </w:r>
      <w:proofErr w:type="spellStart"/>
      <w:r w:rsidRPr="00F20C09">
        <w:t>Students</w:t>
      </w:r>
      <w:proofErr w:type="spellEnd"/>
      <w:r w:rsidRPr="00F20C09">
        <w:t xml:space="preserve"> </w:t>
      </w:r>
      <w:proofErr w:type="spellStart"/>
      <w:r w:rsidRPr="00F20C09">
        <w:t>Adaptation</w:t>
      </w:r>
      <w:proofErr w:type="spellEnd"/>
      <w:r w:rsidRPr="00F20C09">
        <w:t xml:space="preserve"> </w:t>
      </w:r>
      <w:proofErr w:type="spellStart"/>
      <w:r w:rsidRPr="00F20C09">
        <w:t>and</w:t>
      </w:r>
      <w:proofErr w:type="spellEnd"/>
      <w:r w:rsidRPr="00F20C09">
        <w:t xml:space="preserve"> </w:t>
      </w:r>
      <w:proofErr w:type="spellStart"/>
      <w:r w:rsidRPr="00F20C09">
        <w:t>Integration</w:t>
      </w:r>
      <w:proofErr w:type="spellEnd"/>
      <w:r w:rsidRPr="00F20C09">
        <w:t>: INTERADIS, Інтеграція та адаптація іноземних студентів, 2020-2023, 619451-EPP-1-2020-1-NL-EPPKA2-CBHE-JP</w:t>
      </w:r>
    </w:p>
    <w:p w14:paraId="593F6542" w14:textId="77777777" w:rsidR="00221703" w:rsidRPr="00502660" w:rsidRDefault="00221703" w:rsidP="00221703">
      <w:pPr>
        <w:ind w:firstLine="567"/>
        <w:jc w:val="both"/>
        <w:rPr>
          <w:highlight w:val="yellow"/>
          <w:lang w:val="uk-UA"/>
        </w:rPr>
      </w:pPr>
    </w:p>
    <w:p w14:paraId="701C76E8" w14:textId="77777777" w:rsidR="00221703" w:rsidRPr="0011726B" w:rsidRDefault="00221703" w:rsidP="00221703">
      <w:pPr>
        <w:ind w:firstLine="567"/>
        <w:jc w:val="both"/>
      </w:pPr>
      <w:r w:rsidRPr="0011726B">
        <w:lastRenderedPageBreak/>
        <w:t>Проф.</w:t>
      </w:r>
      <w:r>
        <w:rPr>
          <w:lang w:val="uk-UA"/>
        </w:rPr>
        <w:t xml:space="preserve"> </w:t>
      </w:r>
      <w:proofErr w:type="spellStart"/>
      <w:r>
        <w:rPr>
          <w:lang w:val="uk-UA"/>
        </w:rPr>
        <w:t>Венгерський</w:t>
      </w:r>
      <w:proofErr w:type="spellEnd"/>
      <w:r>
        <w:rPr>
          <w:lang w:val="uk-UA"/>
        </w:rPr>
        <w:t xml:space="preserve"> П.С. та проф.</w:t>
      </w:r>
      <w:r w:rsidRPr="0011726B">
        <w:t xml:space="preserve"> </w:t>
      </w:r>
      <w:proofErr w:type="spellStart"/>
      <w:r w:rsidRPr="0011726B">
        <w:t>Моркун</w:t>
      </w:r>
      <w:proofErr w:type="spellEnd"/>
      <w:r w:rsidRPr="0011726B">
        <w:t xml:space="preserve"> Н.В. – </w:t>
      </w:r>
      <w:r>
        <w:rPr>
          <w:lang w:val="uk-UA"/>
        </w:rPr>
        <w:t>к</w:t>
      </w:r>
      <w:proofErr w:type="spellStart"/>
      <w:r w:rsidRPr="00F20C09">
        <w:rPr>
          <w:lang w:val="x-none"/>
        </w:rPr>
        <w:t>ерівник</w:t>
      </w:r>
      <w:r>
        <w:rPr>
          <w:lang w:val="uk-UA"/>
        </w:rPr>
        <w:t>и</w:t>
      </w:r>
      <w:proofErr w:type="spellEnd"/>
      <w:r w:rsidRPr="00F20C09">
        <w:rPr>
          <w:lang w:val="x-none"/>
        </w:rPr>
        <w:t xml:space="preserve"> та/або учасник</w:t>
      </w:r>
      <w:r>
        <w:rPr>
          <w:lang w:val="uk-UA"/>
        </w:rPr>
        <w:t>и</w:t>
      </w:r>
      <w:r w:rsidRPr="00F20C09">
        <w:rPr>
          <w:lang w:val="x-none"/>
        </w:rPr>
        <w:t xml:space="preserve"> ряду міжнародних проектів:</w:t>
      </w:r>
    </w:p>
    <w:p w14:paraId="0F0A8BA2" w14:textId="77777777" w:rsidR="00221703" w:rsidRPr="0011726B" w:rsidRDefault="00221703" w:rsidP="00221703">
      <w:pPr>
        <w:pStyle w:val="a4"/>
        <w:numPr>
          <w:ilvl w:val="1"/>
          <w:numId w:val="10"/>
        </w:numPr>
        <w:autoSpaceDE/>
        <w:autoSpaceDN/>
        <w:ind w:left="851" w:hanging="196"/>
      </w:pPr>
      <w:r w:rsidRPr="0011726B">
        <w:t xml:space="preserve">ERASMUS-EDU-2023-EMJM-DESIGN № 101128245: </w:t>
      </w:r>
      <w:proofErr w:type="spellStart"/>
      <w:r w:rsidRPr="0011726B">
        <w:t>Development</w:t>
      </w:r>
      <w:proofErr w:type="spellEnd"/>
      <w:r w:rsidRPr="0011726B">
        <w:t xml:space="preserve"> </w:t>
      </w:r>
      <w:proofErr w:type="spellStart"/>
      <w:r w:rsidRPr="0011726B">
        <w:t>of</w:t>
      </w:r>
      <w:proofErr w:type="spellEnd"/>
      <w:r w:rsidRPr="0011726B">
        <w:t xml:space="preserve"> </w:t>
      </w:r>
      <w:proofErr w:type="spellStart"/>
      <w:r w:rsidRPr="0011726B">
        <w:t>Joint</w:t>
      </w:r>
      <w:proofErr w:type="spellEnd"/>
      <w:r w:rsidRPr="0011726B">
        <w:t xml:space="preserve"> </w:t>
      </w:r>
      <w:proofErr w:type="spellStart"/>
      <w:r w:rsidRPr="0011726B">
        <w:t>Master</w:t>
      </w:r>
      <w:proofErr w:type="spellEnd"/>
      <w:r w:rsidRPr="0011726B">
        <w:t xml:space="preserve"> </w:t>
      </w:r>
      <w:proofErr w:type="spellStart"/>
      <w:r w:rsidRPr="0011726B">
        <w:t>programme</w:t>
      </w:r>
      <w:proofErr w:type="spellEnd"/>
      <w:r w:rsidRPr="0011726B">
        <w:t xml:space="preserve"> «</w:t>
      </w:r>
      <w:proofErr w:type="spellStart"/>
      <w:r w:rsidRPr="0011726B">
        <w:t>Artificial</w:t>
      </w:r>
      <w:proofErr w:type="spellEnd"/>
      <w:r w:rsidRPr="0011726B">
        <w:t xml:space="preserve"> </w:t>
      </w:r>
      <w:proofErr w:type="spellStart"/>
      <w:r w:rsidRPr="0011726B">
        <w:t>Intelligence</w:t>
      </w:r>
      <w:proofErr w:type="spellEnd"/>
      <w:r w:rsidRPr="0011726B">
        <w:t xml:space="preserve"> </w:t>
      </w:r>
      <w:proofErr w:type="spellStart"/>
      <w:r w:rsidRPr="0011726B">
        <w:t>for</w:t>
      </w:r>
      <w:proofErr w:type="spellEnd"/>
      <w:r w:rsidRPr="0011726B">
        <w:t xml:space="preserve"> </w:t>
      </w:r>
      <w:proofErr w:type="spellStart"/>
      <w:r w:rsidRPr="0011726B">
        <w:t>Cybersecurity</w:t>
      </w:r>
      <w:proofErr w:type="spellEnd"/>
      <w:r w:rsidRPr="0011726B">
        <w:t xml:space="preserve">» / AI4Cybersec - Розробка спільної магістерської програми "Штучний інтелект для </w:t>
      </w:r>
      <w:proofErr w:type="spellStart"/>
      <w:r w:rsidRPr="0011726B">
        <w:t>кібербезпеки</w:t>
      </w:r>
      <w:proofErr w:type="spellEnd"/>
      <w:r w:rsidRPr="0011726B">
        <w:t xml:space="preserve"> (1.10.2023 – 30.03.2025).</w:t>
      </w:r>
    </w:p>
    <w:p w14:paraId="229B8851" w14:textId="77777777" w:rsidR="00221703" w:rsidRDefault="00221703" w:rsidP="00221703">
      <w:pPr>
        <w:pStyle w:val="a4"/>
        <w:numPr>
          <w:ilvl w:val="1"/>
          <w:numId w:val="10"/>
        </w:numPr>
        <w:autoSpaceDE/>
        <w:autoSpaceDN/>
        <w:ind w:left="851" w:hanging="196"/>
      </w:pPr>
      <w:r w:rsidRPr="0011726B">
        <w:t xml:space="preserve"> ERASMUS-EDU-2023-CBHE № 101129022: </w:t>
      </w:r>
      <w:proofErr w:type="spellStart"/>
      <w:r w:rsidRPr="0011726B">
        <w:t>Digital</w:t>
      </w:r>
      <w:proofErr w:type="spellEnd"/>
      <w:r w:rsidRPr="0011726B">
        <w:t xml:space="preserve"> </w:t>
      </w:r>
      <w:proofErr w:type="spellStart"/>
      <w:r w:rsidRPr="0011726B">
        <w:t>Transformations</w:t>
      </w:r>
      <w:proofErr w:type="spellEnd"/>
      <w:r w:rsidRPr="0011726B">
        <w:t xml:space="preserve"> </w:t>
      </w:r>
      <w:proofErr w:type="spellStart"/>
      <w:r w:rsidRPr="0011726B">
        <w:t>for</w:t>
      </w:r>
      <w:proofErr w:type="spellEnd"/>
      <w:r w:rsidRPr="0011726B">
        <w:t xml:space="preserve"> </w:t>
      </w:r>
      <w:proofErr w:type="spellStart"/>
      <w:r w:rsidRPr="0011726B">
        <w:t>Supporting</w:t>
      </w:r>
      <w:proofErr w:type="spellEnd"/>
      <w:r w:rsidRPr="0011726B">
        <w:t xml:space="preserve"> </w:t>
      </w:r>
      <w:proofErr w:type="spellStart"/>
      <w:r w:rsidRPr="0011726B">
        <w:t>Next-Generation</w:t>
      </w:r>
      <w:proofErr w:type="spellEnd"/>
      <w:r w:rsidRPr="0011726B">
        <w:t xml:space="preserve"> </w:t>
      </w:r>
      <w:proofErr w:type="spellStart"/>
      <w:r w:rsidRPr="0011726B">
        <w:t>Labour</w:t>
      </w:r>
      <w:proofErr w:type="spellEnd"/>
      <w:r w:rsidRPr="0011726B">
        <w:t xml:space="preserve"> / NEXT - Цифрові трансформації для підтримки ринку праці наступного покоління (1.11.2023 – 30.10.2026). </w:t>
      </w:r>
    </w:p>
    <w:p w14:paraId="43C94353" w14:textId="77777777" w:rsidR="00221703" w:rsidRPr="006E0400" w:rsidRDefault="00221703" w:rsidP="00221703">
      <w:pPr>
        <w:ind w:firstLine="567"/>
        <w:jc w:val="both"/>
        <w:rPr>
          <w:lang w:val="uk-UA"/>
        </w:rPr>
      </w:pPr>
    </w:p>
    <w:p w14:paraId="1B288DF6" w14:textId="77777777" w:rsidR="00221703" w:rsidRPr="0011726B" w:rsidRDefault="00221703" w:rsidP="00221703">
      <w:pPr>
        <w:ind w:firstLine="567"/>
        <w:jc w:val="both"/>
      </w:pPr>
      <w:r w:rsidRPr="0011726B">
        <w:t xml:space="preserve">Проф. </w:t>
      </w:r>
      <w:proofErr w:type="spellStart"/>
      <w:r w:rsidRPr="0011726B">
        <w:t>Моркун</w:t>
      </w:r>
      <w:proofErr w:type="spellEnd"/>
      <w:r w:rsidRPr="0011726B">
        <w:t xml:space="preserve"> Н.В. – </w:t>
      </w:r>
      <w:proofErr w:type="spellStart"/>
      <w:r w:rsidRPr="0011726B">
        <w:t>керівник</w:t>
      </w:r>
      <w:proofErr w:type="spellEnd"/>
      <w:r w:rsidRPr="0011726B">
        <w:t xml:space="preserve"> та/</w:t>
      </w:r>
      <w:proofErr w:type="spellStart"/>
      <w:r w:rsidRPr="0011726B">
        <w:t>або</w:t>
      </w:r>
      <w:proofErr w:type="spellEnd"/>
      <w:r w:rsidRPr="0011726B">
        <w:t xml:space="preserve"> </w:t>
      </w:r>
      <w:proofErr w:type="spellStart"/>
      <w:r w:rsidRPr="0011726B">
        <w:t>учасник</w:t>
      </w:r>
      <w:proofErr w:type="spellEnd"/>
      <w:r w:rsidRPr="0011726B">
        <w:t xml:space="preserve"> ряду </w:t>
      </w:r>
      <w:proofErr w:type="spellStart"/>
      <w:r w:rsidRPr="0011726B">
        <w:t>міжнародних</w:t>
      </w:r>
      <w:proofErr w:type="spellEnd"/>
      <w:r w:rsidRPr="0011726B">
        <w:t xml:space="preserve"> </w:t>
      </w:r>
      <w:proofErr w:type="spellStart"/>
      <w:r w:rsidRPr="0011726B">
        <w:t>проектів</w:t>
      </w:r>
      <w:proofErr w:type="spellEnd"/>
      <w:r w:rsidRPr="0011726B">
        <w:t>:</w:t>
      </w:r>
    </w:p>
    <w:p w14:paraId="7DDAE2CA" w14:textId="77777777" w:rsidR="00221703" w:rsidRPr="0011726B" w:rsidRDefault="00221703" w:rsidP="00221703">
      <w:pPr>
        <w:pStyle w:val="a4"/>
        <w:numPr>
          <w:ilvl w:val="1"/>
          <w:numId w:val="10"/>
        </w:numPr>
        <w:autoSpaceDE/>
        <w:autoSpaceDN/>
        <w:ind w:left="851" w:hanging="196"/>
      </w:pPr>
      <w:r w:rsidRPr="0011726B">
        <w:t>ERASMUS-EDU-2021-VIRT-EXCH-NDICI № 101083883: «</w:t>
      </w:r>
      <w:proofErr w:type="spellStart"/>
      <w:r w:rsidRPr="0011726B">
        <w:t>Development</w:t>
      </w:r>
      <w:proofErr w:type="spellEnd"/>
      <w:r w:rsidRPr="0011726B">
        <w:t xml:space="preserve"> </w:t>
      </w:r>
      <w:proofErr w:type="spellStart"/>
      <w:r w:rsidRPr="0011726B">
        <w:t>of</w:t>
      </w:r>
      <w:proofErr w:type="spellEnd"/>
      <w:r w:rsidRPr="0011726B">
        <w:t xml:space="preserve"> </w:t>
      </w:r>
      <w:proofErr w:type="spellStart"/>
      <w:r w:rsidRPr="0011726B">
        <w:t>the</w:t>
      </w:r>
      <w:proofErr w:type="spellEnd"/>
      <w:r w:rsidRPr="0011726B">
        <w:t xml:space="preserve"> </w:t>
      </w:r>
      <w:proofErr w:type="spellStart"/>
      <w:r w:rsidRPr="0011726B">
        <w:t>Model</w:t>
      </w:r>
      <w:proofErr w:type="spellEnd"/>
      <w:r w:rsidRPr="0011726B">
        <w:t xml:space="preserve"> </w:t>
      </w:r>
      <w:proofErr w:type="spellStart"/>
      <w:r w:rsidRPr="0011726B">
        <w:t>and</w:t>
      </w:r>
      <w:proofErr w:type="spellEnd"/>
      <w:r w:rsidRPr="0011726B">
        <w:t xml:space="preserve"> </w:t>
      </w:r>
      <w:proofErr w:type="spellStart"/>
      <w:r w:rsidRPr="0011726B">
        <w:t>Common</w:t>
      </w:r>
      <w:proofErr w:type="spellEnd"/>
      <w:r w:rsidRPr="0011726B">
        <w:t xml:space="preserve"> </w:t>
      </w:r>
      <w:proofErr w:type="spellStart"/>
      <w:r w:rsidRPr="0011726B">
        <w:t>Information</w:t>
      </w:r>
      <w:proofErr w:type="spellEnd"/>
      <w:r w:rsidRPr="0011726B">
        <w:t xml:space="preserve"> </w:t>
      </w:r>
      <w:proofErr w:type="spellStart"/>
      <w:r w:rsidRPr="0011726B">
        <w:t>Space</w:t>
      </w:r>
      <w:proofErr w:type="spellEnd"/>
      <w:r w:rsidRPr="0011726B">
        <w:t xml:space="preserve"> </w:t>
      </w:r>
      <w:proofErr w:type="spellStart"/>
      <w:r w:rsidRPr="0011726B">
        <w:t>of</w:t>
      </w:r>
      <w:proofErr w:type="spellEnd"/>
      <w:r w:rsidRPr="0011726B">
        <w:t xml:space="preserve"> </w:t>
      </w:r>
      <w:proofErr w:type="spellStart"/>
      <w:r w:rsidRPr="0011726B">
        <w:t>Virtual</w:t>
      </w:r>
      <w:proofErr w:type="spellEnd"/>
      <w:r w:rsidRPr="0011726B">
        <w:t xml:space="preserve"> Exchange </w:t>
      </w:r>
      <w:proofErr w:type="spellStart"/>
      <w:r w:rsidRPr="0011726B">
        <w:t>Programs</w:t>
      </w:r>
      <w:proofErr w:type="spellEnd"/>
      <w:r w:rsidRPr="0011726B">
        <w:t xml:space="preserve"> / </w:t>
      </w:r>
      <w:proofErr w:type="spellStart"/>
      <w:r w:rsidRPr="0011726B">
        <w:t>MOVEx</w:t>
      </w:r>
      <w:proofErr w:type="spellEnd"/>
      <w:r w:rsidRPr="0011726B">
        <w:t xml:space="preserve">» - «Розробка моделі та Єдиного Інформаційного Простору Програм Віртуальних Обмінів» (1.12.2022 – 30.11.2025). </w:t>
      </w:r>
    </w:p>
    <w:p w14:paraId="513B6A13" w14:textId="77777777" w:rsidR="00221703" w:rsidRPr="0011726B" w:rsidRDefault="00221703" w:rsidP="00221703">
      <w:pPr>
        <w:pStyle w:val="a4"/>
        <w:numPr>
          <w:ilvl w:val="1"/>
          <w:numId w:val="10"/>
        </w:numPr>
        <w:autoSpaceDE/>
        <w:autoSpaceDN/>
        <w:ind w:left="851" w:hanging="196"/>
      </w:pPr>
      <w:r w:rsidRPr="0011726B">
        <w:t>ERASMUS-EDU-2022-CBHE № 101082928: «</w:t>
      </w:r>
      <w:proofErr w:type="spellStart"/>
      <w:r w:rsidRPr="0011726B">
        <w:t>Students’Personalised</w:t>
      </w:r>
      <w:proofErr w:type="spellEnd"/>
      <w:r w:rsidRPr="0011726B">
        <w:t xml:space="preserve"> </w:t>
      </w:r>
      <w:proofErr w:type="spellStart"/>
      <w:r w:rsidRPr="0011726B">
        <w:t>Learning</w:t>
      </w:r>
      <w:proofErr w:type="spellEnd"/>
      <w:r w:rsidRPr="0011726B">
        <w:t xml:space="preserve"> </w:t>
      </w:r>
      <w:proofErr w:type="spellStart"/>
      <w:r w:rsidRPr="0011726B">
        <w:t>Model</w:t>
      </w:r>
      <w:proofErr w:type="spellEnd"/>
      <w:r w:rsidRPr="0011726B">
        <w:t xml:space="preserve">, </w:t>
      </w:r>
      <w:proofErr w:type="spellStart"/>
      <w:r w:rsidRPr="0011726B">
        <w:t>Based</w:t>
      </w:r>
      <w:proofErr w:type="spellEnd"/>
      <w:r w:rsidRPr="0011726B">
        <w:t xml:space="preserve"> </w:t>
      </w:r>
      <w:proofErr w:type="spellStart"/>
      <w:r w:rsidRPr="0011726B">
        <w:t>on</w:t>
      </w:r>
      <w:proofErr w:type="spellEnd"/>
      <w:r w:rsidRPr="0011726B">
        <w:t xml:space="preserve"> </w:t>
      </w:r>
      <w:proofErr w:type="spellStart"/>
      <w:r w:rsidRPr="0011726B">
        <w:t>the</w:t>
      </w:r>
      <w:proofErr w:type="spellEnd"/>
      <w:r w:rsidRPr="0011726B">
        <w:t xml:space="preserve"> </w:t>
      </w:r>
      <w:proofErr w:type="spellStart"/>
      <w:r w:rsidRPr="0011726B">
        <w:t>Virtual</w:t>
      </w:r>
      <w:proofErr w:type="spellEnd"/>
      <w:r w:rsidRPr="0011726B">
        <w:t xml:space="preserve"> </w:t>
      </w:r>
      <w:proofErr w:type="spellStart"/>
      <w:r w:rsidRPr="0011726B">
        <w:t>Learning</w:t>
      </w:r>
      <w:proofErr w:type="spellEnd"/>
      <w:r w:rsidRPr="0011726B">
        <w:t xml:space="preserve"> </w:t>
      </w:r>
      <w:proofErr w:type="spellStart"/>
      <w:r w:rsidRPr="0011726B">
        <w:t>Environment</w:t>
      </w:r>
      <w:proofErr w:type="spellEnd"/>
      <w:r w:rsidRPr="0011726B">
        <w:t xml:space="preserve"> </w:t>
      </w:r>
      <w:proofErr w:type="spellStart"/>
      <w:r w:rsidRPr="0011726B">
        <w:t>of</w:t>
      </w:r>
      <w:proofErr w:type="spellEnd"/>
      <w:r w:rsidRPr="0011726B">
        <w:t xml:space="preserve"> </w:t>
      </w:r>
      <w:proofErr w:type="spellStart"/>
      <w:r w:rsidRPr="0011726B">
        <w:t>Intellectual</w:t>
      </w:r>
      <w:proofErr w:type="spellEnd"/>
      <w:r w:rsidRPr="0011726B">
        <w:t xml:space="preserve"> </w:t>
      </w:r>
      <w:proofErr w:type="spellStart"/>
      <w:r w:rsidRPr="0011726B">
        <w:t>Tutoring</w:t>
      </w:r>
      <w:proofErr w:type="spellEnd"/>
      <w:r w:rsidRPr="0011726B">
        <w:t xml:space="preserve"> "</w:t>
      </w:r>
      <w:proofErr w:type="spellStart"/>
      <w:r w:rsidRPr="0011726B">
        <w:t>Learning</w:t>
      </w:r>
      <w:proofErr w:type="spellEnd"/>
      <w:r w:rsidRPr="0011726B">
        <w:t xml:space="preserve"> </w:t>
      </w:r>
      <w:proofErr w:type="spellStart"/>
      <w:r w:rsidRPr="0011726B">
        <w:t>with</w:t>
      </w:r>
      <w:proofErr w:type="spellEnd"/>
      <w:r w:rsidRPr="0011726B">
        <w:t xml:space="preserve"> </w:t>
      </w:r>
      <w:proofErr w:type="spellStart"/>
      <w:r w:rsidRPr="0011726B">
        <w:t>No</w:t>
      </w:r>
      <w:proofErr w:type="spellEnd"/>
      <w:r w:rsidRPr="0011726B">
        <w:t xml:space="preserve"> </w:t>
      </w:r>
      <w:proofErr w:type="spellStart"/>
      <w:r w:rsidRPr="0011726B">
        <w:t>Limits</w:t>
      </w:r>
      <w:proofErr w:type="spellEnd"/>
      <w:r w:rsidRPr="0011726B">
        <w:t xml:space="preserve">" / SMART-PL» - «Персоналізована модель навчання студентів на основі віртуального навчального середовища інтелектуального </w:t>
      </w:r>
      <w:proofErr w:type="spellStart"/>
      <w:r w:rsidRPr="0011726B">
        <w:t>тьюторства</w:t>
      </w:r>
      <w:proofErr w:type="spellEnd"/>
      <w:r w:rsidRPr="0011726B">
        <w:t xml:space="preserve"> "Навчання без обмежень"» (1.01.2023 – 31.12.2025).</w:t>
      </w:r>
    </w:p>
    <w:p w14:paraId="13919A2F" w14:textId="77777777" w:rsidR="006073C6" w:rsidRPr="00BA1DAE" w:rsidRDefault="006073C6" w:rsidP="006073C6">
      <w:pPr>
        <w:pStyle w:val="22"/>
        <w:autoSpaceDE/>
        <w:spacing w:line="240" w:lineRule="auto"/>
        <w:ind w:firstLine="708"/>
        <w:rPr>
          <w:b/>
          <w:sz w:val="24"/>
          <w:szCs w:val="24"/>
          <w:lang w:val="uk-UA"/>
        </w:rPr>
      </w:pPr>
      <w:r w:rsidRPr="00BA1DAE">
        <w:rPr>
          <w:b/>
          <w:sz w:val="24"/>
          <w:szCs w:val="24"/>
          <w:lang w:val="uk-UA"/>
        </w:rPr>
        <w:t xml:space="preserve">VIII.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BA1DAE">
        <w:rPr>
          <w:i/>
          <w:sz w:val="24"/>
          <w:szCs w:val="24"/>
          <w:lang w:val="uk-UA"/>
        </w:rPr>
        <w:t>(зазначити окремо кожну базу та відповідний трафік)</w:t>
      </w:r>
      <w:r w:rsidRPr="00BA1DAE">
        <w:rPr>
          <w:b/>
          <w:sz w:val="24"/>
          <w:szCs w:val="24"/>
          <w:lang w:val="uk-UA"/>
        </w:rPr>
        <w:t xml:space="preserve">. </w:t>
      </w:r>
    </w:p>
    <w:p w14:paraId="53D4BA5D" w14:textId="77777777" w:rsidR="006073C6" w:rsidRPr="00BA1DAE" w:rsidRDefault="006073C6" w:rsidP="006073C6">
      <w:pPr>
        <w:pStyle w:val="22"/>
        <w:autoSpaceDE/>
        <w:spacing w:line="240" w:lineRule="auto"/>
        <w:ind w:firstLine="708"/>
        <w:rPr>
          <w:i/>
          <w:sz w:val="24"/>
          <w:szCs w:val="24"/>
          <w:lang w:val="uk-UA"/>
        </w:rPr>
      </w:pPr>
      <w:r w:rsidRPr="00BA1DAE">
        <w:rPr>
          <w:b/>
          <w:sz w:val="24"/>
          <w:szCs w:val="24"/>
          <w:lang w:val="uk-UA"/>
        </w:rPr>
        <w:t xml:space="preserve">ІХ. Інформація про науково-дослідні роботи, що виконуються на кафедрах у межах робочого часу викладачів </w:t>
      </w:r>
      <w:r w:rsidRPr="00BA1DAE">
        <w:rPr>
          <w:i/>
          <w:sz w:val="24"/>
          <w:szCs w:val="24"/>
          <w:lang w:val="uk-UA"/>
        </w:rPr>
        <w:t xml:space="preserve">(зазначити теми, зареєстровані в </w:t>
      </w:r>
      <w:proofErr w:type="spellStart"/>
      <w:r w:rsidRPr="00BA1DAE">
        <w:rPr>
          <w:i/>
          <w:sz w:val="24"/>
          <w:szCs w:val="24"/>
          <w:lang w:val="uk-UA"/>
        </w:rPr>
        <w:t>УкрІНТЕІ</w:t>
      </w:r>
      <w:proofErr w:type="spellEnd"/>
      <w:r w:rsidRPr="00BA1DAE">
        <w:rPr>
          <w:i/>
          <w:sz w:val="24"/>
          <w:szCs w:val="24"/>
          <w:lang w:val="uk-UA"/>
        </w:rPr>
        <w:t>, наукових керівників, наукові результати, їх значимість – до 40 рядків).</w:t>
      </w:r>
    </w:p>
    <w:p w14:paraId="3B702CDD" w14:textId="77777777" w:rsidR="00221703" w:rsidRPr="00FF1521" w:rsidRDefault="00221703" w:rsidP="00221703">
      <w:pPr>
        <w:numPr>
          <w:ilvl w:val="0"/>
          <w:numId w:val="9"/>
        </w:numPr>
        <w:overflowPunct w:val="0"/>
        <w:autoSpaceDE w:val="0"/>
        <w:autoSpaceDN w:val="0"/>
        <w:adjustRightInd w:val="0"/>
        <w:spacing w:before="120"/>
        <w:jc w:val="both"/>
        <w:textAlignment w:val="baseline"/>
        <w:rPr>
          <w:b/>
          <w:color w:val="000000"/>
          <w:lang w:val="uk-UA"/>
        </w:rPr>
      </w:pPr>
      <w:r w:rsidRPr="001D43BC">
        <w:rPr>
          <w:b/>
          <w:color w:val="000000"/>
          <w:lang w:val="uk-UA"/>
        </w:rPr>
        <w:t xml:space="preserve">Розробка числових методів та їх програмного алгоритмічного забезпечення для аналізу задач комп’ютерного моделювання процесів і систем. </w:t>
      </w:r>
      <w:r w:rsidRPr="001D43BC">
        <w:rPr>
          <w:color w:val="000000"/>
          <w:lang w:val="uk-UA"/>
        </w:rPr>
        <w:t>0121U110625; Проф.</w:t>
      </w:r>
      <w:r>
        <w:rPr>
          <w:color w:val="000000"/>
          <w:lang w:val="uk-UA"/>
        </w:rPr>
        <w:t xml:space="preserve"> </w:t>
      </w:r>
      <w:proofErr w:type="spellStart"/>
      <w:r>
        <w:rPr>
          <w:color w:val="000000"/>
          <w:lang w:val="uk-UA"/>
        </w:rPr>
        <w:t>Дияк</w:t>
      </w:r>
      <w:proofErr w:type="spellEnd"/>
      <w:r>
        <w:rPr>
          <w:color w:val="000000"/>
          <w:lang w:val="uk-UA"/>
        </w:rPr>
        <w:t xml:space="preserve"> І.І.</w:t>
      </w:r>
      <w:r w:rsidRPr="001D43BC">
        <w:rPr>
          <w:color w:val="000000"/>
          <w:lang w:val="uk-UA"/>
        </w:rPr>
        <w:t xml:space="preserve"> 2021 – 2023.</w:t>
      </w:r>
    </w:p>
    <w:p w14:paraId="5975F53F" w14:textId="77777777" w:rsidR="00221703" w:rsidRPr="00B27C81" w:rsidRDefault="00221703" w:rsidP="00221703">
      <w:pPr>
        <w:pStyle w:val="NormIndentAltM"/>
        <w:keepNext/>
        <w:spacing w:before="120"/>
        <w:rPr>
          <w:b/>
          <w:bCs/>
          <w:szCs w:val="24"/>
        </w:rPr>
      </w:pPr>
      <w:r w:rsidRPr="00B27C81">
        <w:rPr>
          <w:b/>
          <w:bCs/>
          <w:szCs w:val="24"/>
        </w:rPr>
        <w:t>3.1 Резюме (0,3 с.);</w:t>
      </w:r>
    </w:p>
    <w:p w14:paraId="1D4E5F5C" w14:textId="77777777" w:rsidR="00221703" w:rsidRPr="00857DF2" w:rsidRDefault="00221703" w:rsidP="00221703">
      <w:pPr>
        <w:ind w:firstLine="567"/>
        <w:jc w:val="both"/>
        <w:rPr>
          <w:lang w:val="uk-UA"/>
        </w:rPr>
      </w:pPr>
      <w:r>
        <w:rPr>
          <w:lang w:val="uk-UA"/>
        </w:rPr>
        <w:t>Р</w:t>
      </w:r>
      <w:r w:rsidRPr="00857DF2">
        <w:rPr>
          <w:lang w:val="uk-UA"/>
        </w:rPr>
        <w:t>озглянуто задачі комп'ютерного моделювання та оптимізації динамічних систем у вигляді звичайних диференціальних рівнянь та рівнянь параболічного типу. Сформульовано задачу оптимального керування поширенням Covid-19 на основі SEIRD моделі. Проведено ряд обчислювальних експериментів для моделей популяційної динаміки та  моделей поширення епідемій.</w:t>
      </w:r>
    </w:p>
    <w:p w14:paraId="62AD0E5B" w14:textId="77777777" w:rsidR="00221703" w:rsidRPr="00857DF2" w:rsidRDefault="00221703" w:rsidP="00221703">
      <w:pPr>
        <w:ind w:firstLine="567"/>
        <w:jc w:val="both"/>
        <w:rPr>
          <w:lang w:val="uk-UA"/>
        </w:rPr>
      </w:pPr>
      <w:r w:rsidRPr="00857DF2">
        <w:rPr>
          <w:lang w:val="uk-UA"/>
        </w:rPr>
        <w:t>Досліджено можливості застосування штучного інтелекту для розв'язування алгоритмічних задач. Розглянуто як класичні алгоритми (задачі на графах, динамічного програмування тощо), так і конкурсні задачі з алгоритмічного програмування. Як результат, окреслено класи задач, для яких доцільно застосовувати штучний інтелект для генерації програмного коду.</w:t>
      </w:r>
    </w:p>
    <w:p w14:paraId="240CB345" w14:textId="77777777" w:rsidR="00221703" w:rsidRPr="006E0400" w:rsidRDefault="00221703" w:rsidP="00221703">
      <w:pPr>
        <w:ind w:firstLine="567"/>
        <w:jc w:val="both"/>
        <w:rPr>
          <w:lang w:val="uk-UA"/>
        </w:rPr>
      </w:pPr>
      <w:r w:rsidRPr="00857DF2">
        <w:rPr>
          <w:lang w:val="uk-UA"/>
        </w:rPr>
        <w:t xml:space="preserve">Розробка системи автоматизованого складання розкладу занять в університетах є актуальним завданням, яке вимагає врахування великої кількості параметрів і обмежень. У рамках цього проекту було створено рішення, що базується на використанні сучасних технологій і підходів, в тому числі асинхронного програмування і генетичних алгоритмів. Використання фреймворку </w:t>
      </w:r>
      <w:proofErr w:type="spellStart"/>
      <w:r w:rsidRPr="00857DF2">
        <w:rPr>
          <w:lang w:val="uk-UA"/>
        </w:rPr>
        <w:t>Spring</w:t>
      </w:r>
      <w:proofErr w:type="spellEnd"/>
      <w:r w:rsidRPr="00857DF2">
        <w:rPr>
          <w:lang w:val="uk-UA"/>
        </w:rPr>
        <w:t xml:space="preserve"> </w:t>
      </w:r>
      <w:proofErr w:type="spellStart"/>
      <w:r w:rsidRPr="00857DF2">
        <w:rPr>
          <w:lang w:val="uk-UA"/>
        </w:rPr>
        <w:t>WebFlux</w:t>
      </w:r>
      <w:proofErr w:type="spellEnd"/>
      <w:r w:rsidRPr="00857DF2">
        <w:rPr>
          <w:lang w:val="uk-UA"/>
        </w:rPr>
        <w:t xml:space="preserve"> на боці сервера дозволило реалізувати ефективну обробку запитів, в той час як </w:t>
      </w:r>
      <w:proofErr w:type="spellStart"/>
      <w:r w:rsidRPr="00857DF2">
        <w:rPr>
          <w:lang w:val="uk-UA"/>
        </w:rPr>
        <w:t>GraphQL</w:t>
      </w:r>
      <w:proofErr w:type="spellEnd"/>
      <w:r w:rsidRPr="00857DF2">
        <w:rPr>
          <w:lang w:val="uk-UA"/>
        </w:rPr>
        <w:t xml:space="preserve"> забезпечив гнучкість і точність у виборі даних, що передаються на клієнт. На боці клієнта було застосовано фреймворк </w:t>
      </w:r>
      <w:proofErr w:type="spellStart"/>
      <w:r w:rsidRPr="00857DF2">
        <w:rPr>
          <w:lang w:val="uk-UA"/>
        </w:rPr>
        <w:t>Angular</w:t>
      </w:r>
      <w:proofErr w:type="spellEnd"/>
      <w:r w:rsidRPr="00857DF2">
        <w:rPr>
          <w:lang w:val="uk-UA"/>
        </w:rPr>
        <w:t xml:space="preserve">, який сприяє створенню інтерактивного і зручного для користувача інтерфейсу. Водночас, ключовим моментом системи є інтеграція модифікованого генетичного алгоритму для оптимізації процесу складання розкладу. Цей алгоритм враховує різноманітні обмеження і пріоритети, що дозволяє знаходити ефективні рішення навіть у складних умовах. Процес адаптації генетичного алгоритму до конкретних умов </w:t>
      </w:r>
      <w:r w:rsidRPr="00857DF2">
        <w:rPr>
          <w:lang w:val="uk-UA"/>
        </w:rPr>
        <w:lastRenderedPageBreak/>
        <w:t>завдання складання розкладу вимагав внесення ряду модифікацій і доповнень. Зокрема, було впроваджено додаткові оператори мутації та схрещування, а також розроблено специфічні методи оцінки якості рішень. Всі ці зміни сприяли підвищенню ефективності алгоритму і забезпечили можливість знаходження оптимальних рішень у короткі терміни. Завдяки використанню сучасних технологій і алгоритмічних рішень, розроблена система демонструє високу продуктивність і здатність ефективно вирішувати завдання складання розкладу занять. Вона забезпечує не тільки економію часу і ресурсів університетів, але і підвищує якість освітнього процесу, оскільки дозволяє формувати більш зручний і ефективний розклад занять. Враховуючи отримані результати, можна зробити висновок про перспективність подальшого впровадження і розвитку розробленої системи. Її адаптивність і гнучкість дозволяє легко вносити зміни та доповнення відповідно до змінюваних вимог і умов, що робить систему універсальним інструментом для оптимізації роботи вищих навчальних закладів.</w:t>
      </w:r>
    </w:p>
    <w:p w14:paraId="16461B5C" w14:textId="77777777" w:rsidR="00221703" w:rsidRPr="00B27C81" w:rsidRDefault="00221703" w:rsidP="00221703">
      <w:pPr>
        <w:spacing w:before="120"/>
        <w:ind w:firstLine="567"/>
        <w:jc w:val="both"/>
        <w:rPr>
          <w:b/>
          <w:bCs/>
          <w:lang w:val="uk-UA"/>
        </w:rPr>
      </w:pPr>
      <w:r w:rsidRPr="00B27C81">
        <w:rPr>
          <w:b/>
          <w:bCs/>
          <w:lang w:val="uk-UA"/>
        </w:rPr>
        <w:t>3.2 Захищені дисертації співробітниками, докторантами та аспірантами;</w:t>
      </w:r>
    </w:p>
    <w:p w14:paraId="1A94623B" w14:textId="77777777" w:rsidR="00221703" w:rsidRPr="00B27C81" w:rsidRDefault="00221703" w:rsidP="00221703">
      <w:pPr>
        <w:spacing w:before="120"/>
        <w:ind w:firstLine="567"/>
        <w:jc w:val="both"/>
        <w:rPr>
          <w:b/>
          <w:bCs/>
          <w:lang w:val="uk-UA"/>
        </w:rPr>
      </w:pPr>
      <w:r w:rsidRPr="00B27C81">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14:paraId="498921B0" w14:textId="77777777" w:rsidR="00221703" w:rsidRPr="00B27C81" w:rsidRDefault="00221703" w:rsidP="00221703">
      <w:pPr>
        <w:ind w:firstLine="708"/>
        <w:jc w:val="both"/>
        <w:rPr>
          <w:bCs/>
          <w:lang w:val="uk-UA"/>
        </w:rPr>
      </w:pPr>
      <w:r w:rsidRPr="007B30BF">
        <w:rPr>
          <w:bCs/>
          <w:lang w:val="uk-UA"/>
        </w:rPr>
        <w:t>Опубліковано 1</w:t>
      </w:r>
      <w:r>
        <w:rPr>
          <w:bCs/>
          <w:lang w:val="uk-UA"/>
        </w:rPr>
        <w:t>6</w:t>
      </w:r>
      <w:r w:rsidRPr="007B30BF">
        <w:rPr>
          <w:bCs/>
          <w:lang w:val="uk-UA"/>
        </w:rPr>
        <w:t xml:space="preserve"> статей </w:t>
      </w:r>
      <w:r w:rsidRPr="007B30BF">
        <w:rPr>
          <w:lang w:val="uk-UA"/>
        </w:rPr>
        <w:t xml:space="preserve">(у тому числі 3 статті </w:t>
      </w:r>
      <w:bookmarkStart w:id="4" w:name="_Hlk150507141"/>
      <w:r w:rsidRPr="007B30BF">
        <w:t xml:space="preserve">у </w:t>
      </w:r>
      <w:proofErr w:type="spellStart"/>
      <w:r w:rsidRPr="007B30BF">
        <w:t>виданнях</w:t>
      </w:r>
      <w:proofErr w:type="spellEnd"/>
      <w:r w:rsidRPr="007B30BF">
        <w:t xml:space="preserve">, </w:t>
      </w:r>
      <w:proofErr w:type="spellStart"/>
      <w:r w:rsidRPr="007B30BF">
        <w:t>які</w:t>
      </w:r>
      <w:proofErr w:type="spellEnd"/>
      <w:r w:rsidRPr="007B30BF">
        <w:t xml:space="preserve"> </w:t>
      </w:r>
      <w:proofErr w:type="spellStart"/>
      <w:r w:rsidRPr="007B30BF">
        <w:t>мають</w:t>
      </w:r>
      <w:proofErr w:type="spellEnd"/>
      <w:r w:rsidRPr="007B30BF">
        <w:t xml:space="preserve"> </w:t>
      </w:r>
      <w:proofErr w:type="spellStart"/>
      <w:r w:rsidRPr="007B30BF">
        <w:t>імпакт</w:t>
      </w:r>
      <w:proofErr w:type="spellEnd"/>
      <w:r w:rsidRPr="007B30BF">
        <w:t>-фактор</w:t>
      </w:r>
      <w:bookmarkEnd w:id="4"/>
      <w:r w:rsidRPr="007B30BF">
        <w:rPr>
          <w:lang w:val="uk-UA"/>
        </w:rPr>
        <w:t xml:space="preserve">, </w:t>
      </w:r>
      <w:r>
        <w:rPr>
          <w:lang w:val="uk-UA"/>
        </w:rPr>
        <w:t>5</w:t>
      </w:r>
      <w:r w:rsidRPr="007B30BF">
        <w:rPr>
          <w:lang w:val="uk-UA"/>
        </w:rPr>
        <w:t xml:space="preserve"> у виданнях, які включені до міжнародних </w:t>
      </w:r>
      <w:proofErr w:type="spellStart"/>
      <w:r w:rsidRPr="007B30BF">
        <w:rPr>
          <w:lang w:val="uk-UA"/>
        </w:rPr>
        <w:t>наукометричних</w:t>
      </w:r>
      <w:proofErr w:type="spellEnd"/>
      <w:r w:rsidRPr="007B30BF">
        <w:rPr>
          <w:lang w:val="uk-UA"/>
        </w:rPr>
        <w:t xml:space="preserve"> баз даних, 7 у фахових вітчизняних виданнях</w:t>
      </w:r>
      <w:r>
        <w:rPr>
          <w:lang w:val="uk-UA"/>
        </w:rPr>
        <w:t>, 1 в інших виданнях України</w:t>
      </w:r>
      <w:r w:rsidRPr="007B30BF">
        <w:rPr>
          <w:lang w:val="uk-UA"/>
        </w:rPr>
        <w:t xml:space="preserve">) </w:t>
      </w:r>
      <w:r w:rsidRPr="007B30BF">
        <w:rPr>
          <w:bCs/>
          <w:lang w:val="uk-UA"/>
        </w:rPr>
        <w:t xml:space="preserve"> та 17 тез доповідей.</w:t>
      </w:r>
    </w:p>
    <w:p w14:paraId="2CDE35E1" w14:textId="77777777" w:rsidR="00221703" w:rsidRPr="00B27C81" w:rsidRDefault="00221703" w:rsidP="00221703">
      <w:pPr>
        <w:ind w:firstLine="708"/>
        <w:jc w:val="both"/>
        <w:rPr>
          <w:bCs/>
          <w:lang w:val="uk-UA"/>
        </w:rPr>
      </w:pPr>
    </w:p>
    <w:p w14:paraId="63C5C384" w14:textId="77777777" w:rsidR="00221703" w:rsidRPr="00037962" w:rsidRDefault="00221703" w:rsidP="00221703">
      <w:pPr>
        <w:numPr>
          <w:ilvl w:val="0"/>
          <w:numId w:val="9"/>
        </w:numPr>
        <w:overflowPunct w:val="0"/>
        <w:autoSpaceDE w:val="0"/>
        <w:autoSpaceDN w:val="0"/>
        <w:adjustRightInd w:val="0"/>
        <w:spacing w:before="120"/>
        <w:jc w:val="both"/>
        <w:textAlignment w:val="baseline"/>
        <w:rPr>
          <w:color w:val="000000"/>
          <w:lang w:val="uk-UA"/>
        </w:rPr>
      </w:pPr>
      <w:r w:rsidRPr="00037962">
        <w:rPr>
          <w:b/>
          <w:bCs/>
          <w:lang w:val="uk-UA"/>
        </w:rPr>
        <w:t>Ітераційні методи розв’язування нелінійних операторних рівнянь і задач мінімізації. Стохастична оптимізація. Задача керування з випадковими переключеннями</w:t>
      </w:r>
      <w:r w:rsidRPr="00037962">
        <w:rPr>
          <w:b/>
          <w:bCs/>
          <w:color w:val="000000"/>
          <w:lang w:val="uk-UA"/>
        </w:rPr>
        <w:t xml:space="preserve">. </w:t>
      </w:r>
      <w:r w:rsidRPr="007F470C">
        <w:rPr>
          <w:lang w:val="uk-UA"/>
        </w:rPr>
        <w:t>Науковий керівник – д. ф.-м. н., проф. Шахно С.М., № держреєстрації 0121</w:t>
      </w:r>
      <w:r w:rsidRPr="007F470C">
        <w:rPr>
          <w:lang w:val="en-US"/>
        </w:rPr>
        <w:t>U</w:t>
      </w:r>
      <w:r w:rsidRPr="007F470C">
        <w:rPr>
          <w:lang w:val="uk-UA"/>
        </w:rPr>
        <w:t>110282</w:t>
      </w:r>
      <w:r w:rsidRPr="007F470C">
        <w:rPr>
          <w:sz w:val="18"/>
          <w:szCs w:val="18"/>
          <w:lang w:val="uk-UA"/>
        </w:rPr>
        <w:t>,</w:t>
      </w:r>
      <w:r w:rsidRPr="007F470C">
        <w:rPr>
          <w:lang w:val="uk-UA"/>
        </w:rPr>
        <w:t xml:space="preserve"> термін виконання   01.2021-12.2023 рр.</w:t>
      </w:r>
    </w:p>
    <w:p w14:paraId="34EA836F" w14:textId="77777777" w:rsidR="00221703" w:rsidRPr="00B27C81" w:rsidRDefault="00221703" w:rsidP="00221703">
      <w:pPr>
        <w:pStyle w:val="NormIndentAltM"/>
        <w:keepNext/>
        <w:spacing w:before="120"/>
        <w:rPr>
          <w:b/>
          <w:bCs/>
          <w:szCs w:val="24"/>
        </w:rPr>
      </w:pPr>
      <w:r w:rsidRPr="00B27C81">
        <w:rPr>
          <w:b/>
          <w:bCs/>
          <w:szCs w:val="24"/>
        </w:rPr>
        <w:t>3.1 Резюме;</w:t>
      </w:r>
    </w:p>
    <w:p w14:paraId="23C1030E" w14:textId="77777777" w:rsidR="00221703" w:rsidRPr="00255144" w:rsidRDefault="00221703" w:rsidP="00221703">
      <w:pPr>
        <w:ind w:firstLine="567"/>
        <w:jc w:val="both"/>
        <w:rPr>
          <w:lang w:val="uk-UA"/>
        </w:rPr>
      </w:pPr>
      <w:r w:rsidRPr="006200DE">
        <w:rPr>
          <w:lang w:val="uk-UA"/>
        </w:rPr>
        <w:t xml:space="preserve">Досліджено локальну та </w:t>
      </w:r>
      <w:proofErr w:type="spellStart"/>
      <w:r w:rsidRPr="006200DE">
        <w:rPr>
          <w:lang w:val="uk-UA"/>
        </w:rPr>
        <w:t>напівлокальну</w:t>
      </w:r>
      <w:proofErr w:type="spellEnd"/>
      <w:r w:rsidRPr="006200DE">
        <w:rPr>
          <w:lang w:val="uk-UA"/>
        </w:rPr>
        <w:t xml:space="preserve"> збіжність загальних ітераційних методів розв’язування нелінійних операторних рівнянь у </w:t>
      </w:r>
      <w:proofErr w:type="spellStart"/>
      <w:r w:rsidRPr="006200DE">
        <w:rPr>
          <w:lang w:val="uk-UA"/>
        </w:rPr>
        <w:t>банахових</w:t>
      </w:r>
      <w:proofErr w:type="spellEnd"/>
      <w:r w:rsidRPr="006200DE">
        <w:rPr>
          <w:lang w:val="uk-UA"/>
        </w:rPr>
        <w:t xml:space="preserve"> просторах за умов </w:t>
      </w:r>
      <w:r w:rsidRPr="006200DE">
        <w:t>ω</w:t>
      </w:r>
      <w:r w:rsidRPr="006200DE">
        <w:rPr>
          <w:lang w:val="uk-UA"/>
        </w:rPr>
        <w:t xml:space="preserve">-неперервності. Наш підхід уніфікує існуючі результати і забезпечує новий спосіб вивчення ітераційних методів. </w:t>
      </w:r>
      <w:proofErr w:type="spellStart"/>
      <w:r w:rsidRPr="006200DE">
        <w:t>Основна</w:t>
      </w:r>
      <w:proofErr w:type="spellEnd"/>
      <w:r w:rsidRPr="006200DE">
        <w:t xml:space="preserve"> </w:t>
      </w:r>
      <w:proofErr w:type="spellStart"/>
      <w:r w:rsidRPr="006200DE">
        <w:t>ідея</w:t>
      </w:r>
      <w:proofErr w:type="spellEnd"/>
      <w:r w:rsidRPr="006200DE">
        <w:t xml:space="preserve"> - </w:t>
      </w:r>
      <w:proofErr w:type="spellStart"/>
      <w:r w:rsidRPr="006200DE">
        <w:t>знайти</w:t>
      </w:r>
      <w:proofErr w:type="spellEnd"/>
      <w:r w:rsidRPr="006200DE">
        <w:t xml:space="preserve"> </w:t>
      </w:r>
      <w:proofErr w:type="spellStart"/>
      <w:r w:rsidRPr="006200DE">
        <w:t>більш</w:t>
      </w:r>
      <w:proofErr w:type="spellEnd"/>
      <w:r w:rsidRPr="006200DE">
        <w:t xml:space="preserve"> </w:t>
      </w:r>
      <w:proofErr w:type="spellStart"/>
      <w:r w:rsidRPr="006200DE">
        <w:t>точну</w:t>
      </w:r>
      <w:proofErr w:type="spellEnd"/>
      <w:r w:rsidRPr="006200DE">
        <w:t xml:space="preserve"> область, </w:t>
      </w:r>
      <w:proofErr w:type="spellStart"/>
      <w:r w:rsidRPr="006200DE">
        <w:t>що</w:t>
      </w:r>
      <w:proofErr w:type="spellEnd"/>
      <w:r w:rsidRPr="006200DE">
        <w:t xml:space="preserve"> </w:t>
      </w:r>
      <w:proofErr w:type="spellStart"/>
      <w:r w:rsidRPr="006200DE">
        <w:t>містить</w:t>
      </w:r>
      <w:proofErr w:type="spellEnd"/>
      <w:r w:rsidRPr="006200DE">
        <w:t xml:space="preserve"> </w:t>
      </w:r>
      <w:proofErr w:type="spellStart"/>
      <w:r w:rsidRPr="006200DE">
        <w:t>ітерації</w:t>
      </w:r>
      <w:proofErr w:type="spellEnd"/>
      <w:r w:rsidRPr="006200DE">
        <w:t xml:space="preserve">. Для </w:t>
      </w:r>
      <w:proofErr w:type="spellStart"/>
      <w:r w:rsidRPr="006200DE">
        <w:t>цього</w:t>
      </w:r>
      <w:proofErr w:type="spellEnd"/>
      <w:r w:rsidRPr="006200DE">
        <w:t xml:space="preserve"> не </w:t>
      </w:r>
      <w:proofErr w:type="spellStart"/>
      <w:r w:rsidRPr="006200DE">
        <w:t>потрібно</w:t>
      </w:r>
      <w:proofErr w:type="spellEnd"/>
      <w:r w:rsidRPr="006200DE">
        <w:t xml:space="preserve"> </w:t>
      </w:r>
      <w:proofErr w:type="spellStart"/>
      <w:r w:rsidRPr="006200DE">
        <w:t>докладати</w:t>
      </w:r>
      <w:proofErr w:type="spellEnd"/>
      <w:r w:rsidRPr="006200DE">
        <w:t xml:space="preserve"> </w:t>
      </w:r>
      <w:proofErr w:type="spellStart"/>
      <w:r w:rsidRPr="006200DE">
        <w:t>додаткових</w:t>
      </w:r>
      <w:proofErr w:type="spellEnd"/>
      <w:r w:rsidRPr="006200DE">
        <w:t xml:space="preserve"> </w:t>
      </w:r>
      <w:proofErr w:type="spellStart"/>
      <w:r w:rsidRPr="006200DE">
        <w:t>зусиль</w:t>
      </w:r>
      <w:proofErr w:type="spellEnd"/>
      <w:r w:rsidRPr="006200DE">
        <w:t xml:space="preserve">. </w:t>
      </w:r>
      <w:proofErr w:type="spellStart"/>
      <w:r w:rsidRPr="006200DE">
        <w:t>Крім</w:t>
      </w:r>
      <w:proofErr w:type="spellEnd"/>
      <w:r w:rsidRPr="006200DE">
        <w:t xml:space="preserve"> того, наведено </w:t>
      </w:r>
      <w:proofErr w:type="spellStart"/>
      <w:r w:rsidRPr="006200DE">
        <w:t>результати</w:t>
      </w:r>
      <w:proofErr w:type="spellEnd"/>
      <w:r w:rsidRPr="006200DE">
        <w:t xml:space="preserve"> </w:t>
      </w:r>
      <w:proofErr w:type="spellStart"/>
      <w:r w:rsidRPr="006200DE">
        <w:t>чисельних</w:t>
      </w:r>
      <w:proofErr w:type="spellEnd"/>
      <w:r w:rsidRPr="006200DE">
        <w:t xml:space="preserve"> </w:t>
      </w:r>
      <w:proofErr w:type="spellStart"/>
      <w:r w:rsidRPr="006200DE">
        <w:t>експериментів</w:t>
      </w:r>
      <w:proofErr w:type="spellEnd"/>
      <w:r w:rsidRPr="006200DE">
        <w:t xml:space="preserve">, </w:t>
      </w:r>
      <w:proofErr w:type="spellStart"/>
      <w:r w:rsidRPr="006200DE">
        <w:t>що</w:t>
      </w:r>
      <w:proofErr w:type="spellEnd"/>
      <w:r w:rsidRPr="006200DE">
        <w:t xml:space="preserve"> </w:t>
      </w:r>
      <w:proofErr w:type="spellStart"/>
      <w:r w:rsidRPr="006200DE">
        <w:t>підтверджують</w:t>
      </w:r>
      <w:proofErr w:type="spellEnd"/>
      <w:r w:rsidRPr="006200DE">
        <w:t xml:space="preserve"> </w:t>
      </w:r>
      <w:proofErr w:type="spellStart"/>
      <w:r w:rsidRPr="006200DE">
        <w:t>отримані</w:t>
      </w:r>
      <w:proofErr w:type="spellEnd"/>
      <w:r w:rsidRPr="006200DE">
        <w:t xml:space="preserve"> </w:t>
      </w:r>
      <w:proofErr w:type="spellStart"/>
      <w:r w:rsidRPr="006200DE">
        <w:t>теоретичні</w:t>
      </w:r>
      <w:proofErr w:type="spellEnd"/>
      <w:r w:rsidRPr="006200DE">
        <w:t xml:space="preserve"> </w:t>
      </w:r>
      <w:proofErr w:type="spellStart"/>
      <w:r w:rsidRPr="006200DE">
        <w:t>оцінки</w:t>
      </w:r>
      <w:proofErr w:type="spellEnd"/>
      <w:r w:rsidRPr="006200DE">
        <w:t>.</w:t>
      </w:r>
      <w:r>
        <w:rPr>
          <w:lang w:val="uk-UA"/>
        </w:rPr>
        <w:t xml:space="preserve"> </w:t>
      </w:r>
      <w:r w:rsidRPr="006200DE">
        <w:rPr>
          <w:lang w:val="uk-UA"/>
        </w:rPr>
        <w:t xml:space="preserve">Проведено теоретичні  та </w:t>
      </w:r>
      <w:r w:rsidRPr="00255144">
        <w:rPr>
          <w:lang w:val="uk-UA"/>
        </w:rPr>
        <w:t>практичні дослідження методів розв'язування задач мінімізації та систем нелінійних рівнянь.</w:t>
      </w:r>
    </w:p>
    <w:p w14:paraId="3E9EFFBC" w14:textId="77777777" w:rsidR="00221703" w:rsidRPr="00255144" w:rsidRDefault="00221703" w:rsidP="00221703">
      <w:pPr>
        <w:ind w:firstLine="567"/>
        <w:jc w:val="both"/>
        <w:rPr>
          <w:lang w:val="uk-UA"/>
        </w:rPr>
      </w:pPr>
      <w:r w:rsidRPr="00452C8E">
        <w:rPr>
          <w:lang w:val="uk-UA"/>
        </w:rPr>
        <w:t xml:space="preserve">Запропоновано автоматизовану систему перевірки контролю доступу до системи звітності про </w:t>
      </w:r>
      <w:proofErr w:type="spellStart"/>
      <w:r w:rsidRPr="00452C8E">
        <w:rPr>
          <w:lang w:val="uk-UA"/>
        </w:rPr>
        <w:t>ковід</w:t>
      </w:r>
      <w:proofErr w:type="spellEnd"/>
      <w:r w:rsidRPr="00452C8E">
        <w:rPr>
          <w:lang w:val="uk-UA"/>
        </w:rPr>
        <w:t xml:space="preserve"> сертифікати; розроблено мобільний додаток, що дозволяє оптимізувати процес сортування побутових відходів;  перевірено симуляцію нагромадження трафіку на базі штучного інтелекту</w:t>
      </w:r>
      <w:r w:rsidRPr="00255144">
        <w:rPr>
          <w:lang w:val="uk-UA"/>
        </w:rPr>
        <w:t>.</w:t>
      </w:r>
    </w:p>
    <w:p w14:paraId="74C5AC5B" w14:textId="77777777" w:rsidR="00221703" w:rsidRPr="006200DE" w:rsidRDefault="00221703" w:rsidP="00221703">
      <w:pPr>
        <w:ind w:firstLine="567"/>
        <w:jc w:val="both"/>
      </w:pPr>
      <w:r w:rsidRPr="006200DE">
        <w:rPr>
          <w:lang w:val="uk-UA"/>
        </w:rPr>
        <w:t xml:space="preserve">Проведено дослідження </w:t>
      </w:r>
      <w:proofErr w:type="spellStart"/>
      <w:r w:rsidRPr="006200DE">
        <w:rPr>
          <w:lang w:val="uk-UA"/>
        </w:rPr>
        <w:t>ефективнсті</w:t>
      </w:r>
      <w:proofErr w:type="spellEnd"/>
      <w:r w:rsidRPr="006200DE">
        <w:rPr>
          <w:lang w:val="uk-UA"/>
        </w:rPr>
        <w:t xml:space="preserve"> застосування періодичних матричних гіллястих ланцюгових </w:t>
      </w:r>
      <w:proofErr w:type="spellStart"/>
      <w:r w:rsidRPr="006200DE">
        <w:rPr>
          <w:lang w:val="uk-UA"/>
        </w:rPr>
        <w:t>дробів</w:t>
      </w:r>
      <w:proofErr w:type="spellEnd"/>
      <w:r w:rsidRPr="006200DE">
        <w:rPr>
          <w:lang w:val="uk-UA"/>
        </w:rPr>
        <w:t xml:space="preserve"> для розв'язування </w:t>
      </w:r>
      <w:proofErr w:type="spellStart"/>
      <w:r w:rsidRPr="006200DE">
        <w:rPr>
          <w:lang w:val="uk-UA"/>
        </w:rPr>
        <w:t>полінономіальних</w:t>
      </w:r>
      <w:proofErr w:type="spellEnd"/>
      <w:r w:rsidRPr="006200DE">
        <w:rPr>
          <w:lang w:val="uk-UA"/>
        </w:rPr>
        <w:t xml:space="preserve"> матричних рівнянь </w:t>
      </w:r>
      <w:r w:rsidRPr="006200DE">
        <w:t>N</w:t>
      </w:r>
      <w:r w:rsidRPr="006200DE">
        <w:rPr>
          <w:lang w:val="uk-UA"/>
        </w:rPr>
        <w:t xml:space="preserve">-го порядку із матричними і векторними невідомими. </w:t>
      </w:r>
      <w:proofErr w:type="spellStart"/>
      <w:r w:rsidRPr="006200DE">
        <w:t>Встановлено</w:t>
      </w:r>
      <w:proofErr w:type="spellEnd"/>
      <w:r w:rsidRPr="006200DE">
        <w:t xml:space="preserve"> </w:t>
      </w:r>
      <w:proofErr w:type="spellStart"/>
      <w:r w:rsidRPr="006200DE">
        <w:t>достатні</w:t>
      </w:r>
      <w:proofErr w:type="spellEnd"/>
      <w:r w:rsidRPr="006200DE">
        <w:t xml:space="preserve"> </w:t>
      </w:r>
      <w:proofErr w:type="spellStart"/>
      <w:r w:rsidRPr="006200DE">
        <w:t>ознаки</w:t>
      </w:r>
      <w:proofErr w:type="spellEnd"/>
      <w:r w:rsidRPr="006200DE">
        <w:t xml:space="preserve"> </w:t>
      </w:r>
      <w:proofErr w:type="spellStart"/>
      <w:r w:rsidRPr="006200DE">
        <w:t>збіжності</w:t>
      </w:r>
      <w:proofErr w:type="spellEnd"/>
      <w:r w:rsidRPr="006200DE">
        <w:t xml:space="preserve"> </w:t>
      </w:r>
      <w:proofErr w:type="spellStart"/>
      <w:r w:rsidRPr="006200DE">
        <w:t>ітераційного</w:t>
      </w:r>
      <w:proofErr w:type="spellEnd"/>
      <w:r w:rsidRPr="006200DE">
        <w:t xml:space="preserve"> </w:t>
      </w:r>
      <w:proofErr w:type="spellStart"/>
      <w:r w:rsidRPr="006200DE">
        <w:t>процесу</w:t>
      </w:r>
      <w:proofErr w:type="spellEnd"/>
      <w:r w:rsidRPr="006200DE">
        <w:t xml:space="preserve"> до точного </w:t>
      </w:r>
      <w:proofErr w:type="spellStart"/>
      <w:r w:rsidRPr="006200DE">
        <w:t>розв'язку</w:t>
      </w:r>
      <w:proofErr w:type="spellEnd"/>
      <w:r w:rsidRPr="006200DE">
        <w:t xml:space="preserve"> </w:t>
      </w:r>
      <w:proofErr w:type="spellStart"/>
      <w:r w:rsidRPr="006200DE">
        <w:t>рівнянь</w:t>
      </w:r>
      <w:proofErr w:type="spellEnd"/>
      <w:r w:rsidRPr="006200DE">
        <w:t xml:space="preserve">. </w:t>
      </w:r>
      <w:proofErr w:type="spellStart"/>
      <w:r w:rsidRPr="006200DE">
        <w:t>Виконано</w:t>
      </w:r>
      <w:proofErr w:type="spellEnd"/>
      <w:r w:rsidRPr="006200DE">
        <w:t xml:space="preserve"> </w:t>
      </w:r>
      <w:proofErr w:type="spellStart"/>
      <w:r w:rsidRPr="006200DE">
        <w:t>серію</w:t>
      </w:r>
      <w:proofErr w:type="spellEnd"/>
      <w:r w:rsidRPr="006200DE">
        <w:t xml:space="preserve"> </w:t>
      </w:r>
      <w:proofErr w:type="spellStart"/>
      <w:r w:rsidRPr="006200DE">
        <w:t>комп'ютерних</w:t>
      </w:r>
      <w:proofErr w:type="spellEnd"/>
      <w:r w:rsidRPr="006200DE">
        <w:t xml:space="preserve"> </w:t>
      </w:r>
      <w:proofErr w:type="spellStart"/>
      <w:r w:rsidRPr="006200DE">
        <w:t>експериментів</w:t>
      </w:r>
      <w:proofErr w:type="spellEnd"/>
      <w:r w:rsidRPr="006200DE">
        <w:t xml:space="preserve">, </w:t>
      </w:r>
      <w:proofErr w:type="spellStart"/>
      <w:r w:rsidRPr="006200DE">
        <w:t>які</w:t>
      </w:r>
      <w:proofErr w:type="spellEnd"/>
      <w:r w:rsidRPr="006200DE">
        <w:t xml:space="preserve"> </w:t>
      </w:r>
      <w:proofErr w:type="spellStart"/>
      <w:r w:rsidRPr="006200DE">
        <w:t>підтверджують</w:t>
      </w:r>
      <w:proofErr w:type="spellEnd"/>
      <w:r w:rsidRPr="006200DE">
        <w:t xml:space="preserve"> </w:t>
      </w:r>
      <w:proofErr w:type="spellStart"/>
      <w:r w:rsidRPr="006200DE">
        <w:t>перспективність</w:t>
      </w:r>
      <w:proofErr w:type="spellEnd"/>
      <w:r w:rsidRPr="006200DE">
        <w:t xml:space="preserve"> </w:t>
      </w:r>
      <w:proofErr w:type="spellStart"/>
      <w:r w:rsidRPr="006200DE">
        <w:t>даного</w:t>
      </w:r>
      <w:proofErr w:type="spellEnd"/>
      <w:r w:rsidRPr="006200DE">
        <w:t xml:space="preserve"> </w:t>
      </w:r>
      <w:proofErr w:type="spellStart"/>
      <w:r w:rsidRPr="006200DE">
        <w:t>підходу</w:t>
      </w:r>
      <w:proofErr w:type="spellEnd"/>
      <w:r w:rsidRPr="006200DE">
        <w:t>.</w:t>
      </w:r>
    </w:p>
    <w:p w14:paraId="5E720FD3" w14:textId="77777777" w:rsidR="00221703" w:rsidRPr="006200DE" w:rsidRDefault="00221703" w:rsidP="00221703">
      <w:pPr>
        <w:ind w:firstLine="567"/>
        <w:jc w:val="both"/>
      </w:pPr>
      <w:r w:rsidRPr="006200DE">
        <w:rPr>
          <w:lang w:val="uk-UA"/>
        </w:rPr>
        <w:t xml:space="preserve">Розглянуто дві задачі керування в схемі </w:t>
      </w:r>
      <w:proofErr w:type="spellStart"/>
      <w:r w:rsidRPr="006200DE">
        <w:rPr>
          <w:lang w:val="uk-UA"/>
        </w:rPr>
        <w:t>Леві</w:t>
      </w:r>
      <w:proofErr w:type="spellEnd"/>
      <w:r w:rsidRPr="006200DE">
        <w:rPr>
          <w:lang w:val="uk-UA"/>
        </w:rPr>
        <w:t xml:space="preserve"> та </w:t>
      </w:r>
      <w:proofErr w:type="spellStart"/>
      <w:r w:rsidRPr="006200DE">
        <w:rPr>
          <w:lang w:val="uk-UA"/>
        </w:rPr>
        <w:t>Пуасона</w:t>
      </w:r>
      <w:proofErr w:type="spellEnd"/>
      <w:r w:rsidRPr="006200DE">
        <w:rPr>
          <w:lang w:val="uk-UA"/>
        </w:rPr>
        <w:t xml:space="preserve"> для дифузійного процесу з </w:t>
      </w:r>
      <w:proofErr w:type="spellStart"/>
      <w:r w:rsidRPr="006200DE">
        <w:rPr>
          <w:lang w:val="uk-UA"/>
        </w:rPr>
        <w:t>напівмарковськими</w:t>
      </w:r>
      <w:proofErr w:type="spellEnd"/>
      <w:r w:rsidRPr="006200DE">
        <w:rPr>
          <w:lang w:val="uk-UA"/>
        </w:rPr>
        <w:t xml:space="preserve"> переключеннями. Отримано представлення генераторів вказаних задач та  обчислено граничні генератори граничних процесів використовуючи схему малого параметру.</w:t>
      </w:r>
    </w:p>
    <w:p w14:paraId="58D5F9BA" w14:textId="77777777" w:rsidR="00221703" w:rsidRPr="006200DE" w:rsidRDefault="00221703" w:rsidP="00221703">
      <w:pPr>
        <w:ind w:firstLine="567"/>
        <w:jc w:val="both"/>
        <w:rPr>
          <w:lang w:val="uk-UA"/>
        </w:rPr>
      </w:pPr>
      <w:proofErr w:type="spellStart"/>
      <w:r w:rsidRPr="006200DE">
        <w:t>Досліджено</w:t>
      </w:r>
      <w:proofErr w:type="spellEnd"/>
      <w:r w:rsidRPr="006200DE">
        <w:t xml:space="preserve"> і </w:t>
      </w:r>
      <w:proofErr w:type="spellStart"/>
      <w:r w:rsidRPr="006200DE">
        <w:t>чисельно</w:t>
      </w:r>
      <w:proofErr w:type="spellEnd"/>
      <w:r w:rsidRPr="006200DE">
        <w:t xml:space="preserve"> </w:t>
      </w:r>
      <w:proofErr w:type="spellStart"/>
      <w:r w:rsidRPr="006200DE">
        <w:t>апробовано</w:t>
      </w:r>
      <w:proofErr w:type="spellEnd"/>
      <w:r w:rsidRPr="006200DE">
        <w:t xml:space="preserve"> метод типу Курчатова для </w:t>
      </w:r>
      <w:proofErr w:type="spellStart"/>
      <w:r w:rsidRPr="006200DE">
        <w:t>розв’язування</w:t>
      </w:r>
      <w:proofErr w:type="spellEnd"/>
      <w:r w:rsidRPr="006200DE">
        <w:t xml:space="preserve"> </w:t>
      </w:r>
      <w:proofErr w:type="spellStart"/>
      <w:r w:rsidRPr="006200DE">
        <w:t>нелiнiйних</w:t>
      </w:r>
      <w:proofErr w:type="spellEnd"/>
      <w:r w:rsidRPr="006200DE">
        <w:t xml:space="preserve"> </w:t>
      </w:r>
      <w:proofErr w:type="spellStart"/>
      <w:r w:rsidRPr="006200DE">
        <w:t>операторних</w:t>
      </w:r>
      <w:proofErr w:type="spellEnd"/>
      <w:r w:rsidRPr="006200DE">
        <w:t xml:space="preserve"> </w:t>
      </w:r>
      <w:proofErr w:type="spellStart"/>
      <w:r w:rsidRPr="006200DE">
        <w:t>рiвнянь</w:t>
      </w:r>
      <w:proofErr w:type="spellEnd"/>
      <w:r w:rsidRPr="006200DE">
        <w:t xml:space="preserve">. </w:t>
      </w:r>
      <w:proofErr w:type="spellStart"/>
      <w:r w:rsidRPr="006200DE">
        <w:t>Застосовано</w:t>
      </w:r>
      <w:proofErr w:type="spellEnd"/>
      <w:r w:rsidRPr="006200DE">
        <w:t xml:space="preserve"> </w:t>
      </w:r>
      <w:proofErr w:type="spellStart"/>
      <w:r w:rsidRPr="006200DE">
        <w:t>комбінований</w:t>
      </w:r>
      <w:proofErr w:type="spellEnd"/>
      <w:r w:rsidRPr="006200DE">
        <w:t xml:space="preserve"> метод </w:t>
      </w:r>
      <w:proofErr w:type="spellStart"/>
      <w:r w:rsidRPr="006200DE">
        <w:t>Гауса</w:t>
      </w:r>
      <w:proofErr w:type="spellEnd"/>
      <w:r w:rsidRPr="006200DE">
        <w:t xml:space="preserve">-Ньютона для </w:t>
      </w:r>
      <w:proofErr w:type="spellStart"/>
      <w:r w:rsidRPr="006200DE">
        <w:t>розв'язання</w:t>
      </w:r>
      <w:proofErr w:type="spellEnd"/>
      <w:r w:rsidRPr="006200DE">
        <w:t xml:space="preserve"> </w:t>
      </w:r>
      <w:proofErr w:type="spellStart"/>
      <w:r w:rsidRPr="006200DE">
        <w:t>нелійнійної</w:t>
      </w:r>
      <w:proofErr w:type="spellEnd"/>
      <w:r w:rsidRPr="006200DE">
        <w:t xml:space="preserve"> </w:t>
      </w:r>
      <w:proofErr w:type="spellStart"/>
      <w:r w:rsidRPr="006200DE">
        <w:t>задачі</w:t>
      </w:r>
      <w:proofErr w:type="spellEnd"/>
      <w:r w:rsidRPr="006200DE">
        <w:t xml:space="preserve"> </w:t>
      </w:r>
      <w:proofErr w:type="spellStart"/>
      <w:r w:rsidRPr="006200DE">
        <w:t>теорії</w:t>
      </w:r>
      <w:proofErr w:type="spellEnd"/>
      <w:r w:rsidRPr="006200DE">
        <w:t xml:space="preserve"> </w:t>
      </w:r>
      <w:proofErr w:type="spellStart"/>
      <w:r w:rsidRPr="006200DE">
        <w:t>потенціалу</w:t>
      </w:r>
      <w:proofErr w:type="spellEnd"/>
      <w:r w:rsidRPr="006200DE">
        <w:t xml:space="preserve"> в </w:t>
      </w:r>
      <w:proofErr w:type="spellStart"/>
      <w:r w:rsidRPr="006200DE">
        <w:t>електронній</w:t>
      </w:r>
      <w:proofErr w:type="spellEnd"/>
      <w:r w:rsidRPr="006200DE">
        <w:t xml:space="preserve"> </w:t>
      </w:r>
      <w:proofErr w:type="spellStart"/>
      <w:r w:rsidRPr="006200DE">
        <w:t>оптиці</w:t>
      </w:r>
      <w:proofErr w:type="spellEnd"/>
      <w:r w:rsidRPr="006200DE">
        <w:rPr>
          <w:lang w:val="uk-UA"/>
        </w:rPr>
        <w:t>.</w:t>
      </w:r>
    </w:p>
    <w:p w14:paraId="23DA39E0" w14:textId="77777777" w:rsidR="00221703" w:rsidRPr="006200DE" w:rsidRDefault="00221703" w:rsidP="00221703">
      <w:pPr>
        <w:ind w:firstLine="567"/>
        <w:jc w:val="both"/>
      </w:pPr>
      <w:r w:rsidRPr="0045297A">
        <w:rPr>
          <w:lang w:val="uk-UA"/>
        </w:rPr>
        <w:t xml:space="preserve">Розвинуто метод параметричної оптимізації стосовно задачі математичного моделювання та мінімізації енерговитрат двоногого крокуючого робота антропоморфного типу. </w:t>
      </w:r>
      <w:proofErr w:type="spellStart"/>
      <w:r w:rsidRPr="006200DE">
        <w:t>Побудовано</w:t>
      </w:r>
      <w:proofErr w:type="spellEnd"/>
      <w:r w:rsidRPr="006200DE">
        <w:t xml:space="preserve"> </w:t>
      </w:r>
      <w:proofErr w:type="spellStart"/>
      <w:r w:rsidRPr="006200DE">
        <w:t>субоптимальний</w:t>
      </w:r>
      <w:proofErr w:type="spellEnd"/>
      <w:r w:rsidRPr="006200DE">
        <w:t xml:space="preserve"> </w:t>
      </w:r>
      <w:proofErr w:type="spellStart"/>
      <w:r w:rsidRPr="006200DE">
        <w:t>розв'язок</w:t>
      </w:r>
      <w:proofErr w:type="spellEnd"/>
      <w:r w:rsidRPr="006200DE">
        <w:t xml:space="preserve"> </w:t>
      </w:r>
      <w:proofErr w:type="spellStart"/>
      <w:r w:rsidRPr="006200DE">
        <w:t>задачі</w:t>
      </w:r>
      <w:proofErr w:type="spellEnd"/>
      <w:r w:rsidRPr="006200DE">
        <w:t xml:space="preserve"> </w:t>
      </w:r>
      <w:proofErr w:type="spellStart"/>
      <w:r w:rsidRPr="006200DE">
        <w:t>сукупної</w:t>
      </w:r>
      <w:proofErr w:type="spellEnd"/>
      <w:r w:rsidRPr="006200DE">
        <w:t xml:space="preserve"> </w:t>
      </w:r>
      <w:proofErr w:type="spellStart"/>
      <w:r w:rsidRPr="006200DE">
        <w:t>оптимізації</w:t>
      </w:r>
      <w:proofErr w:type="spellEnd"/>
      <w:r w:rsidRPr="006200DE">
        <w:t xml:space="preserve"> </w:t>
      </w:r>
      <w:proofErr w:type="spellStart"/>
      <w:r w:rsidRPr="006200DE">
        <w:t>режимів</w:t>
      </w:r>
      <w:proofErr w:type="spellEnd"/>
      <w:r w:rsidRPr="006200DE">
        <w:t xml:space="preserve"> </w:t>
      </w:r>
      <w:proofErr w:type="spellStart"/>
      <w:r w:rsidRPr="006200DE">
        <w:t>керувань</w:t>
      </w:r>
      <w:proofErr w:type="spellEnd"/>
      <w:r w:rsidRPr="006200DE">
        <w:t xml:space="preserve"> та </w:t>
      </w:r>
      <w:proofErr w:type="spellStart"/>
      <w:r w:rsidRPr="006200DE">
        <w:t>параметрів</w:t>
      </w:r>
      <w:proofErr w:type="spellEnd"/>
      <w:r w:rsidRPr="006200DE">
        <w:t xml:space="preserve"> </w:t>
      </w:r>
      <w:proofErr w:type="spellStart"/>
      <w:r w:rsidRPr="006200DE">
        <w:lastRenderedPageBreak/>
        <w:t>конструкції</w:t>
      </w:r>
      <w:proofErr w:type="spellEnd"/>
      <w:r w:rsidRPr="006200DE">
        <w:t xml:space="preserve"> </w:t>
      </w:r>
      <w:proofErr w:type="spellStart"/>
      <w:r w:rsidRPr="006200DE">
        <w:t>двоногого</w:t>
      </w:r>
      <w:proofErr w:type="spellEnd"/>
      <w:r w:rsidRPr="006200DE">
        <w:t xml:space="preserve"> робота. </w:t>
      </w:r>
      <w:proofErr w:type="spellStart"/>
      <w:r w:rsidRPr="006200DE">
        <w:t>Засобами</w:t>
      </w:r>
      <w:proofErr w:type="spellEnd"/>
      <w:r w:rsidRPr="006200DE">
        <w:t xml:space="preserve"> числового </w:t>
      </w:r>
      <w:proofErr w:type="spellStart"/>
      <w:r w:rsidRPr="006200DE">
        <w:t>моделювання</w:t>
      </w:r>
      <w:proofErr w:type="spellEnd"/>
      <w:r w:rsidRPr="006200DE">
        <w:t xml:space="preserve"> показано, </w:t>
      </w:r>
      <w:proofErr w:type="spellStart"/>
      <w:r w:rsidRPr="006200DE">
        <w:t>що</w:t>
      </w:r>
      <w:proofErr w:type="spellEnd"/>
      <w:r w:rsidRPr="006200DE">
        <w:t xml:space="preserve"> </w:t>
      </w:r>
      <w:proofErr w:type="spellStart"/>
      <w:r w:rsidRPr="006200DE">
        <w:t>лінійні</w:t>
      </w:r>
      <w:proofErr w:type="spellEnd"/>
      <w:r w:rsidRPr="006200DE">
        <w:t xml:space="preserve"> </w:t>
      </w:r>
      <w:proofErr w:type="spellStart"/>
      <w:r w:rsidRPr="006200DE">
        <w:t>розміри</w:t>
      </w:r>
      <w:proofErr w:type="spellEnd"/>
      <w:r w:rsidRPr="006200DE">
        <w:t xml:space="preserve"> ступень робота </w:t>
      </w:r>
      <w:proofErr w:type="spellStart"/>
      <w:r w:rsidRPr="006200DE">
        <w:t>суттєво</w:t>
      </w:r>
      <w:proofErr w:type="spellEnd"/>
      <w:r w:rsidRPr="006200DE">
        <w:t xml:space="preserve"> </w:t>
      </w:r>
      <w:proofErr w:type="spellStart"/>
      <w:r w:rsidRPr="006200DE">
        <w:t>впливають</w:t>
      </w:r>
      <w:proofErr w:type="spellEnd"/>
      <w:r w:rsidRPr="006200DE">
        <w:t xml:space="preserve"> на </w:t>
      </w:r>
      <w:proofErr w:type="spellStart"/>
      <w:r w:rsidRPr="006200DE">
        <w:t>його</w:t>
      </w:r>
      <w:proofErr w:type="spellEnd"/>
      <w:r w:rsidRPr="006200DE">
        <w:t xml:space="preserve"> </w:t>
      </w:r>
      <w:proofErr w:type="spellStart"/>
      <w:r w:rsidRPr="006200DE">
        <w:t>енерговитрати</w:t>
      </w:r>
      <w:proofErr w:type="spellEnd"/>
      <w:r w:rsidRPr="006200DE">
        <w:t xml:space="preserve"> на </w:t>
      </w:r>
      <w:proofErr w:type="spellStart"/>
      <w:r w:rsidRPr="006200DE">
        <w:t>проміжку</w:t>
      </w:r>
      <w:proofErr w:type="spellEnd"/>
      <w:r w:rsidRPr="006200DE">
        <w:t xml:space="preserve"> </w:t>
      </w:r>
      <w:proofErr w:type="spellStart"/>
      <w:r w:rsidRPr="006200DE">
        <w:t>подвійного</w:t>
      </w:r>
      <w:proofErr w:type="spellEnd"/>
      <w:r w:rsidRPr="006200DE">
        <w:t xml:space="preserve"> кроку.</w:t>
      </w:r>
    </w:p>
    <w:p w14:paraId="05EB1009" w14:textId="77777777" w:rsidR="00221703" w:rsidRPr="006A7015" w:rsidRDefault="00221703" w:rsidP="00221703">
      <w:pPr>
        <w:spacing w:before="120"/>
        <w:ind w:firstLine="567"/>
        <w:jc w:val="both"/>
        <w:rPr>
          <w:b/>
          <w:bCs/>
          <w:lang w:val="uk-UA"/>
        </w:rPr>
      </w:pPr>
      <w:r w:rsidRPr="00B27C81">
        <w:rPr>
          <w:b/>
          <w:bCs/>
          <w:lang w:val="uk-UA"/>
        </w:rPr>
        <w:t>3.2 Захищені дисертації співробітниками, докторантами та аспірантами;</w:t>
      </w:r>
    </w:p>
    <w:p w14:paraId="25D2CB97" w14:textId="77777777" w:rsidR="00221703" w:rsidRPr="00B27C81" w:rsidRDefault="00221703" w:rsidP="00221703">
      <w:pPr>
        <w:spacing w:before="120"/>
        <w:ind w:firstLine="567"/>
        <w:jc w:val="both"/>
        <w:rPr>
          <w:b/>
          <w:bCs/>
          <w:lang w:val="uk-UA"/>
        </w:rPr>
      </w:pPr>
      <w:r w:rsidRPr="00B27C81">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14:paraId="22D91AAD" w14:textId="77777777" w:rsidR="00221703" w:rsidRDefault="00221703" w:rsidP="00221703">
      <w:pPr>
        <w:spacing w:before="120"/>
        <w:ind w:firstLine="567"/>
        <w:jc w:val="both"/>
        <w:rPr>
          <w:lang w:val="uk-UA"/>
        </w:rPr>
      </w:pPr>
      <w:r w:rsidRPr="004D4F18">
        <w:rPr>
          <w:iCs/>
          <w:lang w:val="uk-UA"/>
        </w:rPr>
        <w:t xml:space="preserve">За звітний рік опубліковано: </w:t>
      </w:r>
      <w:r w:rsidRPr="004D4F18">
        <w:rPr>
          <w:lang w:val="uk-UA"/>
        </w:rPr>
        <w:t xml:space="preserve">23 статей (у тому числі 5 статей у виданнях, які мають </w:t>
      </w:r>
      <w:proofErr w:type="spellStart"/>
      <w:r w:rsidRPr="004D4F18">
        <w:rPr>
          <w:lang w:val="uk-UA"/>
        </w:rPr>
        <w:t>імпакт</w:t>
      </w:r>
      <w:proofErr w:type="spellEnd"/>
      <w:r w:rsidRPr="004D4F18">
        <w:rPr>
          <w:lang w:val="uk-UA"/>
        </w:rPr>
        <w:t xml:space="preserve">-фактор, 3 статті у виданнях, які включені до міжнародних </w:t>
      </w:r>
      <w:proofErr w:type="spellStart"/>
      <w:r w:rsidRPr="004D4F18">
        <w:rPr>
          <w:lang w:val="uk-UA"/>
        </w:rPr>
        <w:t>наукометричних</w:t>
      </w:r>
      <w:proofErr w:type="spellEnd"/>
      <w:r w:rsidRPr="004D4F18">
        <w:rPr>
          <w:lang w:val="uk-UA"/>
        </w:rPr>
        <w:t xml:space="preserve"> баз даних, 6 статей у фахових вітчизняних виданнях, 9 статей у інших вітчизняних виданнях) та 11 тез доповідей на наукових конференціях.</w:t>
      </w:r>
    </w:p>
    <w:p w14:paraId="7DE128E0" w14:textId="77777777" w:rsidR="00221703" w:rsidRDefault="00221703" w:rsidP="00221703">
      <w:pPr>
        <w:pStyle w:val="a4"/>
        <w:ind w:firstLine="708"/>
      </w:pPr>
    </w:p>
    <w:p w14:paraId="41EA04E6" w14:textId="77777777" w:rsidR="00221703" w:rsidRPr="00FF1521" w:rsidRDefault="00221703" w:rsidP="00221703">
      <w:pPr>
        <w:numPr>
          <w:ilvl w:val="0"/>
          <w:numId w:val="9"/>
        </w:numPr>
        <w:overflowPunct w:val="0"/>
        <w:autoSpaceDE w:val="0"/>
        <w:autoSpaceDN w:val="0"/>
        <w:adjustRightInd w:val="0"/>
        <w:spacing w:before="120"/>
        <w:jc w:val="both"/>
        <w:textAlignment w:val="baseline"/>
        <w:rPr>
          <w:color w:val="000000"/>
          <w:lang w:val="uk-UA"/>
        </w:rPr>
      </w:pPr>
      <w:r w:rsidRPr="00CD3CC5">
        <w:rPr>
          <w:b/>
          <w:color w:val="000000"/>
          <w:lang w:val="uk-UA"/>
        </w:rPr>
        <w:t xml:space="preserve">Методи розв'язування детермінованих та стохастичних задач локалізацією функціональних </w:t>
      </w:r>
      <w:proofErr w:type="spellStart"/>
      <w:r w:rsidRPr="00CD3CC5">
        <w:rPr>
          <w:b/>
          <w:color w:val="000000"/>
          <w:lang w:val="uk-UA"/>
        </w:rPr>
        <w:t>невизначеностей</w:t>
      </w:r>
      <w:proofErr w:type="spellEnd"/>
      <w:r>
        <w:rPr>
          <w:b/>
          <w:color w:val="000000"/>
          <w:lang w:val="uk-UA"/>
        </w:rPr>
        <w:t xml:space="preserve">. </w:t>
      </w:r>
      <w:r>
        <w:rPr>
          <w:color w:val="000000"/>
          <w:lang w:val="uk-UA"/>
        </w:rPr>
        <w:t>Н</w:t>
      </w:r>
      <w:r w:rsidRPr="00FF1521">
        <w:rPr>
          <w:color w:val="000000"/>
          <w:lang w:val="uk-UA"/>
        </w:rPr>
        <w:t xml:space="preserve">ауковий керівник - </w:t>
      </w:r>
      <w:proofErr w:type="spellStart"/>
      <w:r w:rsidRPr="00FF1521">
        <w:rPr>
          <w:color w:val="000000"/>
          <w:lang w:val="uk-UA"/>
        </w:rPr>
        <w:t>канд</w:t>
      </w:r>
      <w:proofErr w:type="spellEnd"/>
      <w:r w:rsidRPr="00FF1521">
        <w:rPr>
          <w:color w:val="000000"/>
          <w:lang w:val="uk-UA"/>
        </w:rPr>
        <w:t xml:space="preserve"> </w:t>
      </w:r>
      <w:proofErr w:type="spellStart"/>
      <w:r w:rsidRPr="00FF1521">
        <w:rPr>
          <w:color w:val="000000"/>
          <w:lang w:val="uk-UA"/>
        </w:rPr>
        <w:t>фіз</w:t>
      </w:r>
      <w:proofErr w:type="spellEnd"/>
      <w:r w:rsidRPr="00FF1521">
        <w:rPr>
          <w:color w:val="000000"/>
          <w:lang w:val="uk-UA"/>
        </w:rPr>
        <w:t xml:space="preserve">.-мат. наук, проф. </w:t>
      </w:r>
      <w:proofErr w:type="spellStart"/>
      <w:r w:rsidRPr="00FF1521">
        <w:rPr>
          <w:color w:val="000000"/>
          <w:lang w:val="uk-UA"/>
        </w:rPr>
        <w:t>Сеньо</w:t>
      </w:r>
      <w:proofErr w:type="spellEnd"/>
      <w:r w:rsidRPr="00FF1521">
        <w:rPr>
          <w:color w:val="000000"/>
          <w:lang w:val="uk-UA"/>
        </w:rPr>
        <w:t xml:space="preserve"> П.С.</w:t>
      </w:r>
      <w:r>
        <w:rPr>
          <w:color w:val="000000"/>
          <w:lang w:val="uk-UA"/>
        </w:rPr>
        <w:t>,</w:t>
      </w:r>
      <w:r w:rsidRPr="00FF1521">
        <w:rPr>
          <w:b/>
          <w:color w:val="000000"/>
          <w:lang w:val="uk-UA"/>
        </w:rPr>
        <w:t xml:space="preserve"> </w:t>
      </w:r>
      <w:r w:rsidRPr="00FF1521">
        <w:rPr>
          <w:color w:val="000000"/>
          <w:lang w:val="uk-UA"/>
        </w:rPr>
        <w:t xml:space="preserve">№ </w:t>
      </w:r>
      <w:proofErr w:type="spellStart"/>
      <w:r w:rsidRPr="00FF1521">
        <w:rPr>
          <w:color w:val="000000"/>
          <w:lang w:val="uk-UA"/>
        </w:rPr>
        <w:t>держ.реєстрації</w:t>
      </w:r>
      <w:proofErr w:type="spellEnd"/>
      <w:r w:rsidRPr="00FF1521">
        <w:rPr>
          <w:color w:val="000000"/>
          <w:lang w:val="uk-UA"/>
        </w:rPr>
        <w:t xml:space="preserve"> </w:t>
      </w:r>
      <w:r w:rsidRPr="00097BE7">
        <w:rPr>
          <w:lang w:val="uk-UA"/>
        </w:rPr>
        <w:t>0121</w:t>
      </w:r>
      <w:r w:rsidRPr="00603261">
        <w:t>U</w:t>
      </w:r>
      <w:r w:rsidRPr="00097BE7">
        <w:rPr>
          <w:lang w:val="uk-UA"/>
        </w:rPr>
        <w:t>110450</w:t>
      </w:r>
      <w:r w:rsidRPr="00FF1521">
        <w:rPr>
          <w:color w:val="000000"/>
          <w:lang w:val="uk-UA"/>
        </w:rPr>
        <w:t>. Термін виконання: 20</w:t>
      </w:r>
      <w:r>
        <w:rPr>
          <w:color w:val="000000"/>
          <w:lang w:val="uk-UA"/>
        </w:rPr>
        <w:t>21</w:t>
      </w:r>
      <w:r w:rsidRPr="00FF1521">
        <w:rPr>
          <w:color w:val="000000"/>
          <w:lang w:val="uk-UA"/>
        </w:rPr>
        <w:t>-202</w:t>
      </w:r>
      <w:r>
        <w:rPr>
          <w:color w:val="000000"/>
          <w:lang w:val="uk-UA"/>
        </w:rPr>
        <w:t>3</w:t>
      </w:r>
      <w:r w:rsidRPr="00FF1521">
        <w:rPr>
          <w:color w:val="000000"/>
          <w:lang w:val="uk-UA"/>
        </w:rPr>
        <w:t xml:space="preserve"> рр.</w:t>
      </w:r>
    </w:p>
    <w:p w14:paraId="49CAB835" w14:textId="77777777" w:rsidR="00221703" w:rsidRPr="00FF1521" w:rsidRDefault="00221703" w:rsidP="00221703">
      <w:pPr>
        <w:keepNext/>
        <w:overflowPunct w:val="0"/>
        <w:autoSpaceDE w:val="0"/>
        <w:autoSpaceDN w:val="0"/>
        <w:adjustRightInd w:val="0"/>
        <w:spacing w:before="120"/>
        <w:ind w:firstLine="567"/>
        <w:jc w:val="both"/>
        <w:textAlignment w:val="baseline"/>
        <w:rPr>
          <w:b/>
          <w:bCs/>
          <w:lang w:val="uk-UA"/>
        </w:rPr>
      </w:pPr>
      <w:r w:rsidRPr="00FF1521">
        <w:rPr>
          <w:b/>
          <w:bCs/>
          <w:lang w:val="uk-UA"/>
        </w:rPr>
        <w:t>3.1 Резюме;</w:t>
      </w:r>
    </w:p>
    <w:p w14:paraId="01099C21" w14:textId="77777777" w:rsidR="00221703" w:rsidRPr="0069295B" w:rsidRDefault="00221703" w:rsidP="00221703">
      <w:pPr>
        <w:autoSpaceDE w:val="0"/>
        <w:autoSpaceDN w:val="0"/>
        <w:adjustRightInd w:val="0"/>
        <w:ind w:firstLine="567"/>
        <w:jc w:val="both"/>
        <w:rPr>
          <w:lang w:val="uk-UA"/>
        </w:rPr>
      </w:pPr>
      <w:r w:rsidRPr="0069295B">
        <w:rPr>
          <w:lang w:val="uk-UA"/>
        </w:rPr>
        <w:t xml:space="preserve">Досліджено застосування інтервальних методів з локалізацією функціональних </w:t>
      </w:r>
      <w:proofErr w:type="spellStart"/>
      <w:r w:rsidRPr="0069295B">
        <w:rPr>
          <w:lang w:val="uk-UA"/>
        </w:rPr>
        <w:t>невизначеностей</w:t>
      </w:r>
      <w:proofErr w:type="spellEnd"/>
      <w:r w:rsidRPr="0069295B">
        <w:rPr>
          <w:lang w:val="uk-UA"/>
        </w:rPr>
        <w:t xml:space="preserve"> для розв’язування інтегральних рівнянь та розв’язування початкової задачі Коші методом зі звуженнями для звичайних диференціальних рівнянь.</w:t>
      </w:r>
    </w:p>
    <w:p w14:paraId="68B74D6A" w14:textId="77777777" w:rsidR="00221703" w:rsidRPr="0069295B" w:rsidRDefault="00221703" w:rsidP="00221703">
      <w:pPr>
        <w:autoSpaceDE w:val="0"/>
        <w:autoSpaceDN w:val="0"/>
        <w:adjustRightInd w:val="0"/>
        <w:ind w:firstLine="567"/>
        <w:jc w:val="both"/>
        <w:rPr>
          <w:lang w:val="uk-UA"/>
        </w:rPr>
      </w:pPr>
      <w:r w:rsidRPr="0069295B">
        <w:rPr>
          <w:lang w:val="uk-UA"/>
        </w:rPr>
        <w:t xml:space="preserve">Розглянуто поведінку стохастичної системи, досліджено вплив нормалізації вихідної системи на поведінку процесів у граничній системі. Система диференціальних рівнянь вивчається в ергодичному </w:t>
      </w:r>
      <w:proofErr w:type="spellStart"/>
      <w:r w:rsidRPr="0069295B">
        <w:rPr>
          <w:lang w:val="uk-UA"/>
        </w:rPr>
        <w:t>напівмарковському</w:t>
      </w:r>
      <w:proofErr w:type="spellEnd"/>
      <w:r w:rsidRPr="0069295B">
        <w:rPr>
          <w:lang w:val="uk-UA"/>
        </w:rPr>
        <w:t xml:space="preserve"> середовищі, припускається існування одного керування на кожному інтервалі часу для дворівневої задачі. Побудовано граничні генератори процесів, що перебувають під впливом дифузійних збурень. Накладено на вихідну стохастичну систему умову існування єдиної точки рівноваги критерію ефективності. Побудовано вхідні дані та накладено початкові умови для систем стохастичних диференціальних рівнянь з </w:t>
      </w:r>
      <w:proofErr w:type="spellStart"/>
      <w:r w:rsidRPr="0069295B">
        <w:rPr>
          <w:lang w:val="uk-UA"/>
        </w:rPr>
        <w:t>Пуасонівською</w:t>
      </w:r>
      <w:proofErr w:type="spellEnd"/>
      <w:r w:rsidRPr="0069295B">
        <w:rPr>
          <w:lang w:val="uk-UA"/>
        </w:rPr>
        <w:t xml:space="preserve"> апроксимацією та апроксимацією </w:t>
      </w:r>
      <w:proofErr w:type="spellStart"/>
      <w:r w:rsidRPr="0069295B">
        <w:rPr>
          <w:lang w:val="uk-UA"/>
        </w:rPr>
        <w:t>Леві</w:t>
      </w:r>
      <w:proofErr w:type="spellEnd"/>
      <w:r w:rsidRPr="0069295B">
        <w:rPr>
          <w:lang w:val="uk-UA"/>
        </w:rPr>
        <w:t xml:space="preserve">. Досліджено граничну поведінку процесів для такої системи, встановлено достатні умови збіжності до єдиної точки рівноваги таких систем. Для кожної системи побудовано оператори процесів та відповідні генератори, що забезпечують існування </w:t>
      </w:r>
      <w:proofErr w:type="spellStart"/>
      <w:r w:rsidRPr="0069295B">
        <w:rPr>
          <w:lang w:val="uk-UA"/>
        </w:rPr>
        <w:t>розвʼязку</w:t>
      </w:r>
      <w:proofErr w:type="spellEnd"/>
      <w:r w:rsidRPr="0069295B">
        <w:rPr>
          <w:lang w:val="uk-UA"/>
        </w:rPr>
        <w:t xml:space="preserve"> задачі з використанням малого параметру та нормування часу за певних умов. Усі наукові результати апробовано в доповідях на конференціях, опубліковано матеріали та тези доповідей на Всеукраїнських і Міжнародних конференціях. Підготовлено наукові статті за обраної тематикою та опубліковано в наукових вітчизняних журналах та закордонних виданнях.</w:t>
      </w:r>
    </w:p>
    <w:p w14:paraId="5B21DAE3" w14:textId="77777777" w:rsidR="00221703" w:rsidRPr="0069295B" w:rsidRDefault="00221703" w:rsidP="00221703">
      <w:pPr>
        <w:autoSpaceDE w:val="0"/>
        <w:autoSpaceDN w:val="0"/>
        <w:adjustRightInd w:val="0"/>
        <w:ind w:firstLine="567"/>
        <w:jc w:val="both"/>
        <w:rPr>
          <w:lang w:val="uk-UA"/>
        </w:rPr>
      </w:pPr>
      <w:r w:rsidRPr="0069295B">
        <w:rPr>
          <w:lang w:val="uk-UA"/>
        </w:rPr>
        <w:t xml:space="preserve">Наукова робота стосується дослідження застосування інтервальних методів для розв’язування деяких класів інтегральних та диференціальних рівнянь. Зокрема, розглянуто інтервальні методи з локалізацією функціональних </w:t>
      </w:r>
      <w:proofErr w:type="spellStart"/>
      <w:r w:rsidRPr="0069295B">
        <w:rPr>
          <w:lang w:val="uk-UA"/>
        </w:rPr>
        <w:t>невизначеностей</w:t>
      </w:r>
      <w:proofErr w:type="spellEnd"/>
      <w:r w:rsidRPr="0069295B">
        <w:rPr>
          <w:lang w:val="uk-UA"/>
        </w:rPr>
        <w:t xml:space="preserve"> для інтегральних рівнянь та метод зі звуженнями для початкової задачі Коші для звичайних диференціальних рівнянь.</w:t>
      </w:r>
    </w:p>
    <w:p w14:paraId="3CD713AD" w14:textId="77777777" w:rsidR="00221703" w:rsidRPr="0069295B" w:rsidRDefault="00221703" w:rsidP="00221703">
      <w:pPr>
        <w:autoSpaceDE w:val="0"/>
        <w:autoSpaceDN w:val="0"/>
        <w:adjustRightInd w:val="0"/>
        <w:ind w:firstLine="567"/>
        <w:jc w:val="both"/>
        <w:rPr>
          <w:lang w:val="uk-UA"/>
        </w:rPr>
      </w:pPr>
      <w:r w:rsidRPr="0069295B">
        <w:rPr>
          <w:lang w:val="uk-UA"/>
        </w:rPr>
        <w:t xml:space="preserve">Розроблено моделі та методи для підтримки прийняття рішень в окремих сферах економіки. Застосовано </w:t>
      </w:r>
      <w:proofErr w:type="spellStart"/>
      <w:r w:rsidRPr="0069295B">
        <w:rPr>
          <w:lang w:val="uk-UA"/>
        </w:rPr>
        <w:t>агломеративні</w:t>
      </w:r>
      <w:proofErr w:type="spellEnd"/>
      <w:r w:rsidRPr="0069295B">
        <w:rPr>
          <w:lang w:val="uk-UA"/>
        </w:rPr>
        <w:t xml:space="preserve"> процедури кластеризації для дослідження рівня розвитку малого підприємництва в регіонах України та рівня життя населення світу. Досліджено тенденції зміни індексу споживчих цін в Україні під час війни.</w:t>
      </w:r>
    </w:p>
    <w:p w14:paraId="221AAC31" w14:textId="77777777" w:rsidR="00221703" w:rsidRPr="0069295B" w:rsidRDefault="00221703" w:rsidP="00221703">
      <w:pPr>
        <w:autoSpaceDE w:val="0"/>
        <w:autoSpaceDN w:val="0"/>
        <w:adjustRightInd w:val="0"/>
        <w:ind w:firstLine="567"/>
        <w:jc w:val="both"/>
        <w:rPr>
          <w:lang w:val="uk-UA"/>
        </w:rPr>
      </w:pPr>
      <w:r w:rsidRPr="0069295B">
        <w:rPr>
          <w:lang w:val="uk-UA"/>
        </w:rPr>
        <w:t xml:space="preserve">Досліджено математичні моделі у галузі </w:t>
      </w:r>
      <w:proofErr w:type="spellStart"/>
      <w:r w:rsidRPr="0069295B">
        <w:rPr>
          <w:lang w:val="uk-UA"/>
        </w:rPr>
        <w:t>актуарної</w:t>
      </w:r>
      <w:proofErr w:type="spellEnd"/>
      <w:r w:rsidRPr="0069295B">
        <w:rPr>
          <w:lang w:val="uk-UA"/>
        </w:rPr>
        <w:t xml:space="preserve"> математики. Зокрема, досліджено динаміку резервів в угодах зі страхування життя, модифікацій довгострокових страхових схем типу накопичення-витрати, розроблено </w:t>
      </w:r>
      <w:proofErr w:type="spellStart"/>
      <w:r w:rsidRPr="0069295B">
        <w:rPr>
          <w:lang w:val="uk-UA"/>
        </w:rPr>
        <w:t>web</w:t>
      </w:r>
      <w:proofErr w:type="spellEnd"/>
      <w:r w:rsidRPr="0069295B">
        <w:rPr>
          <w:lang w:val="uk-UA"/>
        </w:rPr>
        <w:t>-застосунок для реалізації обчислень у схемах пенсійного страхування.</w:t>
      </w:r>
    </w:p>
    <w:p w14:paraId="744C8D31" w14:textId="77777777" w:rsidR="00221703" w:rsidRPr="0069295B" w:rsidRDefault="00221703" w:rsidP="00221703">
      <w:pPr>
        <w:autoSpaceDE w:val="0"/>
        <w:autoSpaceDN w:val="0"/>
        <w:adjustRightInd w:val="0"/>
        <w:ind w:firstLine="567"/>
        <w:jc w:val="both"/>
        <w:rPr>
          <w:lang w:val="uk-UA"/>
        </w:rPr>
      </w:pPr>
      <w:r w:rsidRPr="0069295B">
        <w:rPr>
          <w:lang w:val="uk-UA"/>
        </w:rPr>
        <w:t xml:space="preserve">Досліджено можливості використання </w:t>
      </w:r>
      <w:proofErr w:type="spellStart"/>
      <w:r w:rsidRPr="0069295B">
        <w:rPr>
          <w:lang w:val="uk-UA"/>
        </w:rPr>
        <w:t>економетричних</w:t>
      </w:r>
      <w:proofErr w:type="spellEnd"/>
      <w:r w:rsidRPr="0069295B">
        <w:rPr>
          <w:lang w:val="uk-UA"/>
        </w:rPr>
        <w:t xml:space="preserve"> </w:t>
      </w:r>
      <w:proofErr w:type="spellStart"/>
      <w:r w:rsidRPr="0069295B">
        <w:rPr>
          <w:lang w:val="uk-UA"/>
        </w:rPr>
        <w:t>матодів</w:t>
      </w:r>
      <w:proofErr w:type="spellEnd"/>
      <w:r w:rsidRPr="0069295B">
        <w:rPr>
          <w:lang w:val="uk-UA"/>
        </w:rPr>
        <w:t xml:space="preserve"> та методів ієрархічної кластеризації до оцінки актуальних  </w:t>
      </w:r>
      <w:proofErr w:type="spellStart"/>
      <w:r w:rsidRPr="0069295B">
        <w:rPr>
          <w:lang w:val="uk-UA"/>
        </w:rPr>
        <w:t>макро</w:t>
      </w:r>
      <w:proofErr w:type="spellEnd"/>
      <w:r w:rsidRPr="0069295B">
        <w:rPr>
          <w:lang w:val="uk-UA"/>
        </w:rPr>
        <w:t>- та мікроекономічних показників економіки України.</w:t>
      </w:r>
    </w:p>
    <w:p w14:paraId="37D19640" w14:textId="77777777" w:rsidR="00221703" w:rsidRPr="0069295B" w:rsidRDefault="00221703" w:rsidP="00221703">
      <w:pPr>
        <w:autoSpaceDE w:val="0"/>
        <w:autoSpaceDN w:val="0"/>
        <w:adjustRightInd w:val="0"/>
        <w:ind w:firstLine="567"/>
        <w:jc w:val="both"/>
        <w:rPr>
          <w:lang w:val="uk-UA"/>
        </w:rPr>
      </w:pPr>
      <w:r w:rsidRPr="0069295B">
        <w:rPr>
          <w:lang w:val="uk-UA"/>
        </w:rPr>
        <w:t xml:space="preserve">Побудовано метод, що враховує розподіл ймовірностей звертання до записів файлів баз даних у випадку закону </w:t>
      </w:r>
      <w:proofErr w:type="spellStart"/>
      <w:r w:rsidRPr="0069295B">
        <w:rPr>
          <w:lang w:val="uk-UA"/>
        </w:rPr>
        <w:t>Зіпфа</w:t>
      </w:r>
      <w:proofErr w:type="spellEnd"/>
      <w:r w:rsidRPr="0069295B">
        <w:rPr>
          <w:lang w:val="uk-UA"/>
        </w:rPr>
        <w:t xml:space="preserve">. Виведено формулу для обчислення математичного сподівання кількості порівнянь, необхідних для пошуку запису у файлі, у випадку узагальненого закону розподілу ймовірностей звертання до записів. Проведено порівняльний аналіз ефективності </w:t>
      </w:r>
      <w:r w:rsidRPr="0069295B">
        <w:rPr>
          <w:lang w:val="uk-UA"/>
        </w:rPr>
        <w:lastRenderedPageBreak/>
        <w:t xml:space="preserve">методу двійкового пошуку у випадку узагальненого закону розподілу ймовірностей звертання до записів і розподілу за законом </w:t>
      </w:r>
      <w:proofErr w:type="spellStart"/>
      <w:r w:rsidRPr="0069295B">
        <w:rPr>
          <w:lang w:val="uk-UA"/>
        </w:rPr>
        <w:t>Зіпфа</w:t>
      </w:r>
      <w:proofErr w:type="spellEnd"/>
      <w:r w:rsidRPr="0069295B">
        <w:rPr>
          <w:lang w:val="uk-UA"/>
        </w:rPr>
        <w:t>. Показана залежність математичного сподівання кількості сподівань від кількості записів у файлі, а також результати порівняння ефективності методів.</w:t>
      </w:r>
    </w:p>
    <w:p w14:paraId="7E7DDC0E" w14:textId="77777777" w:rsidR="00221703" w:rsidRPr="0067739C" w:rsidRDefault="00221703" w:rsidP="00221703">
      <w:pPr>
        <w:autoSpaceDE w:val="0"/>
        <w:autoSpaceDN w:val="0"/>
        <w:adjustRightInd w:val="0"/>
        <w:ind w:firstLine="567"/>
        <w:jc w:val="both"/>
        <w:rPr>
          <w:lang w:val="uk-UA"/>
        </w:rPr>
      </w:pPr>
      <w:r w:rsidRPr="0069295B">
        <w:rPr>
          <w:lang w:val="uk-UA"/>
        </w:rPr>
        <w:t xml:space="preserve">Досліджено </w:t>
      </w:r>
      <w:proofErr w:type="spellStart"/>
      <w:r w:rsidRPr="0069295B">
        <w:rPr>
          <w:lang w:val="uk-UA"/>
        </w:rPr>
        <w:t>біциклічне</w:t>
      </w:r>
      <w:proofErr w:type="spellEnd"/>
      <w:r w:rsidRPr="0069295B">
        <w:rPr>
          <w:lang w:val="uk-UA"/>
        </w:rPr>
        <w:t xml:space="preserve"> розширення B_(ω)(F_1). Описано алгебричну структуру даного розширення у випадку, коли сім'я F_1 складається із порожньої множини та всіх </w:t>
      </w:r>
      <w:proofErr w:type="spellStart"/>
      <w:r w:rsidRPr="0069295B">
        <w:rPr>
          <w:lang w:val="uk-UA"/>
        </w:rPr>
        <w:t>одноточкових</w:t>
      </w:r>
      <w:proofErr w:type="spellEnd"/>
      <w:r w:rsidRPr="0069295B">
        <w:rPr>
          <w:lang w:val="uk-UA"/>
        </w:rPr>
        <w:t xml:space="preserve"> підмножин кардинала ω . Доведено, що кожна D(ω)-компактна </w:t>
      </w:r>
      <w:proofErr w:type="spellStart"/>
      <w:r w:rsidRPr="0069295B">
        <w:rPr>
          <w:lang w:val="uk-UA"/>
        </w:rPr>
        <w:t>трансляцiйно</w:t>
      </w:r>
      <w:proofErr w:type="spellEnd"/>
      <w:r w:rsidRPr="0069295B">
        <w:rPr>
          <w:lang w:val="uk-UA"/>
        </w:rPr>
        <w:t xml:space="preserve">-неперервна T1-топологiя τ на </w:t>
      </w:r>
      <w:proofErr w:type="spellStart"/>
      <w:r w:rsidRPr="0069295B">
        <w:rPr>
          <w:lang w:val="uk-UA"/>
        </w:rPr>
        <w:t>B</w:t>
      </w:r>
      <w:r w:rsidRPr="0069295B">
        <w:rPr>
          <w:rFonts w:ascii="Cambria Math" w:hAnsi="Cambria Math" w:cs="Cambria Math"/>
          <w:lang w:val="uk-UA"/>
        </w:rPr>
        <w:t>↱</w:t>
      </w:r>
      <w:r w:rsidRPr="0069295B">
        <w:rPr>
          <w:lang w:val="uk-UA"/>
        </w:rPr>
        <w:t>_ω</w:t>
      </w:r>
      <w:proofErr w:type="spellEnd"/>
      <w:r w:rsidRPr="0069295B">
        <w:rPr>
          <w:lang w:val="uk-UA"/>
        </w:rPr>
        <w:t>(</w:t>
      </w:r>
      <w:proofErr w:type="spellStart"/>
      <w:r w:rsidRPr="0069295B">
        <w:rPr>
          <w:lang w:val="uk-UA"/>
        </w:rPr>
        <w:t>ωmin</w:t>
      </w:r>
      <w:proofErr w:type="spellEnd"/>
      <w:r w:rsidRPr="0069295B">
        <w:rPr>
          <w:lang w:val="uk-UA"/>
        </w:rPr>
        <w:t xml:space="preserve">) є компактною та </w:t>
      </w:r>
      <w:proofErr w:type="spellStart"/>
      <w:r w:rsidRPr="0069295B">
        <w:rPr>
          <w:lang w:val="uk-UA"/>
        </w:rPr>
        <w:t>секвенцiально</w:t>
      </w:r>
      <w:proofErr w:type="spellEnd"/>
      <w:r w:rsidRPr="0069295B">
        <w:rPr>
          <w:lang w:val="uk-UA"/>
        </w:rPr>
        <w:t xml:space="preserve"> компактною, i співпадає з </w:t>
      </w:r>
      <w:proofErr w:type="spellStart"/>
      <w:r w:rsidRPr="0069295B">
        <w:rPr>
          <w:lang w:val="uk-UA"/>
        </w:rPr>
        <w:t>одноточковою</w:t>
      </w:r>
      <w:proofErr w:type="spellEnd"/>
      <w:r w:rsidRPr="0069295B">
        <w:rPr>
          <w:lang w:val="uk-UA"/>
        </w:rPr>
        <w:t xml:space="preserve"> </w:t>
      </w:r>
      <w:proofErr w:type="spellStart"/>
      <w:r w:rsidRPr="0069295B">
        <w:rPr>
          <w:lang w:val="uk-UA"/>
        </w:rPr>
        <w:t>компактифiкацiєю</w:t>
      </w:r>
      <w:proofErr w:type="spellEnd"/>
      <w:r w:rsidRPr="0069295B">
        <w:rPr>
          <w:lang w:val="uk-UA"/>
        </w:rPr>
        <w:t xml:space="preserve"> Александрова </w:t>
      </w:r>
      <w:proofErr w:type="spellStart"/>
      <w:r w:rsidRPr="0069295B">
        <w:rPr>
          <w:lang w:val="uk-UA"/>
        </w:rPr>
        <w:t>злiченного</w:t>
      </w:r>
      <w:proofErr w:type="spellEnd"/>
      <w:r w:rsidRPr="0069295B">
        <w:rPr>
          <w:lang w:val="uk-UA"/>
        </w:rPr>
        <w:t xml:space="preserve"> дискретного простору.</w:t>
      </w:r>
    </w:p>
    <w:p w14:paraId="3D6FF7E0" w14:textId="77777777" w:rsidR="00221703" w:rsidRDefault="00221703" w:rsidP="00221703">
      <w:pPr>
        <w:keepNext/>
        <w:overflowPunct w:val="0"/>
        <w:autoSpaceDE w:val="0"/>
        <w:autoSpaceDN w:val="0"/>
        <w:adjustRightInd w:val="0"/>
        <w:spacing w:before="120"/>
        <w:ind w:firstLine="567"/>
        <w:jc w:val="both"/>
        <w:textAlignment w:val="baseline"/>
        <w:rPr>
          <w:b/>
          <w:bCs/>
          <w:lang w:val="uk-UA"/>
        </w:rPr>
      </w:pPr>
      <w:r w:rsidRPr="00544653">
        <w:rPr>
          <w:b/>
          <w:bCs/>
          <w:lang w:val="uk-UA"/>
        </w:rPr>
        <w:t>3.2 Захищені дисертації співробітниками, докторантами та аспірантами;</w:t>
      </w:r>
    </w:p>
    <w:p w14:paraId="0B8530B5" w14:textId="77777777" w:rsidR="00221703" w:rsidRPr="002526E0" w:rsidRDefault="00221703" w:rsidP="00221703">
      <w:pPr>
        <w:keepNext/>
        <w:overflowPunct w:val="0"/>
        <w:autoSpaceDE w:val="0"/>
        <w:autoSpaceDN w:val="0"/>
        <w:adjustRightInd w:val="0"/>
        <w:spacing w:before="120"/>
        <w:ind w:firstLine="567"/>
        <w:jc w:val="both"/>
        <w:textAlignment w:val="baseline"/>
        <w:rPr>
          <w:lang w:val="uk-UA"/>
        </w:rPr>
      </w:pPr>
      <w:r>
        <w:rPr>
          <w:lang w:val="uk-UA"/>
        </w:rPr>
        <w:t xml:space="preserve">Доцент </w:t>
      </w:r>
      <w:proofErr w:type="spellStart"/>
      <w:r w:rsidRPr="00D96996">
        <w:rPr>
          <w:lang w:val="uk-UA"/>
        </w:rPr>
        <w:t>Лисецька</w:t>
      </w:r>
      <w:proofErr w:type="spellEnd"/>
      <w:r w:rsidRPr="00D96996">
        <w:rPr>
          <w:lang w:val="uk-UA"/>
        </w:rPr>
        <w:t xml:space="preserve"> Олександра Юріївна, назва дисертації: "Компактні та близькі до них </w:t>
      </w:r>
      <w:proofErr w:type="spellStart"/>
      <w:r w:rsidRPr="00D96996">
        <w:rPr>
          <w:lang w:val="uk-UA"/>
        </w:rPr>
        <w:t>напівґратки</w:t>
      </w:r>
      <w:proofErr w:type="spellEnd"/>
      <w:r w:rsidRPr="00D96996">
        <w:rPr>
          <w:lang w:val="uk-UA"/>
        </w:rPr>
        <w:t xml:space="preserve">, </w:t>
      </w:r>
      <w:proofErr w:type="spellStart"/>
      <w:r w:rsidRPr="00D96996">
        <w:rPr>
          <w:lang w:val="uk-UA"/>
        </w:rPr>
        <w:t>напівгрупи</w:t>
      </w:r>
      <w:proofErr w:type="spellEnd"/>
      <w:r w:rsidRPr="00D96996">
        <w:rPr>
          <w:lang w:val="uk-UA"/>
        </w:rPr>
        <w:t xml:space="preserve"> та їхні розширення", спеціальність 111 "Математика", дата захисту: 27.06.2023.</w:t>
      </w:r>
    </w:p>
    <w:p w14:paraId="0FAA4B8D" w14:textId="77777777" w:rsidR="00221703" w:rsidRPr="00FF1521" w:rsidRDefault="00221703" w:rsidP="00221703">
      <w:pPr>
        <w:spacing w:before="120"/>
        <w:ind w:firstLine="567"/>
        <w:jc w:val="both"/>
        <w:rPr>
          <w:b/>
          <w:bCs/>
          <w:lang w:val="uk-UA"/>
        </w:rPr>
      </w:pPr>
      <w:r w:rsidRPr="00FF1521">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14:paraId="132111C1" w14:textId="77777777" w:rsidR="00221703" w:rsidRDefault="00221703" w:rsidP="00221703">
      <w:pPr>
        <w:pStyle w:val="a4"/>
        <w:ind w:firstLine="708"/>
      </w:pPr>
      <w:r w:rsidRPr="002526E0">
        <w:t xml:space="preserve">Опубліковано 11 статей, у тому числі 1 у виданнях, які мають </w:t>
      </w:r>
      <w:proofErr w:type="spellStart"/>
      <w:r w:rsidRPr="002526E0">
        <w:t>імпакт</w:t>
      </w:r>
      <w:proofErr w:type="spellEnd"/>
      <w:r w:rsidRPr="002526E0">
        <w:t xml:space="preserve"> фактор, 2 статті в виданнях, які включені до міжнародних </w:t>
      </w:r>
      <w:proofErr w:type="spellStart"/>
      <w:r w:rsidRPr="002526E0">
        <w:t>наукометричних</w:t>
      </w:r>
      <w:proofErr w:type="spellEnd"/>
      <w:r w:rsidRPr="002526E0">
        <w:t xml:space="preserve"> баз даних, 1 стаття у інших зарубіжних виданнях, 3 статті в фахових виданнях України, 4 статті у інших вітчизняних виданнях та 3 тези доповідей на міжнародних конференціях.</w:t>
      </w:r>
    </w:p>
    <w:p w14:paraId="76B2CF0F" w14:textId="77777777" w:rsidR="00221703" w:rsidRPr="00E23354" w:rsidRDefault="00221703" w:rsidP="00221703">
      <w:pPr>
        <w:pStyle w:val="a4"/>
        <w:ind w:firstLine="708"/>
      </w:pPr>
    </w:p>
    <w:p w14:paraId="44BE6A42" w14:textId="77777777" w:rsidR="00221703" w:rsidRPr="00097BE7" w:rsidRDefault="00221703" w:rsidP="00221703">
      <w:pPr>
        <w:numPr>
          <w:ilvl w:val="0"/>
          <w:numId w:val="9"/>
        </w:numPr>
        <w:overflowPunct w:val="0"/>
        <w:autoSpaceDE w:val="0"/>
        <w:autoSpaceDN w:val="0"/>
        <w:adjustRightInd w:val="0"/>
        <w:spacing w:before="120"/>
        <w:jc w:val="both"/>
        <w:textAlignment w:val="baseline"/>
        <w:rPr>
          <w:color w:val="000000"/>
          <w:lang w:val="uk-UA"/>
        </w:rPr>
      </w:pPr>
      <w:proofErr w:type="spellStart"/>
      <w:r w:rsidRPr="00097BE7">
        <w:rPr>
          <w:b/>
        </w:rPr>
        <w:t>Чисельне</w:t>
      </w:r>
      <w:proofErr w:type="spellEnd"/>
      <w:r w:rsidRPr="00097BE7">
        <w:rPr>
          <w:b/>
        </w:rPr>
        <w:t xml:space="preserve"> </w:t>
      </w:r>
      <w:proofErr w:type="spellStart"/>
      <w:r w:rsidRPr="00097BE7">
        <w:rPr>
          <w:b/>
        </w:rPr>
        <w:t>моделювання</w:t>
      </w:r>
      <w:proofErr w:type="spellEnd"/>
      <w:r w:rsidRPr="00097BE7">
        <w:rPr>
          <w:b/>
        </w:rPr>
        <w:t xml:space="preserve"> </w:t>
      </w:r>
      <w:proofErr w:type="spellStart"/>
      <w:r w:rsidRPr="00097BE7">
        <w:rPr>
          <w:b/>
        </w:rPr>
        <w:t>процесів</w:t>
      </w:r>
      <w:proofErr w:type="spellEnd"/>
      <w:r w:rsidRPr="00097BE7">
        <w:rPr>
          <w:b/>
        </w:rPr>
        <w:t xml:space="preserve"> і </w:t>
      </w:r>
      <w:proofErr w:type="spellStart"/>
      <w:r w:rsidRPr="00097BE7">
        <w:rPr>
          <w:b/>
        </w:rPr>
        <w:t>явищ</w:t>
      </w:r>
      <w:proofErr w:type="spellEnd"/>
      <w:r w:rsidRPr="00097BE7">
        <w:rPr>
          <w:b/>
        </w:rPr>
        <w:t xml:space="preserve">. </w:t>
      </w:r>
      <w:proofErr w:type="spellStart"/>
      <w:r w:rsidRPr="00097BE7">
        <w:rPr>
          <w:b/>
        </w:rPr>
        <w:t>Розроблення</w:t>
      </w:r>
      <w:proofErr w:type="spellEnd"/>
      <w:r w:rsidRPr="00097BE7">
        <w:rPr>
          <w:b/>
        </w:rPr>
        <w:t xml:space="preserve"> </w:t>
      </w:r>
      <w:proofErr w:type="spellStart"/>
      <w:r w:rsidRPr="00097BE7">
        <w:rPr>
          <w:b/>
        </w:rPr>
        <w:t>програмних</w:t>
      </w:r>
      <w:proofErr w:type="spellEnd"/>
      <w:r w:rsidRPr="00097BE7">
        <w:rPr>
          <w:b/>
        </w:rPr>
        <w:t xml:space="preserve"> </w:t>
      </w:r>
      <w:proofErr w:type="spellStart"/>
      <w:r w:rsidRPr="00097BE7">
        <w:rPr>
          <w:b/>
        </w:rPr>
        <w:t>засобів</w:t>
      </w:r>
      <w:proofErr w:type="spellEnd"/>
      <w:r w:rsidRPr="00097BE7">
        <w:rPr>
          <w:b/>
        </w:rPr>
        <w:t xml:space="preserve"> для </w:t>
      </w:r>
      <w:proofErr w:type="spellStart"/>
      <w:r w:rsidRPr="00097BE7">
        <w:rPr>
          <w:b/>
        </w:rPr>
        <w:t>навчання</w:t>
      </w:r>
      <w:proofErr w:type="spellEnd"/>
      <w:r w:rsidRPr="00097BE7">
        <w:rPr>
          <w:b/>
          <w:color w:val="000000"/>
          <w:lang w:val="uk-UA"/>
        </w:rPr>
        <w:t>.</w:t>
      </w:r>
      <w:r w:rsidRPr="00097BE7">
        <w:rPr>
          <w:color w:val="000000"/>
          <w:lang w:val="uk-UA"/>
        </w:rPr>
        <w:t xml:space="preserve"> Науковий керівник </w:t>
      </w:r>
      <w:proofErr w:type="spellStart"/>
      <w:r w:rsidRPr="00097BE7">
        <w:rPr>
          <w:color w:val="000000"/>
          <w:lang w:val="uk-UA"/>
        </w:rPr>
        <w:t>канд</w:t>
      </w:r>
      <w:proofErr w:type="spellEnd"/>
      <w:r w:rsidRPr="00097BE7">
        <w:rPr>
          <w:color w:val="000000"/>
          <w:lang w:val="uk-UA"/>
        </w:rPr>
        <w:t xml:space="preserve">. </w:t>
      </w:r>
      <w:proofErr w:type="spellStart"/>
      <w:r w:rsidRPr="00097BE7">
        <w:rPr>
          <w:color w:val="000000"/>
          <w:lang w:val="uk-UA"/>
        </w:rPr>
        <w:t>фіз</w:t>
      </w:r>
      <w:proofErr w:type="spellEnd"/>
      <w:r w:rsidRPr="00097BE7">
        <w:rPr>
          <w:color w:val="000000"/>
          <w:lang w:val="uk-UA"/>
        </w:rPr>
        <w:t>.-</w:t>
      </w:r>
      <w:proofErr w:type="spellStart"/>
      <w:r w:rsidRPr="00097BE7">
        <w:rPr>
          <w:color w:val="000000"/>
          <w:lang w:val="uk-UA"/>
        </w:rPr>
        <w:t>мат.наук</w:t>
      </w:r>
      <w:proofErr w:type="spellEnd"/>
      <w:r w:rsidRPr="00097BE7">
        <w:rPr>
          <w:color w:val="000000"/>
          <w:lang w:val="uk-UA"/>
        </w:rPr>
        <w:t xml:space="preserve">, доц. </w:t>
      </w:r>
      <w:proofErr w:type="spellStart"/>
      <w:r w:rsidRPr="00097BE7">
        <w:rPr>
          <w:color w:val="000000"/>
          <w:lang w:val="uk-UA"/>
        </w:rPr>
        <w:t>Ярошко</w:t>
      </w:r>
      <w:proofErr w:type="spellEnd"/>
      <w:r w:rsidRPr="00097BE7">
        <w:rPr>
          <w:color w:val="000000"/>
          <w:lang w:val="uk-UA"/>
        </w:rPr>
        <w:t xml:space="preserve"> С.А., № держреєстрації </w:t>
      </w:r>
      <w:r w:rsidRPr="002F2345">
        <w:rPr>
          <w:color w:val="000000" w:themeColor="text1"/>
          <w:lang w:val="uk-UA"/>
        </w:rPr>
        <w:t>0121</w:t>
      </w:r>
      <w:r w:rsidRPr="4C2899B2">
        <w:rPr>
          <w:color w:val="000000" w:themeColor="text1"/>
        </w:rPr>
        <w:t>U</w:t>
      </w:r>
      <w:r w:rsidRPr="002F2345">
        <w:rPr>
          <w:color w:val="000000" w:themeColor="text1"/>
          <w:lang w:val="uk-UA"/>
        </w:rPr>
        <w:t>110716</w:t>
      </w:r>
      <w:r w:rsidRPr="00097BE7">
        <w:rPr>
          <w:color w:val="000000"/>
          <w:lang w:val="uk-UA"/>
        </w:rPr>
        <w:t>, термін виконання 20</w:t>
      </w:r>
      <w:r>
        <w:rPr>
          <w:color w:val="000000"/>
          <w:lang w:val="uk-UA"/>
        </w:rPr>
        <w:t>21</w:t>
      </w:r>
      <w:r w:rsidRPr="00097BE7">
        <w:rPr>
          <w:color w:val="000000"/>
          <w:lang w:val="uk-UA"/>
        </w:rPr>
        <w:t>–202</w:t>
      </w:r>
      <w:r>
        <w:rPr>
          <w:color w:val="000000"/>
          <w:lang w:val="uk-UA"/>
        </w:rPr>
        <w:t>3</w:t>
      </w:r>
      <w:r w:rsidRPr="00097BE7">
        <w:rPr>
          <w:color w:val="000000"/>
          <w:lang w:val="uk-UA"/>
        </w:rPr>
        <w:t xml:space="preserve"> рр.</w:t>
      </w:r>
    </w:p>
    <w:p w14:paraId="57FF50E6" w14:textId="77777777" w:rsidR="00221703" w:rsidRPr="00B27C81" w:rsidRDefault="00221703" w:rsidP="00221703">
      <w:pPr>
        <w:pStyle w:val="NormIndentAltM"/>
        <w:keepNext/>
        <w:spacing w:before="120"/>
        <w:rPr>
          <w:b/>
          <w:bCs/>
          <w:szCs w:val="24"/>
        </w:rPr>
      </w:pPr>
      <w:r w:rsidRPr="00B27C81">
        <w:rPr>
          <w:b/>
          <w:bCs/>
          <w:szCs w:val="24"/>
        </w:rPr>
        <w:t>3.1 Резюме;</w:t>
      </w:r>
    </w:p>
    <w:p w14:paraId="78CF691C" w14:textId="77777777" w:rsidR="00221703" w:rsidRDefault="00221703" w:rsidP="00221703">
      <w:pPr>
        <w:ind w:firstLine="567"/>
        <w:jc w:val="both"/>
      </w:pPr>
      <w:r w:rsidRPr="006D4E26">
        <w:rPr>
          <w:lang w:val="uk-UA"/>
        </w:rPr>
        <w:t xml:space="preserve">Обґрунтовано розв'язок початково-крайової задачі з динамічними крайовими умовами, отримано результати зовнішньої задачі </w:t>
      </w:r>
      <w:proofErr w:type="spellStart"/>
      <w:r w:rsidRPr="006D4E26">
        <w:rPr>
          <w:lang w:val="uk-UA"/>
        </w:rPr>
        <w:t>Неймана</w:t>
      </w:r>
      <w:proofErr w:type="spellEnd"/>
      <w:r w:rsidRPr="006D4E26">
        <w:rPr>
          <w:lang w:val="uk-UA"/>
        </w:rPr>
        <w:t xml:space="preserve"> і задачі з динамічними крайовими умовами, коли джерело імпульсу розташоване в зовнішній області, систематизовано результати розв'язування задач </w:t>
      </w:r>
      <w:proofErr w:type="spellStart"/>
      <w:r w:rsidRPr="006D4E26">
        <w:rPr>
          <w:lang w:val="uk-UA"/>
        </w:rPr>
        <w:t>Діріхле</w:t>
      </w:r>
      <w:proofErr w:type="spellEnd"/>
      <w:r w:rsidRPr="006D4E26">
        <w:rPr>
          <w:lang w:val="uk-UA"/>
        </w:rPr>
        <w:t xml:space="preserve">, </w:t>
      </w:r>
      <w:proofErr w:type="spellStart"/>
      <w:r w:rsidRPr="006D4E26">
        <w:rPr>
          <w:lang w:val="uk-UA"/>
        </w:rPr>
        <w:t>Неймана</w:t>
      </w:r>
      <w:proofErr w:type="spellEnd"/>
      <w:r w:rsidRPr="006D4E26">
        <w:rPr>
          <w:lang w:val="uk-UA"/>
        </w:rPr>
        <w:t xml:space="preserve"> з використанням прямого і непрямого підходів, досліджено розв'язування залежних від часу граничних інтегральних рівнянь у випадку мішаної задачі для однорідного хвильового рівняння з динамічною крайовою умовою. </w:t>
      </w:r>
      <w:proofErr w:type="spellStart"/>
      <w:r w:rsidRPr="001020A6">
        <w:t>Досліджено</w:t>
      </w:r>
      <w:proofErr w:type="spellEnd"/>
      <w:r w:rsidRPr="001020A6">
        <w:t xml:space="preserve"> </w:t>
      </w:r>
      <w:proofErr w:type="spellStart"/>
      <w:r w:rsidRPr="001020A6">
        <w:t>побудову</w:t>
      </w:r>
      <w:proofErr w:type="spellEnd"/>
      <w:r w:rsidRPr="001020A6">
        <w:t xml:space="preserve"> </w:t>
      </w:r>
      <w:proofErr w:type="spellStart"/>
      <w:r w:rsidRPr="001020A6">
        <w:t>чисельного</w:t>
      </w:r>
      <w:proofErr w:type="spellEnd"/>
      <w:r w:rsidRPr="001020A6">
        <w:t xml:space="preserve"> </w:t>
      </w:r>
      <w:proofErr w:type="spellStart"/>
      <w:r w:rsidRPr="001020A6">
        <w:t>розв'язку</w:t>
      </w:r>
      <w:proofErr w:type="spellEnd"/>
      <w:r w:rsidRPr="001020A6">
        <w:t xml:space="preserve"> для </w:t>
      </w:r>
      <w:proofErr w:type="spellStart"/>
      <w:r w:rsidRPr="001020A6">
        <w:t>розв'язування</w:t>
      </w:r>
      <w:proofErr w:type="spellEnd"/>
      <w:r w:rsidRPr="001020A6">
        <w:t xml:space="preserve"> </w:t>
      </w:r>
      <w:proofErr w:type="spellStart"/>
      <w:r w:rsidRPr="001020A6">
        <w:t>залежних</w:t>
      </w:r>
      <w:proofErr w:type="spellEnd"/>
      <w:r w:rsidRPr="001020A6">
        <w:t xml:space="preserve"> </w:t>
      </w:r>
      <w:proofErr w:type="spellStart"/>
      <w:r w:rsidRPr="001020A6">
        <w:t>від</w:t>
      </w:r>
      <w:proofErr w:type="spellEnd"/>
      <w:r w:rsidRPr="001020A6">
        <w:t xml:space="preserve"> часу </w:t>
      </w:r>
      <w:proofErr w:type="spellStart"/>
      <w:r w:rsidRPr="001020A6">
        <w:t>граничних</w:t>
      </w:r>
      <w:proofErr w:type="spellEnd"/>
      <w:r w:rsidRPr="001020A6">
        <w:t xml:space="preserve"> </w:t>
      </w:r>
      <w:proofErr w:type="spellStart"/>
      <w:r w:rsidRPr="001020A6">
        <w:t>інтегральних</w:t>
      </w:r>
      <w:proofErr w:type="spellEnd"/>
      <w:r w:rsidRPr="001020A6">
        <w:t xml:space="preserve"> </w:t>
      </w:r>
      <w:proofErr w:type="spellStart"/>
      <w:r w:rsidRPr="001020A6">
        <w:t>рівнянь</w:t>
      </w:r>
      <w:proofErr w:type="spellEnd"/>
      <w:r>
        <w:t xml:space="preserve"> </w:t>
      </w:r>
      <w:r w:rsidRPr="001020A6">
        <w:t>у початково-</w:t>
      </w:r>
      <w:proofErr w:type="spellStart"/>
      <w:r w:rsidRPr="001020A6">
        <w:t>крайових</w:t>
      </w:r>
      <w:proofErr w:type="spellEnd"/>
      <w:r w:rsidRPr="001020A6">
        <w:t xml:space="preserve"> задачах для </w:t>
      </w:r>
      <w:proofErr w:type="spellStart"/>
      <w:r w:rsidRPr="001020A6">
        <w:t>хвильового</w:t>
      </w:r>
      <w:proofErr w:type="spellEnd"/>
      <w:r w:rsidRPr="001020A6">
        <w:t xml:space="preserve"> </w:t>
      </w:r>
      <w:proofErr w:type="spellStart"/>
      <w:r w:rsidRPr="001020A6">
        <w:t>рівняння</w:t>
      </w:r>
      <w:proofErr w:type="spellEnd"/>
      <w:r w:rsidRPr="001020A6">
        <w:t xml:space="preserve"> у </w:t>
      </w:r>
      <w:proofErr w:type="spellStart"/>
      <w:r w:rsidRPr="001020A6">
        <w:t>вагових</w:t>
      </w:r>
      <w:proofErr w:type="spellEnd"/>
      <w:r w:rsidRPr="001020A6">
        <w:t xml:space="preserve"> просторах Лебега.</w:t>
      </w:r>
      <w:r>
        <w:t xml:space="preserve"> </w:t>
      </w:r>
      <w:proofErr w:type="spellStart"/>
      <w:r>
        <w:t>Побудовано</w:t>
      </w:r>
      <w:proofErr w:type="spellEnd"/>
      <w:r>
        <w:t xml:space="preserve"> </w:t>
      </w:r>
      <w:proofErr w:type="spellStart"/>
      <w:r>
        <w:t>розв’язок</w:t>
      </w:r>
      <w:proofErr w:type="spellEnd"/>
      <w:r>
        <w:t xml:space="preserve"> </w:t>
      </w:r>
      <w:proofErr w:type="spellStart"/>
      <w:r>
        <w:t>варіаційної</w:t>
      </w:r>
      <w:proofErr w:type="spellEnd"/>
      <w:r>
        <w:t xml:space="preserve"> </w:t>
      </w:r>
      <w:proofErr w:type="spellStart"/>
      <w:r>
        <w:t>задачі</w:t>
      </w:r>
      <w:proofErr w:type="spellEnd"/>
      <w:r>
        <w:t xml:space="preserve"> </w:t>
      </w:r>
      <w:proofErr w:type="spellStart"/>
      <w:r>
        <w:t>термопружності</w:t>
      </w:r>
      <w:proofErr w:type="spellEnd"/>
      <w:r>
        <w:t xml:space="preserve"> для </w:t>
      </w:r>
      <w:proofErr w:type="spellStart"/>
      <w:r>
        <w:t>тонкостінного</w:t>
      </w:r>
      <w:proofErr w:type="spellEnd"/>
      <w:r>
        <w:t xml:space="preserve"> </w:t>
      </w:r>
      <w:proofErr w:type="spellStart"/>
      <w:r>
        <w:t>тіла</w:t>
      </w:r>
      <w:proofErr w:type="spellEnd"/>
      <w:r>
        <w:t xml:space="preserve"> в </w:t>
      </w:r>
      <w:proofErr w:type="spellStart"/>
      <w:r>
        <w:t>умовах</w:t>
      </w:r>
      <w:proofErr w:type="spellEnd"/>
      <w:r>
        <w:t xml:space="preserve"> </w:t>
      </w:r>
      <w:proofErr w:type="spellStart"/>
      <w:r>
        <w:t>термосилового</w:t>
      </w:r>
      <w:proofErr w:type="spellEnd"/>
      <w:r>
        <w:t xml:space="preserve"> </w:t>
      </w:r>
      <w:proofErr w:type="spellStart"/>
      <w:r>
        <w:t>навантаження</w:t>
      </w:r>
      <w:proofErr w:type="spellEnd"/>
      <w:r>
        <w:t xml:space="preserve">. </w:t>
      </w:r>
      <w:proofErr w:type="spellStart"/>
      <w:r>
        <w:t>Досліджено</w:t>
      </w:r>
      <w:proofErr w:type="spellEnd"/>
      <w:r>
        <w:t xml:space="preserve"> </w:t>
      </w:r>
      <w:proofErr w:type="spellStart"/>
      <w:r>
        <w:t>деякі</w:t>
      </w:r>
      <w:proofErr w:type="spellEnd"/>
      <w:r>
        <w:t xml:space="preserve"> </w:t>
      </w:r>
      <w:proofErr w:type="spellStart"/>
      <w:r>
        <w:t>питання</w:t>
      </w:r>
      <w:proofErr w:type="spellEnd"/>
      <w:r>
        <w:t xml:space="preserve"> </w:t>
      </w:r>
      <w:proofErr w:type="spellStart"/>
      <w:r>
        <w:t>використання</w:t>
      </w:r>
      <w:proofErr w:type="spellEnd"/>
      <w:r>
        <w:t xml:space="preserve"> методу </w:t>
      </w:r>
      <w:proofErr w:type="spellStart"/>
      <w:r>
        <w:t>граничних</w:t>
      </w:r>
      <w:proofErr w:type="spellEnd"/>
      <w:r>
        <w:t xml:space="preserve"> </w:t>
      </w:r>
      <w:proofErr w:type="spellStart"/>
      <w:r>
        <w:t>рівнянь</w:t>
      </w:r>
      <w:proofErr w:type="spellEnd"/>
      <w:r>
        <w:t xml:space="preserve"> для </w:t>
      </w:r>
      <w:proofErr w:type="spellStart"/>
      <w:r>
        <w:t>розв'язування</w:t>
      </w:r>
      <w:proofErr w:type="spellEnd"/>
      <w:r>
        <w:t xml:space="preserve"> </w:t>
      </w:r>
      <w:proofErr w:type="spellStart"/>
      <w:r>
        <w:t>двовимірних</w:t>
      </w:r>
      <w:proofErr w:type="spellEnd"/>
      <w:r>
        <w:t xml:space="preserve"> задач в </w:t>
      </w:r>
      <w:proofErr w:type="spellStart"/>
      <w:r>
        <w:t>багато-зв'язних</w:t>
      </w:r>
      <w:proofErr w:type="spellEnd"/>
      <w:r>
        <w:t xml:space="preserve"> областях.</w:t>
      </w:r>
    </w:p>
    <w:p w14:paraId="4800440B" w14:textId="77777777" w:rsidR="00221703" w:rsidRDefault="00221703" w:rsidP="00221703">
      <w:pPr>
        <w:ind w:firstLine="567"/>
        <w:jc w:val="both"/>
      </w:pPr>
      <w:proofErr w:type="spellStart"/>
      <w:r w:rsidRPr="00937F3E">
        <w:t>Знайдено</w:t>
      </w:r>
      <w:proofErr w:type="spellEnd"/>
      <w:r w:rsidRPr="00937F3E">
        <w:t xml:space="preserve"> </w:t>
      </w:r>
      <w:proofErr w:type="spellStart"/>
      <w:r w:rsidRPr="00937F3E">
        <w:t>асимптотичний</w:t>
      </w:r>
      <w:proofErr w:type="spellEnd"/>
      <w:r w:rsidRPr="00937F3E">
        <w:t xml:space="preserve"> </w:t>
      </w:r>
      <w:proofErr w:type="spellStart"/>
      <w:r w:rsidRPr="00937F3E">
        <w:t>розподіл</w:t>
      </w:r>
      <w:proofErr w:type="spellEnd"/>
      <w:r w:rsidRPr="00937F3E">
        <w:t xml:space="preserve"> </w:t>
      </w:r>
      <w:proofErr w:type="spellStart"/>
      <w:r w:rsidRPr="00937F3E">
        <w:t>вибіркової</w:t>
      </w:r>
      <w:proofErr w:type="spellEnd"/>
      <w:r w:rsidRPr="00937F3E">
        <w:t xml:space="preserve"> </w:t>
      </w:r>
      <w:proofErr w:type="spellStart"/>
      <w:r w:rsidRPr="00937F3E">
        <w:t>оцінки</w:t>
      </w:r>
      <w:proofErr w:type="spellEnd"/>
      <w:r w:rsidRPr="00937F3E">
        <w:t xml:space="preserve"> бета </w:t>
      </w:r>
      <w:proofErr w:type="spellStart"/>
      <w:r w:rsidRPr="00937F3E">
        <w:t>коефіцієнта</w:t>
      </w:r>
      <w:proofErr w:type="spellEnd"/>
      <w:r w:rsidRPr="00937F3E">
        <w:t xml:space="preserve"> у </w:t>
      </w:r>
      <w:proofErr w:type="spellStart"/>
      <w:r w:rsidRPr="00937F3E">
        <w:t>випадку</w:t>
      </w:r>
      <w:proofErr w:type="spellEnd"/>
      <w:r w:rsidRPr="00937F3E">
        <w:t xml:space="preserve"> коли ваги </w:t>
      </w:r>
      <w:proofErr w:type="spellStart"/>
      <w:r w:rsidRPr="00937F3E">
        <w:t>еталонного</w:t>
      </w:r>
      <w:proofErr w:type="spellEnd"/>
      <w:r w:rsidRPr="00937F3E">
        <w:t xml:space="preserve"> портфеля</w:t>
      </w:r>
      <w:r>
        <w:t xml:space="preserve"> </w:t>
      </w:r>
      <w:r w:rsidRPr="00937F3E">
        <w:t xml:space="preserve">є </w:t>
      </w:r>
      <w:proofErr w:type="spellStart"/>
      <w:r w:rsidRPr="00937F3E">
        <w:t>сталими</w:t>
      </w:r>
      <w:proofErr w:type="spellEnd"/>
      <w:r w:rsidRPr="00937F3E">
        <w:t xml:space="preserve">, а портфель </w:t>
      </w:r>
      <w:proofErr w:type="spellStart"/>
      <w:r w:rsidRPr="00937F3E">
        <w:t>інвестора</w:t>
      </w:r>
      <w:proofErr w:type="spellEnd"/>
      <w:r w:rsidRPr="00937F3E">
        <w:t xml:space="preserve"> є портфелем з </w:t>
      </w:r>
      <w:proofErr w:type="spellStart"/>
      <w:r w:rsidRPr="00937F3E">
        <w:t>найменшою</w:t>
      </w:r>
      <w:proofErr w:type="spellEnd"/>
      <w:r w:rsidRPr="00937F3E">
        <w:t xml:space="preserve"> </w:t>
      </w:r>
      <w:proofErr w:type="spellStart"/>
      <w:r w:rsidRPr="00937F3E">
        <w:t>дисперсією</w:t>
      </w:r>
      <w:proofErr w:type="spellEnd"/>
      <w:r w:rsidRPr="00937F3E">
        <w:t xml:space="preserve">. На </w:t>
      </w:r>
      <w:proofErr w:type="spellStart"/>
      <w:r w:rsidRPr="00937F3E">
        <w:t>основі</w:t>
      </w:r>
      <w:proofErr w:type="spellEnd"/>
      <w:r w:rsidRPr="00937F3E">
        <w:t xml:space="preserve"> </w:t>
      </w:r>
      <w:proofErr w:type="spellStart"/>
      <w:r w:rsidRPr="00937F3E">
        <w:t>імітаційного</w:t>
      </w:r>
      <w:proofErr w:type="spellEnd"/>
      <w:r w:rsidRPr="00937F3E">
        <w:t xml:space="preserve"> </w:t>
      </w:r>
      <w:proofErr w:type="spellStart"/>
      <w:r w:rsidRPr="00937F3E">
        <w:t>моделювання</w:t>
      </w:r>
      <w:proofErr w:type="spellEnd"/>
      <w:r>
        <w:t xml:space="preserve"> </w:t>
      </w:r>
      <w:proofErr w:type="spellStart"/>
      <w:r w:rsidRPr="00937F3E">
        <w:t>встановлено</w:t>
      </w:r>
      <w:proofErr w:type="spellEnd"/>
      <w:r w:rsidRPr="00937F3E">
        <w:t xml:space="preserve"> </w:t>
      </w:r>
      <w:proofErr w:type="spellStart"/>
      <w:r w:rsidRPr="00937F3E">
        <w:t>можливість</w:t>
      </w:r>
      <w:proofErr w:type="spellEnd"/>
      <w:r w:rsidRPr="00937F3E">
        <w:t xml:space="preserve"> </w:t>
      </w:r>
      <w:proofErr w:type="spellStart"/>
      <w:r w:rsidRPr="00937F3E">
        <w:t>використання</w:t>
      </w:r>
      <w:proofErr w:type="spellEnd"/>
      <w:r w:rsidRPr="00937F3E">
        <w:t xml:space="preserve"> </w:t>
      </w:r>
      <w:proofErr w:type="spellStart"/>
      <w:r w:rsidRPr="00937F3E">
        <w:t>отриманих</w:t>
      </w:r>
      <w:proofErr w:type="spellEnd"/>
      <w:r w:rsidRPr="00937F3E">
        <w:t xml:space="preserve"> </w:t>
      </w:r>
      <w:proofErr w:type="spellStart"/>
      <w:r w:rsidRPr="00937F3E">
        <w:t>результатів</w:t>
      </w:r>
      <w:proofErr w:type="spellEnd"/>
      <w:r w:rsidRPr="00937F3E">
        <w:t xml:space="preserve"> для </w:t>
      </w:r>
      <w:proofErr w:type="spellStart"/>
      <w:r w:rsidRPr="00937F3E">
        <w:t>моделювання</w:t>
      </w:r>
      <w:proofErr w:type="spellEnd"/>
      <w:r w:rsidRPr="00937F3E">
        <w:t xml:space="preserve"> </w:t>
      </w:r>
      <w:proofErr w:type="spellStart"/>
      <w:r w:rsidRPr="00937F3E">
        <w:t>процесів</w:t>
      </w:r>
      <w:proofErr w:type="spellEnd"/>
      <w:r w:rsidRPr="00937F3E">
        <w:t xml:space="preserve"> на </w:t>
      </w:r>
      <w:proofErr w:type="spellStart"/>
      <w:r w:rsidRPr="00937F3E">
        <w:t>фінансових</w:t>
      </w:r>
      <w:proofErr w:type="spellEnd"/>
      <w:r w:rsidRPr="00937F3E">
        <w:t xml:space="preserve"> ринках.</w:t>
      </w:r>
      <w:r>
        <w:t xml:space="preserve"> </w:t>
      </w:r>
      <w:r w:rsidRPr="00937F3E">
        <w:t xml:space="preserve">Доведено </w:t>
      </w:r>
      <w:proofErr w:type="spellStart"/>
      <w:r w:rsidRPr="00937F3E">
        <w:t>непокра</w:t>
      </w:r>
      <w:r>
        <w:softHyphen/>
      </w:r>
      <w:r w:rsidRPr="00937F3E">
        <w:t>щуваність</w:t>
      </w:r>
      <w:proofErr w:type="spellEnd"/>
      <w:r w:rsidRPr="00937F3E">
        <w:t xml:space="preserve"> </w:t>
      </w:r>
      <w:proofErr w:type="spellStart"/>
      <w:r w:rsidRPr="00937F3E">
        <w:t>граничної</w:t>
      </w:r>
      <w:proofErr w:type="spellEnd"/>
      <w:r w:rsidRPr="00937F3E">
        <w:t xml:space="preserve"> </w:t>
      </w:r>
      <w:proofErr w:type="spellStart"/>
      <w:r w:rsidRPr="00937F3E">
        <w:t>умови</w:t>
      </w:r>
      <w:proofErr w:type="spellEnd"/>
      <w:r w:rsidRPr="00937F3E">
        <w:t xml:space="preserve"> </w:t>
      </w:r>
      <w:proofErr w:type="spellStart"/>
      <w:r w:rsidRPr="00937F3E">
        <w:t>однієї</w:t>
      </w:r>
      <w:proofErr w:type="spellEnd"/>
      <w:r w:rsidRPr="00937F3E">
        <w:t xml:space="preserve"> </w:t>
      </w:r>
      <w:proofErr w:type="spellStart"/>
      <w:r w:rsidRPr="00937F3E">
        <w:t>теореми</w:t>
      </w:r>
      <w:proofErr w:type="spellEnd"/>
      <w:r w:rsidRPr="00937F3E">
        <w:t xml:space="preserve"> Ж. </w:t>
      </w:r>
      <w:proofErr w:type="spellStart"/>
      <w:r w:rsidRPr="00937F3E">
        <w:t>Валірона</w:t>
      </w:r>
      <w:proofErr w:type="spellEnd"/>
      <w:r w:rsidRPr="00937F3E">
        <w:t>.</w:t>
      </w:r>
      <w:r>
        <w:t xml:space="preserve"> </w:t>
      </w:r>
      <w:proofErr w:type="spellStart"/>
      <w:r>
        <w:t>Досліджено</w:t>
      </w:r>
      <w:proofErr w:type="spellEnd"/>
      <w:r>
        <w:t xml:space="preserve"> </w:t>
      </w:r>
      <w:proofErr w:type="spellStart"/>
      <w:r>
        <w:t>імовірнісні</w:t>
      </w:r>
      <w:proofErr w:type="spellEnd"/>
      <w:r>
        <w:t xml:space="preserve"> </w:t>
      </w:r>
      <w:proofErr w:type="spellStart"/>
      <w:r>
        <w:t>властивості</w:t>
      </w:r>
      <w:proofErr w:type="spellEnd"/>
      <w:r>
        <w:t xml:space="preserve"> </w:t>
      </w:r>
      <w:proofErr w:type="spellStart"/>
      <w:r>
        <w:t>вибіркової</w:t>
      </w:r>
      <w:proofErr w:type="spellEnd"/>
      <w:r>
        <w:t xml:space="preserve"> </w:t>
      </w:r>
      <w:proofErr w:type="spellStart"/>
      <w:r>
        <w:t>оцінки</w:t>
      </w:r>
      <w:proofErr w:type="spellEnd"/>
      <w:r>
        <w:t xml:space="preserve"> бета-</w:t>
      </w:r>
      <w:proofErr w:type="spellStart"/>
      <w:r>
        <w:t>коефіцієнта</w:t>
      </w:r>
      <w:proofErr w:type="spellEnd"/>
      <w:r>
        <w:t xml:space="preserve">: портфеля </w:t>
      </w:r>
      <w:proofErr w:type="spellStart"/>
      <w:r>
        <w:t>фінансових</w:t>
      </w:r>
      <w:proofErr w:type="spellEnd"/>
      <w:r>
        <w:t xml:space="preserve"> </w:t>
      </w:r>
      <w:proofErr w:type="spellStart"/>
      <w:r>
        <w:t>активів</w:t>
      </w:r>
      <w:proofErr w:type="spellEnd"/>
      <w:r>
        <w:t xml:space="preserve"> з </w:t>
      </w:r>
      <w:proofErr w:type="spellStart"/>
      <w:r>
        <w:t>найменшим</w:t>
      </w:r>
      <w:proofErr w:type="spellEnd"/>
      <w:r>
        <w:t xml:space="preserve"> </w:t>
      </w:r>
      <w:proofErr w:type="spellStart"/>
      <w:r>
        <w:t>рівнем</w:t>
      </w:r>
      <w:proofErr w:type="spellEnd"/>
      <w:r>
        <w:t xml:space="preserve"> </w:t>
      </w:r>
      <w:proofErr w:type="spellStart"/>
      <w:r>
        <w:t>Value-at-Risk</w:t>
      </w:r>
      <w:proofErr w:type="spellEnd"/>
      <w:r>
        <w:t xml:space="preserve"> </w:t>
      </w:r>
      <w:proofErr w:type="gramStart"/>
      <w:r>
        <w:t>за умов</w:t>
      </w:r>
      <w:proofErr w:type="gramEnd"/>
      <w:r>
        <w:t xml:space="preserve"> </w:t>
      </w:r>
      <w:proofErr w:type="spellStart"/>
      <w:r>
        <w:t>сталості</w:t>
      </w:r>
      <w:proofErr w:type="spellEnd"/>
      <w:r>
        <w:t xml:space="preserve"> ваг </w:t>
      </w:r>
      <w:proofErr w:type="spellStart"/>
      <w:r>
        <w:t>еталонного</w:t>
      </w:r>
      <w:proofErr w:type="spellEnd"/>
      <w:r>
        <w:t xml:space="preserve"> портфеля та за </w:t>
      </w:r>
      <w:proofErr w:type="spellStart"/>
      <w:r>
        <w:t>нормальності</w:t>
      </w:r>
      <w:proofErr w:type="spellEnd"/>
      <w:r>
        <w:t xml:space="preserve"> </w:t>
      </w:r>
      <w:proofErr w:type="spellStart"/>
      <w:r>
        <w:t>розподілу</w:t>
      </w:r>
      <w:proofErr w:type="spellEnd"/>
      <w:r>
        <w:t xml:space="preserve"> вектора </w:t>
      </w:r>
      <w:proofErr w:type="spellStart"/>
      <w:r>
        <w:t>дохідностей</w:t>
      </w:r>
      <w:proofErr w:type="spellEnd"/>
      <w:r>
        <w:t xml:space="preserve"> </w:t>
      </w:r>
      <w:proofErr w:type="spellStart"/>
      <w:r>
        <w:t>активів</w:t>
      </w:r>
      <w:proofErr w:type="spellEnd"/>
      <w:r>
        <w:t xml:space="preserve"> портфеля з </w:t>
      </w:r>
      <w:proofErr w:type="spellStart"/>
      <w:r>
        <w:t>неавтокорельованими</w:t>
      </w:r>
      <w:proofErr w:type="spellEnd"/>
      <w:r>
        <w:t xml:space="preserve"> </w:t>
      </w:r>
      <w:proofErr w:type="spellStart"/>
      <w:r>
        <w:t>реалізаціями</w:t>
      </w:r>
      <w:proofErr w:type="spellEnd"/>
      <w:r>
        <w:t xml:space="preserve">. </w:t>
      </w:r>
      <w:proofErr w:type="spellStart"/>
      <w:r>
        <w:t>Досліджено</w:t>
      </w:r>
      <w:proofErr w:type="spellEnd"/>
      <w:r>
        <w:t xml:space="preserve"> </w:t>
      </w:r>
      <w:proofErr w:type="spellStart"/>
      <w:r>
        <w:t>властивості</w:t>
      </w:r>
      <w:proofErr w:type="spellEnd"/>
      <w:r>
        <w:t xml:space="preserve"> </w:t>
      </w:r>
      <w:proofErr w:type="spellStart"/>
      <w:r>
        <w:t>вибіркової</w:t>
      </w:r>
      <w:proofErr w:type="spellEnd"/>
      <w:r>
        <w:t xml:space="preserve"> </w:t>
      </w:r>
      <w:proofErr w:type="spellStart"/>
      <w:r>
        <w:t>оцінки</w:t>
      </w:r>
      <w:proofErr w:type="spellEnd"/>
      <w:r>
        <w:t xml:space="preserve"> </w:t>
      </w:r>
      <w:proofErr w:type="spellStart"/>
      <w:r>
        <w:t>відношення</w:t>
      </w:r>
      <w:proofErr w:type="spellEnd"/>
      <w:r>
        <w:t xml:space="preserve"> Шарпа портфеля з </w:t>
      </w:r>
      <w:proofErr w:type="spellStart"/>
      <w:r>
        <w:t>найменшим</w:t>
      </w:r>
      <w:proofErr w:type="spellEnd"/>
      <w:r>
        <w:t xml:space="preserve"> </w:t>
      </w:r>
      <w:proofErr w:type="spellStart"/>
      <w:r>
        <w:t>рівнем</w:t>
      </w:r>
      <w:proofErr w:type="spellEnd"/>
      <w:r>
        <w:t xml:space="preserve"> </w:t>
      </w:r>
      <w:proofErr w:type="spellStart"/>
      <w:r>
        <w:t>Value-at-Risk</w:t>
      </w:r>
      <w:proofErr w:type="spellEnd"/>
      <w:r>
        <w:t xml:space="preserve">. </w:t>
      </w:r>
      <w:proofErr w:type="spellStart"/>
      <w:r>
        <w:t>Досліджено</w:t>
      </w:r>
      <w:proofErr w:type="spellEnd"/>
      <w:r>
        <w:t xml:space="preserve"> </w:t>
      </w:r>
      <w:proofErr w:type="spellStart"/>
      <w:r>
        <w:t>властивості</w:t>
      </w:r>
      <w:proofErr w:type="spellEnd"/>
      <w:r>
        <w:t xml:space="preserve"> </w:t>
      </w:r>
      <w:proofErr w:type="spellStart"/>
      <w:r>
        <w:t>стисненої</w:t>
      </w:r>
      <w:proofErr w:type="spellEnd"/>
      <w:r>
        <w:t xml:space="preserve"> </w:t>
      </w:r>
      <w:proofErr w:type="spellStart"/>
      <w:r>
        <w:t>оцінки</w:t>
      </w:r>
      <w:proofErr w:type="spellEnd"/>
      <w:r>
        <w:t xml:space="preserve"> бета-</w:t>
      </w:r>
      <w:proofErr w:type="spellStart"/>
      <w:r>
        <w:t>коефіцієнта</w:t>
      </w:r>
      <w:proofErr w:type="spellEnd"/>
      <w:r>
        <w:t xml:space="preserve"> портфеля </w:t>
      </w:r>
      <w:proofErr w:type="spellStart"/>
      <w:r>
        <w:t>фінансових</w:t>
      </w:r>
      <w:proofErr w:type="spellEnd"/>
      <w:r>
        <w:t xml:space="preserve"> </w:t>
      </w:r>
      <w:proofErr w:type="spellStart"/>
      <w:r>
        <w:t>активів</w:t>
      </w:r>
      <w:proofErr w:type="spellEnd"/>
      <w:r>
        <w:t xml:space="preserve">. </w:t>
      </w:r>
      <w:proofErr w:type="spellStart"/>
      <w:r>
        <w:t>Досліджено</w:t>
      </w:r>
      <w:proofErr w:type="spellEnd"/>
      <w:r>
        <w:t xml:space="preserve"> </w:t>
      </w:r>
      <w:proofErr w:type="spellStart"/>
      <w:r>
        <w:t>асимптотичну</w:t>
      </w:r>
      <w:proofErr w:type="spellEnd"/>
      <w:r>
        <w:t xml:space="preserve"> </w:t>
      </w:r>
      <w:proofErr w:type="spellStart"/>
      <w:r>
        <w:t>поведінку</w:t>
      </w:r>
      <w:proofErr w:type="spellEnd"/>
      <w:r>
        <w:t xml:space="preserve"> </w:t>
      </w:r>
      <w:proofErr w:type="spellStart"/>
      <w:r>
        <w:t>субгармонійної</w:t>
      </w:r>
      <w:proofErr w:type="spellEnd"/>
      <w:r>
        <w:t xml:space="preserve"> </w:t>
      </w:r>
      <w:proofErr w:type="spellStart"/>
      <w:r>
        <w:t>функції</w:t>
      </w:r>
      <w:proofErr w:type="spellEnd"/>
      <w:r>
        <w:t xml:space="preserve"> </w:t>
      </w:r>
      <w:proofErr w:type="spellStart"/>
      <w:r>
        <w:t>повільного</w:t>
      </w:r>
      <w:proofErr w:type="spellEnd"/>
      <w:r>
        <w:t xml:space="preserve"> </w:t>
      </w:r>
      <w:proofErr w:type="spellStart"/>
      <w:r>
        <w:t>зростання</w:t>
      </w:r>
      <w:proofErr w:type="spellEnd"/>
      <w:r>
        <w:t>.</w:t>
      </w:r>
    </w:p>
    <w:p w14:paraId="4D3F30FD" w14:textId="77777777" w:rsidR="00221703" w:rsidRDefault="00221703" w:rsidP="00221703">
      <w:pPr>
        <w:ind w:firstLine="567"/>
        <w:jc w:val="both"/>
      </w:pPr>
      <w:proofErr w:type="spellStart"/>
      <w:r>
        <w:t>Розроблено</w:t>
      </w:r>
      <w:proofErr w:type="spellEnd"/>
      <w:r>
        <w:t xml:space="preserve"> </w:t>
      </w:r>
      <w:proofErr w:type="spellStart"/>
      <w:r>
        <w:t>ефективний</w:t>
      </w:r>
      <w:proofErr w:type="spellEnd"/>
      <w:r>
        <w:t xml:space="preserve"> </w:t>
      </w:r>
      <w:proofErr w:type="spellStart"/>
      <w:r>
        <w:t>підхід</w:t>
      </w:r>
      <w:proofErr w:type="spellEnd"/>
      <w:r>
        <w:t xml:space="preserve"> до </w:t>
      </w:r>
      <w:proofErr w:type="spellStart"/>
      <w:r>
        <w:t>вивчення</w:t>
      </w:r>
      <w:proofErr w:type="spellEnd"/>
      <w:r>
        <w:t xml:space="preserve"> </w:t>
      </w:r>
      <w:proofErr w:type="spellStart"/>
      <w:r>
        <w:t>об’єктно-орієнтованого</w:t>
      </w:r>
      <w:proofErr w:type="spellEnd"/>
      <w:r>
        <w:t xml:space="preserve"> </w:t>
      </w:r>
      <w:proofErr w:type="spellStart"/>
      <w:r>
        <w:t>програмування</w:t>
      </w:r>
      <w:proofErr w:type="spellEnd"/>
      <w:r>
        <w:t xml:space="preserve">, </w:t>
      </w:r>
      <w:proofErr w:type="spellStart"/>
      <w:r>
        <w:t>який</w:t>
      </w:r>
      <w:proofErr w:type="spellEnd"/>
      <w:r>
        <w:t xml:space="preserve"> </w:t>
      </w:r>
      <w:proofErr w:type="spellStart"/>
      <w:r>
        <w:t>значною</w:t>
      </w:r>
      <w:proofErr w:type="spellEnd"/>
      <w:r>
        <w:t xml:space="preserve"> </w:t>
      </w:r>
      <w:proofErr w:type="spellStart"/>
      <w:r>
        <w:t>мірою</w:t>
      </w:r>
      <w:proofErr w:type="spellEnd"/>
      <w:r>
        <w:t xml:space="preserve"> </w:t>
      </w:r>
      <w:proofErr w:type="spellStart"/>
      <w:r>
        <w:t>впливає</w:t>
      </w:r>
      <w:proofErr w:type="spellEnd"/>
      <w:r>
        <w:t xml:space="preserve"> на структуру курсу та </w:t>
      </w:r>
      <w:proofErr w:type="spellStart"/>
      <w:r>
        <w:t>успішність</w:t>
      </w:r>
      <w:proofErr w:type="spellEnd"/>
      <w:r>
        <w:t xml:space="preserve"> </w:t>
      </w:r>
      <w:proofErr w:type="spellStart"/>
      <w:r>
        <w:t>його</w:t>
      </w:r>
      <w:proofErr w:type="spellEnd"/>
      <w:r>
        <w:t xml:space="preserve"> </w:t>
      </w:r>
      <w:proofErr w:type="spellStart"/>
      <w:r>
        <w:t>засвоєння</w:t>
      </w:r>
      <w:proofErr w:type="spellEnd"/>
      <w:r>
        <w:t xml:space="preserve">. Проведено </w:t>
      </w:r>
      <w:proofErr w:type="spellStart"/>
      <w:r>
        <w:t>аналіз</w:t>
      </w:r>
      <w:proofErr w:type="spellEnd"/>
      <w:r>
        <w:t xml:space="preserve"> </w:t>
      </w:r>
      <w:proofErr w:type="spellStart"/>
      <w:r>
        <w:t>інноваційних</w:t>
      </w:r>
      <w:proofErr w:type="spellEnd"/>
      <w:r>
        <w:t xml:space="preserve"> </w:t>
      </w:r>
      <w:proofErr w:type="spellStart"/>
      <w:r>
        <w:t>методів</w:t>
      </w:r>
      <w:proofErr w:type="spellEnd"/>
      <w:r>
        <w:t xml:space="preserve"> </w:t>
      </w:r>
      <w:proofErr w:type="spellStart"/>
      <w:r>
        <w:t>викладання</w:t>
      </w:r>
      <w:proofErr w:type="spellEnd"/>
      <w:r>
        <w:t xml:space="preserve">, </w:t>
      </w:r>
      <w:proofErr w:type="spellStart"/>
      <w:r>
        <w:t>що</w:t>
      </w:r>
      <w:proofErr w:type="spellEnd"/>
      <w:r>
        <w:t xml:space="preserve"> </w:t>
      </w:r>
      <w:proofErr w:type="spellStart"/>
      <w:r>
        <w:t>використовуються</w:t>
      </w:r>
      <w:proofErr w:type="spellEnd"/>
      <w:r>
        <w:t xml:space="preserve"> у </w:t>
      </w:r>
      <w:proofErr w:type="spellStart"/>
      <w:r>
        <w:t>сучасній</w:t>
      </w:r>
      <w:proofErr w:type="spellEnd"/>
      <w:r>
        <w:t xml:space="preserve"> </w:t>
      </w:r>
      <w:proofErr w:type="spellStart"/>
      <w:r>
        <w:t>освітній</w:t>
      </w:r>
      <w:proofErr w:type="spellEnd"/>
      <w:r>
        <w:t xml:space="preserve"> </w:t>
      </w:r>
      <w:proofErr w:type="spellStart"/>
      <w:r>
        <w:t>практиці</w:t>
      </w:r>
      <w:proofErr w:type="spellEnd"/>
      <w:r>
        <w:t xml:space="preserve"> закладу </w:t>
      </w:r>
      <w:proofErr w:type="spellStart"/>
      <w:r>
        <w:t>вищої</w:t>
      </w:r>
      <w:proofErr w:type="spellEnd"/>
      <w:r>
        <w:t xml:space="preserve"> </w:t>
      </w:r>
      <w:proofErr w:type="spellStart"/>
      <w:r>
        <w:t>освіти</w:t>
      </w:r>
      <w:proofErr w:type="spellEnd"/>
      <w:r>
        <w:t xml:space="preserve"> та </w:t>
      </w:r>
      <w:proofErr w:type="spellStart"/>
      <w:r>
        <w:t>досліджено</w:t>
      </w:r>
      <w:proofErr w:type="spellEnd"/>
      <w:r>
        <w:t xml:space="preserve"> </w:t>
      </w:r>
      <w:proofErr w:type="spellStart"/>
      <w:r>
        <w:t>їх</w:t>
      </w:r>
      <w:proofErr w:type="spellEnd"/>
      <w:r>
        <w:t xml:space="preserve"> </w:t>
      </w:r>
      <w:proofErr w:type="spellStart"/>
      <w:r>
        <w:t>вплив</w:t>
      </w:r>
      <w:proofErr w:type="spellEnd"/>
      <w:r>
        <w:t xml:space="preserve"> на </w:t>
      </w:r>
      <w:proofErr w:type="spellStart"/>
      <w:r>
        <w:t>формування</w:t>
      </w:r>
      <w:proofErr w:type="spellEnd"/>
      <w:r>
        <w:t xml:space="preserve"> </w:t>
      </w:r>
      <w:proofErr w:type="spellStart"/>
      <w:r>
        <w:t>майбутнього</w:t>
      </w:r>
      <w:proofErr w:type="spellEnd"/>
      <w:r>
        <w:t xml:space="preserve"> </w:t>
      </w:r>
      <w:proofErr w:type="spellStart"/>
      <w:r>
        <w:t>конкурентоспроможного</w:t>
      </w:r>
      <w:proofErr w:type="spellEnd"/>
      <w:r>
        <w:t xml:space="preserve"> </w:t>
      </w:r>
      <w:proofErr w:type="spellStart"/>
      <w:r>
        <w:t>фахівця</w:t>
      </w:r>
      <w:proofErr w:type="spellEnd"/>
      <w:r>
        <w:t xml:space="preserve">. </w:t>
      </w:r>
      <w:proofErr w:type="spellStart"/>
      <w:r w:rsidRPr="00B74CE5">
        <w:t>Розроблено</w:t>
      </w:r>
      <w:proofErr w:type="spellEnd"/>
      <w:r w:rsidRPr="00B74CE5">
        <w:t xml:space="preserve"> прототип </w:t>
      </w:r>
      <w:proofErr w:type="spellStart"/>
      <w:r w:rsidRPr="00B74CE5">
        <w:t>програмного</w:t>
      </w:r>
      <w:proofErr w:type="spellEnd"/>
      <w:r w:rsidRPr="00B74CE5">
        <w:t xml:space="preserve"> модуля для </w:t>
      </w:r>
      <w:proofErr w:type="spellStart"/>
      <w:r w:rsidRPr="00B74CE5">
        <w:t>перевірки</w:t>
      </w:r>
      <w:proofErr w:type="spellEnd"/>
      <w:r w:rsidRPr="00B74CE5">
        <w:t xml:space="preserve"> </w:t>
      </w:r>
      <w:proofErr w:type="spellStart"/>
      <w:r w:rsidRPr="00B74CE5">
        <w:t>узгодженості</w:t>
      </w:r>
      <w:proofErr w:type="spellEnd"/>
      <w:r w:rsidRPr="00B74CE5">
        <w:t xml:space="preserve"> думок </w:t>
      </w:r>
      <w:proofErr w:type="spellStart"/>
      <w:r w:rsidRPr="00B74CE5">
        <w:t>членів</w:t>
      </w:r>
      <w:proofErr w:type="spellEnd"/>
      <w:r w:rsidRPr="00B74CE5">
        <w:t xml:space="preserve"> </w:t>
      </w:r>
      <w:proofErr w:type="spellStart"/>
      <w:r w:rsidRPr="00B74CE5">
        <w:lastRenderedPageBreak/>
        <w:t>експертних</w:t>
      </w:r>
      <w:proofErr w:type="spellEnd"/>
      <w:r w:rsidRPr="00B74CE5">
        <w:t xml:space="preserve"> (</w:t>
      </w:r>
      <w:proofErr w:type="spellStart"/>
      <w:r w:rsidRPr="00B74CE5">
        <w:t>екзаменаційних</w:t>
      </w:r>
      <w:proofErr w:type="spellEnd"/>
      <w:r w:rsidRPr="00B74CE5">
        <w:t xml:space="preserve">, </w:t>
      </w:r>
      <w:proofErr w:type="spellStart"/>
      <w:r w:rsidRPr="00B74CE5">
        <w:t>конкурсних</w:t>
      </w:r>
      <w:proofErr w:type="spellEnd"/>
      <w:r w:rsidRPr="00B74CE5">
        <w:t xml:space="preserve"> </w:t>
      </w:r>
      <w:proofErr w:type="spellStart"/>
      <w:r w:rsidRPr="00B74CE5">
        <w:t>тощо</w:t>
      </w:r>
      <w:proofErr w:type="spellEnd"/>
      <w:r w:rsidRPr="00B74CE5">
        <w:t xml:space="preserve">) </w:t>
      </w:r>
      <w:proofErr w:type="spellStart"/>
      <w:r w:rsidRPr="00B74CE5">
        <w:t>комісій</w:t>
      </w:r>
      <w:proofErr w:type="spellEnd"/>
      <w:r>
        <w:t xml:space="preserve">. </w:t>
      </w:r>
      <w:proofErr w:type="spellStart"/>
      <w:r w:rsidRPr="001020A6">
        <w:t>Розроб</w:t>
      </w:r>
      <w:r>
        <w:t>лено</w:t>
      </w:r>
      <w:proofErr w:type="spellEnd"/>
      <w:r w:rsidRPr="001020A6">
        <w:t xml:space="preserve"> систем</w:t>
      </w:r>
      <w:r>
        <w:t>у</w:t>
      </w:r>
      <w:r w:rsidRPr="001020A6">
        <w:t xml:space="preserve"> </w:t>
      </w:r>
      <w:proofErr w:type="spellStart"/>
      <w:r w:rsidRPr="001020A6">
        <w:t>агрегування</w:t>
      </w:r>
      <w:proofErr w:type="spellEnd"/>
      <w:r w:rsidRPr="001020A6">
        <w:t xml:space="preserve"> та </w:t>
      </w:r>
      <w:proofErr w:type="spellStart"/>
      <w:r w:rsidRPr="001020A6">
        <w:t>аналізу</w:t>
      </w:r>
      <w:proofErr w:type="spellEnd"/>
      <w:r w:rsidRPr="001020A6">
        <w:t xml:space="preserve"> </w:t>
      </w:r>
      <w:proofErr w:type="spellStart"/>
      <w:r w:rsidRPr="001020A6">
        <w:t>практичних</w:t>
      </w:r>
      <w:proofErr w:type="spellEnd"/>
      <w:r w:rsidRPr="001020A6">
        <w:t xml:space="preserve"> </w:t>
      </w:r>
      <w:proofErr w:type="spellStart"/>
      <w:r w:rsidRPr="001020A6">
        <w:t>завдань</w:t>
      </w:r>
      <w:proofErr w:type="spellEnd"/>
      <w:r w:rsidRPr="001020A6">
        <w:t xml:space="preserve"> </w:t>
      </w:r>
      <w:proofErr w:type="spellStart"/>
      <w:r w:rsidRPr="001020A6">
        <w:t>студентів</w:t>
      </w:r>
      <w:proofErr w:type="spellEnd"/>
      <w:r w:rsidRPr="001020A6">
        <w:t xml:space="preserve">, </w:t>
      </w:r>
      <w:proofErr w:type="spellStart"/>
      <w:r w:rsidRPr="001020A6">
        <w:t>пошуку</w:t>
      </w:r>
      <w:proofErr w:type="spellEnd"/>
      <w:r w:rsidRPr="001020A6">
        <w:t xml:space="preserve"> </w:t>
      </w:r>
      <w:proofErr w:type="spellStart"/>
      <w:r w:rsidRPr="001020A6">
        <w:t>дублікатів</w:t>
      </w:r>
      <w:proofErr w:type="spellEnd"/>
      <w:r w:rsidRPr="001020A6">
        <w:t xml:space="preserve"> та </w:t>
      </w:r>
      <w:proofErr w:type="spellStart"/>
      <w:r w:rsidRPr="001020A6">
        <w:t>синтаксично</w:t>
      </w:r>
      <w:proofErr w:type="spellEnd"/>
      <w:r>
        <w:t xml:space="preserve"> </w:t>
      </w:r>
      <w:proofErr w:type="spellStart"/>
      <w:r w:rsidRPr="001020A6">
        <w:t>подібних</w:t>
      </w:r>
      <w:proofErr w:type="spellEnd"/>
      <w:r w:rsidRPr="001020A6">
        <w:t xml:space="preserve"> </w:t>
      </w:r>
      <w:proofErr w:type="spellStart"/>
      <w:r w:rsidRPr="001020A6">
        <w:t>конструк</w:t>
      </w:r>
      <w:r>
        <w:softHyphen/>
      </w:r>
      <w:r w:rsidRPr="001020A6">
        <w:t>цій</w:t>
      </w:r>
      <w:proofErr w:type="spellEnd"/>
      <w:r>
        <w:t>,</w:t>
      </w:r>
      <w:r w:rsidRPr="001020A6">
        <w:t xml:space="preserve"> </w:t>
      </w:r>
      <w:proofErr w:type="spellStart"/>
      <w:r>
        <w:t>і</w:t>
      </w:r>
      <w:r w:rsidRPr="001020A6">
        <w:t>нтегр</w:t>
      </w:r>
      <w:r>
        <w:t>овано</w:t>
      </w:r>
      <w:proofErr w:type="spellEnd"/>
      <w:r>
        <w:t xml:space="preserve"> </w:t>
      </w:r>
      <w:proofErr w:type="spellStart"/>
      <w:r>
        <w:t>її</w:t>
      </w:r>
      <w:proofErr w:type="spellEnd"/>
      <w:r w:rsidRPr="001020A6">
        <w:t xml:space="preserve"> з системами </w:t>
      </w:r>
      <w:proofErr w:type="spellStart"/>
      <w:r w:rsidRPr="001020A6">
        <w:t>автоматизованих</w:t>
      </w:r>
      <w:proofErr w:type="spellEnd"/>
      <w:r w:rsidRPr="001020A6">
        <w:t xml:space="preserve"> </w:t>
      </w:r>
      <w:proofErr w:type="spellStart"/>
      <w:r w:rsidRPr="001020A6">
        <w:t>засобів</w:t>
      </w:r>
      <w:proofErr w:type="spellEnd"/>
      <w:r w:rsidRPr="001020A6">
        <w:t xml:space="preserve"> статичного </w:t>
      </w:r>
      <w:proofErr w:type="spellStart"/>
      <w:r w:rsidRPr="001020A6">
        <w:t>аналізу</w:t>
      </w:r>
      <w:proofErr w:type="spellEnd"/>
      <w:r w:rsidRPr="001020A6">
        <w:t xml:space="preserve"> та </w:t>
      </w:r>
      <w:proofErr w:type="spellStart"/>
      <w:r w:rsidRPr="001020A6">
        <w:t>збереження</w:t>
      </w:r>
      <w:proofErr w:type="spellEnd"/>
      <w:r>
        <w:t xml:space="preserve"> </w:t>
      </w:r>
      <w:proofErr w:type="spellStart"/>
      <w:r w:rsidRPr="001020A6">
        <w:t>отриманих</w:t>
      </w:r>
      <w:proofErr w:type="spellEnd"/>
      <w:r w:rsidRPr="001020A6">
        <w:t xml:space="preserve"> </w:t>
      </w:r>
      <w:proofErr w:type="spellStart"/>
      <w:r w:rsidRPr="001020A6">
        <w:t>даних</w:t>
      </w:r>
      <w:proofErr w:type="spellEnd"/>
      <w:r w:rsidRPr="001020A6">
        <w:t>.</w:t>
      </w:r>
    </w:p>
    <w:p w14:paraId="0C472F55" w14:textId="77777777" w:rsidR="00221703" w:rsidRPr="00D6406E" w:rsidRDefault="00221703" w:rsidP="00221703">
      <w:pPr>
        <w:ind w:firstLine="567"/>
        <w:jc w:val="both"/>
        <w:rPr>
          <w:color w:val="000000"/>
        </w:rPr>
      </w:pPr>
      <w:proofErr w:type="spellStart"/>
      <w:r>
        <w:t>Вдосконалено</w:t>
      </w:r>
      <w:proofErr w:type="spellEnd"/>
      <w:r>
        <w:t xml:space="preserve"> систему SRS 5.0: додано </w:t>
      </w:r>
      <w:proofErr w:type="spellStart"/>
      <w:r>
        <w:t>початкові</w:t>
      </w:r>
      <w:proofErr w:type="spellEnd"/>
      <w:r>
        <w:t xml:space="preserve"> </w:t>
      </w:r>
      <w:proofErr w:type="spellStart"/>
      <w:r>
        <w:t>налаштування</w:t>
      </w:r>
      <w:proofErr w:type="spellEnd"/>
      <w:r>
        <w:t xml:space="preserve"> для </w:t>
      </w:r>
      <w:proofErr w:type="spellStart"/>
      <w:r>
        <w:t>внесення</w:t>
      </w:r>
      <w:proofErr w:type="spellEnd"/>
      <w:r>
        <w:t xml:space="preserve"> </w:t>
      </w:r>
      <w:proofErr w:type="spellStart"/>
      <w:r>
        <w:t>кафе</w:t>
      </w:r>
      <w:r>
        <w:softHyphen/>
        <w:t>дральних</w:t>
      </w:r>
      <w:proofErr w:type="spellEnd"/>
      <w:r>
        <w:t xml:space="preserve"> </w:t>
      </w:r>
      <w:proofErr w:type="spellStart"/>
      <w:r>
        <w:t>звітів</w:t>
      </w:r>
      <w:proofErr w:type="spellEnd"/>
      <w:r>
        <w:t xml:space="preserve">, </w:t>
      </w:r>
      <w:proofErr w:type="spellStart"/>
      <w:r>
        <w:t>виконано</w:t>
      </w:r>
      <w:proofErr w:type="spellEnd"/>
      <w:r>
        <w:t xml:space="preserve"> </w:t>
      </w:r>
      <w:proofErr w:type="spellStart"/>
      <w:r>
        <w:t>аналітику</w:t>
      </w:r>
      <w:proofErr w:type="spellEnd"/>
      <w:r>
        <w:t xml:space="preserve"> та </w:t>
      </w:r>
      <w:proofErr w:type="spellStart"/>
      <w:r>
        <w:t>застосовано</w:t>
      </w:r>
      <w:proofErr w:type="spellEnd"/>
      <w:r>
        <w:t xml:space="preserve"> методики контролю </w:t>
      </w:r>
      <w:proofErr w:type="spellStart"/>
      <w:r>
        <w:t>якості</w:t>
      </w:r>
      <w:proofErr w:type="spellEnd"/>
      <w:r>
        <w:t>.</w:t>
      </w:r>
    </w:p>
    <w:p w14:paraId="21EF860E" w14:textId="77777777" w:rsidR="00221703" w:rsidRDefault="00221703" w:rsidP="00221703">
      <w:pPr>
        <w:spacing w:before="120"/>
        <w:ind w:firstLine="567"/>
        <w:jc w:val="both"/>
        <w:rPr>
          <w:b/>
          <w:bCs/>
          <w:lang w:val="uk-UA"/>
        </w:rPr>
      </w:pPr>
      <w:r w:rsidRPr="00504E75">
        <w:rPr>
          <w:b/>
          <w:bCs/>
          <w:lang w:val="uk-UA"/>
        </w:rPr>
        <w:t>3.2 Захищені дисертації співробітниками, докторантами та аспірантами (назва, ПІБ);</w:t>
      </w:r>
    </w:p>
    <w:p w14:paraId="7CF68712" w14:textId="77777777" w:rsidR="00221703" w:rsidRPr="00B27C81" w:rsidRDefault="00221703" w:rsidP="00221703">
      <w:pPr>
        <w:spacing w:before="120"/>
        <w:ind w:firstLine="567"/>
        <w:jc w:val="both"/>
        <w:rPr>
          <w:b/>
          <w:bCs/>
          <w:lang w:val="uk-UA"/>
        </w:rPr>
      </w:pPr>
      <w:r w:rsidRPr="00B27C81">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14:paraId="18A8C264" w14:textId="77777777" w:rsidR="00221703" w:rsidRDefault="00221703" w:rsidP="00221703">
      <w:pPr>
        <w:pStyle w:val="a4"/>
        <w:ind w:firstLine="708"/>
        <w:rPr>
          <w:szCs w:val="22"/>
          <w:lang w:eastAsia="uk-UA"/>
        </w:rPr>
      </w:pPr>
      <w:r>
        <w:rPr>
          <w:szCs w:val="22"/>
          <w:lang w:eastAsia="uk-UA"/>
        </w:rPr>
        <w:t>О</w:t>
      </w:r>
      <w:r w:rsidRPr="006D4E26">
        <w:rPr>
          <w:szCs w:val="22"/>
          <w:lang w:eastAsia="uk-UA"/>
        </w:rPr>
        <w:t xml:space="preserve">публіковано 2 навчальних посібники (один з них – переклад з англійської), 15 статей (з них: 3 у виданні з </w:t>
      </w:r>
      <w:proofErr w:type="spellStart"/>
      <w:r w:rsidRPr="006D4E26">
        <w:rPr>
          <w:szCs w:val="22"/>
          <w:lang w:eastAsia="uk-UA"/>
        </w:rPr>
        <w:t>імпакт</w:t>
      </w:r>
      <w:proofErr w:type="spellEnd"/>
      <w:r w:rsidRPr="006D4E26">
        <w:rPr>
          <w:szCs w:val="22"/>
          <w:lang w:eastAsia="uk-UA"/>
        </w:rPr>
        <w:t xml:space="preserve">-фактором, 2 у виданнях з </w:t>
      </w:r>
      <w:proofErr w:type="spellStart"/>
      <w:r w:rsidRPr="006D4E26">
        <w:rPr>
          <w:szCs w:val="22"/>
          <w:lang w:eastAsia="uk-UA"/>
        </w:rPr>
        <w:t>наукометричних</w:t>
      </w:r>
      <w:proofErr w:type="spellEnd"/>
      <w:r w:rsidRPr="006D4E26">
        <w:rPr>
          <w:szCs w:val="22"/>
          <w:lang w:eastAsia="uk-UA"/>
        </w:rPr>
        <w:t xml:space="preserve"> баз даних, 2 в інших закордонних виданнях, 8 в Україні), 12 тез доповідей на міжнародних конференціях і 1 тези на вітчизняних.</w:t>
      </w:r>
    </w:p>
    <w:p w14:paraId="1D362BC1" w14:textId="77777777" w:rsidR="00221703" w:rsidRPr="00B3291F" w:rsidRDefault="00221703" w:rsidP="00221703">
      <w:pPr>
        <w:spacing w:before="120"/>
        <w:ind w:firstLine="567"/>
        <w:jc w:val="both"/>
        <w:rPr>
          <w:b/>
          <w:bCs/>
          <w:lang w:val="uk-UA"/>
        </w:rPr>
      </w:pPr>
      <w:r w:rsidRPr="00B3291F">
        <w:rPr>
          <w:b/>
          <w:bCs/>
          <w:lang w:val="uk-UA"/>
        </w:rPr>
        <w:t>3.5 Участь у виконанні індивідуальних або колективних ґрантів.</w:t>
      </w:r>
    </w:p>
    <w:p w14:paraId="42395225" w14:textId="77777777" w:rsidR="00221703" w:rsidRDefault="00221703" w:rsidP="00221703">
      <w:pPr>
        <w:pStyle w:val="a4"/>
        <w:ind w:firstLine="708"/>
        <w:rPr>
          <w:lang w:val="ru-RU"/>
        </w:rPr>
      </w:pPr>
      <w:r w:rsidRPr="00B3291F">
        <w:rPr>
          <w:lang w:val="ru-RU"/>
        </w:rPr>
        <w:t xml:space="preserve">ЕЗ-010922, </w:t>
      </w:r>
      <w:proofErr w:type="spellStart"/>
      <w:r w:rsidRPr="00B3291F">
        <w:rPr>
          <w:lang w:val="ru-RU"/>
        </w:rPr>
        <w:t>Матеріал</w:t>
      </w:r>
      <w:proofErr w:type="spellEnd"/>
      <w:r w:rsidRPr="00B3291F">
        <w:rPr>
          <w:lang w:val="ru-RU"/>
        </w:rPr>
        <w:t xml:space="preserve"> </w:t>
      </w:r>
      <w:proofErr w:type="spellStart"/>
      <w:r w:rsidRPr="00B3291F">
        <w:rPr>
          <w:lang w:val="ru-RU"/>
        </w:rPr>
        <w:t>Фази</w:t>
      </w:r>
      <w:proofErr w:type="spellEnd"/>
      <w:r w:rsidRPr="00B3291F">
        <w:rPr>
          <w:lang w:val="ru-RU"/>
        </w:rPr>
        <w:t xml:space="preserve"> </w:t>
      </w:r>
      <w:proofErr w:type="spellStart"/>
      <w:r w:rsidRPr="00B3291F">
        <w:rPr>
          <w:lang w:val="ru-RU"/>
        </w:rPr>
        <w:t>Дані</w:t>
      </w:r>
      <w:proofErr w:type="spellEnd"/>
      <w:r w:rsidRPr="00B3291F">
        <w:rPr>
          <w:lang w:val="ru-RU"/>
        </w:rPr>
        <w:t xml:space="preserve"> Система “Система </w:t>
      </w:r>
      <w:proofErr w:type="spellStart"/>
      <w:r w:rsidRPr="00B3291F">
        <w:rPr>
          <w:lang w:val="ru-RU"/>
        </w:rPr>
        <w:t>електронної</w:t>
      </w:r>
      <w:proofErr w:type="spellEnd"/>
      <w:r w:rsidRPr="00B3291F">
        <w:rPr>
          <w:lang w:val="ru-RU"/>
        </w:rPr>
        <w:t xml:space="preserve"> </w:t>
      </w:r>
      <w:proofErr w:type="spellStart"/>
      <w:r w:rsidRPr="00B3291F">
        <w:rPr>
          <w:lang w:val="ru-RU"/>
        </w:rPr>
        <w:t>звітності</w:t>
      </w:r>
      <w:proofErr w:type="spellEnd"/>
      <w:r w:rsidRPr="00B3291F">
        <w:rPr>
          <w:lang w:val="ru-RU"/>
        </w:rPr>
        <w:t xml:space="preserve">” – </w:t>
      </w:r>
      <w:proofErr w:type="spellStart"/>
      <w:r w:rsidRPr="00B3291F">
        <w:rPr>
          <w:lang w:val="ru-RU"/>
        </w:rPr>
        <w:t>міжнародний</w:t>
      </w:r>
      <w:proofErr w:type="spellEnd"/>
      <w:r w:rsidRPr="00B3291F">
        <w:rPr>
          <w:lang w:val="ru-RU"/>
        </w:rPr>
        <w:t xml:space="preserve"> грант; </w:t>
      </w:r>
      <w:proofErr w:type="spellStart"/>
      <w:r w:rsidRPr="00B3291F">
        <w:rPr>
          <w:lang w:val="ru-RU"/>
        </w:rPr>
        <w:t>термін</w:t>
      </w:r>
      <w:proofErr w:type="spellEnd"/>
      <w:r w:rsidRPr="00B3291F">
        <w:rPr>
          <w:lang w:val="ru-RU"/>
        </w:rPr>
        <w:t xml:space="preserve"> </w:t>
      </w:r>
      <w:proofErr w:type="spellStart"/>
      <w:r w:rsidRPr="00B3291F">
        <w:rPr>
          <w:lang w:val="ru-RU"/>
        </w:rPr>
        <w:t>виконання</w:t>
      </w:r>
      <w:proofErr w:type="spellEnd"/>
      <w:r w:rsidRPr="00B3291F">
        <w:rPr>
          <w:lang w:val="ru-RU"/>
        </w:rPr>
        <w:t xml:space="preserve">: 31.08.2022-30.11.2023; </w:t>
      </w:r>
      <w:proofErr w:type="spellStart"/>
      <w:r w:rsidRPr="00B3291F">
        <w:rPr>
          <w:lang w:val="ru-RU"/>
        </w:rPr>
        <w:t>науковий</w:t>
      </w:r>
      <w:proofErr w:type="spellEnd"/>
      <w:r w:rsidRPr="00B3291F">
        <w:rPr>
          <w:lang w:val="ru-RU"/>
        </w:rPr>
        <w:t xml:space="preserve"> </w:t>
      </w:r>
      <w:proofErr w:type="spellStart"/>
      <w:r w:rsidRPr="00B3291F">
        <w:rPr>
          <w:lang w:val="ru-RU"/>
        </w:rPr>
        <w:t>керівник</w:t>
      </w:r>
      <w:proofErr w:type="spellEnd"/>
      <w:r w:rsidRPr="00B3291F">
        <w:rPr>
          <w:lang w:val="ru-RU"/>
        </w:rPr>
        <w:t xml:space="preserve">: </w:t>
      </w:r>
      <w:proofErr w:type="spellStart"/>
      <w:r w:rsidRPr="00B3291F">
        <w:rPr>
          <w:lang w:val="ru-RU"/>
        </w:rPr>
        <w:t>Дияк</w:t>
      </w:r>
      <w:proofErr w:type="spellEnd"/>
      <w:r w:rsidRPr="00B3291F">
        <w:rPr>
          <w:lang w:val="ru-RU"/>
        </w:rPr>
        <w:t xml:space="preserve"> </w:t>
      </w:r>
      <w:proofErr w:type="spellStart"/>
      <w:r w:rsidRPr="00B3291F">
        <w:rPr>
          <w:lang w:val="ru-RU"/>
        </w:rPr>
        <w:t>Іван</w:t>
      </w:r>
      <w:proofErr w:type="spellEnd"/>
      <w:r w:rsidRPr="00B3291F">
        <w:rPr>
          <w:lang w:val="ru-RU"/>
        </w:rPr>
        <w:t xml:space="preserve"> </w:t>
      </w:r>
      <w:proofErr w:type="spellStart"/>
      <w:r w:rsidRPr="00B3291F">
        <w:rPr>
          <w:lang w:val="ru-RU"/>
        </w:rPr>
        <w:t>Іванович</w:t>
      </w:r>
      <w:proofErr w:type="spellEnd"/>
      <w:r w:rsidRPr="00B3291F">
        <w:rPr>
          <w:lang w:val="ru-RU"/>
        </w:rPr>
        <w:t xml:space="preserve">, доктор </w:t>
      </w:r>
      <w:proofErr w:type="spellStart"/>
      <w:r w:rsidRPr="00B3291F">
        <w:rPr>
          <w:lang w:val="ru-RU"/>
        </w:rPr>
        <w:t>фізико-математичних</w:t>
      </w:r>
      <w:proofErr w:type="spellEnd"/>
      <w:r w:rsidRPr="00B3291F">
        <w:rPr>
          <w:lang w:val="ru-RU"/>
        </w:rPr>
        <w:t xml:space="preserve"> наук (д-р. </w:t>
      </w:r>
      <w:proofErr w:type="spellStart"/>
      <w:r w:rsidRPr="00B3291F">
        <w:rPr>
          <w:lang w:val="ru-RU"/>
        </w:rPr>
        <w:t>фіз</w:t>
      </w:r>
      <w:proofErr w:type="spellEnd"/>
      <w:r w:rsidRPr="00B3291F">
        <w:rPr>
          <w:lang w:val="ru-RU"/>
        </w:rPr>
        <w:t xml:space="preserve">.-мат. наук), </w:t>
      </w:r>
      <w:proofErr w:type="spellStart"/>
      <w:r w:rsidRPr="00B3291F">
        <w:rPr>
          <w:lang w:val="ru-RU"/>
        </w:rPr>
        <w:t>професор</w:t>
      </w:r>
      <w:proofErr w:type="spellEnd"/>
      <w:r w:rsidRPr="00B3291F">
        <w:rPr>
          <w:lang w:val="ru-RU"/>
        </w:rPr>
        <w:t>.</w:t>
      </w:r>
    </w:p>
    <w:p w14:paraId="2C1136C6" w14:textId="77777777" w:rsidR="00221703" w:rsidRPr="002F2345" w:rsidRDefault="00221703" w:rsidP="00221703">
      <w:pPr>
        <w:pStyle w:val="a4"/>
        <w:ind w:firstLine="708"/>
        <w:rPr>
          <w:lang w:val="ru-RU"/>
        </w:rPr>
      </w:pPr>
    </w:p>
    <w:p w14:paraId="2B6F21E6" w14:textId="77777777" w:rsidR="00221703" w:rsidRPr="00B830AD" w:rsidRDefault="00221703" w:rsidP="00221703">
      <w:pPr>
        <w:numPr>
          <w:ilvl w:val="0"/>
          <w:numId w:val="9"/>
        </w:numPr>
        <w:overflowPunct w:val="0"/>
        <w:autoSpaceDE w:val="0"/>
        <w:autoSpaceDN w:val="0"/>
        <w:adjustRightInd w:val="0"/>
        <w:spacing w:before="120"/>
        <w:ind w:left="714" w:hanging="357"/>
        <w:jc w:val="both"/>
        <w:textAlignment w:val="baseline"/>
        <w:rPr>
          <w:color w:val="000000"/>
          <w:lang w:val="uk-UA"/>
        </w:rPr>
      </w:pPr>
      <w:proofErr w:type="spellStart"/>
      <w:r w:rsidRPr="00B830AD">
        <w:rPr>
          <w:rFonts w:eastAsia="Calibri"/>
          <w:b/>
        </w:rPr>
        <w:t>Методи</w:t>
      </w:r>
      <w:proofErr w:type="spellEnd"/>
      <w:r w:rsidRPr="00B830AD">
        <w:rPr>
          <w:rFonts w:eastAsia="Calibri"/>
          <w:b/>
        </w:rPr>
        <w:t xml:space="preserve"> </w:t>
      </w:r>
      <w:proofErr w:type="spellStart"/>
      <w:r w:rsidRPr="00B830AD">
        <w:rPr>
          <w:rFonts w:eastAsia="Calibri"/>
          <w:b/>
        </w:rPr>
        <w:t>комп’ютерної</w:t>
      </w:r>
      <w:proofErr w:type="spellEnd"/>
      <w:r w:rsidRPr="00B830AD">
        <w:rPr>
          <w:rFonts w:eastAsia="Calibri"/>
          <w:b/>
        </w:rPr>
        <w:t xml:space="preserve"> та </w:t>
      </w:r>
      <w:proofErr w:type="spellStart"/>
      <w:r w:rsidRPr="00B830AD">
        <w:rPr>
          <w:rFonts w:eastAsia="Calibri"/>
          <w:b/>
        </w:rPr>
        <w:t>обчислювальної</w:t>
      </w:r>
      <w:proofErr w:type="spellEnd"/>
      <w:r w:rsidRPr="00B830AD">
        <w:rPr>
          <w:rFonts w:eastAsia="Calibri"/>
          <w:b/>
        </w:rPr>
        <w:t xml:space="preserve"> математики для </w:t>
      </w:r>
      <w:proofErr w:type="spellStart"/>
      <w:r w:rsidRPr="00B830AD">
        <w:rPr>
          <w:rFonts w:eastAsia="Calibri"/>
          <w:b/>
        </w:rPr>
        <w:t>моделювання</w:t>
      </w:r>
      <w:proofErr w:type="spellEnd"/>
      <w:r w:rsidRPr="00B830AD">
        <w:rPr>
          <w:rFonts w:eastAsia="Calibri"/>
          <w:b/>
        </w:rPr>
        <w:t xml:space="preserve"> проблем </w:t>
      </w:r>
      <w:proofErr w:type="spellStart"/>
      <w:r w:rsidRPr="00B830AD">
        <w:rPr>
          <w:rFonts w:eastAsia="Calibri"/>
          <w:b/>
        </w:rPr>
        <w:t>фізики</w:t>
      </w:r>
      <w:proofErr w:type="spellEnd"/>
      <w:r w:rsidRPr="00B830AD">
        <w:rPr>
          <w:rFonts w:eastAsia="Calibri"/>
          <w:b/>
        </w:rPr>
        <w:t xml:space="preserve"> та </w:t>
      </w:r>
      <w:proofErr w:type="spellStart"/>
      <w:r w:rsidRPr="00B830AD">
        <w:rPr>
          <w:rFonts w:eastAsia="Calibri"/>
          <w:b/>
        </w:rPr>
        <w:t>інформатики</w:t>
      </w:r>
      <w:proofErr w:type="spellEnd"/>
      <w:r w:rsidRPr="00B830AD">
        <w:rPr>
          <w:rFonts w:eastAsia="Calibri"/>
          <w:b/>
          <w:lang w:val="uk-UA"/>
        </w:rPr>
        <w:t>.</w:t>
      </w:r>
      <w:r w:rsidRPr="00B830AD">
        <w:t xml:space="preserve"> </w:t>
      </w:r>
      <w:r w:rsidRPr="00B830AD">
        <w:rPr>
          <w:lang w:val="uk-UA"/>
        </w:rPr>
        <w:t>Н</w:t>
      </w:r>
      <w:proofErr w:type="spellStart"/>
      <w:r w:rsidRPr="00B830AD">
        <w:t>аук</w:t>
      </w:r>
      <w:proofErr w:type="spellEnd"/>
      <w:r w:rsidRPr="00B830AD">
        <w:t xml:space="preserve">. </w:t>
      </w:r>
      <w:proofErr w:type="spellStart"/>
      <w:r w:rsidRPr="00B830AD">
        <w:t>керівник</w:t>
      </w:r>
      <w:proofErr w:type="spellEnd"/>
      <w:r w:rsidRPr="00B830AD">
        <w:t>: д.</w:t>
      </w:r>
      <w:r w:rsidRPr="003D22D2">
        <w:t xml:space="preserve"> </w:t>
      </w:r>
      <w:proofErr w:type="spellStart"/>
      <w:r w:rsidRPr="00B830AD">
        <w:t>фіз</w:t>
      </w:r>
      <w:proofErr w:type="spellEnd"/>
      <w:r w:rsidRPr="00B830AD">
        <w:t>.-мат.</w:t>
      </w:r>
      <w:r w:rsidRPr="003D22D2">
        <w:t xml:space="preserve"> </w:t>
      </w:r>
      <w:r w:rsidRPr="00B830AD">
        <w:t xml:space="preserve">наук, проф. Шинкаренко Г.А., </w:t>
      </w:r>
      <w:r w:rsidRPr="00B830AD">
        <w:rPr>
          <w:rFonts w:eastAsia="Calibri"/>
        </w:rPr>
        <w:t xml:space="preserve">№ ДР </w:t>
      </w:r>
      <w:r w:rsidRPr="00B830AD">
        <w:rPr>
          <w:color w:val="000000"/>
        </w:rPr>
        <w:t>0121U110267</w:t>
      </w:r>
      <w:r w:rsidRPr="00B830AD">
        <w:t xml:space="preserve">, </w:t>
      </w:r>
      <w:proofErr w:type="spellStart"/>
      <w:r w:rsidRPr="00B830AD">
        <w:t>термін</w:t>
      </w:r>
      <w:proofErr w:type="spellEnd"/>
      <w:r w:rsidRPr="00B830AD">
        <w:t xml:space="preserve"> </w:t>
      </w:r>
      <w:proofErr w:type="spellStart"/>
      <w:r w:rsidRPr="00B830AD">
        <w:t>виконання</w:t>
      </w:r>
      <w:proofErr w:type="spellEnd"/>
      <w:r w:rsidRPr="00B830AD">
        <w:t>: 20</w:t>
      </w:r>
      <w:r w:rsidRPr="00B830AD">
        <w:rPr>
          <w:lang w:val="uk-UA"/>
        </w:rPr>
        <w:t>21</w:t>
      </w:r>
      <w:r w:rsidRPr="00B830AD">
        <w:t>–202</w:t>
      </w:r>
      <w:r w:rsidRPr="00B830AD">
        <w:rPr>
          <w:lang w:val="uk-UA"/>
        </w:rPr>
        <w:t>3</w:t>
      </w:r>
      <w:r w:rsidRPr="00B830AD">
        <w:t xml:space="preserve"> </w:t>
      </w:r>
      <w:proofErr w:type="spellStart"/>
      <w:r w:rsidRPr="00B830AD">
        <w:t>рр</w:t>
      </w:r>
      <w:proofErr w:type="spellEnd"/>
      <w:r w:rsidRPr="00B830AD">
        <w:t>.</w:t>
      </w:r>
    </w:p>
    <w:p w14:paraId="61743178" w14:textId="77777777" w:rsidR="00221703" w:rsidRPr="00B27C81" w:rsidRDefault="00221703" w:rsidP="00221703">
      <w:pPr>
        <w:pStyle w:val="NormIndentAltM"/>
        <w:keepNext/>
        <w:spacing w:before="120"/>
        <w:rPr>
          <w:b/>
          <w:bCs/>
          <w:szCs w:val="24"/>
        </w:rPr>
      </w:pPr>
      <w:r w:rsidRPr="00B27C81">
        <w:rPr>
          <w:b/>
          <w:bCs/>
          <w:szCs w:val="24"/>
        </w:rPr>
        <w:t>3.1 Резюме;</w:t>
      </w:r>
    </w:p>
    <w:p w14:paraId="419ABC49" w14:textId="77777777" w:rsidR="00221703" w:rsidRPr="00F63687" w:rsidRDefault="00221703" w:rsidP="00221703">
      <w:pPr>
        <w:pBdr>
          <w:top w:val="nil"/>
          <w:left w:val="nil"/>
          <w:bottom w:val="nil"/>
          <w:right w:val="nil"/>
          <w:between w:val="nil"/>
        </w:pBdr>
        <w:ind w:left="-2" w:firstLineChars="295" w:firstLine="708"/>
        <w:jc w:val="both"/>
        <w:rPr>
          <w:lang w:val="uk-UA"/>
        </w:rPr>
      </w:pPr>
      <w:bookmarkStart w:id="5" w:name="_Hlk88243147"/>
      <w:r w:rsidRPr="00F63687">
        <w:rPr>
          <w:lang w:val="uk-UA"/>
        </w:rPr>
        <w:t>Розроблено способи розв’язання крайових, початково-крайових та оптимізаційних задач для систем рівнянь механіки суцільного середовища (</w:t>
      </w:r>
      <w:proofErr w:type="spellStart"/>
      <w:r w:rsidRPr="00F63687">
        <w:rPr>
          <w:lang w:val="uk-UA"/>
        </w:rPr>
        <w:t>термогідропружності</w:t>
      </w:r>
      <w:proofErr w:type="spellEnd"/>
      <w:r w:rsidRPr="00F63687">
        <w:rPr>
          <w:lang w:val="uk-UA"/>
        </w:rPr>
        <w:t xml:space="preserve">, </w:t>
      </w:r>
      <w:proofErr w:type="spellStart"/>
      <w:r w:rsidRPr="00F63687">
        <w:rPr>
          <w:lang w:val="uk-UA"/>
        </w:rPr>
        <w:t>термоелектропружності</w:t>
      </w:r>
      <w:proofErr w:type="spellEnd"/>
      <w:r w:rsidRPr="00F63687">
        <w:rPr>
          <w:lang w:val="uk-UA"/>
        </w:rPr>
        <w:t xml:space="preserve">, дифузії-адвекції-реакції), аналізу процесів функціонування складних систем з ієрархічно-мережевою структурою, автоматизованої обробки даних та калібрування </w:t>
      </w:r>
      <w:proofErr w:type="spellStart"/>
      <w:r w:rsidRPr="00F63687">
        <w:rPr>
          <w:lang w:val="uk-UA"/>
        </w:rPr>
        <w:t>петрофізичних</w:t>
      </w:r>
      <w:proofErr w:type="spellEnd"/>
      <w:r w:rsidRPr="00F63687">
        <w:rPr>
          <w:lang w:val="uk-UA"/>
        </w:rPr>
        <w:t xml:space="preserve"> властивостей породи глибинного буріння. </w:t>
      </w:r>
    </w:p>
    <w:p w14:paraId="68360160" w14:textId="77777777" w:rsidR="00221703" w:rsidRPr="00F63687" w:rsidRDefault="00221703" w:rsidP="00221703">
      <w:pPr>
        <w:pBdr>
          <w:top w:val="nil"/>
          <w:left w:val="nil"/>
          <w:bottom w:val="nil"/>
          <w:right w:val="nil"/>
          <w:between w:val="nil"/>
        </w:pBdr>
        <w:ind w:left="-2" w:firstLineChars="295" w:firstLine="708"/>
        <w:jc w:val="both"/>
      </w:pPr>
      <w:proofErr w:type="spellStart"/>
      <w:r w:rsidRPr="00F63687">
        <w:t>Запропоновано</w:t>
      </w:r>
      <w:proofErr w:type="spellEnd"/>
      <w:r w:rsidRPr="00F63687">
        <w:t xml:space="preserve"> </w:t>
      </w:r>
      <w:proofErr w:type="spellStart"/>
      <w:r w:rsidRPr="00F63687">
        <w:t>ефективні</w:t>
      </w:r>
      <w:proofErr w:type="spellEnd"/>
      <w:r w:rsidRPr="00F63687">
        <w:t xml:space="preserve"> </w:t>
      </w:r>
      <w:proofErr w:type="spellStart"/>
      <w:r w:rsidRPr="00F63687">
        <w:t>підходи</w:t>
      </w:r>
      <w:proofErr w:type="spellEnd"/>
      <w:r w:rsidRPr="00F63687">
        <w:t xml:space="preserve"> до </w:t>
      </w:r>
      <w:proofErr w:type="spellStart"/>
      <w:r w:rsidRPr="00F63687">
        <w:t>аналізу</w:t>
      </w:r>
      <w:proofErr w:type="spellEnd"/>
      <w:r w:rsidRPr="00F63687">
        <w:t xml:space="preserve"> </w:t>
      </w:r>
      <w:proofErr w:type="spellStart"/>
      <w:r w:rsidRPr="00F63687">
        <w:t>процесу</w:t>
      </w:r>
      <w:proofErr w:type="spellEnd"/>
      <w:r w:rsidRPr="00F63687">
        <w:t xml:space="preserve"> </w:t>
      </w:r>
      <w:proofErr w:type="spellStart"/>
      <w:r w:rsidRPr="00F63687">
        <w:t>функціонування</w:t>
      </w:r>
      <w:proofErr w:type="spellEnd"/>
      <w:r w:rsidRPr="00F63687">
        <w:t xml:space="preserve"> </w:t>
      </w:r>
      <w:proofErr w:type="spellStart"/>
      <w:r w:rsidRPr="00F63687">
        <w:t>складних</w:t>
      </w:r>
      <w:proofErr w:type="spellEnd"/>
      <w:r w:rsidRPr="00F63687">
        <w:t xml:space="preserve"> систем з </w:t>
      </w:r>
      <w:proofErr w:type="spellStart"/>
      <w:r w:rsidRPr="00F63687">
        <w:t>ієрархічно-мережевою</w:t>
      </w:r>
      <w:proofErr w:type="spellEnd"/>
      <w:r w:rsidRPr="00F63687">
        <w:t xml:space="preserve"> структурою, </w:t>
      </w:r>
      <w:proofErr w:type="spellStart"/>
      <w:r w:rsidRPr="00F63687">
        <w:t>які</w:t>
      </w:r>
      <w:proofErr w:type="spellEnd"/>
      <w:r w:rsidRPr="00F63687">
        <w:t xml:space="preserve"> </w:t>
      </w:r>
      <w:proofErr w:type="spellStart"/>
      <w:r w:rsidRPr="00F63687">
        <w:t>ґрунтуються</w:t>
      </w:r>
      <w:proofErr w:type="spellEnd"/>
      <w:r w:rsidRPr="00F63687">
        <w:t xml:space="preserve"> на </w:t>
      </w:r>
      <w:proofErr w:type="spellStart"/>
      <w:r w:rsidRPr="00F63687">
        <w:t>використанні</w:t>
      </w:r>
      <w:proofErr w:type="spellEnd"/>
      <w:r w:rsidRPr="00F63687">
        <w:t xml:space="preserve"> </w:t>
      </w:r>
      <w:proofErr w:type="spellStart"/>
      <w:r w:rsidRPr="00F63687">
        <w:t>методів</w:t>
      </w:r>
      <w:proofErr w:type="spellEnd"/>
      <w:r w:rsidRPr="00F63687">
        <w:t xml:space="preserve"> локального, </w:t>
      </w:r>
      <w:proofErr w:type="spellStart"/>
      <w:r w:rsidRPr="00F63687">
        <w:t>агрегованого</w:t>
      </w:r>
      <w:proofErr w:type="spellEnd"/>
      <w:r w:rsidRPr="00F63687">
        <w:t xml:space="preserve">, </w:t>
      </w:r>
      <w:proofErr w:type="spellStart"/>
      <w:r w:rsidRPr="00F63687">
        <w:t>прогностичного</w:t>
      </w:r>
      <w:proofErr w:type="spellEnd"/>
      <w:r w:rsidRPr="00F63687">
        <w:t xml:space="preserve"> та </w:t>
      </w:r>
      <w:proofErr w:type="spellStart"/>
      <w:r w:rsidRPr="00F63687">
        <w:t>інтерактивного</w:t>
      </w:r>
      <w:proofErr w:type="spellEnd"/>
      <w:r w:rsidRPr="00F63687">
        <w:t xml:space="preserve"> </w:t>
      </w:r>
      <w:proofErr w:type="spellStart"/>
      <w:r w:rsidRPr="00F63687">
        <w:t>оцінювання</w:t>
      </w:r>
      <w:proofErr w:type="spellEnd"/>
      <w:r w:rsidRPr="00F63687">
        <w:t xml:space="preserve"> </w:t>
      </w:r>
      <w:proofErr w:type="spellStart"/>
      <w:r w:rsidRPr="00F63687">
        <w:t>об’єктів</w:t>
      </w:r>
      <w:proofErr w:type="spellEnd"/>
      <w:r w:rsidRPr="00F63687">
        <w:t xml:space="preserve"> </w:t>
      </w:r>
      <w:proofErr w:type="spellStart"/>
      <w:r w:rsidRPr="00F63687">
        <w:t>системи</w:t>
      </w:r>
      <w:proofErr w:type="spellEnd"/>
      <w:r w:rsidRPr="00F63687">
        <w:t xml:space="preserve">. </w:t>
      </w:r>
    </w:p>
    <w:p w14:paraId="7ADFBD4D" w14:textId="77777777" w:rsidR="00221703" w:rsidRPr="00D52AE5" w:rsidRDefault="00221703" w:rsidP="00221703">
      <w:pPr>
        <w:pBdr>
          <w:top w:val="nil"/>
          <w:left w:val="nil"/>
          <w:bottom w:val="nil"/>
          <w:right w:val="nil"/>
          <w:between w:val="nil"/>
        </w:pBdr>
        <w:ind w:firstLineChars="295" w:firstLine="708"/>
        <w:jc w:val="both"/>
        <w:rPr>
          <w:color w:val="000000"/>
        </w:rPr>
      </w:pPr>
      <w:proofErr w:type="spellStart"/>
      <w:r w:rsidRPr="00F63687">
        <w:t>Досліджено</w:t>
      </w:r>
      <w:proofErr w:type="spellEnd"/>
      <w:r w:rsidRPr="00F63687">
        <w:t xml:space="preserve"> </w:t>
      </w:r>
      <w:proofErr w:type="spellStart"/>
      <w:r w:rsidRPr="00F63687">
        <w:t>алгоритми</w:t>
      </w:r>
      <w:proofErr w:type="spellEnd"/>
      <w:r w:rsidRPr="00F63687">
        <w:t xml:space="preserve"> </w:t>
      </w:r>
      <w:proofErr w:type="spellStart"/>
      <w:r w:rsidRPr="00F63687">
        <w:t>процесів</w:t>
      </w:r>
      <w:proofErr w:type="spellEnd"/>
      <w:r w:rsidRPr="00F63687">
        <w:t xml:space="preserve"> </w:t>
      </w:r>
      <w:proofErr w:type="spellStart"/>
      <w:r w:rsidRPr="00F63687">
        <w:t>автоматизованої</w:t>
      </w:r>
      <w:proofErr w:type="spellEnd"/>
      <w:r w:rsidRPr="00F63687">
        <w:t xml:space="preserve"> </w:t>
      </w:r>
      <w:proofErr w:type="spellStart"/>
      <w:r w:rsidRPr="00F63687">
        <w:t>обробки</w:t>
      </w:r>
      <w:proofErr w:type="spellEnd"/>
      <w:r w:rsidRPr="00F63687">
        <w:t xml:space="preserve"> та </w:t>
      </w:r>
      <w:proofErr w:type="spellStart"/>
      <w:r w:rsidRPr="00F63687">
        <w:t>калібрування</w:t>
      </w:r>
      <w:proofErr w:type="spellEnd"/>
      <w:r w:rsidRPr="00F63687">
        <w:t xml:space="preserve"> </w:t>
      </w:r>
      <w:proofErr w:type="spellStart"/>
      <w:r w:rsidRPr="00F63687">
        <w:t>петрофізичних</w:t>
      </w:r>
      <w:proofErr w:type="spellEnd"/>
      <w:r w:rsidRPr="00F63687">
        <w:t xml:space="preserve"> </w:t>
      </w:r>
      <w:proofErr w:type="spellStart"/>
      <w:r w:rsidRPr="00F63687">
        <w:t>властивостей</w:t>
      </w:r>
      <w:proofErr w:type="spellEnd"/>
      <w:r w:rsidRPr="00F63687">
        <w:t xml:space="preserve"> породи за </w:t>
      </w:r>
      <w:proofErr w:type="spellStart"/>
      <w:r w:rsidRPr="00F63687">
        <w:t>даними</w:t>
      </w:r>
      <w:proofErr w:type="spellEnd"/>
      <w:r w:rsidRPr="00F63687">
        <w:t xml:space="preserve"> гамма-</w:t>
      </w:r>
      <w:proofErr w:type="spellStart"/>
      <w:r w:rsidRPr="00F63687">
        <w:t>вимірювань</w:t>
      </w:r>
      <w:proofErr w:type="spellEnd"/>
      <w:r w:rsidRPr="00F63687">
        <w:t xml:space="preserve"> та </w:t>
      </w:r>
      <w:proofErr w:type="spellStart"/>
      <w:r w:rsidRPr="00F63687">
        <w:t>аналізу</w:t>
      </w:r>
      <w:proofErr w:type="spellEnd"/>
      <w:r w:rsidRPr="00F63687">
        <w:t xml:space="preserve"> керна. З </w:t>
      </w:r>
      <w:proofErr w:type="spellStart"/>
      <w:r w:rsidRPr="00F63687">
        <w:t>використанням</w:t>
      </w:r>
      <w:proofErr w:type="spellEnd"/>
      <w:r w:rsidRPr="00F63687">
        <w:t xml:space="preserve"> методики </w:t>
      </w:r>
      <w:proofErr w:type="spellStart"/>
      <w:r w:rsidRPr="00F63687">
        <w:t>часової</w:t>
      </w:r>
      <w:proofErr w:type="spellEnd"/>
      <w:r w:rsidRPr="00F63687">
        <w:t xml:space="preserve"> </w:t>
      </w:r>
      <w:proofErr w:type="spellStart"/>
      <w:r w:rsidRPr="00F63687">
        <w:t>затримки</w:t>
      </w:r>
      <w:proofErr w:type="spellEnd"/>
      <w:r w:rsidRPr="00F63687">
        <w:t xml:space="preserve"> </w:t>
      </w:r>
      <w:proofErr w:type="spellStart"/>
      <w:r w:rsidRPr="00F63687">
        <w:t>розроблено</w:t>
      </w:r>
      <w:proofErr w:type="spellEnd"/>
      <w:r w:rsidRPr="00F63687">
        <w:t xml:space="preserve"> алгоритм та створено </w:t>
      </w:r>
      <w:proofErr w:type="spellStart"/>
      <w:r w:rsidRPr="00F63687">
        <w:t>програмне</w:t>
      </w:r>
      <w:proofErr w:type="spellEnd"/>
      <w:r w:rsidRPr="00F63687">
        <w:t xml:space="preserve"> </w:t>
      </w:r>
      <w:proofErr w:type="spellStart"/>
      <w:r w:rsidRPr="00F63687">
        <w:t>забезпечення</w:t>
      </w:r>
      <w:proofErr w:type="spellEnd"/>
      <w:r w:rsidRPr="00F63687">
        <w:t xml:space="preserve"> </w:t>
      </w:r>
      <w:proofErr w:type="spellStart"/>
      <w:r w:rsidRPr="00F63687">
        <w:t>пошуку</w:t>
      </w:r>
      <w:proofErr w:type="spellEnd"/>
      <w:r w:rsidRPr="00F63687">
        <w:t xml:space="preserve"> </w:t>
      </w:r>
      <w:proofErr w:type="spellStart"/>
      <w:r w:rsidRPr="00F63687">
        <w:t>атрактора</w:t>
      </w:r>
      <w:proofErr w:type="spellEnd"/>
      <w:r w:rsidRPr="00F63687">
        <w:t xml:space="preserve"> </w:t>
      </w:r>
      <w:proofErr w:type="spellStart"/>
      <w:r w:rsidRPr="00F63687">
        <w:t>нелінійних</w:t>
      </w:r>
      <w:proofErr w:type="spellEnd"/>
      <w:r w:rsidRPr="00F63687">
        <w:t xml:space="preserve"> </w:t>
      </w:r>
      <w:proofErr w:type="spellStart"/>
      <w:r w:rsidRPr="00F63687">
        <w:t>процесів</w:t>
      </w:r>
      <w:proofErr w:type="spellEnd"/>
      <w:r w:rsidRPr="00F63687">
        <w:t xml:space="preserve"> </w:t>
      </w:r>
      <w:proofErr w:type="spellStart"/>
      <w:r w:rsidRPr="00F63687">
        <w:t>гідророзриву</w:t>
      </w:r>
      <w:proofErr w:type="spellEnd"/>
      <w:r w:rsidRPr="00F63687">
        <w:t xml:space="preserve"> </w:t>
      </w:r>
      <w:proofErr w:type="gramStart"/>
      <w:r w:rsidRPr="00F63687">
        <w:t>у пластах</w:t>
      </w:r>
      <w:proofErr w:type="gramEnd"/>
      <w:r w:rsidRPr="00F63687">
        <w:t xml:space="preserve"> за </w:t>
      </w:r>
      <w:proofErr w:type="spellStart"/>
      <w:r w:rsidRPr="00F63687">
        <w:t>даними</w:t>
      </w:r>
      <w:proofErr w:type="spellEnd"/>
      <w:r w:rsidRPr="00F63687">
        <w:t xml:space="preserve"> часового ряду </w:t>
      </w:r>
      <w:proofErr w:type="spellStart"/>
      <w:r w:rsidRPr="00F63687">
        <w:t>значень</w:t>
      </w:r>
      <w:proofErr w:type="spellEnd"/>
      <w:r w:rsidRPr="00F63687">
        <w:t xml:space="preserve"> </w:t>
      </w:r>
      <w:proofErr w:type="spellStart"/>
      <w:r w:rsidRPr="00F63687">
        <w:t>тиску</w:t>
      </w:r>
      <w:proofErr w:type="spellEnd"/>
      <w:r w:rsidRPr="00F63687">
        <w:t xml:space="preserve"> на </w:t>
      </w:r>
      <w:proofErr w:type="spellStart"/>
      <w:r w:rsidRPr="00F63687">
        <w:t>вході</w:t>
      </w:r>
      <w:proofErr w:type="spellEnd"/>
      <w:r w:rsidRPr="00F63687">
        <w:t xml:space="preserve"> у </w:t>
      </w:r>
      <w:proofErr w:type="spellStart"/>
      <w:r w:rsidRPr="00F63687">
        <w:t>свердловину</w:t>
      </w:r>
      <w:proofErr w:type="spellEnd"/>
      <w:r w:rsidRPr="00F63687">
        <w:t xml:space="preserve">. Проведено низку </w:t>
      </w:r>
      <w:proofErr w:type="spellStart"/>
      <w:r w:rsidRPr="00F63687">
        <w:t>числових</w:t>
      </w:r>
      <w:proofErr w:type="spellEnd"/>
      <w:r w:rsidRPr="00F63687">
        <w:t xml:space="preserve"> </w:t>
      </w:r>
      <w:proofErr w:type="spellStart"/>
      <w:r w:rsidRPr="00F63687">
        <w:t>експериментів</w:t>
      </w:r>
      <w:proofErr w:type="spellEnd"/>
      <w:r w:rsidRPr="00F63687">
        <w:t xml:space="preserve"> з </w:t>
      </w:r>
      <w:proofErr w:type="spellStart"/>
      <w:r w:rsidRPr="00F63687">
        <w:t>реальними</w:t>
      </w:r>
      <w:proofErr w:type="spellEnd"/>
      <w:r w:rsidRPr="00F63687">
        <w:t xml:space="preserve"> </w:t>
      </w:r>
      <w:proofErr w:type="spellStart"/>
      <w:r w:rsidRPr="00F63687">
        <w:t>числовими</w:t>
      </w:r>
      <w:proofErr w:type="spellEnd"/>
      <w:r w:rsidRPr="00F63687">
        <w:t xml:space="preserve"> рядами. </w:t>
      </w:r>
      <w:proofErr w:type="spellStart"/>
      <w:r w:rsidRPr="00F63687">
        <w:t>Отримані</w:t>
      </w:r>
      <w:proofErr w:type="spellEnd"/>
      <w:r w:rsidRPr="00F63687">
        <w:t xml:space="preserve"> </w:t>
      </w:r>
      <w:proofErr w:type="spellStart"/>
      <w:r w:rsidRPr="00F63687">
        <w:t>результати</w:t>
      </w:r>
      <w:proofErr w:type="spellEnd"/>
      <w:r w:rsidRPr="00F63687">
        <w:t xml:space="preserve"> </w:t>
      </w:r>
      <w:proofErr w:type="spellStart"/>
      <w:r w:rsidRPr="00F63687">
        <w:t>свідчать</w:t>
      </w:r>
      <w:proofErr w:type="spellEnd"/>
      <w:r w:rsidRPr="00F63687">
        <w:t xml:space="preserve"> про </w:t>
      </w:r>
      <w:proofErr w:type="spellStart"/>
      <w:r w:rsidRPr="00F63687">
        <w:t>необхідність</w:t>
      </w:r>
      <w:proofErr w:type="spellEnd"/>
      <w:r w:rsidRPr="00F63687">
        <w:t xml:space="preserve"> </w:t>
      </w:r>
      <w:proofErr w:type="spellStart"/>
      <w:r w:rsidRPr="00F63687">
        <w:t>уточнення</w:t>
      </w:r>
      <w:proofErr w:type="spellEnd"/>
      <w:r w:rsidRPr="00F63687">
        <w:t xml:space="preserve"> </w:t>
      </w:r>
      <w:proofErr w:type="spellStart"/>
      <w:r w:rsidRPr="00F63687">
        <w:t>розмірності</w:t>
      </w:r>
      <w:proofErr w:type="spellEnd"/>
      <w:r w:rsidRPr="00F63687">
        <w:t xml:space="preserve"> простору </w:t>
      </w:r>
      <w:proofErr w:type="spellStart"/>
      <w:r w:rsidRPr="00F63687">
        <w:t>вкладення</w:t>
      </w:r>
      <w:proofErr w:type="spellEnd"/>
      <w:r w:rsidRPr="00F63687">
        <w:t xml:space="preserve"> </w:t>
      </w:r>
      <w:proofErr w:type="spellStart"/>
      <w:r w:rsidRPr="00F63687">
        <w:t>атрактора</w:t>
      </w:r>
      <w:proofErr w:type="spellEnd"/>
      <w:r w:rsidRPr="00F63687">
        <w:t xml:space="preserve">. </w:t>
      </w:r>
      <w:proofErr w:type="spellStart"/>
      <w:r w:rsidRPr="00F63687">
        <w:t>Продовжено</w:t>
      </w:r>
      <w:proofErr w:type="spellEnd"/>
      <w:r w:rsidRPr="00F63687">
        <w:t xml:space="preserve"> </w:t>
      </w:r>
      <w:proofErr w:type="spellStart"/>
      <w:r w:rsidRPr="00F63687">
        <w:t>дослідження</w:t>
      </w:r>
      <w:proofErr w:type="spellEnd"/>
      <w:r w:rsidRPr="00F63687">
        <w:t xml:space="preserve"> </w:t>
      </w:r>
      <w:proofErr w:type="spellStart"/>
      <w:r w:rsidRPr="00F63687">
        <w:t>застосовності</w:t>
      </w:r>
      <w:proofErr w:type="spellEnd"/>
      <w:r w:rsidRPr="00F63687">
        <w:t xml:space="preserve"> моделей </w:t>
      </w:r>
      <w:proofErr w:type="spellStart"/>
      <w:r w:rsidRPr="00F63687">
        <w:t>теорії</w:t>
      </w:r>
      <w:proofErr w:type="spellEnd"/>
      <w:r w:rsidRPr="00F63687">
        <w:t xml:space="preserve"> </w:t>
      </w:r>
      <w:proofErr w:type="spellStart"/>
      <w:r w:rsidRPr="00F63687">
        <w:t>перколяції</w:t>
      </w:r>
      <w:proofErr w:type="spellEnd"/>
      <w:r w:rsidRPr="00F63687">
        <w:t xml:space="preserve"> до </w:t>
      </w:r>
      <w:proofErr w:type="spellStart"/>
      <w:r w:rsidRPr="00F63687">
        <w:t>аналізу</w:t>
      </w:r>
      <w:proofErr w:type="spellEnd"/>
      <w:r w:rsidRPr="00F63687">
        <w:t xml:space="preserve"> </w:t>
      </w:r>
      <w:proofErr w:type="spellStart"/>
      <w:r w:rsidRPr="00F63687">
        <w:t>процесів</w:t>
      </w:r>
      <w:proofErr w:type="spellEnd"/>
      <w:r w:rsidRPr="00F63687">
        <w:t xml:space="preserve"> </w:t>
      </w:r>
      <w:proofErr w:type="spellStart"/>
      <w:r w:rsidRPr="00F63687">
        <w:t>гідророзриву</w:t>
      </w:r>
      <w:proofErr w:type="spellEnd"/>
      <w:r w:rsidRPr="00F63687">
        <w:t xml:space="preserve"> </w:t>
      </w:r>
      <w:proofErr w:type="gramStart"/>
      <w:r w:rsidRPr="00F63687">
        <w:t xml:space="preserve">у </w:t>
      </w:r>
      <w:r w:rsidRPr="00F63687">
        <w:rPr>
          <w:lang w:val="uk-UA"/>
        </w:rPr>
        <w:t>пластах</w:t>
      </w:r>
      <w:proofErr w:type="gramEnd"/>
      <w:r w:rsidRPr="00F63687">
        <w:t>.</w:t>
      </w:r>
    </w:p>
    <w:bookmarkEnd w:id="5"/>
    <w:p w14:paraId="746E35B8" w14:textId="77777777" w:rsidR="00221703" w:rsidRPr="00FF610F" w:rsidRDefault="00221703" w:rsidP="00221703">
      <w:pPr>
        <w:pStyle w:val="NormIndentAltM"/>
        <w:keepNext/>
        <w:spacing w:before="120"/>
        <w:rPr>
          <w:b/>
          <w:bCs/>
          <w:szCs w:val="24"/>
        </w:rPr>
      </w:pPr>
      <w:r w:rsidRPr="00FF610F">
        <w:rPr>
          <w:b/>
          <w:bCs/>
          <w:szCs w:val="24"/>
        </w:rPr>
        <w:t>3.2 Захищені дисертації співробітниками і аспірантами (назва, ПІБ);</w:t>
      </w:r>
    </w:p>
    <w:p w14:paraId="430FD2B3" w14:textId="77777777" w:rsidR="00221703" w:rsidRDefault="00221703" w:rsidP="00221703">
      <w:pPr>
        <w:pBdr>
          <w:top w:val="nil"/>
          <w:left w:val="nil"/>
          <w:bottom w:val="nil"/>
          <w:right w:val="nil"/>
          <w:between w:val="nil"/>
        </w:pBdr>
        <w:spacing w:before="120"/>
        <w:ind w:firstLine="567"/>
        <w:jc w:val="both"/>
        <w:rPr>
          <w:color w:val="000000"/>
        </w:rPr>
      </w:pPr>
      <w:r w:rsidRPr="00FF610F">
        <w:rPr>
          <w:b/>
          <w:bCs/>
          <w:lang w:val="uk-UA"/>
        </w:rPr>
        <w:t>3.3 Опубліковані монографії, підручники, навчальні посібники, словники, переклади наукових</w:t>
      </w:r>
      <w:r>
        <w:rPr>
          <w:color w:val="000000"/>
        </w:rPr>
        <w:t xml:space="preserve"> </w:t>
      </w:r>
      <w:proofErr w:type="spellStart"/>
      <w:r w:rsidRPr="00FF610F">
        <w:rPr>
          <w:b/>
          <w:color w:val="000000"/>
        </w:rPr>
        <w:t>праць</w:t>
      </w:r>
      <w:proofErr w:type="spellEnd"/>
      <w:r w:rsidRPr="00FF610F">
        <w:rPr>
          <w:b/>
          <w:color w:val="000000"/>
        </w:rPr>
        <w:t xml:space="preserve">, </w:t>
      </w:r>
      <w:proofErr w:type="spellStart"/>
      <w:r w:rsidRPr="00FF610F">
        <w:rPr>
          <w:b/>
          <w:color w:val="000000"/>
        </w:rPr>
        <w:t>кількість</w:t>
      </w:r>
      <w:proofErr w:type="spellEnd"/>
      <w:r w:rsidRPr="00FF610F">
        <w:rPr>
          <w:b/>
          <w:color w:val="000000"/>
        </w:rPr>
        <w:t xml:space="preserve"> статей, тез </w:t>
      </w:r>
      <w:proofErr w:type="spellStart"/>
      <w:r w:rsidRPr="00FF610F">
        <w:rPr>
          <w:b/>
          <w:color w:val="000000"/>
        </w:rPr>
        <w:t>доповідей</w:t>
      </w:r>
      <w:proofErr w:type="spellEnd"/>
      <w:r w:rsidRPr="00FF610F">
        <w:rPr>
          <w:b/>
          <w:color w:val="000000"/>
        </w:rPr>
        <w:t xml:space="preserve"> на </w:t>
      </w:r>
      <w:proofErr w:type="spellStart"/>
      <w:r w:rsidRPr="00FF610F">
        <w:rPr>
          <w:b/>
          <w:color w:val="000000"/>
        </w:rPr>
        <w:t>конференціях</w:t>
      </w:r>
      <w:proofErr w:type="spellEnd"/>
      <w:r w:rsidRPr="00FF610F">
        <w:rPr>
          <w:b/>
          <w:color w:val="000000"/>
        </w:rPr>
        <w:t>;</w:t>
      </w:r>
    </w:p>
    <w:p w14:paraId="5112E46F" w14:textId="77777777" w:rsidR="00221703" w:rsidRDefault="00221703" w:rsidP="00221703">
      <w:pPr>
        <w:pBdr>
          <w:top w:val="nil"/>
          <w:left w:val="nil"/>
          <w:bottom w:val="nil"/>
          <w:right w:val="nil"/>
          <w:between w:val="nil"/>
        </w:pBdr>
        <w:ind w:left="-2" w:firstLineChars="295" w:firstLine="708"/>
        <w:jc w:val="both"/>
        <w:rPr>
          <w:color w:val="000000"/>
        </w:rPr>
      </w:pPr>
      <w:r>
        <w:rPr>
          <w:lang w:val="uk-UA"/>
        </w:rPr>
        <w:t>О</w:t>
      </w:r>
      <w:r w:rsidRPr="00BA4D6F">
        <w:rPr>
          <w:lang w:val="uk-UA"/>
        </w:rPr>
        <w:t xml:space="preserve">публіковано </w:t>
      </w:r>
      <w:r>
        <w:rPr>
          <w:lang w:val="uk-UA"/>
        </w:rPr>
        <w:t xml:space="preserve">1 монографію, </w:t>
      </w:r>
      <w:r w:rsidRPr="00BA4D6F">
        <w:rPr>
          <w:lang w:val="uk-UA"/>
        </w:rPr>
        <w:t xml:space="preserve">1 </w:t>
      </w:r>
      <w:r>
        <w:rPr>
          <w:lang w:val="uk-UA"/>
        </w:rPr>
        <w:t>методичні вказівки</w:t>
      </w:r>
      <w:r w:rsidRPr="00BA4D6F">
        <w:rPr>
          <w:lang w:val="uk-UA"/>
        </w:rPr>
        <w:t xml:space="preserve">, </w:t>
      </w:r>
      <w:r>
        <w:rPr>
          <w:lang w:val="uk-UA"/>
        </w:rPr>
        <w:t>19</w:t>
      </w:r>
      <w:r w:rsidRPr="00BA4D6F">
        <w:rPr>
          <w:lang w:val="uk-UA"/>
        </w:rPr>
        <w:t xml:space="preserve"> статей, з яких: </w:t>
      </w:r>
      <w:r>
        <w:rPr>
          <w:lang w:val="uk-UA"/>
        </w:rPr>
        <w:t>4</w:t>
      </w:r>
      <w:r w:rsidRPr="00BA4D6F">
        <w:rPr>
          <w:lang w:val="uk-UA"/>
        </w:rPr>
        <w:t xml:space="preserve"> стат</w:t>
      </w:r>
      <w:r>
        <w:rPr>
          <w:lang w:val="uk-UA"/>
        </w:rPr>
        <w:t>ті</w:t>
      </w:r>
      <w:r w:rsidRPr="00BA4D6F">
        <w:rPr>
          <w:lang w:val="uk-UA"/>
        </w:rPr>
        <w:t xml:space="preserve"> у виданнях з </w:t>
      </w:r>
      <w:proofErr w:type="spellStart"/>
      <w:r w:rsidRPr="00BA4D6F">
        <w:rPr>
          <w:lang w:val="uk-UA"/>
        </w:rPr>
        <w:t>імпакт</w:t>
      </w:r>
      <w:proofErr w:type="spellEnd"/>
      <w:r w:rsidRPr="00BA4D6F">
        <w:rPr>
          <w:lang w:val="uk-UA"/>
        </w:rPr>
        <w:t xml:space="preserve"> фактором, </w:t>
      </w:r>
      <w:r>
        <w:rPr>
          <w:lang w:val="uk-UA"/>
        </w:rPr>
        <w:t>6</w:t>
      </w:r>
      <w:r w:rsidRPr="00BA4D6F">
        <w:rPr>
          <w:lang w:val="uk-UA"/>
        </w:rPr>
        <w:t xml:space="preserve"> стат</w:t>
      </w:r>
      <w:r>
        <w:rPr>
          <w:lang w:val="uk-UA"/>
        </w:rPr>
        <w:t>ей</w:t>
      </w:r>
      <w:r w:rsidRPr="00BA4D6F">
        <w:rPr>
          <w:lang w:val="uk-UA"/>
        </w:rPr>
        <w:t xml:space="preserve"> в інших виданнях включених до міжнародних </w:t>
      </w:r>
      <w:proofErr w:type="spellStart"/>
      <w:r w:rsidRPr="00BA4D6F">
        <w:rPr>
          <w:lang w:val="uk-UA"/>
        </w:rPr>
        <w:t>наукометричних</w:t>
      </w:r>
      <w:proofErr w:type="spellEnd"/>
      <w:r w:rsidRPr="00BA4D6F">
        <w:rPr>
          <w:lang w:val="uk-UA"/>
        </w:rPr>
        <w:t xml:space="preserve"> баз даних, </w:t>
      </w:r>
      <w:r>
        <w:rPr>
          <w:lang w:val="uk-UA"/>
        </w:rPr>
        <w:t>4</w:t>
      </w:r>
      <w:r w:rsidRPr="00BA4D6F">
        <w:rPr>
          <w:lang w:val="uk-UA"/>
        </w:rPr>
        <w:t xml:space="preserve"> стат</w:t>
      </w:r>
      <w:r>
        <w:rPr>
          <w:lang w:val="uk-UA"/>
        </w:rPr>
        <w:t>ті</w:t>
      </w:r>
      <w:r w:rsidRPr="00BA4D6F">
        <w:rPr>
          <w:lang w:val="uk-UA"/>
        </w:rPr>
        <w:t xml:space="preserve"> у фахових виданнях України, </w:t>
      </w:r>
      <w:r>
        <w:rPr>
          <w:lang w:val="uk-UA"/>
        </w:rPr>
        <w:t>5 статей в інших виданнях України</w:t>
      </w:r>
      <w:r w:rsidRPr="00BA4D6F">
        <w:rPr>
          <w:lang w:val="uk-UA"/>
        </w:rPr>
        <w:t xml:space="preserve"> та </w:t>
      </w:r>
      <w:r>
        <w:rPr>
          <w:lang w:val="uk-UA"/>
        </w:rPr>
        <w:t>11</w:t>
      </w:r>
      <w:r w:rsidRPr="00BA4D6F">
        <w:rPr>
          <w:lang w:val="uk-UA"/>
        </w:rPr>
        <w:t xml:space="preserve"> тез доповідей на конференціях.</w:t>
      </w:r>
    </w:p>
    <w:p w14:paraId="5CD25422" w14:textId="77777777" w:rsidR="00221703" w:rsidRPr="007A5FF7" w:rsidRDefault="00221703" w:rsidP="00221703">
      <w:pPr>
        <w:pStyle w:val="a4"/>
        <w:ind w:firstLine="708"/>
      </w:pPr>
    </w:p>
    <w:p w14:paraId="0BF28614" w14:textId="77777777" w:rsidR="00221703" w:rsidRPr="00527914" w:rsidRDefault="00221703" w:rsidP="00221703">
      <w:pPr>
        <w:pStyle w:val="NormIndentAltM"/>
        <w:numPr>
          <w:ilvl w:val="0"/>
          <w:numId w:val="11"/>
        </w:numPr>
        <w:spacing w:before="120"/>
        <w:rPr>
          <w:szCs w:val="24"/>
        </w:rPr>
      </w:pPr>
      <w:proofErr w:type="spellStart"/>
      <w:r w:rsidRPr="00527914">
        <w:rPr>
          <w:b/>
          <w:szCs w:val="24"/>
          <w:lang w:val="ru-RU"/>
        </w:rPr>
        <w:t>Методи</w:t>
      </w:r>
      <w:proofErr w:type="spellEnd"/>
      <w:r w:rsidRPr="00527914">
        <w:rPr>
          <w:b/>
          <w:szCs w:val="24"/>
          <w:lang w:val="ru-RU"/>
        </w:rPr>
        <w:t xml:space="preserve"> </w:t>
      </w:r>
      <w:proofErr w:type="spellStart"/>
      <w:r w:rsidRPr="00527914">
        <w:rPr>
          <w:b/>
          <w:szCs w:val="24"/>
          <w:lang w:val="ru-RU"/>
        </w:rPr>
        <w:t>обчислювальної</w:t>
      </w:r>
      <w:proofErr w:type="spellEnd"/>
      <w:r w:rsidRPr="00527914">
        <w:rPr>
          <w:b/>
          <w:szCs w:val="24"/>
          <w:lang w:val="ru-RU"/>
        </w:rPr>
        <w:t xml:space="preserve"> математики для </w:t>
      </w:r>
      <w:proofErr w:type="spellStart"/>
      <w:r w:rsidRPr="00527914">
        <w:rPr>
          <w:b/>
          <w:szCs w:val="24"/>
          <w:lang w:val="ru-RU"/>
        </w:rPr>
        <w:t>лінійних</w:t>
      </w:r>
      <w:proofErr w:type="spellEnd"/>
      <w:r w:rsidRPr="00527914">
        <w:rPr>
          <w:b/>
          <w:szCs w:val="24"/>
          <w:lang w:val="ru-RU"/>
        </w:rPr>
        <w:t xml:space="preserve"> і </w:t>
      </w:r>
      <w:proofErr w:type="spellStart"/>
      <w:r w:rsidRPr="00527914">
        <w:rPr>
          <w:b/>
          <w:szCs w:val="24"/>
          <w:lang w:val="ru-RU"/>
        </w:rPr>
        <w:t>нелінійних</w:t>
      </w:r>
      <w:proofErr w:type="spellEnd"/>
      <w:r w:rsidRPr="00527914">
        <w:rPr>
          <w:b/>
          <w:szCs w:val="24"/>
          <w:lang w:val="ru-RU"/>
        </w:rPr>
        <w:t xml:space="preserve"> </w:t>
      </w:r>
      <w:proofErr w:type="spellStart"/>
      <w:r w:rsidRPr="00527914">
        <w:rPr>
          <w:b/>
          <w:szCs w:val="24"/>
          <w:lang w:val="ru-RU"/>
        </w:rPr>
        <w:t>крайових</w:t>
      </w:r>
      <w:proofErr w:type="spellEnd"/>
      <w:r w:rsidRPr="00527914">
        <w:rPr>
          <w:b/>
          <w:szCs w:val="24"/>
          <w:lang w:val="ru-RU"/>
        </w:rPr>
        <w:t xml:space="preserve"> задач та </w:t>
      </w:r>
      <w:proofErr w:type="spellStart"/>
      <w:r w:rsidRPr="00527914">
        <w:rPr>
          <w:b/>
          <w:szCs w:val="24"/>
          <w:lang w:val="ru-RU"/>
        </w:rPr>
        <w:t>операторних</w:t>
      </w:r>
      <w:proofErr w:type="spellEnd"/>
      <w:r w:rsidRPr="00527914">
        <w:rPr>
          <w:b/>
          <w:szCs w:val="24"/>
          <w:lang w:val="ru-RU"/>
        </w:rPr>
        <w:t xml:space="preserve"> </w:t>
      </w:r>
      <w:proofErr w:type="spellStart"/>
      <w:r w:rsidRPr="00527914">
        <w:rPr>
          <w:b/>
          <w:szCs w:val="24"/>
          <w:lang w:val="ru-RU"/>
        </w:rPr>
        <w:t>рівнянь</w:t>
      </w:r>
      <w:proofErr w:type="spellEnd"/>
      <w:r w:rsidRPr="00527914">
        <w:rPr>
          <w:szCs w:val="24"/>
        </w:rPr>
        <w:t>. Науковий керівник:</w:t>
      </w:r>
      <w:r w:rsidRPr="00527914">
        <w:rPr>
          <w:rStyle w:val="TextBoldAltB"/>
          <w:szCs w:val="24"/>
        </w:rPr>
        <w:t xml:space="preserve"> </w:t>
      </w:r>
      <w:r w:rsidRPr="00527914">
        <w:rPr>
          <w:szCs w:val="24"/>
        </w:rPr>
        <w:t xml:space="preserve">д-р. </w:t>
      </w:r>
      <w:proofErr w:type="spellStart"/>
      <w:r w:rsidRPr="00527914">
        <w:rPr>
          <w:szCs w:val="24"/>
        </w:rPr>
        <w:t>фіз</w:t>
      </w:r>
      <w:proofErr w:type="spellEnd"/>
      <w:r w:rsidRPr="00527914">
        <w:rPr>
          <w:szCs w:val="24"/>
        </w:rPr>
        <w:t>-мат. наук, проф.</w:t>
      </w:r>
      <w:r w:rsidRPr="00527914">
        <w:rPr>
          <w:rStyle w:val="TextBoldAltB"/>
          <w:szCs w:val="24"/>
        </w:rPr>
        <w:t xml:space="preserve"> Хапко Р. С.</w:t>
      </w:r>
      <w:r w:rsidRPr="00527914">
        <w:rPr>
          <w:szCs w:val="24"/>
        </w:rPr>
        <w:t xml:space="preserve">, </w:t>
      </w:r>
      <w:r w:rsidRPr="00527914">
        <w:rPr>
          <w:noProof/>
          <w:szCs w:val="24"/>
        </w:rPr>
        <w:t>№ держреєстрації:</w:t>
      </w:r>
      <w:r w:rsidRPr="00527914">
        <w:rPr>
          <w:szCs w:val="24"/>
        </w:rPr>
        <w:t xml:space="preserve"> 0122U200605. Термін виконання: 20</w:t>
      </w:r>
      <w:r>
        <w:rPr>
          <w:szCs w:val="24"/>
        </w:rPr>
        <w:t>2</w:t>
      </w:r>
      <w:r w:rsidRPr="00527914">
        <w:rPr>
          <w:szCs w:val="24"/>
        </w:rPr>
        <w:t>2 – 2024 рр.</w:t>
      </w:r>
    </w:p>
    <w:p w14:paraId="720E6C0E" w14:textId="77777777" w:rsidR="00221703" w:rsidRPr="00B27C81" w:rsidRDefault="00221703" w:rsidP="00221703">
      <w:pPr>
        <w:pStyle w:val="NormIndentAltM"/>
        <w:keepNext/>
        <w:spacing w:before="120"/>
        <w:rPr>
          <w:b/>
          <w:bCs/>
          <w:szCs w:val="24"/>
        </w:rPr>
      </w:pPr>
      <w:r w:rsidRPr="00B27C81">
        <w:rPr>
          <w:b/>
          <w:bCs/>
          <w:szCs w:val="24"/>
        </w:rPr>
        <w:lastRenderedPageBreak/>
        <w:t>3.1 Резюме;</w:t>
      </w:r>
    </w:p>
    <w:p w14:paraId="2E54372B" w14:textId="77777777" w:rsidR="00221703" w:rsidRDefault="00221703" w:rsidP="00221703">
      <w:pPr>
        <w:ind w:firstLine="567"/>
        <w:jc w:val="both"/>
      </w:pPr>
      <w:r>
        <w:t xml:space="preserve">Для </w:t>
      </w:r>
      <w:proofErr w:type="spellStart"/>
      <w:r>
        <w:t>чисельного</w:t>
      </w:r>
      <w:proofErr w:type="spellEnd"/>
      <w:r>
        <w:t xml:space="preserve"> </w:t>
      </w:r>
      <w:proofErr w:type="spellStart"/>
      <w:r>
        <w:t>розв'язування</w:t>
      </w:r>
      <w:proofErr w:type="spellEnd"/>
      <w:r>
        <w:t xml:space="preserve"> </w:t>
      </w:r>
      <w:proofErr w:type="spellStart"/>
      <w:r>
        <w:t>нестаціонарної</w:t>
      </w:r>
      <w:proofErr w:type="spellEnd"/>
      <w:r>
        <w:t xml:space="preserve"> </w:t>
      </w:r>
      <w:proofErr w:type="spellStart"/>
      <w:r>
        <w:t>задачі</w:t>
      </w:r>
      <w:proofErr w:type="spellEnd"/>
      <w:r>
        <w:t xml:space="preserve"> для </w:t>
      </w:r>
      <w:proofErr w:type="spellStart"/>
      <w:r>
        <w:t>рівняння</w:t>
      </w:r>
      <w:proofErr w:type="spellEnd"/>
      <w:r>
        <w:t xml:space="preserve"> Стокса у </w:t>
      </w:r>
      <w:proofErr w:type="spellStart"/>
      <w:r>
        <w:t>двовимірній</w:t>
      </w:r>
      <w:proofErr w:type="spellEnd"/>
      <w:r>
        <w:t xml:space="preserve"> </w:t>
      </w:r>
      <w:proofErr w:type="spellStart"/>
      <w:r>
        <w:t>двозв'язній</w:t>
      </w:r>
      <w:proofErr w:type="spellEnd"/>
      <w:r>
        <w:t xml:space="preserve"> </w:t>
      </w:r>
      <w:proofErr w:type="spellStart"/>
      <w:r>
        <w:t>області</w:t>
      </w:r>
      <w:proofErr w:type="spellEnd"/>
      <w:r>
        <w:t xml:space="preserve"> </w:t>
      </w:r>
      <w:proofErr w:type="spellStart"/>
      <w:r>
        <w:t>застосовано</w:t>
      </w:r>
      <w:proofErr w:type="spellEnd"/>
      <w:r>
        <w:t xml:space="preserve"> </w:t>
      </w:r>
      <w:proofErr w:type="spellStart"/>
      <w:r>
        <w:t>комбінацію</w:t>
      </w:r>
      <w:proofErr w:type="spellEnd"/>
      <w:r>
        <w:t xml:space="preserve"> методу Роте та методу </w:t>
      </w:r>
      <w:proofErr w:type="spellStart"/>
      <w:r>
        <w:t>фундаментальних</w:t>
      </w:r>
      <w:proofErr w:type="spellEnd"/>
      <w:r>
        <w:t xml:space="preserve"> </w:t>
      </w:r>
      <w:proofErr w:type="spellStart"/>
      <w:r>
        <w:t>послідовностей</w:t>
      </w:r>
      <w:proofErr w:type="spellEnd"/>
      <w:r>
        <w:t xml:space="preserve">. </w:t>
      </w:r>
      <w:proofErr w:type="spellStart"/>
      <w:r>
        <w:t>Спершу</w:t>
      </w:r>
      <w:proofErr w:type="spellEnd"/>
      <w:r>
        <w:t xml:space="preserve"> </w:t>
      </w:r>
      <w:proofErr w:type="spellStart"/>
      <w:r>
        <w:t>нестаціонарна</w:t>
      </w:r>
      <w:proofErr w:type="spellEnd"/>
      <w:r>
        <w:t xml:space="preserve"> задача для </w:t>
      </w:r>
      <w:proofErr w:type="spellStart"/>
      <w:r>
        <w:t>системи</w:t>
      </w:r>
      <w:proofErr w:type="spellEnd"/>
      <w:r>
        <w:t xml:space="preserve"> </w:t>
      </w:r>
      <w:proofErr w:type="spellStart"/>
      <w:r>
        <w:t>рівнянь</w:t>
      </w:r>
      <w:proofErr w:type="spellEnd"/>
      <w:r>
        <w:t xml:space="preserve"> Стокса за </w:t>
      </w:r>
      <w:proofErr w:type="spellStart"/>
      <w:r>
        <w:t>допомогою</w:t>
      </w:r>
      <w:proofErr w:type="spellEnd"/>
      <w:r>
        <w:t xml:space="preserve"> методу Роте по </w:t>
      </w:r>
      <w:proofErr w:type="spellStart"/>
      <w:r>
        <w:t>часовій</w:t>
      </w:r>
      <w:proofErr w:type="spellEnd"/>
      <w:r>
        <w:t xml:space="preserve"> </w:t>
      </w:r>
      <w:proofErr w:type="spellStart"/>
      <w:r>
        <w:t>змінній</w:t>
      </w:r>
      <w:proofErr w:type="spellEnd"/>
      <w:r>
        <w:t xml:space="preserve"> </w:t>
      </w:r>
      <w:proofErr w:type="spellStart"/>
      <w:r>
        <w:t>редукується</w:t>
      </w:r>
      <w:proofErr w:type="spellEnd"/>
      <w:r>
        <w:t xml:space="preserve"> до </w:t>
      </w:r>
      <w:proofErr w:type="spellStart"/>
      <w:r>
        <w:t>послідовності</w:t>
      </w:r>
      <w:proofErr w:type="spellEnd"/>
      <w:r>
        <w:t xml:space="preserve"> </w:t>
      </w:r>
      <w:proofErr w:type="spellStart"/>
      <w:r>
        <w:t>стаціонарних</w:t>
      </w:r>
      <w:proofErr w:type="spellEnd"/>
      <w:r>
        <w:t xml:space="preserve"> </w:t>
      </w:r>
      <w:proofErr w:type="spellStart"/>
      <w:r>
        <w:t>неоднорідних</w:t>
      </w:r>
      <w:proofErr w:type="spellEnd"/>
      <w:r>
        <w:t xml:space="preserve"> задач, для </w:t>
      </w:r>
      <w:proofErr w:type="spellStart"/>
      <w:r>
        <w:t>яких</w:t>
      </w:r>
      <w:proofErr w:type="spellEnd"/>
      <w:r>
        <w:t xml:space="preserve"> є </w:t>
      </w:r>
      <w:proofErr w:type="spellStart"/>
      <w:r>
        <w:t>відомою</w:t>
      </w:r>
      <w:proofErr w:type="spellEnd"/>
      <w:r>
        <w:t xml:space="preserve"> </w:t>
      </w:r>
      <w:proofErr w:type="spellStart"/>
      <w:r>
        <w:t>послідовність</w:t>
      </w:r>
      <w:proofErr w:type="spellEnd"/>
      <w:r>
        <w:t xml:space="preserve"> </w:t>
      </w:r>
      <w:proofErr w:type="spellStart"/>
      <w:r>
        <w:t>фундаментальних</w:t>
      </w:r>
      <w:proofErr w:type="spellEnd"/>
      <w:r>
        <w:t xml:space="preserve"> </w:t>
      </w:r>
      <w:proofErr w:type="spellStart"/>
      <w:r>
        <w:t>розв'язків</w:t>
      </w:r>
      <w:proofErr w:type="spellEnd"/>
      <w:r>
        <w:t xml:space="preserve">. </w:t>
      </w:r>
      <w:proofErr w:type="spellStart"/>
      <w:r>
        <w:t>Далі</w:t>
      </w:r>
      <w:proofErr w:type="spellEnd"/>
      <w:r>
        <w:t xml:space="preserve"> </w:t>
      </w:r>
      <w:proofErr w:type="spellStart"/>
      <w:r>
        <w:t>стаціонарні</w:t>
      </w:r>
      <w:proofErr w:type="spellEnd"/>
      <w:r>
        <w:t xml:space="preserve"> </w:t>
      </w:r>
      <w:proofErr w:type="spellStart"/>
      <w:r>
        <w:t>задачі</w:t>
      </w:r>
      <w:proofErr w:type="spellEnd"/>
      <w:r>
        <w:t xml:space="preserve"> </w:t>
      </w:r>
      <w:proofErr w:type="spellStart"/>
      <w:r>
        <w:t>дискретизуються</w:t>
      </w:r>
      <w:proofErr w:type="spellEnd"/>
      <w:r>
        <w:t xml:space="preserve"> методом </w:t>
      </w:r>
      <w:proofErr w:type="spellStart"/>
      <w:r>
        <w:t>фундаментальних</w:t>
      </w:r>
      <w:proofErr w:type="spellEnd"/>
      <w:r>
        <w:t xml:space="preserve"> </w:t>
      </w:r>
      <w:proofErr w:type="spellStart"/>
      <w:r>
        <w:t>послідовностей</w:t>
      </w:r>
      <w:proofErr w:type="spellEnd"/>
      <w:r>
        <w:t xml:space="preserve">. При </w:t>
      </w:r>
      <w:proofErr w:type="spellStart"/>
      <w:r>
        <w:t>цьому</w:t>
      </w:r>
      <w:proofErr w:type="spellEnd"/>
      <w:r>
        <w:t xml:space="preserve"> не </w:t>
      </w:r>
      <w:proofErr w:type="spellStart"/>
      <w:r>
        <w:t>вимагається</w:t>
      </w:r>
      <w:proofErr w:type="spellEnd"/>
      <w:r>
        <w:t xml:space="preserve"> </w:t>
      </w:r>
      <w:proofErr w:type="spellStart"/>
      <w:r>
        <w:t>додаткових</w:t>
      </w:r>
      <w:proofErr w:type="spellEnd"/>
      <w:r>
        <w:t xml:space="preserve"> </w:t>
      </w:r>
      <w:proofErr w:type="spellStart"/>
      <w:r>
        <w:t>зусиль</w:t>
      </w:r>
      <w:proofErr w:type="spellEnd"/>
      <w:r>
        <w:t xml:space="preserve"> для </w:t>
      </w:r>
      <w:proofErr w:type="spellStart"/>
      <w:r>
        <w:t>врахування</w:t>
      </w:r>
      <w:proofErr w:type="spellEnd"/>
      <w:r>
        <w:t xml:space="preserve"> </w:t>
      </w:r>
      <w:proofErr w:type="spellStart"/>
      <w:r>
        <w:t>неоднорідності</w:t>
      </w:r>
      <w:proofErr w:type="spellEnd"/>
      <w:r>
        <w:t xml:space="preserve">. </w:t>
      </w:r>
      <w:proofErr w:type="spellStart"/>
      <w:r>
        <w:t>Здійснено</w:t>
      </w:r>
      <w:proofErr w:type="spellEnd"/>
      <w:r>
        <w:t xml:space="preserve"> </w:t>
      </w:r>
      <w:proofErr w:type="spellStart"/>
      <w:r>
        <w:t>чисельні</w:t>
      </w:r>
      <w:proofErr w:type="spellEnd"/>
      <w:r>
        <w:t xml:space="preserve"> </w:t>
      </w:r>
      <w:proofErr w:type="spellStart"/>
      <w:r>
        <w:t>експерименти</w:t>
      </w:r>
      <w:proofErr w:type="spellEnd"/>
      <w:r>
        <w:t xml:space="preserve">, </w:t>
      </w:r>
      <w:proofErr w:type="spellStart"/>
      <w:r>
        <w:t>які</w:t>
      </w:r>
      <w:proofErr w:type="spellEnd"/>
      <w:r>
        <w:t xml:space="preserve"> </w:t>
      </w:r>
      <w:proofErr w:type="spellStart"/>
      <w:r>
        <w:t>підтверджують</w:t>
      </w:r>
      <w:proofErr w:type="spellEnd"/>
      <w:r>
        <w:t xml:space="preserve"> </w:t>
      </w:r>
      <w:proofErr w:type="spellStart"/>
      <w:r>
        <w:t>застосовність</w:t>
      </w:r>
      <w:proofErr w:type="spellEnd"/>
      <w:r>
        <w:t xml:space="preserve"> </w:t>
      </w:r>
      <w:proofErr w:type="spellStart"/>
      <w:r>
        <w:t>пропонованого</w:t>
      </w:r>
      <w:proofErr w:type="spellEnd"/>
      <w:r>
        <w:t xml:space="preserve"> </w:t>
      </w:r>
      <w:proofErr w:type="spellStart"/>
      <w:r>
        <w:t>підходу</w:t>
      </w:r>
      <w:proofErr w:type="spellEnd"/>
      <w:r>
        <w:t xml:space="preserve">. Метод </w:t>
      </w:r>
      <w:proofErr w:type="spellStart"/>
      <w:r>
        <w:t>фундаментальних</w:t>
      </w:r>
      <w:proofErr w:type="spellEnd"/>
      <w:r>
        <w:t xml:space="preserve"> </w:t>
      </w:r>
      <w:proofErr w:type="spellStart"/>
      <w:r>
        <w:t>послідовностей</w:t>
      </w:r>
      <w:proofErr w:type="spellEnd"/>
      <w:r>
        <w:t xml:space="preserve"> </w:t>
      </w:r>
      <w:proofErr w:type="spellStart"/>
      <w:r>
        <w:t>застосовано</w:t>
      </w:r>
      <w:proofErr w:type="spellEnd"/>
      <w:r>
        <w:t xml:space="preserve"> до </w:t>
      </w:r>
      <w:proofErr w:type="spellStart"/>
      <w:r>
        <w:t>чисельного</w:t>
      </w:r>
      <w:proofErr w:type="spellEnd"/>
      <w:r>
        <w:t xml:space="preserve"> </w:t>
      </w:r>
      <w:proofErr w:type="spellStart"/>
      <w:r>
        <w:t>розв'язування</w:t>
      </w:r>
      <w:proofErr w:type="spellEnd"/>
      <w:r>
        <w:t xml:space="preserve"> </w:t>
      </w:r>
      <w:proofErr w:type="spellStart"/>
      <w:r>
        <w:t>некоректної</w:t>
      </w:r>
      <w:proofErr w:type="spellEnd"/>
      <w:r>
        <w:t xml:space="preserve"> </w:t>
      </w:r>
      <w:proofErr w:type="spellStart"/>
      <w:r>
        <w:t>одновимірної</w:t>
      </w:r>
      <w:proofErr w:type="spellEnd"/>
      <w:r>
        <w:t xml:space="preserve"> </w:t>
      </w:r>
      <w:proofErr w:type="spellStart"/>
      <w:r>
        <w:t>задачі</w:t>
      </w:r>
      <w:proofErr w:type="spellEnd"/>
      <w:r>
        <w:t xml:space="preserve"> </w:t>
      </w:r>
      <w:proofErr w:type="spellStart"/>
      <w:r>
        <w:t>Коші</w:t>
      </w:r>
      <w:proofErr w:type="spellEnd"/>
      <w:r>
        <w:t xml:space="preserve"> для </w:t>
      </w:r>
      <w:proofErr w:type="spellStart"/>
      <w:r>
        <w:t>параболічного</w:t>
      </w:r>
      <w:proofErr w:type="spellEnd"/>
      <w:r>
        <w:t xml:space="preserve"> та </w:t>
      </w:r>
      <w:proofErr w:type="spellStart"/>
      <w:r>
        <w:t>гіперболічного</w:t>
      </w:r>
      <w:proofErr w:type="spellEnd"/>
      <w:r>
        <w:t xml:space="preserve"> </w:t>
      </w:r>
      <w:proofErr w:type="spellStart"/>
      <w:r>
        <w:t>рівнянь</w:t>
      </w:r>
      <w:proofErr w:type="spellEnd"/>
      <w:r>
        <w:t xml:space="preserve">. При </w:t>
      </w:r>
      <w:proofErr w:type="spellStart"/>
      <w:r>
        <w:t>цьому</w:t>
      </w:r>
      <w:proofErr w:type="spellEnd"/>
      <w:r>
        <w:t xml:space="preserve"> </w:t>
      </w:r>
      <w:proofErr w:type="spellStart"/>
      <w:r>
        <w:t>часткова</w:t>
      </w:r>
      <w:proofErr w:type="spellEnd"/>
      <w:r>
        <w:t xml:space="preserve"> </w:t>
      </w:r>
      <w:proofErr w:type="spellStart"/>
      <w:r>
        <w:t>дискретизація</w:t>
      </w:r>
      <w:proofErr w:type="spellEnd"/>
      <w:r>
        <w:t xml:space="preserve"> за часовою </w:t>
      </w:r>
      <w:proofErr w:type="spellStart"/>
      <w:r>
        <w:t>змінною</w:t>
      </w:r>
      <w:proofErr w:type="spellEnd"/>
      <w:r>
        <w:t xml:space="preserve"> </w:t>
      </w:r>
      <w:proofErr w:type="spellStart"/>
      <w:r>
        <w:t>здійснена</w:t>
      </w:r>
      <w:proofErr w:type="spellEnd"/>
      <w:r>
        <w:t xml:space="preserve"> методами </w:t>
      </w:r>
      <w:proofErr w:type="spellStart"/>
      <w:r>
        <w:t>Лагерра</w:t>
      </w:r>
      <w:proofErr w:type="spellEnd"/>
      <w:r>
        <w:t xml:space="preserve"> </w:t>
      </w:r>
      <w:proofErr w:type="spellStart"/>
      <w:r>
        <w:t>або</w:t>
      </w:r>
      <w:proofErr w:type="spellEnd"/>
      <w:r>
        <w:t xml:space="preserve"> </w:t>
      </w:r>
      <w:proofErr w:type="spellStart"/>
      <w:r>
        <w:t>Хумбольта</w:t>
      </w:r>
      <w:proofErr w:type="spellEnd"/>
      <w:r>
        <w:t xml:space="preserve">. </w:t>
      </w:r>
      <w:proofErr w:type="spellStart"/>
      <w:r>
        <w:t>Це</w:t>
      </w:r>
      <w:proofErr w:type="spellEnd"/>
      <w:r>
        <w:t xml:space="preserve"> </w:t>
      </w:r>
      <w:proofErr w:type="spellStart"/>
      <w:r>
        <w:t>дає</w:t>
      </w:r>
      <w:proofErr w:type="spellEnd"/>
      <w:r>
        <w:t xml:space="preserve"> </w:t>
      </w:r>
      <w:proofErr w:type="spellStart"/>
      <w:r>
        <w:t>змогу</w:t>
      </w:r>
      <w:proofErr w:type="spellEnd"/>
      <w:r>
        <w:t xml:space="preserve"> </w:t>
      </w:r>
      <w:proofErr w:type="spellStart"/>
      <w:r>
        <w:t>отримати</w:t>
      </w:r>
      <w:proofErr w:type="spellEnd"/>
      <w:r>
        <w:t xml:space="preserve"> </w:t>
      </w:r>
      <w:proofErr w:type="spellStart"/>
      <w:r>
        <w:t>послідовність</w:t>
      </w:r>
      <w:proofErr w:type="spellEnd"/>
      <w:r>
        <w:t xml:space="preserve"> </w:t>
      </w:r>
      <w:proofErr w:type="spellStart"/>
      <w:r>
        <w:t>стаціонарних</w:t>
      </w:r>
      <w:proofErr w:type="spellEnd"/>
      <w:r>
        <w:t xml:space="preserve"> </w:t>
      </w:r>
      <w:proofErr w:type="spellStart"/>
      <w:r>
        <w:t>некоректних</w:t>
      </w:r>
      <w:proofErr w:type="spellEnd"/>
      <w:r>
        <w:t xml:space="preserve"> задач для </w:t>
      </w:r>
      <w:proofErr w:type="spellStart"/>
      <w:r>
        <w:t>звичайних</w:t>
      </w:r>
      <w:proofErr w:type="spellEnd"/>
      <w:r>
        <w:t xml:space="preserve"> </w:t>
      </w:r>
      <w:proofErr w:type="spellStart"/>
      <w:r>
        <w:t>диференціальних</w:t>
      </w:r>
      <w:proofErr w:type="spellEnd"/>
      <w:r>
        <w:t xml:space="preserve"> </w:t>
      </w:r>
      <w:proofErr w:type="spellStart"/>
      <w:r>
        <w:t>рівнянь</w:t>
      </w:r>
      <w:proofErr w:type="spellEnd"/>
      <w:r>
        <w:t xml:space="preserve"> другого порядку. Для </w:t>
      </w:r>
      <w:proofErr w:type="spellStart"/>
      <w:r>
        <w:t>їх</w:t>
      </w:r>
      <w:proofErr w:type="spellEnd"/>
      <w:r>
        <w:t xml:space="preserve"> </w:t>
      </w:r>
      <w:proofErr w:type="spellStart"/>
      <w:r>
        <w:t>розв'язування</w:t>
      </w:r>
      <w:proofErr w:type="spellEnd"/>
      <w:r>
        <w:t xml:space="preserve"> </w:t>
      </w:r>
      <w:proofErr w:type="spellStart"/>
      <w:r>
        <w:t>використано</w:t>
      </w:r>
      <w:proofErr w:type="spellEnd"/>
      <w:r>
        <w:t xml:space="preserve"> метод </w:t>
      </w:r>
      <w:proofErr w:type="spellStart"/>
      <w:r>
        <w:t>фундаментальних</w:t>
      </w:r>
      <w:proofErr w:type="spellEnd"/>
      <w:r>
        <w:t xml:space="preserve"> </w:t>
      </w:r>
      <w:proofErr w:type="spellStart"/>
      <w:r>
        <w:t>послідовностей</w:t>
      </w:r>
      <w:proofErr w:type="spellEnd"/>
      <w:r>
        <w:t xml:space="preserve"> з </w:t>
      </w:r>
      <w:proofErr w:type="spellStart"/>
      <w:r>
        <w:t>регуляризацією</w:t>
      </w:r>
      <w:proofErr w:type="spellEnd"/>
      <w:r>
        <w:t xml:space="preserve"> </w:t>
      </w:r>
      <w:proofErr w:type="spellStart"/>
      <w:r>
        <w:t>Тіхонова</w:t>
      </w:r>
      <w:proofErr w:type="spellEnd"/>
      <w:r>
        <w:t xml:space="preserve">. </w:t>
      </w:r>
      <w:proofErr w:type="spellStart"/>
      <w:r>
        <w:t>Ефективність</w:t>
      </w:r>
      <w:proofErr w:type="spellEnd"/>
      <w:r>
        <w:t xml:space="preserve"> методу </w:t>
      </w:r>
      <w:proofErr w:type="spellStart"/>
      <w:r>
        <w:t>підтверджена</w:t>
      </w:r>
      <w:proofErr w:type="spellEnd"/>
      <w:r>
        <w:t xml:space="preserve"> </w:t>
      </w:r>
      <w:proofErr w:type="spellStart"/>
      <w:r>
        <w:t>чисельними</w:t>
      </w:r>
      <w:proofErr w:type="spellEnd"/>
      <w:r>
        <w:t xml:space="preserve"> </w:t>
      </w:r>
      <w:proofErr w:type="spellStart"/>
      <w:r>
        <w:t>експериментами</w:t>
      </w:r>
      <w:proofErr w:type="spellEnd"/>
      <w:r>
        <w:t xml:space="preserve"> як для </w:t>
      </w:r>
      <w:proofErr w:type="spellStart"/>
      <w:r>
        <w:t>параболічного</w:t>
      </w:r>
      <w:proofErr w:type="spellEnd"/>
      <w:r>
        <w:t xml:space="preserve">, так і </w:t>
      </w:r>
      <w:proofErr w:type="spellStart"/>
      <w:r>
        <w:t>гіперболічного</w:t>
      </w:r>
      <w:proofErr w:type="spellEnd"/>
      <w:r>
        <w:t xml:space="preserve"> </w:t>
      </w:r>
      <w:proofErr w:type="spellStart"/>
      <w:r>
        <w:t>випадків</w:t>
      </w:r>
      <w:proofErr w:type="spellEnd"/>
      <w:r>
        <w:t>.</w:t>
      </w:r>
    </w:p>
    <w:p w14:paraId="6FD53D9E" w14:textId="77777777" w:rsidR="00221703" w:rsidRDefault="00221703" w:rsidP="00221703">
      <w:pPr>
        <w:ind w:firstLine="567"/>
        <w:jc w:val="both"/>
      </w:pPr>
      <w:proofErr w:type="spellStart"/>
      <w:r>
        <w:t>Реалізовано</w:t>
      </w:r>
      <w:proofErr w:type="spellEnd"/>
      <w:r>
        <w:t xml:space="preserve"> </w:t>
      </w:r>
      <w:proofErr w:type="spellStart"/>
      <w:r>
        <w:t>наближення</w:t>
      </w:r>
      <w:proofErr w:type="spellEnd"/>
      <w:r>
        <w:t xml:space="preserve"> </w:t>
      </w:r>
      <w:proofErr w:type="spellStart"/>
      <w:r>
        <w:t>інтегралу</w:t>
      </w:r>
      <w:proofErr w:type="spellEnd"/>
      <w:r>
        <w:t xml:space="preserve"> </w:t>
      </w:r>
      <w:proofErr w:type="spellStart"/>
      <w:r>
        <w:t>зі</w:t>
      </w:r>
      <w:proofErr w:type="spellEnd"/>
      <w:r>
        <w:t xml:space="preserve"> </w:t>
      </w:r>
      <w:proofErr w:type="spellStart"/>
      <w:r>
        <w:t>слабкою</w:t>
      </w:r>
      <w:proofErr w:type="spellEnd"/>
      <w:r>
        <w:t xml:space="preserve"> </w:t>
      </w:r>
      <w:proofErr w:type="spellStart"/>
      <w:r>
        <w:t>особливістю</w:t>
      </w:r>
      <w:proofErr w:type="spellEnd"/>
      <w:r>
        <w:t xml:space="preserve"> </w:t>
      </w:r>
      <w:proofErr w:type="spellStart"/>
      <w:r>
        <w:t>sinc-згортками</w:t>
      </w:r>
      <w:proofErr w:type="spellEnd"/>
      <w:r>
        <w:t xml:space="preserve"> в </w:t>
      </w:r>
      <w:proofErr w:type="spellStart"/>
      <w:r>
        <w:t>комбінації</w:t>
      </w:r>
      <w:proofErr w:type="spellEnd"/>
      <w:r>
        <w:t xml:space="preserve"> з </w:t>
      </w:r>
      <w:proofErr w:type="spellStart"/>
      <w:r>
        <w:t>обчисленням</w:t>
      </w:r>
      <w:proofErr w:type="spellEnd"/>
      <w:r>
        <w:t xml:space="preserve"> квадратного </w:t>
      </w:r>
      <w:proofErr w:type="spellStart"/>
      <w:r>
        <w:t>кореня</w:t>
      </w:r>
      <w:proofErr w:type="spellEnd"/>
      <w:r>
        <w:t xml:space="preserve"> </w:t>
      </w:r>
      <w:proofErr w:type="spellStart"/>
      <w:r>
        <w:t>матриці</w:t>
      </w:r>
      <w:proofErr w:type="spellEnd"/>
      <w:r>
        <w:t xml:space="preserve"> методом Шура. </w:t>
      </w:r>
      <w:proofErr w:type="spellStart"/>
      <w:r>
        <w:t>Використовуючи</w:t>
      </w:r>
      <w:proofErr w:type="spellEnd"/>
      <w:r>
        <w:t xml:space="preserve"> метод </w:t>
      </w:r>
      <w:proofErr w:type="spellStart"/>
      <w:r>
        <w:t>невизначених</w:t>
      </w:r>
      <w:proofErr w:type="spellEnd"/>
      <w:r>
        <w:t xml:space="preserve"> </w:t>
      </w:r>
      <w:proofErr w:type="spellStart"/>
      <w:r>
        <w:t>множників</w:t>
      </w:r>
      <w:proofErr w:type="spellEnd"/>
      <w:r>
        <w:t xml:space="preserve"> Лагранжа у </w:t>
      </w:r>
      <w:proofErr w:type="spellStart"/>
      <w:r>
        <w:t>гільбертових</w:t>
      </w:r>
      <w:proofErr w:type="spellEnd"/>
      <w:r>
        <w:t xml:space="preserve"> просторах, </w:t>
      </w:r>
      <w:proofErr w:type="spellStart"/>
      <w:r>
        <w:t>зведено</w:t>
      </w:r>
      <w:proofErr w:type="spellEnd"/>
      <w:r>
        <w:t xml:space="preserve"> задачу </w:t>
      </w:r>
      <w:proofErr w:type="spellStart"/>
      <w:r>
        <w:t>наближення</w:t>
      </w:r>
      <w:proofErr w:type="spellEnd"/>
      <w:r>
        <w:t xml:space="preserve"> </w:t>
      </w:r>
      <w:proofErr w:type="spellStart"/>
      <w:r>
        <w:t>норми</w:t>
      </w:r>
      <w:proofErr w:type="spellEnd"/>
      <w:r>
        <w:t xml:space="preserve"> </w:t>
      </w:r>
      <w:proofErr w:type="spellStart"/>
      <w:r>
        <w:t>лінійного</w:t>
      </w:r>
      <w:proofErr w:type="spellEnd"/>
      <w:r>
        <w:t xml:space="preserve"> оператора до </w:t>
      </w:r>
      <w:proofErr w:type="spellStart"/>
      <w:r>
        <w:t>задачі</w:t>
      </w:r>
      <w:proofErr w:type="spellEnd"/>
      <w:r>
        <w:t xml:space="preserve"> </w:t>
      </w:r>
      <w:proofErr w:type="spellStart"/>
      <w:r>
        <w:t>розв'язування</w:t>
      </w:r>
      <w:proofErr w:type="spellEnd"/>
      <w:r>
        <w:t xml:space="preserve"> </w:t>
      </w:r>
      <w:proofErr w:type="spellStart"/>
      <w:r>
        <w:t>нелінійного</w:t>
      </w:r>
      <w:proofErr w:type="spellEnd"/>
      <w:r>
        <w:t xml:space="preserve"> операторного </w:t>
      </w:r>
      <w:proofErr w:type="spellStart"/>
      <w:r>
        <w:t>рівняння</w:t>
      </w:r>
      <w:proofErr w:type="spellEnd"/>
      <w:r>
        <w:t>.</w:t>
      </w:r>
    </w:p>
    <w:p w14:paraId="62A9BDCC" w14:textId="77777777" w:rsidR="00221703" w:rsidRDefault="00221703" w:rsidP="00221703">
      <w:pPr>
        <w:ind w:firstLine="567"/>
        <w:jc w:val="both"/>
      </w:pPr>
      <w:proofErr w:type="spellStart"/>
      <w:r>
        <w:t>Досліджено</w:t>
      </w:r>
      <w:proofErr w:type="spellEnd"/>
      <w:r>
        <w:t xml:space="preserve"> </w:t>
      </w:r>
      <w:proofErr w:type="spellStart"/>
      <w:r>
        <w:t>використання</w:t>
      </w:r>
      <w:proofErr w:type="spellEnd"/>
      <w:r>
        <w:t xml:space="preserve"> </w:t>
      </w:r>
      <w:proofErr w:type="spellStart"/>
      <w:r>
        <w:t>сучасних</w:t>
      </w:r>
      <w:proofErr w:type="spellEnd"/>
      <w:r>
        <w:t xml:space="preserve"> моделей машинного </w:t>
      </w:r>
      <w:proofErr w:type="spellStart"/>
      <w:r>
        <w:t>навчання</w:t>
      </w:r>
      <w:proofErr w:type="spellEnd"/>
      <w:r>
        <w:t xml:space="preserve"> в </w:t>
      </w:r>
      <w:proofErr w:type="spellStart"/>
      <w:r>
        <w:t>області</w:t>
      </w:r>
      <w:proofErr w:type="spellEnd"/>
      <w:r>
        <w:t xml:space="preserve"> </w:t>
      </w:r>
      <w:proofErr w:type="spellStart"/>
      <w:r>
        <w:t>комп'ютерного</w:t>
      </w:r>
      <w:proofErr w:type="spellEnd"/>
      <w:r>
        <w:t xml:space="preserve"> </w:t>
      </w:r>
      <w:proofErr w:type="spellStart"/>
      <w:r>
        <w:t>зору</w:t>
      </w:r>
      <w:proofErr w:type="spellEnd"/>
      <w:r>
        <w:t xml:space="preserve">. </w:t>
      </w:r>
      <w:proofErr w:type="spellStart"/>
      <w:r>
        <w:t>Розглянуто</w:t>
      </w:r>
      <w:proofErr w:type="spellEnd"/>
      <w:r>
        <w:t xml:space="preserve"> </w:t>
      </w:r>
      <w:proofErr w:type="spellStart"/>
      <w:r>
        <w:t>питання</w:t>
      </w:r>
      <w:proofErr w:type="spellEnd"/>
      <w:r>
        <w:t xml:space="preserve"> </w:t>
      </w:r>
      <w:proofErr w:type="spellStart"/>
      <w:r>
        <w:t>використання</w:t>
      </w:r>
      <w:proofErr w:type="spellEnd"/>
      <w:r>
        <w:t xml:space="preserve"> </w:t>
      </w:r>
      <w:proofErr w:type="spellStart"/>
      <w:r>
        <w:t>згорткових</w:t>
      </w:r>
      <w:proofErr w:type="spellEnd"/>
      <w:r>
        <w:t xml:space="preserve"> </w:t>
      </w:r>
      <w:proofErr w:type="spellStart"/>
      <w:r>
        <w:t>нейронних</w:t>
      </w:r>
      <w:proofErr w:type="spellEnd"/>
      <w:r>
        <w:t xml:space="preserve"> мереж для </w:t>
      </w:r>
      <w:proofErr w:type="spellStart"/>
      <w:r>
        <w:t>розв'язування</w:t>
      </w:r>
      <w:proofErr w:type="spellEnd"/>
      <w:r>
        <w:t xml:space="preserve"> </w:t>
      </w:r>
      <w:proofErr w:type="spellStart"/>
      <w:r>
        <w:t>задачі</w:t>
      </w:r>
      <w:proofErr w:type="spellEnd"/>
      <w:r>
        <w:t xml:space="preserve"> </w:t>
      </w:r>
      <w:proofErr w:type="spellStart"/>
      <w:r>
        <w:t>стеганоаналізу</w:t>
      </w:r>
      <w:proofErr w:type="spellEnd"/>
      <w:r>
        <w:t xml:space="preserve"> та </w:t>
      </w:r>
      <w:proofErr w:type="spellStart"/>
      <w:r>
        <w:t>стійкості</w:t>
      </w:r>
      <w:proofErr w:type="spellEnd"/>
      <w:r>
        <w:t xml:space="preserve"> таких моделей до атак </w:t>
      </w:r>
      <w:proofErr w:type="spellStart"/>
      <w:r>
        <w:t>зловмисників</w:t>
      </w:r>
      <w:proofErr w:type="spellEnd"/>
      <w:r>
        <w:t>.</w:t>
      </w:r>
    </w:p>
    <w:p w14:paraId="24E32E6D" w14:textId="77777777" w:rsidR="00221703" w:rsidRDefault="00221703" w:rsidP="00221703">
      <w:pPr>
        <w:ind w:firstLine="567"/>
        <w:jc w:val="both"/>
      </w:pPr>
      <w:proofErr w:type="spellStart"/>
      <w:r>
        <w:t>Запропоновано</w:t>
      </w:r>
      <w:proofErr w:type="spellEnd"/>
      <w:r>
        <w:t xml:space="preserve"> схему </w:t>
      </w:r>
      <w:proofErr w:type="spellStart"/>
      <w:r>
        <w:t>розв'язування</w:t>
      </w:r>
      <w:proofErr w:type="spellEnd"/>
      <w:r>
        <w:t xml:space="preserve"> </w:t>
      </w:r>
      <w:proofErr w:type="spellStart"/>
      <w:r>
        <w:t>однобічних</w:t>
      </w:r>
      <w:proofErr w:type="spellEnd"/>
      <w:r>
        <w:t xml:space="preserve"> </w:t>
      </w:r>
      <w:proofErr w:type="spellStart"/>
      <w:r>
        <w:t>матричних</w:t>
      </w:r>
      <w:proofErr w:type="spellEnd"/>
      <w:r>
        <w:t xml:space="preserve"> </w:t>
      </w:r>
      <w:proofErr w:type="spellStart"/>
      <w:r>
        <w:t>рівнянь</w:t>
      </w:r>
      <w:proofErr w:type="spellEnd"/>
      <w:r>
        <w:t xml:space="preserve">, проведено </w:t>
      </w:r>
      <w:proofErr w:type="spellStart"/>
      <w:r>
        <w:t>дослідження</w:t>
      </w:r>
      <w:proofErr w:type="spellEnd"/>
      <w:r>
        <w:t xml:space="preserve"> </w:t>
      </w:r>
      <w:proofErr w:type="spellStart"/>
      <w:r>
        <w:t>ефективності</w:t>
      </w:r>
      <w:proofErr w:type="spellEnd"/>
      <w:r>
        <w:t xml:space="preserve"> </w:t>
      </w:r>
      <w:proofErr w:type="spellStart"/>
      <w:r>
        <w:t>застосування</w:t>
      </w:r>
      <w:proofErr w:type="spellEnd"/>
      <w:r>
        <w:t xml:space="preserve"> </w:t>
      </w:r>
      <w:proofErr w:type="spellStart"/>
      <w:r>
        <w:t>паралельних</w:t>
      </w:r>
      <w:proofErr w:type="spellEnd"/>
      <w:r>
        <w:t xml:space="preserve"> </w:t>
      </w:r>
      <w:proofErr w:type="spellStart"/>
      <w:r>
        <w:t>алгоритмів</w:t>
      </w:r>
      <w:proofErr w:type="spellEnd"/>
      <w:r>
        <w:t xml:space="preserve"> до </w:t>
      </w:r>
      <w:proofErr w:type="spellStart"/>
      <w:r>
        <w:t>запропонованих</w:t>
      </w:r>
      <w:proofErr w:type="spellEnd"/>
      <w:r>
        <w:t xml:space="preserve"> схем. </w:t>
      </w:r>
      <w:proofErr w:type="spellStart"/>
      <w:r>
        <w:t>Результати</w:t>
      </w:r>
      <w:proofErr w:type="spellEnd"/>
      <w:r>
        <w:t xml:space="preserve"> </w:t>
      </w:r>
      <w:proofErr w:type="spellStart"/>
      <w:r>
        <w:t>чисельних</w:t>
      </w:r>
      <w:proofErr w:type="spellEnd"/>
      <w:r>
        <w:t xml:space="preserve"> </w:t>
      </w:r>
      <w:proofErr w:type="spellStart"/>
      <w:r>
        <w:t>експериментів</w:t>
      </w:r>
      <w:proofErr w:type="spellEnd"/>
      <w:r>
        <w:t xml:space="preserve"> </w:t>
      </w:r>
      <w:proofErr w:type="spellStart"/>
      <w:r>
        <w:t>підтверджують</w:t>
      </w:r>
      <w:proofErr w:type="spellEnd"/>
      <w:r>
        <w:t xml:space="preserve"> </w:t>
      </w:r>
      <w:proofErr w:type="spellStart"/>
      <w:r>
        <w:t>теоретичні</w:t>
      </w:r>
      <w:proofErr w:type="spellEnd"/>
      <w:r>
        <w:t xml:space="preserve"> </w:t>
      </w:r>
      <w:proofErr w:type="spellStart"/>
      <w:r>
        <w:t>викладки</w:t>
      </w:r>
      <w:proofErr w:type="spellEnd"/>
      <w:r>
        <w:t>.</w:t>
      </w:r>
    </w:p>
    <w:p w14:paraId="3A78D3FB" w14:textId="77777777" w:rsidR="00221703" w:rsidRDefault="00221703" w:rsidP="00221703">
      <w:pPr>
        <w:ind w:firstLine="567"/>
        <w:jc w:val="both"/>
      </w:pPr>
      <w:proofErr w:type="spellStart"/>
      <w:r>
        <w:t>Досліджено</w:t>
      </w:r>
      <w:proofErr w:type="spellEnd"/>
      <w:r>
        <w:t xml:space="preserve"> </w:t>
      </w:r>
      <w:proofErr w:type="spellStart"/>
      <w:r>
        <w:t>локальну</w:t>
      </w:r>
      <w:proofErr w:type="spellEnd"/>
      <w:r>
        <w:t xml:space="preserve"> та </w:t>
      </w:r>
      <w:proofErr w:type="spellStart"/>
      <w:r>
        <w:t>напівлокальну</w:t>
      </w:r>
      <w:proofErr w:type="spellEnd"/>
      <w:r>
        <w:t xml:space="preserve"> </w:t>
      </w:r>
      <w:proofErr w:type="spellStart"/>
      <w:r>
        <w:t>збіжність</w:t>
      </w:r>
      <w:proofErr w:type="spellEnd"/>
      <w:r>
        <w:t xml:space="preserve"> </w:t>
      </w:r>
      <w:proofErr w:type="spellStart"/>
      <w:r>
        <w:t>однокрокових</w:t>
      </w:r>
      <w:proofErr w:type="spellEnd"/>
      <w:r>
        <w:t xml:space="preserve"> та </w:t>
      </w:r>
      <w:proofErr w:type="spellStart"/>
      <w:r>
        <w:t>багатокрокових</w:t>
      </w:r>
      <w:proofErr w:type="spellEnd"/>
      <w:r>
        <w:t xml:space="preserve"> </w:t>
      </w:r>
      <w:proofErr w:type="spellStart"/>
      <w:r>
        <w:t>методів</w:t>
      </w:r>
      <w:proofErr w:type="spellEnd"/>
      <w:r>
        <w:t xml:space="preserve"> для </w:t>
      </w:r>
      <w:proofErr w:type="spellStart"/>
      <w:r>
        <w:t>розв'язування</w:t>
      </w:r>
      <w:proofErr w:type="spellEnd"/>
      <w:r>
        <w:t xml:space="preserve"> </w:t>
      </w:r>
      <w:proofErr w:type="spellStart"/>
      <w:r>
        <w:t>нелінійних</w:t>
      </w:r>
      <w:proofErr w:type="spellEnd"/>
      <w:r>
        <w:t xml:space="preserve"> </w:t>
      </w:r>
      <w:proofErr w:type="spellStart"/>
      <w:r>
        <w:t>рівнянь</w:t>
      </w:r>
      <w:proofErr w:type="spellEnd"/>
      <w:r>
        <w:t xml:space="preserve">, а </w:t>
      </w:r>
      <w:proofErr w:type="spellStart"/>
      <w:r>
        <w:t>саме</w:t>
      </w:r>
      <w:proofErr w:type="spellEnd"/>
      <w:r>
        <w:t xml:space="preserve"> </w:t>
      </w:r>
      <w:proofErr w:type="spellStart"/>
      <w:r>
        <w:t>узагальненого</w:t>
      </w:r>
      <w:proofErr w:type="spellEnd"/>
      <w:r>
        <w:t xml:space="preserve"> методу типу Ньютона, </w:t>
      </w:r>
      <w:proofErr w:type="spellStart"/>
      <w:r>
        <w:t>двокрокових</w:t>
      </w:r>
      <w:proofErr w:type="spellEnd"/>
      <w:r>
        <w:t xml:space="preserve"> </w:t>
      </w:r>
      <w:proofErr w:type="spellStart"/>
      <w:r>
        <w:t>методів</w:t>
      </w:r>
      <w:proofErr w:type="spellEnd"/>
      <w:r>
        <w:t xml:space="preserve"> типу Курчатова, </w:t>
      </w:r>
      <w:proofErr w:type="spellStart"/>
      <w:r>
        <w:t>однокрокового</w:t>
      </w:r>
      <w:proofErr w:type="spellEnd"/>
      <w:r>
        <w:t xml:space="preserve"> методу без </w:t>
      </w:r>
      <w:proofErr w:type="spellStart"/>
      <w:r>
        <w:t>похідних</w:t>
      </w:r>
      <w:proofErr w:type="spellEnd"/>
      <w:r>
        <w:t xml:space="preserve"> та </w:t>
      </w:r>
      <w:proofErr w:type="spellStart"/>
      <w:r>
        <w:t>методів</w:t>
      </w:r>
      <w:proofErr w:type="spellEnd"/>
      <w:r>
        <w:t xml:space="preserve"> </w:t>
      </w:r>
      <w:proofErr w:type="spellStart"/>
      <w:r>
        <w:t>вищих</w:t>
      </w:r>
      <w:proofErr w:type="spellEnd"/>
      <w:r>
        <w:t xml:space="preserve"> </w:t>
      </w:r>
      <w:proofErr w:type="spellStart"/>
      <w:r>
        <w:t>порядків</w:t>
      </w:r>
      <w:proofErr w:type="spellEnd"/>
      <w:r>
        <w:t xml:space="preserve">. </w:t>
      </w:r>
      <w:proofErr w:type="spellStart"/>
      <w:r>
        <w:t>Аналіз</w:t>
      </w:r>
      <w:proofErr w:type="spellEnd"/>
      <w:r>
        <w:t xml:space="preserve"> </w:t>
      </w:r>
      <w:proofErr w:type="spellStart"/>
      <w:r>
        <w:t>збіжності</w:t>
      </w:r>
      <w:proofErr w:type="spellEnd"/>
      <w:r>
        <w:t xml:space="preserve"> проведено за </w:t>
      </w:r>
      <w:proofErr w:type="spellStart"/>
      <w:r>
        <w:t>класичних</w:t>
      </w:r>
      <w:proofErr w:type="spellEnd"/>
      <w:r>
        <w:t xml:space="preserve"> умов </w:t>
      </w:r>
      <w:proofErr w:type="spellStart"/>
      <w:r>
        <w:t>Ліпшиця</w:t>
      </w:r>
      <w:proofErr w:type="spellEnd"/>
      <w:r>
        <w:t xml:space="preserve"> та </w:t>
      </w:r>
      <w:proofErr w:type="spellStart"/>
      <w:r>
        <w:t>узагальнених</w:t>
      </w:r>
      <w:proofErr w:type="spellEnd"/>
      <w:r>
        <w:t xml:space="preserve"> умов. </w:t>
      </w:r>
      <w:proofErr w:type="spellStart"/>
      <w:r>
        <w:t>Отримано</w:t>
      </w:r>
      <w:proofErr w:type="spellEnd"/>
      <w:r>
        <w:t xml:space="preserve"> </w:t>
      </w:r>
      <w:proofErr w:type="spellStart"/>
      <w:r>
        <w:t>радіуси</w:t>
      </w:r>
      <w:proofErr w:type="spellEnd"/>
      <w:r>
        <w:t xml:space="preserve"> областей </w:t>
      </w:r>
      <w:proofErr w:type="spellStart"/>
      <w:r>
        <w:t>збіжності</w:t>
      </w:r>
      <w:proofErr w:type="spellEnd"/>
      <w:r>
        <w:t xml:space="preserve"> </w:t>
      </w:r>
      <w:proofErr w:type="spellStart"/>
      <w:r>
        <w:t>методів</w:t>
      </w:r>
      <w:proofErr w:type="spellEnd"/>
      <w:r>
        <w:t xml:space="preserve"> та </w:t>
      </w:r>
      <w:proofErr w:type="spellStart"/>
      <w:r>
        <w:t>оцінки</w:t>
      </w:r>
      <w:proofErr w:type="spellEnd"/>
      <w:r>
        <w:t xml:space="preserve"> </w:t>
      </w:r>
      <w:proofErr w:type="spellStart"/>
      <w:r>
        <w:t>похибок</w:t>
      </w:r>
      <w:proofErr w:type="spellEnd"/>
      <w:r>
        <w:t xml:space="preserve">. Проведено </w:t>
      </w:r>
      <w:proofErr w:type="spellStart"/>
      <w:r>
        <w:t>перевірку</w:t>
      </w:r>
      <w:proofErr w:type="spellEnd"/>
      <w:r>
        <w:t xml:space="preserve"> умов теорем про </w:t>
      </w:r>
      <w:proofErr w:type="spellStart"/>
      <w:r>
        <w:t>збіжність</w:t>
      </w:r>
      <w:proofErr w:type="spellEnd"/>
      <w:r>
        <w:t xml:space="preserve"> </w:t>
      </w:r>
      <w:proofErr w:type="spellStart"/>
      <w:r>
        <w:t>ітераційних</w:t>
      </w:r>
      <w:proofErr w:type="spellEnd"/>
      <w:r>
        <w:t xml:space="preserve"> </w:t>
      </w:r>
      <w:proofErr w:type="spellStart"/>
      <w:r>
        <w:t>методів</w:t>
      </w:r>
      <w:proofErr w:type="spellEnd"/>
      <w:r>
        <w:t xml:space="preserve">, а </w:t>
      </w:r>
      <w:proofErr w:type="spellStart"/>
      <w:r>
        <w:t>також</w:t>
      </w:r>
      <w:proofErr w:type="spellEnd"/>
      <w:r>
        <w:t xml:space="preserve"> показано </w:t>
      </w:r>
      <w:proofErr w:type="spellStart"/>
      <w:r>
        <w:t>застосовність</w:t>
      </w:r>
      <w:proofErr w:type="spellEnd"/>
      <w:r>
        <w:t xml:space="preserve"> та </w:t>
      </w:r>
      <w:proofErr w:type="spellStart"/>
      <w:r>
        <w:t>ефективність</w:t>
      </w:r>
      <w:proofErr w:type="spellEnd"/>
      <w:r>
        <w:t xml:space="preserve"> </w:t>
      </w:r>
      <w:proofErr w:type="spellStart"/>
      <w:r>
        <w:t>методів</w:t>
      </w:r>
      <w:proofErr w:type="spellEnd"/>
      <w:r>
        <w:t>.</w:t>
      </w:r>
    </w:p>
    <w:p w14:paraId="4869097E" w14:textId="77777777" w:rsidR="00221703" w:rsidRDefault="00221703" w:rsidP="00221703">
      <w:pPr>
        <w:ind w:firstLine="567"/>
        <w:jc w:val="both"/>
      </w:pPr>
      <w:proofErr w:type="spellStart"/>
      <w:r>
        <w:t>Досліджено</w:t>
      </w:r>
      <w:proofErr w:type="spellEnd"/>
      <w:r>
        <w:t xml:space="preserve"> </w:t>
      </w:r>
      <w:proofErr w:type="spellStart"/>
      <w:r>
        <w:t>залежність</w:t>
      </w:r>
      <w:proofErr w:type="spellEnd"/>
      <w:r>
        <w:t xml:space="preserve"> </w:t>
      </w:r>
      <w:proofErr w:type="spellStart"/>
      <w:r>
        <w:t>похибки</w:t>
      </w:r>
      <w:proofErr w:type="spellEnd"/>
      <w:r>
        <w:t xml:space="preserve"> одного методу </w:t>
      </w:r>
      <w:proofErr w:type="spellStart"/>
      <w:r>
        <w:t>розв'язування</w:t>
      </w:r>
      <w:proofErr w:type="spellEnd"/>
      <w:r>
        <w:t xml:space="preserve"> </w:t>
      </w:r>
      <w:proofErr w:type="spellStart"/>
      <w:r>
        <w:t>двовимірних</w:t>
      </w:r>
      <w:proofErr w:type="spellEnd"/>
      <w:r>
        <w:t xml:space="preserve"> </w:t>
      </w:r>
      <w:proofErr w:type="spellStart"/>
      <w:r>
        <w:t>інтегральних</w:t>
      </w:r>
      <w:proofErr w:type="spellEnd"/>
      <w:r>
        <w:t xml:space="preserve"> </w:t>
      </w:r>
      <w:proofErr w:type="spellStart"/>
      <w:r>
        <w:t>рівнянь</w:t>
      </w:r>
      <w:proofErr w:type="spellEnd"/>
      <w:r>
        <w:t xml:space="preserve"> </w:t>
      </w:r>
      <w:proofErr w:type="spellStart"/>
      <w:r>
        <w:t>від</w:t>
      </w:r>
      <w:proofErr w:type="spellEnd"/>
      <w:r>
        <w:t xml:space="preserve"> </w:t>
      </w:r>
      <w:proofErr w:type="spellStart"/>
      <w:r>
        <w:t>вибору</w:t>
      </w:r>
      <w:proofErr w:type="spellEnd"/>
      <w:r>
        <w:t xml:space="preserve"> </w:t>
      </w:r>
      <w:proofErr w:type="spellStart"/>
      <w:r>
        <w:t>типів</w:t>
      </w:r>
      <w:proofErr w:type="spellEnd"/>
      <w:r>
        <w:t xml:space="preserve"> </w:t>
      </w:r>
      <w:proofErr w:type="spellStart"/>
      <w:r>
        <w:t>елементів</w:t>
      </w:r>
      <w:proofErr w:type="spellEnd"/>
      <w:r>
        <w:t xml:space="preserve"> </w:t>
      </w:r>
      <w:proofErr w:type="spellStart"/>
      <w:r>
        <w:t>сітки</w:t>
      </w:r>
      <w:proofErr w:type="spellEnd"/>
      <w:r>
        <w:t>.</w:t>
      </w:r>
    </w:p>
    <w:p w14:paraId="009E014A" w14:textId="77777777" w:rsidR="00221703" w:rsidRDefault="00221703" w:rsidP="00221703">
      <w:pPr>
        <w:ind w:firstLine="567"/>
        <w:jc w:val="both"/>
      </w:pPr>
      <w:proofErr w:type="spellStart"/>
      <w:r>
        <w:t>Розглянуто</w:t>
      </w:r>
      <w:proofErr w:type="spellEnd"/>
      <w:r>
        <w:t xml:space="preserve"> </w:t>
      </w:r>
      <w:proofErr w:type="spellStart"/>
      <w:r>
        <w:t>приведення</w:t>
      </w:r>
      <w:proofErr w:type="spellEnd"/>
      <w:r>
        <w:t xml:space="preserve"> </w:t>
      </w:r>
      <w:proofErr w:type="spellStart"/>
      <w:r>
        <w:t>еліптичного</w:t>
      </w:r>
      <w:proofErr w:type="spellEnd"/>
      <w:r>
        <w:t xml:space="preserve"> </w:t>
      </w:r>
      <w:proofErr w:type="spellStart"/>
      <w:r>
        <w:t>рівняння</w:t>
      </w:r>
      <w:proofErr w:type="spellEnd"/>
      <w:r>
        <w:t xml:space="preserve"> </w:t>
      </w:r>
      <w:proofErr w:type="spellStart"/>
      <w:r>
        <w:t>зі</w:t>
      </w:r>
      <w:proofErr w:type="spellEnd"/>
      <w:r>
        <w:t xml:space="preserve"> </w:t>
      </w:r>
      <w:proofErr w:type="spellStart"/>
      <w:r>
        <w:t>змінними</w:t>
      </w:r>
      <w:proofErr w:type="spellEnd"/>
      <w:r>
        <w:t xml:space="preserve"> </w:t>
      </w:r>
      <w:proofErr w:type="spellStart"/>
      <w:r>
        <w:t>коефіцієнтами</w:t>
      </w:r>
      <w:proofErr w:type="spellEnd"/>
      <w:r>
        <w:t xml:space="preserve"> до </w:t>
      </w:r>
      <w:proofErr w:type="spellStart"/>
      <w:r>
        <w:t>рівняння</w:t>
      </w:r>
      <w:proofErr w:type="spellEnd"/>
      <w:r>
        <w:t xml:space="preserve"> Клейна-Гордона у </w:t>
      </w:r>
      <w:proofErr w:type="spellStart"/>
      <w:r>
        <w:t>двозв'язній</w:t>
      </w:r>
      <w:proofErr w:type="spellEnd"/>
      <w:r>
        <w:t xml:space="preserve"> </w:t>
      </w:r>
      <w:proofErr w:type="spellStart"/>
      <w:r>
        <w:t>області</w:t>
      </w:r>
      <w:proofErr w:type="spellEnd"/>
      <w:r>
        <w:t xml:space="preserve">. Проведено </w:t>
      </w:r>
      <w:proofErr w:type="spellStart"/>
      <w:r>
        <w:t>чисельні</w:t>
      </w:r>
      <w:proofErr w:type="spellEnd"/>
      <w:r>
        <w:t xml:space="preserve"> </w:t>
      </w:r>
      <w:proofErr w:type="spellStart"/>
      <w:r>
        <w:t>експерименти</w:t>
      </w:r>
      <w:proofErr w:type="spellEnd"/>
      <w:r>
        <w:t xml:space="preserve"> </w:t>
      </w:r>
      <w:proofErr w:type="spellStart"/>
      <w:r>
        <w:t>розв'язування</w:t>
      </w:r>
      <w:proofErr w:type="spellEnd"/>
      <w:r>
        <w:t xml:space="preserve"> </w:t>
      </w:r>
      <w:proofErr w:type="spellStart"/>
      <w:r>
        <w:t>відповідної</w:t>
      </w:r>
      <w:proofErr w:type="spellEnd"/>
      <w:r>
        <w:t xml:space="preserve"> </w:t>
      </w:r>
      <w:proofErr w:type="spellStart"/>
      <w:r>
        <w:t>задачі</w:t>
      </w:r>
      <w:proofErr w:type="spellEnd"/>
      <w:r>
        <w:t xml:space="preserve"> </w:t>
      </w:r>
      <w:proofErr w:type="spellStart"/>
      <w:r>
        <w:t>Діріхле</w:t>
      </w:r>
      <w:proofErr w:type="spellEnd"/>
      <w:r>
        <w:t>.</w:t>
      </w:r>
    </w:p>
    <w:p w14:paraId="48A4378B" w14:textId="77777777" w:rsidR="00221703" w:rsidRDefault="00221703" w:rsidP="00221703">
      <w:pPr>
        <w:ind w:firstLine="567"/>
        <w:jc w:val="both"/>
      </w:pPr>
      <w:proofErr w:type="spellStart"/>
      <w:r>
        <w:t>Розглянуто</w:t>
      </w:r>
      <w:proofErr w:type="spellEnd"/>
      <w:r>
        <w:t xml:space="preserve"> </w:t>
      </w:r>
      <w:proofErr w:type="spellStart"/>
      <w:r>
        <w:t>чисельні</w:t>
      </w:r>
      <w:proofErr w:type="spellEnd"/>
      <w:r>
        <w:t xml:space="preserve"> </w:t>
      </w:r>
      <w:proofErr w:type="spellStart"/>
      <w:r>
        <w:t>методи</w:t>
      </w:r>
      <w:proofErr w:type="spellEnd"/>
      <w:r>
        <w:t xml:space="preserve"> для </w:t>
      </w:r>
      <w:proofErr w:type="spellStart"/>
      <w:r>
        <w:t>розв’язування</w:t>
      </w:r>
      <w:proofErr w:type="spellEnd"/>
      <w:r>
        <w:t xml:space="preserve"> </w:t>
      </w:r>
      <w:proofErr w:type="spellStart"/>
      <w:r>
        <w:t>крайової</w:t>
      </w:r>
      <w:proofErr w:type="spellEnd"/>
      <w:r>
        <w:t xml:space="preserve"> </w:t>
      </w:r>
      <w:proofErr w:type="spellStart"/>
      <w:r>
        <w:t>задачі</w:t>
      </w:r>
      <w:proofErr w:type="spellEnd"/>
      <w:r>
        <w:t xml:space="preserve"> для </w:t>
      </w:r>
      <w:proofErr w:type="spellStart"/>
      <w:r>
        <w:t>напівлінійного</w:t>
      </w:r>
      <w:proofErr w:type="spellEnd"/>
      <w:r>
        <w:t xml:space="preserve"> </w:t>
      </w:r>
      <w:proofErr w:type="spellStart"/>
      <w:r>
        <w:t>еволюційного</w:t>
      </w:r>
      <w:proofErr w:type="spellEnd"/>
      <w:r>
        <w:t xml:space="preserve"> </w:t>
      </w:r>
      <w:proofErr w:type="spellStart"/>
      <w:r>
        <w:t>рівняння</w:t>
      </w:r>
      <w:proofErr w:type="spellEnd"/>
      <w:r>
        <w:t xml:space="preserve"> </w:t>
      </w:r>
      <w:proofErr w:type="spellStart"/>
      <w:r>
        <w:t>із</w:t>
      </w:r>
      <w:proofErr w:type="spellEnd"/>
      <w:r>
        <w:t xml:space="preserve"> </w:t>
      </w:r>
      <w:proofErr w:type="spellStart"/>
      <w:r>
        <w:t>запізненням</w:t>
      </w:r>
      <w:proofErr w:type="spellEnd"/>
      <w:r>
        <w:t>.</w:t>
      </w:r>
    </w:p>
    <w:p w14:paraId="5EF3AA29" w14:textId="77777777" w:rsidR="00221703" w:rsidRDefault="00221703" w:rsidP="00221703">
      <w:pPr>
        <w:ind w:firstLine="567"/>
        <w:jc w:val="both"/>
      </w:pPr>
      <w:proofErr w:type="spellStart"/>
      <w:r>
        <w:t>Апробовано</w:t>
      </w:r>
      <w:proofErr w:type="spellEnd"/>
      <w:r>
        <w:t xml:space="preserve"> </w:t>
      </w:r>
      <w:proofErr w:type="spellStart"/>
      <w:r>
        <w:t>застосування</w:t>
      </w:r>
      <w:proofErr w:type="spellEnd"/>
      <w:r>
        <w:t xml:space="preserve"> методу </w:t>
      </w:r>
      <w:proofErr w:type="spellStart"/>
      <w:r>
        <w:t>інтегральних</w:t>
      </w:r>
      <w:proofErr w:type="spellEnd"/>
      <w:r>
        <w:t xml:space="preserve"> </w:t>
      </w:r>
      <w:proofErr w:type="spellStart"/>
      <w:r>
        <w:t>рівнянь</w:t>
      </w:r>
      <w:proofErr w:type="spellEnd"/>
      <w:r>
        <w:t xml:space="preserve"> для </w:t>
      </w:r>
      <w:proofErr w:type="spellStart"/>
      <w:r>
        <w:t>розв'язування</w:t>
      </w:r>
      <w:proofErr w:type="spellEnd"/>
      <w:r>
        <w:t xml:space="preserve"> </w:t>
      </w:r>
      <w:proofErr w:type="spellStart"/>
      <w:r>
        <w:t>задачі</w:t>
      </w:r>
      <w:proofErr w:type="spellEnd"/>
      <w:r>
        <w:t xml:space="preserve"> </w:t>
      </w:r>
      <w:proofErr w:type="spellStart"/>
      <w:r>
        <w:t>реконструкції</w:t>
      </w:r>
      <w:proofErr w:type="spellEnd"/>
      <w:r>
        <w:t xml:space="preserve"> </w:t>
      </w:r>
      <w:proofErr w:type="spellStart"/>
      <w:r>
        <w:t>межі</w:t>
      </w:r>
      <w:proofErr w:type="spellEnd"/>
      <w:r>
        <w:t xml:space="preserve"> для </w:t>
      </w:r>
      <w:proofErr w:type="spellStart"/>
      <w:r>
        <w:t>рівняння</w:t>
      </w:r>
      <w:proofErr w:type="spellEnd"/>
      <w:r>
        <w:t xml:space="preserve"> </w:t>
      </w:r>
      <w:proofErr w:type="spellStart"/>
      <w:r>
        <w:t>еластостатики</w:t>
      </w:r>
      <w:proofErr w:type="spellEnd"/>
      <w:r>
        <w:t xml:space="preserve">. </w:t>
      </w:r>
    </w:p>
    <w:p w14:paraId="44D3C3F5" w14:textId="77777777" w:rsidR="00221703" w:rsidRDefault="00221703" w:rsidP="00221703">
      <w:pPr>
        <w:ind w:firstLine="567"/>
        <w:jc w:val="both"/>
      </w:pPr>
      <w:proofErr w:type="spellStart"/>
      <w:r>
        <w:t>Вивчено</w:t>
      </w:r>
      <w:proofErr w:type="spellEnd"/>
      <w:r>
        <w:t xml:space="preserve"> </w:t>
      </w:r>
      <w:proofErr w:type="spellStart"/>
      <w:r>
        <w:t>ефективність</w:t>
      </w:r>
      <w:proofErr w:type="spellEnd"/>
      <w:r>
        <w:t xml:space="preserve"> та </w:t>
      </w:r>
      <w:proofErr w:type="spellStart"/>
      <w:r>
        <w:t>застосування</w:t>
      </w:r>
      <w:proofErr w:type="spellEnd"/>
      <w:r>
        <w:t xml:space="preserve"> </w:t>
      </w:r>
      <w:proofErr w:type="spellStart"/>
      <w:r>
        <w:t>алгоритмів</w:t>
      </w:r>
      <w:proofErr w:type="spellEnd"/>
      <w:r>
        <w:t xml:space="preserve"> </w:t>
      </w:r>
      <w:proofErr w:type="spellStart"/>
      <w:r>
        <w:t>розподіленого</w:t>
      </w:r>
      <w:proofErr w:type="spellEnd"/>
      <w:r>
        <w:t xml:space="preserve"> та </w:t>
      </w:r>
      <w:proofErr w:type="spellStart"/>
      <w:r>
        <w:t>децентралізованого</w:t>
      </w:r>
      <w:proofErr w:type="spellEnd"/>
      <w:r>
        <w:t xml:space="preserve"> консенсусу для </w:t>
      </w:r>
      <w:proofErr w:type="spellStart"/>
      <w:r>
        <w:t>побудови</w:t>
      </w:r>
      <w:proofErr w:type="spellEnd"/>
      <w:r>
        <w:t xml:space="preserve"> систем з </w:t>
      </w:r>
      <w:proofErr w:type="spellStart"/>
      <w:r>
        <w:t>можливістю</w:t>
      </w:r>
      <w:proofErr w:type="spellEnd"/>
      <w:r>
        <w:t xml:space="preserve"> горизонтального </w:t>
      </w:r>
      <w:proofErr w:type="spellStart"/>
      <w:r>
        <w:t>масштабування</w:t>
      </w:r>
      <w:proofErr w:type="spellEnd"/>
      <w:r>
        <w:t>.</w:t>
      </w:r>
    </w:p>
    <w:p w14:paraId="0B115869" w14:textId="77777777" w:rsidR="00221703" w:rsidRDefault="00221703" w:rsidP="00221703">
      <w:pPr>
        <w:spacing w:before="120"/>
        <w:ind w:firstLine="567"/>
        <w:jc w:val="both"/>
        <w:rPr>
          <w:b/>
          <w:bCs/>
          <w:lang w:val="uk-UA"/>
        </w:rPr>
      </w:pPr>
      <w:r w:rsidRPr="006A7015">
        <w:rPr>
          <w:b/>
          <w:bCs/>
          <w:lang w:val="uk-UA"/>
        </w:rPr>
        <w:t>3.2 Захищені дисертації співробітниками, докторантами та аспірантами;</w:t>
      </w:r>
    </w:p>
    <w:p w14:paraId="337975C8" w14:textId="77777777" w:rsidR="00221703" w:rsidRPr="00B27C81" w:rsidRDefault="00221703" w:rsidP="00221703">
      <w:pPr>
        <w:spacing w:before="120"/>
        <w:ind w:firstLine="567"/>
        <w:jc w:val="both"/>
        <w:rPr>
          <w:b/>
          <w:bCs/>
          <w:lang w:val="uk-UA"/>
        </w:rPr>
      </w:pPr>
      <w:r w:rsidRPr="00B27C81">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14:paraId="55A857FD" w14:textId="77777777" w:rsidR="00221703" w:rsidRDefault="00221703" w:rsidP="00221703">
      <w:pPr>
        <w:ind w:firstLine="567"/>
        <w:jc w:val="both"/>
        <w:rPr>
          <w:shd w:val="clear" w:color="auto" w:fill="FFFFFF"/>
        </w:rPr>
      </w:pPr>
      <w:r w:rsidRPr="00345856">
        <w:rPr>
          <w:shd w:val="clear" w:color="auto" w:fill="FFFFFF"/>
        </w:rPr>
        <w:t xml:space="preserve">За </w:t>
      </w:r>
      <w:proofErr w:type="spellStart"/>
      <w:r w:rsidRPr="00345856">
        <w:rPr>
          <w:shd w:val="clear" w:color="auto" w:fill="FFFFFF"/>
        </w:rPr>
        <w:t>звітний</w:t>
      </w:r>
      <w:proofErr w:type="spellEnd"/>
      <w:r w:rsidRPr="00345856">
        <w:rPr>
          <w:shd w:val="clear" w:color="auto" w:fill="FFFFFF"/>
        </w:rPr>
        <w:t xml:space="preserve"> </w:t>
      </w:r>
      <w:proofErr w:type="spellStart"/>
      <w:r w:rsidRPr="00345856">
        <w:rPr>
          <w:shd w:val="clear" w:color="auto" w:fill="FFFFFF"/>
        </w:rPr>
        <w:t>рік</w:t>
      </w:r>
      <w:proofErr w:type="spellEnd"/>
      <w:r w:rsidRPr="00345856">
        <w:rPr>
          <w:shd w:val="clear" w:color="auto" w:fill="FFFFFF"/>
        </w:rPr>
        <w:t xml:space="preserve"> </w:t>
      </w:r>
      <w:proofErr w:type="spellStart"/>
      <w:r w:rsidRPr="00345856">
        <w:rPr>
          <w:shd w:val="clear" w:color="auto" w:fill="FFFFFF"/>
        </w:rPr>
        <w:t>опубліковано</w:t>
      </w:r>
      <w:proofErr w:type="spellEnd"/>
      <w:r w:rsidRPr="00345856">
        <w:rPr>
          <w:shd w:val="clear" w:color="auto" w:fill="FFFFFF"/>
        </w:rPr>
        <w:t xml:space="preserve"> 19 статей (у тому </w:t>
      </w:r>
      <w:proofErr w:type="spellStart"/>
      <w:r w:rsidRPr="00345856">
        <w:rPr>
          <w:shd w:val="clear" w:color="auto" w:fill="FFFFFF"/>
        </w:rPr>
        <w:t>числі</w:t>
      </w:r>
      <w:proofErr w:type="spellEnd"/>
      <w:r w:rsidRPr="00345856">
        <w:rPr>
          <w:shd w:val="clear" w:color="auto" w:fill="FFFFFF"/>
        </w:rPr>
        <w:t xml:space="preserve"> 6 статей у </w:t>
      </w:r>
      <w:proofErr w:type="spellStart"/>
      <w:r w:rsidRPr="00345856">
        <w:rPr>
          <w:shd w:val="clear" w:color="auto" w:fill="FFFFFF"/>
        </w:rPr>
        <w:t>виданнях</w:t>
      </w:r>
      <w:proofErr w:type="spellEnd"/>
      <w:r w:rsidRPr="00345856">
        <w:rPr>
          <w:shd w:val="clear" w:color="auto" w:fill="FFFFFF"/>
        </w:rPr>
        <w:t xml:space="preserve">, </w:t>
      </w:r>
      <w:proofErr w:type="spellStart"/>
      <w:r w:rsidRPr="00345856">
        <w:rPr>
          <w:shd w:val="clear" w:color="auto" w:fill="FFFFFF"/>
        </w:rPr>
        <w:t>які</w:t>
      </w:r>
      <w:proofErr w:type="spellEnd"/>
      <w:r w:rsidRPr="00345856">
        <w:rPr>
          <w:shd w:val="clear" w:color="auto" w:fill="FFFFFF"/>
        </w:rPr>
        <w:t xml:space="preserve"> </w:t>
      </w:r>
      <w:proofErr w:type="spellStart"/>
      <w:r w:rsidRPr="00345856">
        <w:rPr>
          <w:shd w:val="clear" w:color="auto" w:fill="FFFFFF"/>
        </w:rPr>
        <w:t>мають</w:t>
      </w:r>
      <w:proofErr w:type="spellEnd"/>
      <w:r w:rsidRPr="00345856">
        <w:rPr>
          <w:shd w:val="clear" w:color="auto" w:fill="FFFFFF"/>
        </w:rPr>
        <w:t xml:space="preserve"> </w:t>
      </w:r>
      <w:proofErr w:type="spellStart"/>
      <w:r w:rsidRPr="00345856">
        <w:rPr>
          <w:shd w:val="clear" w:color="auto" w:fill="FFFFFF"/>
        </w:rPr>
        <w:t>імпакт</w:t>
      </w:r>
      <w:proofErr w:type="spellEnd"/>
      <w:r w:rsidRPr="00345856">
        <w:rPr>
          <w:shd w:val="clear" w:color="auto" w:fill="FFFFFF"/>
        </w:rPr>
        <w:t xml:space="preserve">-фактор, 1 </w:t>
      </w:r>
      <w:proofErr w:type="spellStart"/>
      <w:r w:rsidRPr="00345856">
        <w:rPr>
          <w:shd w:val="clear" w:color="auto" w:fill="FFFFFF"/>
        </w:rPr>
        <w:t>стаття</w:t>
      </w:r>
      <w:proofErr w:type="spellEnd"/>
      <w:r w:rsidRPr="00345856">
        <w:rPr>
          <w:shd w:val="clear" w:color="auto" w:fill="FFFFFF"/>
        </w:rPr>
        <w:t xml:space="preserve"> у </w:t>
      </w:r>
      <w:proofErr w:type="spellStart"/>
      <w:r w:rsidRPr="00345856">
        <w:rPr>
          <w:shd w:val="clear" w:color="auto" w:fill="FFFFFF"/>
        </w:rPr>
        <w:t>виданні</w:t>
      </w:r>
      <w:proofErr w:type="spellEnd"/>
      <w:r w:rsidRPr="00345856">
        <w:rPr>
          <w:shd w:val="clear" w:color="auto" w:fill="FFFFFF"/>
        </w:rPr>
        <w:t xml:space="preserve">, яке включено до </w:t>
      </w:r>
      <w:proofErr w:type="spellStart"/>
      <w:r w:rsidRPr="00345856">
        <w:rPr>
          <w:shd w:val="clear" w:color="auto" w:fill="FFFFFF"/>
        </w:rPr>
        <w:t>міжнародних</w:t>
      </w:r>
      <w:proofErr w:type="spellEnd"/>
      <w:r w:rsidRPr="00345856">
        <w:rPr>
          <w:shd w:val="clear" w:color="auto" w:fill="FFFFFF"/>
        </w:rPr>
        <w:t xml:space="preserve"> </w:t>
      </w:r>
      <w:proofErr w:type="spellStart"/>
      <w:r w:rsidRPr="00345856">
        <w:rPr>
          <w:shd w:val="clear" w:color="auto" w:fill="FFFFFF"/>
        </w:rPr>
        <w:t>наукометричних</w:t>
      </w:r>
      <w:proofErr w:type="spellEnd"/>
      <w:r w:rsidRPr="00345856">
        <w:rPr>
          <w:shd w:val="clear" w:color="auto" w:fill="FFFFFF"/>
        </w:rPr>
        <w:t xml:space="preserve"> баз </w:t>
      </w:r>
      <w:proofErr w:type="spellStart"/>
      <w:r w:rsidRPr="00345856">
        <w:rPr>
          <w:shd w:val="clear" w:color="auto" w:fill="FFFFFF"/>
        </w:rPr>
        <w:t>даних</w:t>
      </w:r>
      <w:proofErr w:type="spellEnd"/>
      <w:r w:rsidRPr="00345856">
        <w:rPr>
          <w:shd w:val="clear" w:color="auto" w:fill="FFFFFF"/>
        </w:rPr>
        <w:t xml:space="preserve">, 6 статей у </w:t>
      </w:r>
      <w:proofErr w:type="spellStart"/>
      <w:r w:rsidRPr="00345856">
        <w:rPr>
          <w:shd w:val="clear" w:color="auto" w:fill="FFFFFF"/>
        </w:rPr>
        <w:t>фахових</w:t>
      </w:r>
      <w:proofErr w:type="spellEnd"/>
      <w:r w:rsidRPr="00345856">
        <w:rPr>
          <w:shd w:val="clear" w:color="auto" w:fill="FFFFFF"/>
        </w:rPr>
        <w:t xml:space="preserve"> </w:t>
      </w:r>
      <w:proofErr w:type="spellStart"/>
      <w:r w:rsidRPr="00345856">
        <w:rPr>
          <w:shd w:val="clear" w:color="auto" w:fill="FFFFFF"/>
        </w:rPr>
        <w:t>виданнях</w:t>
      </w:r>
      <w:proofErr w:type="spellEnd"/>
      <w:r w:rsidRPr="00345856">
        <w:rPr>
          <w:shd w:val="clear" w:color="auto" w:fill="FFFFFF"/>
        </w:rPr>
        <w:t xml:space="preserve"> </w:t>
      </w:r>
      <w:proofErr w:type="spellStart"/>
      <w:r w:rsidRPr="00345856">
        <w:rPr>
          <w:shd w:val="clear" w:color="auto" w:fill="FFFFFF"/>
        </w:rPr>
        <w:t>України</w:t>
      </w:r>
      <w:proofErr w:type="spellEnd"/>
      <w:r w:rsidRPr="00345856">
        <w:rPr>
          <w:shd w:val="clear" w:color="auto" w:fill="FFFFFF"/>
        </w:rPr>
        <w:t xml:space="preserve">, 6 статей в </w:t>
      </w:r>
      <w:proofErr w:type="spellStart"/>
      <w:r w:rsidRPr="00345856">
        <w:rPr>
          <w:shd w:val="clear" w:color="auto" w:fill="FFFFFF"/>
        </w:rPr>
        <w:t>інших</w:t>
      </w:r>
      <w:proofErr w:type="spellEnd"/>
      <w:r w:rsidRPr="00345856">
        <w:rPr>
          <w:shd w:val="clear" w:color="auto" w:fill="FFFFFF"/>
        </w:rPr>
        <w:t xml:space="preserve"> </w:t>
      </w:r>
      <w:proofErr w:type="spellStart"/>
      <w:r w:rsidRPr="00345856">
        <w:rPr>
          <w:shd w:val="clear" w:color="auto" w:fill="FFFFFF"/>
        </w:rPr>
        <w:t>виданнях</w:t>
      </w:r>
      <w:proofErr w:type="spellEnd"/>
      <w:r w:rsidRPr="00345856">
        <w:rPr>
          <w:shd w:val="clear" w:color="auto" w:fill="FFFFFF"/>
        </w:rPr>
        <w:t xml:space="preserve"> </w:t>
      </w:r>
      <w:proofErr w:type="spellStart"/>
      <w:r w:rsidRPr="00345856">
        <w:rPr>
          <w:shd w:val="clear" w:color="auto" w:fill="FFFFFF"/>
        </w:rPr>
        <w:t>України</w:t>
      </w:r>
      <w:proofErr w:type="spellEnd"/>
      <w:r w:rsidRPr="00345856">
        <w:rPr>
          <w:shd w:val="clear" w:color="auto" w:fill="FFFFFF"/>
        </w:rPr>
        <w:t xml:space="preserve">) та </w:t>
      </w:r>
      <w:r w:rsidRPr="00C21DBF">
        <w:rPr>
          <w:shd w:val="clear" w:color="auto" w:fill="FFFFFF"/>
        </w:rPr>
        <w:t>6</w:t>
      </w:r>
      <w:r w:rsidRPr="00345856">
        <w:rPr>
          <w:shd w:val="clear" w:color="auto" w:fill="FFFFFF"/>
        </w:rPr>
        <w:t xml:space="preserve"> тез </w:t>
      </w:r>
      <w:proofErr w:type="spellStart"/>
      <w:r w:rsidRPr="00345856">
        <w:rPr>
          <w:shd w:val="clear" w:color="auto" w:fill="FFFFFF"/>
        </w:rPr>
        <w:t>доповідей</w:t>
      </w:r>
      <w:proofErr w:type="spellEnd"/>
      <w:r w:rsidRPr="00345856">
        <w:rPr>
          <w:shd w:val="clear" w:color="auto" w:fill="FFFFFF"/>
        </w:rPr>
        <w:t xml:space="preserve"> на </w:t>
      </w:r>
      <w:proofErr w:type="spellStart"/>
      <w:r w:rsidRPr="00345856">
        <w:rPr>
          <w:shd w:val="clear" w:color="auto" w:fill="FFFFFF"/>
        </w:rPr>
        <w:t>міжнародних</w:t>
      </w:r>
      <w:proofErr w:type="spellEnd"/>
      <w:r w:rsidRPr="00345856">
        <w:rPr>
          <w:shd w:val="clear" w:color="auto" w:fill="FFFFFF"/>
        </w:rPr>
        <w:t xml:space="preserve"> та </w:t>
      </w:r>
      <w:proofErr w:type="spellStart"/>
      <w:r w:rsidRPr="00345856">
        <w:rPr>
          <w:shd w:val="clear" w:color="auto" w:fill="FFFFFF"/>
        </w:rPr>
        <w:t>вітчизняних</w:t>
      </w:r>
      <w:proofErr w:type="spellEnd"/>
      <w:r w:rsidRPr="00345856">
        <w:rPr>
          <w:shd w:val="clear" w:color="auto" w:fill="FFFFFF"/>
        </w:rPr>
        <w:t xml:space="preserve"> </w:t>
      </w:r>
      <w:proofErr w:type="spellStart"/>
      <w:r w:rsidRPr="00345856">
        <w:rPr>
          <w:shd w:val="clear" w:color="auto" w:fill="FFFFFF"/>
        </w:rPr>
        <w:t>конференціях</w:t>
      </w:r>
      <w:proofErr w:type="spellEnd"/>
      <w:r w:rsidRPr="00345856">
        <w:rPr>
          <w:shd w:val="clear" w:color="auto" w:fill="FFFFFF"/>
        </w:rPr>
        <w:t>.</w:t>
      </w:r>
    </w:p>
    <w:p w14:paraId="3644790D" w14:textId="2ED098E5" w:rsidR="00221703" w:rsidRDefault="00221703" w:rsidP="00221703">
      <w:pPr>
        <w:ind w:firstLine="567"/>
        <w:jc w:val="both"/>
        <w:rPr>
          <w:lang w:val="uk-UA"/>
        </w:rPr>
      </w:pPr>
    </w:p>
    <w:p w14:paraId="138646EF" w14:textId="215C0C14" w:rsidR="00FF51FD" w:rsidRDefault="00FF51FD" w:rsidP="00221703">
      <w:pPr>
        <w:ind w:firstLine="567"/>
        <w:jc w:val="both"/>
        <w:rPr>
          <w:lang w:val="uk-UA"/>
        </w:rPr>
      </w:pPr>
    </w:p>
    <w:p w14:paraId="63481928" w14:textId="5FF9EEB8" w:rsidR="00FF51FD" w:rsidRDefault="00FF51FD" w:rsidP="00221703">
      <w:pPr>
        <w:ind w:firstLine="567"/>
        <w:jc w:val="both"/>
        <w:rPr>
          <w:lang w:val="uk-UA"/>
        </w:rPr>
      </w:pPr>
    </w:p>
    <w:p w14:paraId="1247E4DC" w14:textId="6B23817E" w:rsidR="00FF51FD" w:rsidRDefault="00FF51FD" w:rsidP="00221703">
      <w:pPr>
        <w:ind w:firstLine="567"/>
        <w:jc w:val="both"/>
        <w:rPr>
          <w:lang w:val="uk-UA"/>
        </w:rPr>
      </w:pPr>
    </w:p>
    <w:p w14:paraId="4C2BBA1B" w14:textId="448F770C" w:rsidR="00FF51FD" w:rsidRDefault="00FF51FD" w:rsidP="00221703">
      <w:pPr>
        <w:ind w:firstLine="567"/>
        <w:jc w:val="both"/>
        <w:rPr>
          <w:lang w:val="uk-UA"/>
        </w:rPr>
      </w:pPr>
    </w:p>
    <w:p w14:paraId="4ED6EE03" w14:textId="2675BD16" w:rsidR="00FF51FD" w:rsidRDefault="00FF51FD" w:rsidP="00221703">
      <w:pPr>
        <w:ind w:firstLine="567"/>
        <w:jc w:val="both"/>
        <w:rPr>
          <w:lang w:val="uk-UA"/>
        </w:rPr>
      </w:pPr>
    </w:p>
    <w:p w14:paraId="0DE3C039" w14:textId="77777777" w:rsidR="00FF51FD" w:rsidRPr="00CC095B" w:rsidRDefault="00FF51FD" w:rsidP="00221703">
      <w:pPr>
        <w:ind w:firstLine="567"/>
        <w:jc w:val="both"/>
        <w:rPr>
          <w:lang w:val="uk-UA"/>
        </w:rPr>
      </w:pPr>
    </w:p>
    <w:p w14:paraId="7BE4B006" w14:textId="77777777" w:rsidR="00221703" w:rsidRPr="002906F6" w:rsidRDefault="00221703" w:rsidP="00221703">
      <w:pPr>
        <w:numPr>
          <w:ilvl w:val="0"/>
          <w:numId w:val="10"/>
        </w:numPr>
        <w:spacing w:before="120"/>
        <w:jc w:val="both"/>
        <w:rPr>
          <w:bCs/>
          <w:lang w:val="uk-UA"/>
        </w:rPr>
      </w:pPr>
      <w:r w:rsidRPr="002906F6">
        <w:rPr>
          <w:b/>
          <w:bCs/>
          <w:sz w:val="22"/>
          <w:szCs w:val="22"/>
          <w:lang w:val="uk-UA"/>
        </w:rPr>
        <w:t>Розробка аналітичних і чисельних методів для розв'язування гідродинамічних задач та застосування машинного навчання для крайових задач та обмежених наборів даних.</w:t>
      </w:r>
      <w:r w:rsidRPr="002906F6">
        <w:rPr>
          <w:b/>
          <w:bCs/>
          <w:lang w:val="uk-UA"/>
        </w:rPr>
        <w:t xml:space="preserve"> </w:t>
      </w:r>
      <w:r w:rsidRPr="002906F6">
        <w:rPr>
          <w:bCs/>
          <w:lang w:val="uk-UA"/>
        </w:rPr>
        <w:t xml:space="preserve">Науковий керівник – проф. Притула М.М. № </w:t>
      </w:r>
      <w:proofErr w:type="spellStart"/>
      <w:r w:rsidRPr="002906F6">
        <w:rPr>
          <w:bCs/>
          <w:lang w:val="uk-UA"/>
        </w:rPr>
        <w:t>держреєтрації</w:t>
      </w:r>
      <w:proofErr w:type="spellEnd"/>
      <w:r w:rsidRPr="002906F6">
        <w:rPr>
          <w:bCs/>
          <w:lang w:val="uk-UA"/>
        </w:rPr>
        <w:t xml:space="preserve"> – </w:t>
      </w:r>
      <w:r w:rsidRPr="00334B98">
        <w:rPr>
          <w:lang w:val="uk-UA"/>
        </w:rPr>
        <w:t>0122</w:t>
      </w:r>
      <w:r w:rsidRPr="002906F6">
        <w:t>U</w:t>
      </w:r>
      <w:r w:rsidRPr="00334B98">
        <w:rPr>
          <w:lang w:val="uk-UA"/>
        </w:rPr>
        <w:t>002572</w:t>
      </w:r>
      <w:r w:rsidRPr="002906F6">
        <w:rPr>
          <w:bCs/>
          <w:lang w:val="uk-UA"/>
        </w:rPr>
        <w:t>. Термін виконання – 01.01.2022 – 31.12.2024.</w:t>
      </w:r>
    </w:p>
    <w:p w14:paraId="0F41E140" w14:textId="77777777" w:rsidR="00221703" w:rsidRPr="00B27C81" w:rsidRDefault="00221703" w:rsidP="00221703">
      <w:pPr>
        <w:pStyle w:val="NormIndentAltM"/>
        <w:keepNext/>
        <w:spacing w:before="120"/>
        <w:rPr>
          <w:b/>
          <w:bCs/>
          <w:szCs w:val="24"/>
        </w:rPr>
      </w:pPr>
      <w:r w:rsidRPr="00B27C81">
        <w:rPr>
          <w:b/>
          <w:bCs/>
          <w:szCs w:val="24"/>
        </w:rPr>
        <w:t>3.1 Резюме;</w:t>
      </w:r>
    </w:p>
    <w:p w14:paraId="6D6B0C85" w14:textId="77777777" w:rsidR="00221703" w:rsidRPr="006E0400" w:rsidRDefault="00221703" w:rsidP="00221703">
      <w:pPr>
        <w:ind w:firstLine="567"/>
        <w:jc w:val="both"/>
        <w:rPr>
          <w:color w:val="000000"/>
          <w:lang w:val="uk-UA"/>
        </w:rPr>
      </w:pPr>
      <w:r w:rsidRPr="006E0400">
        <w:rPr>
          <w:color w:val="000000"/>
          <w:lang w:val="uk-UA"/>
        </w:rPr>
        <w:t>Побудовано чисельну схему як прямий метод Лі-алгебраїчних дискретних апроксимацій (ПМЛАДА) для оберненого рівняння теплопровідності і доведена факторіальна швидкість збіжності чисельної схеми.</w:t>
      </w:r>
    </w:p>
    <w:p w14:paraId="3ECC33F7" w14:textId="77777777" w:rsidR="00221703" w:rsidRPr="00315EF7" w:rsidRDefault="00221703" w:rsidP="00221703">
      <w:pPr>
        <w:ind w:firstLine="567"/>
        <w:jc w:val="both"/>
        <w:rPr>
          <w:color w:val="000000"/>
        </w:rPr>
      </w:pPr>
      <w:proofErr w:type="spellStart"/>
      <w:r w:rsidRPr="00315EF7">
        <w:rPr>
          <w:color w:val="000000"/>
        </w:rPr>
        <w:t>Застосування</w:t>
      </w:r>
      <w:proofErr w:type="spellEnd"/>
      <w:r w:rsidRPr="00315EF7">
        <w:rPr>
          <w:color w:val="000000"/>
        </w:rPr>
        <w:t xml:space="preserve"> машинного </w:t>
      </w:r>
      <w:proofErr w:type="spellStart"/>
      <w:r w:rsidRPr="00315EF7">
        <w:rPr>
          <w:color w:val="000000"/>
        </w:rPr>
        <w:t>навчання</w:t>
      </w:r>
      <w:proofErr w:type="spellEnd"/>
      <w:r w:rsidRPr="00315EF7">
        <w:rPr>
          <w:color w:val="000000"/>
        </w:rPr>
        <w:t xml:space="preserve"> для </w:t>
      </w:r>
      <w:proofErr w:type="spellStart"/>
      <w:r w:rsidRPr="00315EF7">
        <w:rPr>
          <w:color w:val="000000"/>
        </w:rPr>
        <w:t>обмежених</w:t>
      </w:r>
      <w:proofErr w:type="spellEnd"/>
      <w:r w:rsidRPr="00315EF7">
        <w:rPr>
          <w:color w:val="000000"/>
        </w:rPr>
        <w:t xml:space="preserve"> </w:t>
      </w:r>
      <w:proofErr w:type="spellStart"/>
      <w:r w:rsidRPr="00315EF7">
        <w:rPr>
          <w:color w:val="000000"/>
        </w:rPr>
        <w:t>наборів</w:t>
      </w:r>
      <w:proofErr w:type="spellEnd"/>
      <w:r w:rsidRPr="00315EF7">
        <w:rPr>
          <w:color w:val="000000"/>
        </w:rPr>
        <w:t xml:space="preserve"> </w:t>
      </w:r>
      <w:proofErr w:type="spellStart"/>
      <w:r w:rsidRPr="00315EF7">
        <w:rPr>
          <w:color w:val="000000"/>
        </w:rPr>
        <w:t>даних</w:t>
      </w:r>
      <w:proofErr w:type="spellEnd"/>
      <w:r w:rsidRPr="00315EF7">
        <w:rPr>
          <w:color w:val="000000"/>
        </w:rPr>
        <w:t xml:space="preserve">. </w:t>
      </w:r>
      <w:proofErr w:type="spellStart"/>
      <w:r w:rsidRPr="00315EF7">
        <w:rPr>
          <w:color w:val="000000"/>
        </w:rPr>
        <w:t>Досліджено</w:t>
      </w:r>
      <w:proofErr w:type="spellEnd"/>
      <w:r w:rsidRPr="00315EF7">
        <w:rPr>
          <w:color w:val="000000"/>
        </w:rPr>
        <w:t xml:space="preserve"> </w:t>
      </w:r>
      <w:proofErr w:type="spellStart"/>
      <w:r w:rsidRPr="00315EF7">
        <w:rPr>
          <w:color w:val="000000"/>
        </w:rPr>
        <w:t>потенціал</w:t>
      </w:r>
      <w:proofErr w:type="spellEnd"/>
      <w:r w:rsidRPr="00315EF7">
        <w:rPr>
          <w:color w:val="000000"/>
        </w:rPr>
        <w:t xml:space="preserve"> </w:t>
      </w:r>
      <w:proofErr w:type="spellStart"/>
      <w:r w:rsidRPr="00315EF7">
        <w:rPr>
          <w:color w:val="000000"/>
        </w:rPr>
        <w:t>згорткових</w:t>
      </w:r>
      <w:proofErr w:type="spellEnd"/>
      <w:r w:rsidRPr="00315EF7">
        <w:rPr>
          <w:color w:val="000000"/>
        </w:rPr>
        <w:t xml:space="preserve"> </w:t>
      </w:r>
      <w:proofErr w:type="spellStart"/>
      <w:r w:rsidRPr="00315EF7">
        <w:rPr>
          <w:color w:val="000000"/>
        </w:rPr>
        <w:t>нейронних</w:t>
      </w:r>
      <w:proofErr w:type="spellEnd"/>
      <w:r w:rsidRPr="00315EF7">
        <w:rPr>
          <w:color w:val="000000"/>
        </w:rPr>
        <w:t xml:space="preserve"> мереж, </w:t>
      </w:r>
      <w:proofErr w:type="spellStart"/>
      <w:r w:rsidRPr="00315EF7">
        <w:rPr>
          <w:color w:val="000000"/>
        </w:rPr>
        <w:t>здатних</w:t>
      </w:r>
      <w:proofErr w:type="spellEnd"/>
      <w:r w:rsidRPr="00315EF7">
        <w:rPr>
          <w:color w:val="000000"/>
        </w:rPr>
        <w:t xml:space="preserve"> </w:t>
      </w:r>
      <w:proofErr w:type="spellStart"/>
      <w:r w:rsidRPr="00315EF7">
        <w:rPr>
          <w:color w:val="000000"/>
        </w:rPr>
        <w:t>виконувати</w:t>
      </w:r>
      <w:proofErr w:type="spellEnd"/>
      <w:r w:rsidRPr="00315EF7">
        <w:rPr>
          <w:color w:val="000000"/>
        </w:rPr>
        <w:t xml:space="preserve"> </w:t>
      </w:r>
      <w:proofErr w:type="spellStart"/>
      <w:r w:rsidRPr="00315EF7">
        <w:rPr>
          <w:color w:val="000000"/>
        </w:rPr>
        <w:t>тренування</w:t>
      </w:r>
      <w:proofErr w:type="spellEnd"/>
      <w:r w:rsidRPr="00315EF7">
        <w:rPr>
          <w:color w:val="000000"/>
        </w:rPr>
        <w:t xml:space="preserve"> на </w:t>
      </w:r>
      <w:proofErr w:type="spellStart"/>
      <w:r w:rsidRPr="00315EF7">
        <w:rPr>
          <w:color w:val="000000"/>
        </w:rPr>
        <w:t>малій</w:t>
      </w:r>
      <w:proofErr w:type="spellEnd"/>
      <w:r w:rsidRPr="00315EF7">
        <w:rPr>
          <w:color w:val="000000"/>
        </w:rPr>
        <w:t xml:space="preserve"> </w:t>
      </w:r>
      <w:proofErr w:type="spellStart"/>
      <w:r w:rsidRPr="00315EF7">
        <w:rPr>
          <w:color w:val="000000"/>
        </w:rPr>
        <w:t>кількості</w:t>
      </w:r>
      <w:proofErr w:type="spellEnd"/>
      <w:r w:rsidRPr="00315EF7">
        <w:rPr>
          <w:color w:val="000000"/>
        </w:rPr>
        <w:t xml:space="preserve"> </w:t>
      </w:r>
      <w:proofErr w:type="spellStart"/>
      <w:r w:rsidRPr="00315EF7">
        <w:rPr>
          <w:color w:val="000000"/>
        </w:rPr>
        <w:t>даних</w:t>
      </w:r>
      <w:proofErr w:type="spellEnd"/>
      <w:r w:rsidRPr="00315EF7">
        <w:rPr>
          <w:color w:val="000000"/>
        </w:rPr>
        <w:t xml:space="preserve">. </w:t>
      </w:r>
      <w:proofErr w:type="spellStart"/>
      <w:r w:rsidRPr="00315EF7">
        <w:rPr>
          <w:color w:val="000000"/>
        </w:rPr>
        <w:t>Основні</w:t>
      </w:r>
      <w:proofErr w:type="spellEnd"/>
      <w:r w:rsidRPr="00315EF7">
        <w:rPr>
          <w:color w:val="000000"/>
        </w:rPr>
        <w:t xml:space="preserve"> </w:t>
      </w:r>
      <w:proofErr w:type="spellStart"/>
      <w:r w:rsidRPr="00315EF7">
        <w:rPr>
          <w:color w:val="000000"/>
        </w:rPr>
        <w:t>результати</w:t>
      </w:r>
      <w:proofErr w:type="spellEnd"/>
      <w:r w:rsidRPr="00315EF7">
        <w:rPr>
          <w:color w:val="000000"/>
        </w:rPr>
        <w:t xml:space="preserve"> </w:t>
      </w:r>
      <w:proofErr w:type="spellStart"/>
      <w:r w:rsidRPr="00315EF7">
        <w:rPr>
          <w:color w:val="000000"/>
        </w:rPr>
        <w:t>такі</w:t>
      </w:r>
      <w:proofErr w:type="spellEnd"/>
      <w:r w:rsidRPr="00315EF7">
        <w:rPr>
          <w:color w:val="000000"/>
        </w:rPr>
        <w:t xml:space="preserve">. </w:t>
      </w:r>
      <w:proofErr w:type="spellStart"/>
      <w:r w:rsidRPr="00315EF7">
        <w:rPr>
          <w:color w:val="000000"/>
        </w:rPr>
        <w:t>Підходи</w:t>
      </w:r>
      <w:proofErr w:type="spellEnd"/>
      <w:r w:rsidRPr="00315EF7">
        <w:rPr>
          <w:color w:val="000000"/>
        </w:rPr>
        <w:t xml:space="preserve"> до </w:t>
      </w:r>
      <w:proofErr w:type="spellStart"/>
      <w:r w:rsidRPr="00315EF7">
        <w:rPr>
          <w:color w:val="000000"/>
        </w:rPr>
        <w:t>глибокого</w:t>
      </w:r>
      <w:proofErr w:type="spellEnd"/>
      <w:r w:rsidRPr="00315EF7">
        <w:rPr>
          <w:color w:val="000000"/>
        </w:rPr>
        <w:t xml:space="preserve"> </w:t>
      </w:r>
      <w:proofErr w:type="spellStart"/>
      <w:r w:rsidRPr="00315EF7">
        <w:rPr>
          <w:color w:val="000000"/>
        </w:rPr>
        <w:t>навчання</w:t>
      </w:r>
      <w:proofErr w:type="spellEnd"/>
      <w:r w:rsidRPr="00315EF7">
        <w:rPr>
          <w:color w:val="000000"/>
        </w:rPr>
        <w:t xml:space="preserve"> </w:t>
      </w:r>
      <w:proofErr w:type="spellStart"/>
      <w:r w:rsidRPr="00315EF7">
        <w:rPr>
          <w:color w:val="000000"/>
        </w:rPr>
        <w:t>завдання</w:t>
      </w:r>
      <w:proofErr w:type="spellEnd"/>
      <w:r w:rsidRPr="00315EF7">
        <w:rPr>
          <w:color w:val="000000"/>
        </w:rPr>
        <w:t xml:space="preserve"> </w:t>
      </w:r>
      <w:proofErr w:type="spellStart"/>
      <w:r w:rsidRPr="00315EF7">
        <w:rPr>
          <w:color w:val="000000"/>
        </w:rPr>
        <w:t>класифікації</w:t>
      </w:r>
      <w:proofErr w:type="spellEnd"/>
      <w:r w:rsidRPr="00315EF7">
        <w:rPr>
          <w:color w:val="000000"/>
        </w:rPr>
        <w:t xml:space="preserve"> </w:t>
      </w:r>
      <w:proofErr w:type="spellStart"/>
      <w:r w:rsidRPr="00315EF7">
        <w:rPr>
          <w:color w:val="000000"/>
        </w:rPr>
        <w:t>зображень</w:t>
      </w:r>
      <w:proofErr w:type="spellEnd"/>
      <w:r w:rsidRPr="00315EF7">
        <w:rPr>
          <w:color w:val="000000"/>
        </w:rPr>
        <w:t xml:space="preserve"> </w:t>
      </w:r>
      <w:proofErr w:type="spellStart"/>
      <w:r w:rsidRPr="00315EF7">
        <w:rPr>
          <w:color w:val="000000"/>
        </w:rPr>
        <w:t>зазвичай</w:t>
      </w:r>
      <w:proofErr w:type="spellEnd"/>
      <w:r w:rsidRPr="00315EF7">
        <w:rPr>
          <w:color w:val="000000"/>
        </w:rPr>
        <w:t xml:space="preserve"> </w:t>
      </w:r>
      <w:proofErr w:type="spellStart"/>
      <w:r w:rsidRPr="00315EF7">
        <w:rPr>
          <w:color w:val="000000"/>
        </w:rPr>
        <w:t>вимагають</w:t>
      </w:r>
      <w:proofErr w:type="spellEnd"/>
      <w:r w:rsidRPr="00315EF7">
        <w:rPr>
          <w:color w:val="000000"/>
        </w:rPr>
        <w:t xml:space="preserve"> </w:t>
      </w:r>
      <w:proofErr w:type="spellStart"/>
      <w:r w:rsidRPr="00315EF7">
        <w:rPr>
          <w:color w:val="000000"/>
        </w:rPr>
        <w:t>великомасштабних</w:t>
      </w:r>
      <w:proofErr w:type="spellEnd"/>
      <w:r w:rsidRPr="00315EF7">
        <w:rPr>
          <w:color w:val="000000"/>
        </w:rPr>
        <w:t xml:space="preserve"> </w:t>
      </w:r>
      <w:proofErr w:type="spellStart"/>
      <w:r w:rsidRPr="00315EF7">
        <w:rPr>
          <w:color w:val="000000"/>
        </w:rPr>
        <w:t>наборів</w:t>
      </w:r>
      <w:proofErr w:type="spellEnd"/>
      <w:r w:rsidRPr="00315EF7">
        <w:rPr>
          <w:color w:val="000000"/>
        </w:rPr>
        <w:t xml:space="preserve"> </w:t>
      </w:r>
      <w:proofErr w:type="spellStart"/>
      <w:r w:rsidRPr="00315EF7">
        <w:rPr>
          <w:color w:val="000000"/>
        </w:rPr>
        <w:t>даних</w:t>
      </w:r>
      <w:proofErr w:type="spellEnd"/>
      <w:r w:rsidRPr="00315EF7">
        <w:rPr>
          <w:color w:val="000000"/>
        </w:rPr>
        <w:t xml:space="preserve">. </w:t>
      </w:r>
      <w:proofErr w:type="spellStart"/>
      <w:r w:rsidRPr="00315EF7">
        <w:rPr>
          <w:color w:val="000000"/>
        </w:rPr>
        <w:t>Підхід</w:t>
      </w:r>
      <w:proofErr w:type="spellEnd"/>
      <w:r w:rsidRPr="00315EF7">
        <w:rPr>
          <w:color w:val="000000"/>
        </w:rPr>
        <w:t xml:space="preserve"> до </w:t>
      </w:r>
      <w:proofErr w:type="spellStart"/>
      <w:r w:rsidRPr="00315EF7">
        <w:rPr>
          <w:color w:val="000000"/>
        </w:rPr>
        <w:t>кількох</w:t>
      </w:r>
      <w:proofErr w:type="spellEnd"/>
      <w:r w:rsidRPr="00315EF7">
        <w:rPr>
          <w:color w:val="000000"/>
        </w:rPr>
        <w:t xml:space="preserve"> </w:t>
      </w:r>
      <w:proofErr w:type="spellStart"/>
      <w:r w:rsidRPr="00315EF7">
        <w:rPr>
          <w:color w:val="000000"/>
        </w:rPr>
        <w:t>етапів</w:t>
      </w:r>
      <w:proofErr w:type="spellEnd"/>
      <w:r w:rsidRPr="00315EF7">
        <w:rPr>
          <w:color w:val="000000"/>
        </w:rPr>
        <w:t xml:space="preserve"> </w:t>
      </w:r>
      <w:proofErr w:type="spellStart"/>
      <w:r w:rsidRPr="00315EF7">
        <w:rPr>
          <w:color w:val="000000"/>
        </w:rPr>
        <w:t>навчання</w:t>
      </w:r>
      <w:proofErr w:type="spellEnd"/>
      <w:r w:rsidRPr="00315EF7">
        <w:rPr>
          <w:color w:val="000000"/>
        </w:rPr>
        <w:t xml:space="preserve"> моделей </w:t>
      </w:r>
      <w:proofErr w:type="spellStart"/>
      <w:r w:rsidRPr="00315EF7">
        <w:rPr>
          <w:color w:val="000000"/>
        </w:rPr>
        <w:t>глибокого</w:t>
      </w:r>
      <w:proofErr w:type="spellEnd"/>
      <w:r w:rsidRPr="00315EF7">
        <w:rPr>
          <w:color w:val="000000"/>
        </w:rPr>
        <w:t xml:space="preserve"> </w:t>
      </w:r>
      <w:proofErr w:type="spellStart"/>
      <w:r w:rsidRPr="00315EF7">
        <w:rPr>
          <w:color w:val="000000"/>
        </w:rPr>
        <w:t>навчання</w:t>
      </w:r>
      <w:proofErr w:type="spellEnd"/>
      <w:r w:rsidRPr="00315EF7">
        <w:rPr>
          <w:color w:val="000000"/>
        </w:rPr>
        <w:t xml:space="preserve"> </w:t>
      </w:r>
      <w:proofErr w:type="spellStart"/>
      <w:r w:rsidRPr="00315EF7">
        <w:rPr>
          <w:color w:val="000000"/>
        </w:rPr>
        <w:t>дозволяє</w:t>
      </w:r>
      <w:proofErr w:type="spellEnd"/>
      <w:r w:rsidRPr="00315EF7">
        <w:rPr>
          <w:color w:val="000000"/>
        </w:rPr>
        <w:t xml:space="preserve"> нам </w:t>
      </w:r>
      <w:proofErr w:type="spellStart"/>
      <w:r w:rsidRPr="00315EF7">
        <w:rPr>
          <w:color w:val="000000"/>
        </w:rPr>
        <w:t>значно</w:t>
      </w:r>
      <w:proofErr w:type="spellEnd"/>
      <w:r w:rsidRPr="00315EF7">
        <w:rPr>
          <w:color w:val="000000"/>
        </w:rPr>
        <w:t xml:space="preserve"> </w:t>
      </w:r>
      <w:proofErr w:type="spellStart"/>
      <w:r w:rsidRPr="00315EF7">
        <w:rPr>
          <w:color w:val="000000"/>
        </w:rPr>
        <w:t>зменшити</w:t>
      </w:r>
      <w:proofErr w:type="spellEnd"/>
      <w:r w:rsidRPr="00315EF7">
        <w:rPr>
          <w:color w:val="000000"/>
        </w:rPr>
        <w:t xml:space="preserve"> </w:t>
      </w:r>
      <w:proofErr w:type="spellStart"/>
      <w:r w:rsidRPr="00315EF7">
        <w:rPr>
          <w:color w:val="000000"/>
        </w:rPr>
        <w:t>обсяг</w:t>
      </w:r>
      <w:proofErr w:type="spellEnd"/>
      <w:r w:rsidRPr="00315EF7">
        <w:rPr>
          <w:color w:val="000000"/>
        </w:rPr>
        <w:t xml:space="preserve"> </w:t>
      </w:r>
      <w:proofErr w:type="spellStart"/>
      <w:r w:rsidRPr="00315EF7">
        <w:rPr>
          <w:color w:val="000000"/>
        </w:rPr>
        <w:t>необхідних</w:t>
      </w:r>
      <w:proofErr w:type="spellEnd"/>
      <w:r w:rsidRPr="00315EF7">
        <w:rPr>
          <w:color w:val="000000"/>
        </w:rPr>
        <w:t xml:space="preserve"> </w:t>
      </w:r>
      <w:proofErr w:type="spellStart"/>
      <w:r w:rsidRPr="00315EF7">
        <w:rPr>
          <w:color w:val="000000"/>
        </w:rPr>
        <w:t>даних</w:t>
      </w:r>
      <w:proofErr w:type="spellEnd"/>
      <w:r w:rsidRPr="00315EF7">
        <w:rPr>
          <w:color w:val="000000"/>
        </w:rPr>
        <w:t xml:space="preserve">, </w:t>
      </w:r>
      <w:proofErr w:type="spellStart"/>
      <w:r w:rsidRPr="00315EF7">
        <w:rPr>
          <w:color w:val="000000"/>
        </w:rPr>
        <w:t>зберігаючи</w:t>
      </w:r>
      <w:proofErr w:type="spellEnd"/>
      <w:r w:rsidRPr="00315EF7">
        <w:rPr>
          <w:color w:val="000000"/>
        </w:rPr>
        <w:t xml:space="preserve"> </w:t>
      </w:r>
      <w:proofErr w:type="spellStart"/>
      <w:r w:rsidRPr="00315EF7">
        <w:rPr>
          <w:color w:val="000000"/>
        </w:rPr>
        <w:t>ті</w:t>
      </w:r>
      <w:proofErr w:type="spellEnd"/>
      <w:r w:rsidRPr="00315EF7">
        <w:rPr>
          <w:color w:val="000000"/>
        </w:rPr>
        <w:t xml:space="preserve"> </w:t>
      </w:r>
      <w:proofErr w:type="spellStart"/>
      <w:r w:rsidRPr="00315EF7">
        <w:rPr>
          <w:color w:val="000000"/>
        </w:rPr>
        <w:t>самі</w:t>
      </w:r>
      <w:proofErr w:type="spellEnd"/>
      <w:r w:rsidRPr="00315EF7">
        <w:rPr>
          <w:color w:val="000000"/>
        </w:rPr>
        <w:t xml:space="preserve"> </w:t>
      </w:r>
      <w:proofErr w:type="spellStart"/>
      <w:r w:rsidRPr="00315EF7">
        <w:rPr>
          <w:color w:val="000000"/>
        </w:rPr>
        <w:t>обнадійливі</w:t>
      </w:r>
      <w:proofErr w:type="spellEnd"/>
      <w:r w:rsidRPr="00315EF7">
        <w:rPr>
          <w:color w:val="000000"/>
        </w:rPr>
        <w:t xml:space="preserve"> </w:t>
      </w:r>
      <w:proofErr w:type="spellStart"/>
      <w:r w:rsidRPr="00315EF7">
        <w:rPr>
          <w:color w:val="000000"/>
        </w:rPr>
        <w:t>результати</w:t>
      </w:r>
      <w:proofErr w:type="spellEnd"/>
      <w:r w:rsidRPr="00315EF7">
        <w:rPr>
          <w:color w:val="000000"/>
        </w:rPr>
        <w:t xml:space="preserve">. </w:t>
      </w:r>
      <w:proofErr w:type="spellStart"/>
      <w:r w:rsidRPr="00315EF7">
        <w:rPr>
          <w:color w:val="000000"/>
        </w:rPr>
        <w:t>Незважаючи</w:t>
      </w:r>
      <w:proofErr w:type="spellEnd"/>
      <w:r w:rsidRPr="00315EF7">
        <w:rPr>
          <w:color w:val="000000"/>
        </w:rPr>
        <w:t xml:space="preserve"> на </w:t>
      </w:r>
      <w:proofErr w:type="spellStart"/>
      <w:r w:rsidRPr="00315EF7">
        <w:rPr>
          <w:color w:val="000000"/>
        </w:rPr>
        <w:t>скорочення</w:t>
      </w:r>
      <w:proofErr w:type="spellEnd"/>
      <w:r w:rsidRPr="00315EF7">
        <w:rPr>
          <w:color w:val="000000"/>
        </w:rPr>
        <w:t xml:space="preserve"> </w:t>
      </w:r>
      <w:proofErr w:type="spellStart"/>
      <w:r w:rsidRPr="00315EF7">
        <w:rPr>
          <w:color w:val="000000"/>
        </w:rPr>
        <w:t>наборів</w:t>
      </w:r>
      <w:proofErr w:type="spellEnd"/>
      <w:r w:rsidRPr="00315EF7">
        <w:rPr>
          <w:color w:val="000000"/>
        </w:rPr>
        <w:t xml:space="preserve"> </w:t>
      </w:r>
      <w:proofErr w:type="spellStart"/>
      <w:r w:rsidRPr="00315EF7">
        <w:rPr>
          <w:color w:val="000000"/>
        </w:rPr>
        <w:t>даних</w:t>
      </w:r>
      <w:proofErr w:type="spellEnd"/>
      <w:r w:rsidRPr="00315EF7">
        <w:rPr>
          <w:color w:val="000000"/>
        </w:rPr>
        <w:t xml:space="preserve">, все </w:t>
      </w:r>
      <w:proofErr w:type="spellStart"/>
      <w:r w:rsidRPr="00315EF7">
        <w:rPr>
          <w:color w:val="000000"/>
        </w:rPr>
        <w:t>ще</w:t>
      </w:r>
      <w:proofErr w:type="spellEnd"/>
      <w:r w:rsidRPr="00315EF7">
        <w:rPr>
          <w:color w:val="000000"/>
        </w:rPr>
        <w:t xml:space="preserve"> </w:t>
      </w:r>
      <w:proofErr w:type="spellStart"/>
      <w:r w:rsidRPr="00315EF7">
        <w:rPr>
          <w:color w:val="000000"/>
        </w:rPr>
        <w:t>існує</w:t>
      </w:r>
      <w:proofErr w:type="spellEnd"/>
      <w:r w:rsidRPr="00315EF7">
        <w:rPr>
          <w:color w:val="000000"/>
        </w:rPr>
        <w:t xml:space="preserve"> </w:t>
      </w:r>
      <w:proofErr w:type="spellStart"/>
      <w:r w:rsidRPr="00315EF7">
        <w:rPr>
          <w:color w:val="000000"/>
        </w:rPr>
        <w:t>компроміс</w:t>
      </w:r>
      <w:proofErr w:type="spellEnd"/>
      <w:r w:rsidRPr="00315EF7">
        <w:rPr>
          <w:color w:val="000000"/>
        </w:rPr>
        <w:t xml:space="preserve"> </w:t>
      </w:r>
      <w:proofErr w:type="spellStart"/>
      <w:r w:rsidRPr="00315EF7">
        <w:rPr>
          <w:color w:val="000000"/>
        </w:rPr>
        <w:t>між</w:t>
      </w:r>
      <w:proofErr w:type="spellEnd"/>
      <w:r w:rsidRPr="00315EF7">
        <w:rPr>
          <w:color w:val="000000"/>
        </w:rPr>
        <w:t xml:space="preserve"> </w:t>
      </w:r>
      <w:proofErr w:type="spellStart"/>
      <w:r w:rsidRPr="00315EF7">
        <w:rPr>
          <w:color w:val="000000"/>
        </w:rPr>
        <w:t>кількістю</w:t>
      </w:r>
      <w:proofErr w:type="spellEnd"/>
      <w:r w:rsidRPr="00315EF7">
        <w:rPr>
          <w:color w:val="000000"/>
        </w:rPr>
        <w:t xml:space="preserve"> </w:t>
      </w:r>
      <w:proofErr w:type="spellStart"/>
      <w:r w:rsidRPr="00315EF7">
        <w:rPr>
          <w:color w:val="000000"/>
        </w:rPr>
        <w:t>доступних</w:t>
      </w:r>
      <w:proofErr w:type="spellEnd"/>
      <w:r w:rsidRPr="00315EF7">
        <w:rPr>
          <w:color w:val="000000"/>
        </w:rPr>
        <w:t xml:space="preserve"> </w:t>
      </w:r>
      <w:proofErr w:type="spellStart"/>
      <w:r w:rsidRPr="00315EF7">
        <w:rPr>
          <w:color w:val="000000"/>
        </w:rPr>
        <w:t>даних</w:t>
      </w:r>
      <w:proofErr w:type="spellEnd"/>
      <w:r w:rsidRPr="00315EF7">
        <w:rPr>
          <w:color w:val="000000"/>
        </w:rPr>
        <w:t xml:space="preserve"> і </w:t>
      </w:r>
      <w:proofErr w:type="spellStart"/>
      <w:r w:rsidRPr="00315EF7">
        <w:rPr>
          <w:color w:val="000000"/>
        </w:rPr>
        <w:t>продуктивністю</w:t>
      </w:r>
      <w:proofErr w:type="spellEnd"/>
      <w:r w:rsidRPr="00315EF7">
        <w:rPr>
          <w:color w:val="000000"/>
        </w:rPr>
        <w:t xml:space="preserve"> </w:t>
      </w:r>
      <w:proofErr w:type="spellStart"/>
      <w:r w:rsidRPr="00315EF7">
        <w:rPr>
          <w:color w:val="000000"/>
        </w:rPr>
        <w:t>навченої</w:t>
      </w:r>
      <w:proofErr w:type="spellEnd"/>
      <w:r w:rsidRPr="00315EF7">
        <w:rPr>
          <w:color w:val="000000"/>
        </w:rPr>
        <w:t xml:space="preserve"> </w:t>
      </w:r>
      <w:proofErr w:type="spellStart"/>
      <w:r w:rsidRPr="00315EF7">
        <w:rPr>
          <w:color w:val="000000"/>
        </w:rPr>
        <w:t>моделі</w:t>
      </w:r>
      <w:proofErr w:type="spellEnd"/>
      <w:r w:rsidRPr="00315EF7">
        <w:rPr>
          <w:color w:val="000000"/>
        </w:rPr>
        <w:t xml:space="preserve">. Ми </w:t>
      </w:r>
      <w:proofErr w:type="spellStart"/>
      <w:r w:rsidRPr="00315EF7">
        <w:rPr>
          <w:color w:val="000000"/>
        </w:rPr>
        <w:t>порівнюємо</w:t>
      </w:r>
      <w:proofErr w:type="spellEnd"/>
      <w:r w:rsidRPr="00315EF7">
        <w:rPr>
          <w:color w:val="000000"/>
        </w:rPr>
        <w:t xml:space="preserve"> </w:t>
      </w:r>
      <w:proofErr w:type="spellStart"/>
      <w:r w:rsidRPr="00315EF7">
        <w:rPr>
          <w:color w:val="000000"/>
        </w:rPr>
        <w:t>моделі</w:t>
      </w:r>
      <w:proofErr w:type="spellEnd"/>
      <w:r w:rsidRPr="00315EF7">
        <w:rPr>
          <w:color w:val="000000"/>
        </w:rPr>
        <w:t xml:space="preserve">, </w:t>
      </w:r>
      <w:proofErr w:type="spellStart"/>
      <w:r w:rsidRPr="00315EF7">
        <w:rPr>
          <w:color w:val="000000"/>
        </w:rPr>
        <w:t>отримані</w:t>
      </w:r>
      <w:proofErr w:type="spellEnd"/>
      <w:r w:rsidRPr="00315EF7">
        <w:rPr>
          <w:color w:val="000000"/>
        </w:rPr>
        <w:t xml:space="preserve"> шляхом </w:t>
      </w:r>
      <w:proofErr w:type="spellStart"/>
      <w:r w:rsidRPr="00315EF7">
        <w:rPr>
          <w:color w:val="000000"/>
        </w:rPr>
        <w:t>метричного</w:t>
      </w:r>
      <w:proofErr w:type="spellEnd"/>
      <w:r w:rsidRPr="00315EF7">
        <w:rPr>
          <w:color w:val="000000"/>
        </w:rPr>
        <w:t xml:space="preserve"> </w:t>
      </w:r>
      <w:proofErr w:type="spellStart"/>
      <w:r w:rsidRPr="00315EF7">
        <w:rPr>
          <w:color w:val="000000"/>
        </w:rPr>
        <w:t>навчання</w:t>
      </w:r>
      <w:proofErr w:type="spellEnd"/>
      <w:r w:rsidRPr="00315EF7">
        <w:rPr>
          <w:color w:val="000000"/>
        </w:rPr>
        <w:t xml:space="preserve">, з </w:t>
      </w:r>
      <w:proofErr w:type="spellStart"/>
      <w:r w:rsidRPr="00315EF7">
        <w:rPr>
          <w:color w:val="000000"/>
        </w:rPr>
        <w:t>базовими</w:t>
      </w:r>
      <w:proofErr w:type="spellEnd"/>
      <w:r w:rsidRPr="00315EF7">
        <w:rPr>
          <w:color w:val="000000"/>
        </w:rPr>
        <w:t xml:space="preserve"> моделями, </w:t>
      </w:r>
      <w:proofErr w:type="spellStart"/>
      <w:r w:rsidRPr="00315EF7">
        <w:rPr>
          <w:color w:val="000000"/>
        </w:rPr>
        <w:t>навченими</w:t>
      </w:r>
      <w:proofErr w:type="spellEnd"/>
      <w:r w:rsidRPr="00315EF7">
        <w:rPr>
          <w:color w:val="000000"/>
        </w:rPr>
        <w:t xml:space="preserve"> за </w:t>
      </w:r>
      <w:proofErr w:type="spellStart"/>
      <w:r w:rsidRPr="00315EF7">
        <w:rPr>
          <w:color w:val="000000"/>
        </w:rPr>
        <w:t>допомогою</w:t>
      </w:r>
      <w:proofErr w:type="spellEnd"/>
      <w:r w:rsidRPr="00315EF7">
        <w:rPr>
          <w:color w:val="000000"/>
        </w:rPr>
        <w:t xml:space="preserve"> </w:t>
      </w:r>
      <w:proofErr w:type="spellStart"/>
      <w:r w:rsidRPr="00315EF7">
        <w:rPr>
          <w:color w:val="000000"/>
        </w:rPr>
        <w:t>великомасштабних</w:t>
      </w:r>
      <w:proofErr w:type="spellEnd"/>
      <w:r w:rsidRPr="00315EF7">
        <w:rPr>
          <w:color w:val="000000"/>
        </w:rPr>
        <w:t xml:space="preserve"> </w:t>
      </w:r>
      <w:proofErr w:type="spellStart"/>
      <w:r w:rsidRPr="00315EF7">
        <w:rPr>
          <w:color w:val="000000"/>
        </w:rPr>
        <w:t>наборів</w:t>
      </w:r>
      <w:proofErr w:type="spellEnd"/>
      <w:r w:rsidRPr="00315EF7">
        <w:rPr>
          <w:color w:val="000000"/>
        </w:rPr>
        <w:t xml:space="preserve"> </w:t>
      </w:r>
      <w:proofErr w:type="spellStart"/>
      <w:r w:rsidRPr="00315EF7">
        <w:rPr>
          <w:color w:val="000000"/>
        </w:rPr>
        <w:t>даних</w:t>
      </w:r>
      <w:proofErr w:type="spellEnd"/>
      <w:r w:rsidRPr="00315EF7">
        <w:rPr>
          <w:color w:val="000000"/>
        </w:rPr>
        <w:t>.</w:t>
      </w:r>
    </w:p>
    <w:p w14:paraId="3AF26911" w14:textId="77777777" w:rsidR="00221703" w:rsidRPr="00315EF7" w:rsidRDefault="00221703" w:rsidP="00221703">
      <w:pPr>
        <w:ind w:firstLine="567"/>
        <w:jc w:val="both"/>
        <w:rPr>
          <w:color w:val="000000"/>
        </w:rPr>
      </w:pPr>
      <w:proofErr w:type="spellStart"/>
      <w:r w:rsidRPr="00315EF7">
        <w:rPr>
          <w:color w:val="000000"/>
        </w:rPr>
        <w:t>Досліджено</w:t>
      </w:r>
      <w:proofErr w:type="spellEnd"/>
      <w:r w:rsidRPr="00315EF7">
        <w:rPr>
          <w:color w:val="000000"/>
        </w:rPr>
        <w:t xml:space="preserve"> рух води в </w:t>
      </w:r>
      <w:proofErr w:type="spellStart"/>
      <w:r w:rsidRPr="00315EF7">
        <w:rPr>
          <w:color w:val="000000"/>
        </w:rPr>
        <w:t>річковій</w:t>
      </w:r>
      <w:proofErr w:type="spellEnd"/>
      <w:r w:rsidRPr="00315EF7">
        <w:rPr>
          <w:color w:val="000000"/>
        </w:rPr>
        <w:t xml:space="preserve"> </w:t>
      </w:r>
      <w:proofErr w:type="spellStart"/>
      <w:r w:rsidRPr="00315EF7">
        <w:rPr>
          <w:color w:val="000000"/>
        </w:rPr>
        <w:t>мережі</w:t>
      </w:r>
      <w:proofErr w:type="spellEnd"/>
      <w:r w:rsidRPr="00315EF7">
        <w:rPr>
          <w:color w:val="000000"/>
        </w:rPr>
        <w:t xml:space="preserve">, де </w:t>
      </w:r>
      <w:proofErr w:type="spellStart"/>
      <w:r w:rsidRPr="00315EF7">
        <w:rPr>
          <w:color w:val="000000"/>
        </w:rPr>
        <w:t>гілки</w:t>
      </w:r>
      <w:proofErr w:type="spellEnd"/>
      <w:r w:rsidRPr="00315EF7">
        <w:rPr>
          <w:color w:val="000000"/>
        </w:rPr>
        <w:t xml:space="preserve"> </w:t>
      </w:r>
      <w:proofErr w:type="spellStart"/>
      <w:r w:rsidRPr="00315EF7">
        <w:rPr>
          <w:color w:val="000000"/>
        </w:rPr>
        <w:t>мережі</w:t>
      </w:r>
      <w:proofErr w:type="spellEnd"/>
      <w:r w:rsidRPr="00315EF7">
        <w:rPr>
          <w:color w:val="000000"/>
        </w:rPr>
        <w:t xml:space="preserve"> </w:t>
      </w:r>
      <w:proofErr w:type="spellStart"/>
      <w:r w:rsidRPr="00315EF7">
        <w:rPr>
          <w:color w:val="000000"/>
        </w:rPr>
        <w:t>об’єднуються</w:t>
      </w:r>
      <w:proofErr w:type="spellEnd"/>
      <w:r w:rsidRPr="00315EF7">
        <w:rPr>
          <w:color w:val="000000"/>
        </w:rPr>
        <w:t xml:space="preserve"> і </w:t>
      </w:r>
      <w:proofErr w:type="spellStart"/>
      <w:r w:rsidRPr="00315EF7">
        <w:rPr>
          <w:color w:val="000000"/>
        </w:rPr>
        <w:t>утворюють</w:t>
      </w:r>
      <w:proofErr w:type="spellEnd"/>
      <w:r w:rsidRPr="00315EF7">
        <w:rPr>
          <w:color w:val="000000"/>
        </w:rPr>
        <w:t xml:space="preserve"> </w:t>
      </w:r>
      <w:proofErr w:type="spellStart"/>
      <w:r w:rsidRPr="00315EF7">
        <w:rPr>
          <w:color w:val="000000"/>
        </w:rPr>
        <w:t>деревовидну</w:t>
      </w:r>
      <w:proofErr w:type="spellEnd"/>
      <w:r w:rsidRPr="00315EF7">
        <w:rPr>
          <w:color w:val="000000"/>
        </w:rPr>
        <w:t xml:space="preserve"> структуру </w:t>
      </w:r>
      <w:proofErr w:type="spellStart"/>
      <w:r w:rsidRPr="00315EF7">
        <w:rPr>
          <w:color w:val="000000"/>
        </w:rPr>
        <w:t>річкового</w:t>
      </w:r>
      <w:proofErr w:type="spellEnd"/>
      <w:r w:rsidRPr="00315EF7">
        <w:rPr>
          <w:color w:val="000000"/>
        </w:rPr>
        <w:t xml:space="preserve"> </w:t>
      </w:r>
      <w:proofErr w:type="spellStart"/>
      <w:r w:rsidRPr="00315EF7">
        <w:rPr>
          <w:color w:val="000000"/>
        </w:rPr>
        <w:t>басейну</w:t>
      </w:r>
      <w:proofErr w:type="spellEnd"/>
      <w:r w:rsidRPr="00315EF7">
        <w:rPr>
          <w:color w:val="000000"/>
        </w:rPr>
        <w:t xml:space="preserve">, де на </w:t>
      </w:r>
      <w:proofErr w:type="spellStart"/>
      <w:r w:rsidRPr="00315EF7">
        <w:rPr>
          <w:color w:val="000000"/>
        </w:rPr>
        <w:t>кожній</w:t>
      </w:r>
      <w:proofErr w:type="spellEnd"/>
      <w:r w:rsidRPr="00315EF7">
        <w:rPr>
          <w:color w:val="000000"/>
        </w:rPr>
        <w:t xml:space="preserve"> </w:t>
      </w:r>
      <w:proofErr w:type="spellStart"/>
      <w:r w:rsidRPr="00315EF7">
        <w:rPr>
          <w:color w:val="000000"/>
        </w:rPr>
        <w:t>ділянці</w:t>
      </w:r>
      <w:proofErr w:type="spellEnd"/>
      <w:r w:rsidRPr="00315EF7">
        <w:rPr>
          <w:color w:val="000000"/>
        </w:rPr>
        <w:t xml:space="preserve"> русла </w:t>
      </w:r>
      <w:proofErr w:type="spellStart"/>
      <w:r w:rsidRPr="00315EF7">
        <w:rPr>
          <w:color w:val="000000"/>
        </w:rPr>
        <w:t>може</w:t>
      </w:r>
      <w:proofErr w:type="spellEnd"/>
      <w:r w:rsidRPr="00315EF7">
        <w:rPr>
          <w:color w:val="000000"/>
        </w:rPr>
        <w:t xml:space="preserve"> </w:t>
      </w:r>
      <w:proofErr w:type="spellStart"/>
      <w:r w:rsidRPr="00315EF7">
        <w:rPr>
          <w:color w:val="000000"/>
        </w:rPr>
        <w:t>змінюватися</w:t>
      </w:r>
      <w:proofErr w:type="spellEnd"/>
      <w:r w:rsidRPr="00315EF7">
        <w:rPr>
          <w:color w:val="000000"/>
        </w:rPr>
        <w:t xml:space="preserve"> </w:t>
      </w:r>
      <w:proofErr w:type="spellStart"/>
      <w:r w:rsidRPr="00315EF7">
        <w:rPr>
          <w:color w:val="000000"/>
        </w:rPr>
        <w:t>його</w:t>
      </w:r>
      <w:proofErr w:type="spellEnd"/>
      <w:r w:rsidRPr="00315EF7">
        <w:rPr>
          <w:color w:val="000000"/>
        </w:rPr>
        <w:t xml:space="preserve"> </w:t>
      </w:r>
      <w:proofErr w:type="spellStart"/>
      <w:r w:rsidRPr="00315EF7">
        <w:rPr>
          <w:color w:val="000000"/>
        </w:rPr>
        <w:t>траєкторія</w:t>
      </w:r>
      <w:proofErr w:type="spellEnd"/>
      <w:r w:rsidRPr="00315EF7">
        <w:rPr>
          <w:color w:val="000000"/>
        </w:rPr>
        <w:t xml:space="preserve"> та кут </w:t>
      </w:r>
      <w:proofErr w:type="spellStart"/>
      <w:r w:rsidRPr="00315EF7">
        <w:rPr>
          <w:color w:val="000000"/>
        </w:rPr>
        <w:t>нахилу</w:t>
      </w:r>
      <w:proofErr w:type="spellEnd"/>
      <w:r w:rsidRPr="00315EF7">
        <w:rPr>
          <w:color w:val="000000"/>
        </w:rPr>
        <w:t xml:space="preserve"> </w:t>
      </w:r>
      <w:proofErr w:type="spellStart"/>
      <w:r w:rsidRPr="00315EF7">
        <w:rPr>
          <w:color w:val="000000"/>
        </w:rPr>
        <w:t>середньої</w:t>
      </w:r>
      <w:proofErr w:type="spellEnd"/>
      <w:r w:rsidRPr="00315EF7">
        <w:rPr>
          <w:color w:val="000000"/>
        </w:rPr>
        <w:t xml:space="preserve"> </w:t>
      </w:r>
      <w:proofErr w:type="spellStart"/>
      <w:r w:rsidRPr="00315EF7">
        <w:rPr>
          <w:color w:val="000000"/>
        </w:rPr>
        <w:t>лінії</w:t>
      </w:r>
      <w:proofErr w:type="spellEnd"/>
      <w:r w:rsidRPr="00315EF7">
        <w:rPr>
          <w:color w:val="000000"/>
        </w:rPr>
        <w:t xml:space="preserve"> дна. </w:t>
      </w:r>
      <w:proofErr w:type="spellStart"/>
      <w:r w:rsidRPr="00315EF7">
        <w:rPr>
          <w:color w:val="000000"/>
        </w:rPr>
        <w:t>Результати</w:t>
      </w:r>
      <w:proofErr w:type="spellEnd"/>
      <w:r w:rsidRPr="00315EF7">
        <w:rPr>
          <w:color w:val="000000"/>
        </w:rPr>
        <w:t xml:space="preserve"> </w:t>
      </w:r>
      <w:proofErr w:type="spellStart"/>
      <w:r w:rsidRPr="00315EF7">
        <w:rPr>
          <w:color w:val="000000"/>
        </w:rPr>
        <w:t>апробовані</w:t>
      </w:r>
      <w:proofErr w:type="spellEnd"/>
      <w:r w:rsidRPr="00315EF7">
        <w:rPr>
          <w:color w:val="000000"/>
        </w:rPr>
        <w:t xml:space="preserve"> на </w:t>
      </w:r>
      <w:proofErr w:type="spellStart"/>
      <w:r w:rsidRPr="00315EF7">
        <w:rPr>
          <w:color w:val="000000"/>
        </w:rPr>
        <w:t>тестових</w:t>
      </w:r>
      <w:proofErr w:type="spellEnd"/>
      <w:r w:rsidRPr="00315EF7">
        <w:rPr>
          <w:color w:val="000000"/>
        </w:rPr>
        <w:t xml:space="preserve"> прикладах </w:t>
      </w:r>
      <w:proofErr w:type="spellStart"/>
      <w:r w:rsidRPr="00315EF7">
        <w:rPr>
          <w:color w:val="000000"/>
        </w:rPr>
        <w:t>зі</w:t>
      </w:r>
      <w:proofErr w:type="spellEnd"/>
      <w:r w:rsidRPr="00315EF7">
        <w:rPr>
          <w:color w:val="000000"/>
        </w:rPr>
        <w:t xml:space="preserve"> </w:t>
      </w:r>
      <w:proofErr w:type="spellStart"/>
      <w:r w:rsidRPr="00315EF7">
        <w:rPr>
          <w:color w:val="000000"/>
        </w:rPr>
        <w:t>складним</w:t>
      </w:r>
      <w:proofErr w:type="spellEnd"/>
      <w:r w:rsidRPr="00315EF7">
        <w:rPr>
          <w:color w:val="000000"/>
        </w:rPr>
        <w:t xml:space="preserve"> </w:t>
      </w:r>
      <w:proofErr w:type="spellStart"/>
      <w:r w:rsidRPr="00315EF7">
        <w:rPr>
          <w:color w:val="000000"/>
        </w:rPr>
        <w:t>рельєфом</w:t>
      </w:r>
      <w:proofErr w:type="spellEnd"/>
      <w:r w:rsidRPr="00315EF7">
        <w:rPr>
          <w:color w:val="000000"/>
        </w:rPr>
        <w:t xml:space="preserve"> дна і </w:t>
      </w:r>
      <w:proofErr w:type="spellStart"/>
      <w:r w:rsidRPr="00315EF7">
        <w:rPr>
          <w:color w:val="000000"/>
        </w:rPr>
        <w:t>показують</w:t>
      </w:r>
      <w:proofErr w:type="spellEnd"/>
      <w:r w:rsidRPr="00315EF7">
        <w:rPr>
          <w:color w:val="000000"/>
        </w:rPr>
        <w:t xml:space="preserve"> </w:t>
      </w:r>
      <w:proofErr w:type="spellStart"/>
      <w:r w:rsidRPr="00315EF7">
        <w:rPr>
          <w:color w:val="000000"/>
        </w:rPr>
        <w:t>вплив</w:t>
      </w:r>
      <w:proofErr w:type="spellEnd"/>
      <w:r w:rsidRPr="00315EF7">
        <w:rPr>
          <w:color w:val="000000"/>
        </w:rPr>
        <w:t xml:space="preserve"> </w:t>
      </w:r>
      <w:proofErr w:type="spellStart"/>
      <w:r w:rsidRPr="00315EF7">
        <w:rPr>
          <w:color w:val="000000"/>
        </w:rPr>
        <w:t>вибору</w:t>
      </w:r>
      <w:proofErr w:type="spellEnd"/>
      <w:r w:rsidRPr="00315EF7">
        <w:rPr>
          <w:color w:val="000000"/>
        </w:rPr>
        <w:t xml:space="preserve"> </w:t>
      </w:r>
      <w:proofErr w:type="spellStart"/>
      <w:r w:rsidRPr="00315EF7">
        <w:rPr>
          <w:color w:val="000000"/>
        </w:rPr>
        <w:t>базисних</w:t>
      </w:r>
      <w:proofErr w:type="spellEnd"/>
      <w:r w:rsidRPr="00315EF7">
        <w:rPr>
          <w:color w:val="000000"/>
        </w:rPr>
        <w:t xml:space="preserve"> </w:t>
      </w:r>
      <w:proofErr w:type="spellStart"/>
      <w:r w:rsidRPr="00315EF7">
        <w:rPr>
          <w:color w:val="000000"/>
        </w:rPr>
        <w:t>функцій</w:t>
      </w:r>
      <w:proofErr w:type="spellEnd"/>
      <w:r w:rsidRPr="00315EF7">
        <w:rPr>
          <w:color w:val="000000"/>
        </w:rPr>
        <w:t xml:space="preserve"> на </w:t>
      </w:r>
      <w:proofErr w:type="spellStart"/>
      <w:r w:rsidRPr="00315EF7">
        <w:rPr>
          <w:color w:val="000000"/>
        </w:rPr>
        <w:t>точність</w:t>
      </w:r>
      <w:proofErr w:type="spellEnd"/>
      <w:r w:rsidRPr="00315EF7">
        <w:rPr>
          <w:color w:val="000000"/>
        </w:rPr>
        <w:t xml:space="preserve"> </w:t>
      </w:r>
      <w:proofErr w:type="spellStart"/>
      <w:r w:rsidRPr="00315EF7">
        <w:rPr>
          <w:color w:val="000000"/>
        </w:rPr>
        <w:t>розв’язків</w:t>
      </w:r>
      <w:proofErr w:type="spellEnd"/>
      <w:r w:rsidRPr="00315EF7">
        <w:rPr>
          <w:color w:val="000000"/>
        </w:rPr>
        <w:t xml:space="preserve"> і </w:t>
      </w:r>
      <w:proofErr w:type="spellStart"/>
      <w:r w:rsidRPr="00315EF7">
        <w:rPr>
          <w:color w:val="000000"/>
        </w:rPr>
        <w:t>розрахованих</w:t>
      </w:r>
      <w:proofErr w:type="spellEnd"/>
      <w:r w:rsidRPr="00315EF7">
        <w:rPr>
          <w:color w:val="000000"/>
        </w:rPr>
        <w:t xml:space="preserve"> </w:t>
      </w:r>
      <w:proofErr w:type="spellStart"/>
      <w:r w:rsidRPr="00315EF7">
        <w:rPr>
          <w:color w:val="000000"/>
        </w:rPr>
        <w:t>порядків</w:t>
      </w:r>
      <w:proofErr w:type="spellEnd"/>
      <w:r w:rsidRPr="00315EF7">
        <w:rPr>
          <w:color w:val="000000"/>
        </w:rPr>
        <w:t xml:space="preserve"> </w:t>
      </w:r>
      <w:proofErr w:type="spellStart"/>
      <w:r w:rsidRPr="00315EF7">
        <w:rPr>
          <w:color w:val="000000"/>
        </w:rPr>
        <w:t>збіжності</w:t>
      </w:r>
      <w:proofErr w:type="spellEnd"/>
      <w:r w:rsidRPr="00315EF7">
        <w:rPr>
          <w:color w:val="000000"/>
        </w:rPr>
        <w:t xml:space="preserve"> для </w:t>
      </w:r>
      <w:proofErr w:type="spellStart"/>
      <w:r w:rsidRPr="00315EF7">
        <w:rPr>
          <w:color w:val="000000"/>
        </w:rPr>
        <w:t>часових</w:t>
      </w:r>
      <w:proofErr w:type="spellEnd"/>
      <w:r w:rsidRPr="00315EF7">
        <w:rPr>
          <w:color w:val="000000"/>
        </w:rPr>
        <w:t xml:space="preserve"> і </w:t>
      </w:r>
      <w:proofErr w:type="spellStart"/>
      <w:r w:rsidRPr="00315EF7">
        <w:rPr>
          <w:color w:val="000000"/>
        </w:rPr>
        <w:t>просторових</w:t>
      </w:r>
      <w:proofErr w:type="spellEnd"/>
      <w:r w:rsidRPr="00315EF7">
        <w:rPr>
          <w:color w:val="000000"/>
        </w:rPr>
        <w:t xml:space="preserve"> </w:t>
      </w:r>
      <w:proofErr w:type="spellStart"/>
      <w:r w:rsidRPr="00315EF7">
        <w:rPr>
          <w:color w:val="000000"/>
        </w:rPr>
        <w:t>змінних</w:t>
      </w:r>
      <w:proofErr w:type="spellEnd"/>
      <w:r w:rsidRPr="00315EF7">
        <w:rPr>
          <w:color w:val="000000"/>
        </w:rPr>
        <w:t>.</w:t>
      </w:r>
    </w:p>
    <w:p w14:paraId="00B57EF5" w14:textId="77777777" w:rsidR="00221703" w:rsidRPr="00315EF7" w:rsidRDefault="00221703" w:rsidP="00221703">
      <w:pPr>
        <w:ind w:firstLine="567"/>
        <w:jc w:val="both"/>
        <w:rPr>
          <w:color w:val="000000"/>
        </w:rPr>
      </w:pPr>
      <w:r w:rsidRPr="00315EF7">
        <w:rPr>
          <w:color w:val="000000"/>
        </w:rPr>
        <w:t xml:space="preserve">Описано </w:t>
      </w:r>
      <w:proofErr w:type="spellStart"/>
      <w:r w:rsidRPr="00315EF7">
        <w:rPr>
          <w:color w:val="000000"/>
        </w:rPr>
        <w:t>тренування</w:t>
      </w:r>
      <w:proofErr w:type="spellEnd"/>
      <w:r w:rsidRPr="00315EF7">
        <w:rPr>
          <w:color w:val="000000"/>
        </w:rPr>
        <w:t xml:space="preserve"> </w:t>
      </w:r>
      <w:proofErr w:type="spellStart"/>
      <w:r w:rsidRPr="00315EF7">
        <w:rPr>
          <w:color w:val="000000"/>
        </w:rPr>
        <w:t>моделі</w:t>
      </w:r>
      <w:proofErr w:type="spellEnd"/>
      <w:r w:rsidRPr="00315EF7">
        <w:rPr>
          <w:color w:val="000000"/>
        </w:rPr>
        <w:t xml:space="preserve"> </w:t>
      </w:r>
      <w:proofErr w:type="spellStart"/>
      <w:r w:rsidRPr="00315EF7">
        <w:rPr>
          <w:color w:val="000000"/>
        </w:rPr>
        <w:t>штучної</w:t>
      </w:r>
      <w:proofErr w:type="spellEnd"/>
      <w:r w:rsidRPr="00315EF7">
        <w:rPr>
          <w:color w:val="000000"/>
        </w:rPr>
        <w:t xml:space="preserve"> </w:t>
      </w:r>
      <w:proofErr w:type="spellStart"/>
      <w:r w:rsidRPr="00315EF7">
        <w:rPr>
          <w:color w:val="000000"/>
        </w:rPr>
        <w:t>нейронної</w:t>
      </w:r>
      <w:proofErr w:type="spellEnd"/>
      <w:r w:rsidRPr="00315EF7">
        <w:rPr>
          <w:color w:val="000000"/>
        </w:rPr>
        <w:t xml:space="preserve"> </w:t>
      </w:r>
      <w:proofErr w:type="spellStart"/>
      <w:r w:rsidRPr="00315EF7">
        <w:rPr>
          <w:color w:val="000000"/>
        </w:rPr>
        <w:t>мережі</w:t>
      </w:r>
      <w:proofErr w:type="spellEnd"/>
      <w:r w:rsidRPr="00315EF7">
        <w:rPr>
          <w:color w:val="000000"/>
        </w:rPr>
        <w:t xml:space="preserve"> на 24 </w:t>
      </w:r>
      <w:proofErr w:type="spellStart"/>
      <w:r w:rsidRPr="00315EF7">
        <w:rPr>
          <w:color w:val="000000"/>
        </w:rPr>
        <w:t>прошарки</w:t>
      </w:r>
      <w:proofErr w:type="spellEnd"/>
      <w:r w:rsidRPr="00315EF7">
        <w:rPr>
          <w:color w:val="000000"/>
        </w:rPr>
        <w:t xml:space="preserve">, яка з </w:t>
      </w:r>
      <w:proofErr w:type="spellStart"/>
      <w:r w:rsidRPr="00315EF7">
        <w:rPr>
          <w:color w:val="000000"/>
        </w:rPr>
        <w:t>точністю</w:t>
      </w:r>
      <w:proofErr w:type="spellEnd"/>
      <w:r w:rsidRPr="00315EF7">
        <w:rPr>
          <w:color w:val="000000"/>
        </w:rPr>
        <w:t xml:space="preserve"> до 85 % </w:t>
      </w:r>
      <w:proofErr w:type="spellStart"/>
      <w:r w:rsidRPr="00315EF7">
        <w:rPr>
          <w:color w:val="000000"/>
        </w:rPr>
        <w:t>розпізнає</w:t>
      </w:r>
      <w:proofErr w:type="spellEnd"/>
      <w:r w:rsidRPr="00315EF7">
        <w:rPr>
          <w:color w:val="000000"/>
        </w:rPr>
        <w:t xml:space="preserve"> та </w:t>
      </w:r>
      <w:proofErr w:type="spellStart"/>
      <w:r w:rsidRPr="00315EF7">
        <w:rPr>
          <w:color w:val="000000"/>
        </w:rPr>
        <w:t>відносить</w:t>
      </w:r>
      <w:proofErr w:type="spellEnd"/>
      <w:r w:rsidRPr="00315EF7">
        <w:rPr>
          <w:color w:val="000000"/>
        </w:rPr>
        <w:t xml:space="preserve"> </w:t>
      </w:r>
      <w:proofErr w:type="spellStart"/>
      <w:r w:rsidRPr="00315EF7">
        <w:rPr>
          <w:color w:val="000000"/>
        </w:rPr>
        <w:t>плазуна</w:t>
      </w:r>
      <w:proofErr w:type="spellEnd"/>
      <w:r w:rsidRPr="00315EF7">
        <w:rPr>
          <w:color w:val="000000"/>
        </w:rPr>
        <w:t xml:space="preserve"> на </w:t>
      </w:r>
      <w:proofErr w:type="spellStart"/>
      <w:r w:rsidRPr="00315EF7">
        <w:rPr>
          <w:color w:val="000000"/>
        </w:rPr>
        <w:t>зображенні</w:t>
      </w:r>
      <w:proofErr w:type="spellEnd"/>
      <w:r w:rsidRPr="00315EF7">
        <w:rPr>
          <w:color w:val="000000"/>
        </w:rPr>
        <w:t xml:space="preserve"> до одного </w:t>
      </w:r>
      <w:proofErr w:type="spellStart"/>
      <w:r w:rsidRPr="00315EF7">
        <w:rPr>
          <w:color w:val="000000"/>
        </w:rPr>
        <w:t>із</w:t>
      </w:r>
      <w:proofErr w:type="spellEnd"/>
      <w:r w:rsidRPr="00315EF7">
        <w:rPr>
          <w:color w:val="000000"/>
        </w:rPr>
        <w:t xml:space="preserve"> восьми </w:t>
      </w:r>
      <w:proofErr w:type="spellStart"/>
      <w:r w:rsidRPr="00315EF7">
        <w:rPr>
          <w:color w:val="000000"/>
        </w:rPr>
        <w:t>визначених</w:t>
      </w:r>
      <w:proofErr w:type="spellEnd"/>
      <w:r w:rsidRPr="00315EF7">
        <w:rPr>
          <w:color w:val="000000"/>
        </w:rPr>
        <w:t xml:space="preserve"> </w:t>
      </w:r>
      <w:proofErr w:type="spellStart"/>
      <w:r w:rsidRPr="00315EF7">
        <w:rPr>
          <w:color w:val="000000"/>
        </w:rPr>
        <w:t>класів</w:t>
      </w:r>
      <w:proofErr w:type="spellEnd"/>
      <w:r w:rsidRPr="00315EF7">
        <w:rPr>
          <w:color w:val="000000"/>
        </w:rPr>
        <w:t xml:space="preserve">. </w:t>
      </w:r>
      <w:proofErr w:type="spellStart"/>
      <w:r w:rsidRPr="00315EF7">
        <w:rPr>
          <w:color w:val="000000"/>
        </w:rPr>
        <w:t>Дані</w:t>
      </w:r>
      <w:proofErr w:type="spellEnd"/>
      <w:r w:rsidRPr="00315EF7">
        <w:rPr>
          <w:color w:val="000000"/>
        </w:rPr>
        <w:t xml:space="preserve"> для </w:t>
      </w:r>
      <w:proofErr w:type="spellStart"/>
      <w:r w:rsidRPr="00315EF7">
        <w:rPr>
          <w:color w:val="000000"/>
        </w:rPr>
        <w:t>тренування</w:t>
      </w:r>
      <w:proofErr w:type="spellEnd"/>
      <w:r w:rsidRPr="00315EF7">
        <w:rPr>
          <w:color w:val="000000"/>
        </w:rPr>
        <w:t xml:space="preserve"> та </w:t>
      </w:r>
      <w:proofErr w:type="spellStart"/>
      <w:r w:rsidRPr="00315EF7">
        <w:rPr>
          <w:color w:val="000000"/>
        </w:rPr>
        <w:t>тестування</w:t>
      </w:r>
      <w:proofErr w:type="spellEnd"/>
      <w:r w:rsidRPr="00315EF7">
        <w:rPr>
          <w:color w:val="000000"/>
        </w:rPr>
        <w:t xml:space="preserve"> </w:t>
      </w:r>
      <w:proofErr w:type="spellStart"/>
      <w:r w:rsidRPr="00315EF7">
        <w:rPr>
          <w:color w:val="000000"/>
        </w:rPr>
        <w:t>моделі</w:t>
      </w:r>
      <w:proofErr w:type="spellEnd"/>
      <w:r w:rsidRPr="00315EF7">
        <w:rPr>
          <w:color w:val="000000"/>
        </w:rPr>
        <w:t xml:space="preserve"> взято </w:t>
      </w:r>
      <w:proofErr w:type="spellStart"/>
      <w:r w:rsidRPr="00315EF7">
        <w:rPr>
          <w:color w:val="000000"/>
        </w:rPr>
        <w:t>із</w:t>
      </w:r>
      <w:proofErr w:type="spellEnd"/>
      <w:r w:rsidRPr="00315EF7">
        <w:rPr>
          <w:color w:val="000000"/>
        </w:rPr>
        <w:t xml:space="preserve"> </w:t>
      </w:r>
      <w:proofErr w:type="spellStart"/>
      <w:r w:rsidRPr="00315EF7">
        <w:rPr>
          <w:color w:val="000000"/>
        </w:rPr>
        <w:t>відкритих</w:t>
      </w:r>
      <w:proofErr w:type="spellEnd"/>
      <w:r w:rsidRPr="00315EF7">
        <w:rPr>
          <w:color w:val="000000"/>
        </w:rPr>
        <w:t xml:space="preserve"> </w:t>
      </w:r>
      <w:proofErr w:type="spellStart"/>
      <w:r w:rsidRPr="00315EF7">
        <w:rPr>
          <w:color w:val="000000"/>
        </w:rPr>
        <w:t>джерел</w:t>
      </w:r>
      <w:proofErr w:type="spellEnd"/>
      <w:r w:rsidRPr="00315EF7">
        <w:rPr>
          <w:color w:val="000000"/>
        </w:rPr>
        <w:t xml:space="preserve">. У </w:t>
      </w:r>
      <w:proofErr w:type="spellStart"/>
      <w:r w:rsidRPr="00315EF7">
        <w:rPr>
          <w:color w:val="000000"/>
        </w:rPr>
        <w:t>такий</w:t>
      </w:r>
      <w:proofErr w:type="spellEnd"/>
      <w:r w:rsidRPr="00315EF7">
        <w:rPr>
          <w:color w:val="000000"/>
        </w:rPr>
        <w:t xml:space="preserve"> </w:t>
      </w:r>
      <w:proofErr w:type="spellStart"/>
      <w:r w:rsidRPr="00315EF7">
        <w:rPr>
          <w:color w:val="000000"/>
        </w:rPr>
        <w:t>спосіб</w:t>
      </w:r>
      <w:proofErr w:type="spellEnd"/>
      <w:r w:rsidRPr="00315EF7">
        <w:rPr>
          <w:color w:val="000000"/>
        </w:rPr>
        <w:t xml:space="preserve"> </w:t>
      </w:r>
      <w:proofErr w:type="spellStart"/>
      <w:r w:rsidRPr="00315EF7">
        <w:rPr>
          <w:color w:val="000000"/>
        </w:rPr>
        <w:t>було</w:t>
      </w:r>
      <w:proofErr w:type="spellEnd"/>
      <w:r w:rsidRPr="00315EF7">
        <w:rPr>
          <w:color w:val="000000"/>
        </w:rPr>
        <w:t xml:space="preserve"> </w:t>
      </w:r>
      <w:proofErr w:type="spellStart"/>
      <w:r w:rsidRPr="00315EF7">
        <w:rPr>
          <w:color w:val="000000"/>
        </w:rPr>
        <w:t>опрацьовано</w:t>
      </w:r>
      <w:proofErr w:type="spellEnd"/>
      <w:r w:rsidRPr="00315EF7">
        <w:rPr>
          <w:color w:val="000000"/>
        </w:rPr>
        <w:t xml:space="preserve"> 1135 </w:t>
      </w:r>
      <w:proofErr w:type="spellStart"/>
      <w:r w:rsidRPr="00315EF7">
        <w:rPr>
          <w:color w:val="000000"/>
        </w:rPr>
        <w:t>фотографій</w:t>
      </w:r>
      <w:proofErr w:type="spellEnd"/>
      <w:r w:rsidRPr="00315EF7">
        <w:rPr>
          <w:color w:val="000000"/>
        </w:rPr>
        <w:t xml:space="preserve"> 8-ми </w:t>
      </w:r>
      <w:proofErr w:type="spellStart"/>
      <w:r w:rsidRPr="00315EF7">
        <w:rPr>
          <w:color w:val="000000"/>
        </w:rPr>
        <w:t>видів</w:t>
      </w:r>
      <w:proofErr w:type="spellEnd"/>
      <w:r w:rsidRPr="00315EF7">
        <w:rPr>
          <w:color w:val="000000"/>
        </w:rPr>
        <w:t xml:space="preserve"> </w:t>
      </w:r>
      <w:proofErr w:type="spellStart"/>
      <w:r w:rsidRPr="00315EF7">
        <w:rPr>
          <w:color w:val="000000"/>
        </w:rPr>
        <w:t>рептилій</w:t>
      </w:r>
      <w:proofErr w:type="spellEnd"/>
      <w:r w:rsidRPr="00315EF7">
        <w:rPr>
          <w:color w:val="000000"/>
        </w:rPr>
        <w:t xml:space="preserve">. </w:t>
      </w:r>
      <w:proofErr w:type="spellStart"/>
      <w:r w:rsidRPr="00315EF7">
        <w:rPr>
          <w:color w:val="000000"/>
        </w:rPr>
        <w:t>Також</w:t>
      </w:r>
      <w:proofErr w:type="spellEnd"/>
      <w:r w:rsidRPr="00315EF7">
        <w:rPr>
          <w:color w:val="000000"/>
        </w:rPr>
        <w:t xml:space="preserve"> </w:t>
      </w:r>
      <w:proofErr w:type="spellStart"/>
      <w:r w:rsidRPr="00315EF7">
        <w:rPr>
          <w:color w:val="000000"/>
        </w:rPr>
        <w:t>було</w:t>
      </w:r>
      <w:proofErr w:type="spellEnd"/>
      <w:r w:rsidRPr="00315EF7">
        <w:rPr>
          <w:color w:val="000000"/>
        </w:rPr>
        <w:t xml:space="preserve"> створено </w:t>
      </w:r>
      <w:proofErr w:type="spellStart"/>
      <w:r w:rsidRPr="00315EF7">
        <w:rPr>
          <w:color w:val="000000"/>
        </w:rPr>
        <w:t>віконний</w:t>
      </w:r>
      <w:proofErr w:type="spellEnd"/>
      <w:r w:rsidRPr="00315EF7">
        <w:rPr>
          <w:color w:val="000000"/>
        </w:rPr>
        <w:t xml:space="preserve"> </w:t>
      </w:r>
      <w:proofErr w:type="spellStart"/>
      <w:r w:rsidRPr="00315EF7">
        <w:rPr>
          <w:color w:val="000000"/>
        </w:rPr>
        <w:t>застосунок</w:t>
      </w:r>
      <w:proofErr w:type="spellEnd"/>
      <w:r w:rsidRPr="00315EF7">
        <w:rPr>
          <w:color w:val="000000"/>
        </w:rPr>
        <w:t xml:space="preserve"> на </w:t>
      </w:r>
      <w:proofErr w:type="spellStart"/>
      <w:r w:rsidRPr="00315EF7">
        <w:rPr>
          <w:color w:val="000000"/>
        </w:rPr>
        <w:t>мові</w:t>
      </w:r>
      <w:proofErr w:type="spellEnd"/>
      <w:r w:rsidRPr="00315EF7">
        <w:rPr>
          <w:color w:val="000000"/>
        </w:rPr>
        <w:t xml:space="preserve"> </w:t>
      </w:r>
      <w:proofErr w:type="spellStart"/>
      <w:r w:rsidRPr="00315EF7">
        <w:rPr>
          <w:color w:val="000000"/>
        </w:rPr>
        <w:t>Python</w:t>
      </w:r>
      <w:proofErr w:type="spellEnd"/>
      <w:r w:rsidRPr="00315EF7">
        <w:rPr>
          <w:color w:val="000000"/>
        </w:rPr>
        <w:t xml:space="preserve"> для практичного </w:t>
      </w:r>
      <w:proofErr w:type="spellStart"/>
      <w:r w:rsidRPr="00315EF7">
        <w:rPr>
          <w:color w:val="000000"/>
        </w:rPr>
        <w:t>застосування</w:t>
      </w:r>
      <w:proofErr w:type="spellEnd"/>
      <w:r w:rsidRPr="00315EF7">
        <w:rPr>
          <w:color w:val="000000"/>
        </w:rPr>
        <w:t xml:space="preserve"> </w:t>
      </w:r>
      <w:proofErr w:type="spellStart"/>
      <w:r w:rsidRPr="00315EF7">
        <w:rPr>
          <w:color w:val="000000"/>
        </w:rPr>
        <w:t>моделі</w:t>
      </w:r>
      <w:proofErr w:type="spellEnd"/>
      <w:r w:rsidRPr="00315EF7">
        <w:rPr>
          <w:color w:val="000000"/>
        </w:rPr>
        <w:t xml:space="preserve"> з </w:t>
      </w:r>
      <w:proofErr w:type="spellStart"/>
      <w:r w:rsidRPr="00315EF7">
        <w:rPr>
          <w:color w:val="000000"/>
        </w:rPr>
        <w:t>можливістю</w:t>
      </w:r>
      <w:proofErr w:type="spellEnd"/>
      <w:r w:rsidRPr="00315EF7">
        <w:rPr>
          <w:color w:val="000000"/>
        </w:rPr>
        <w:t xml:space="preserve"> </w:t>
      </w:r>
      <w:proofErr w:type="spellStart"/>
      <w:r w:rsidRPr="00315EF7">
        <w:rPr>
          <w:color w:val="000000"/>
        </w:rPr>
        <w:t>завантажити</w:t>
      </w:r>
      <w:proofErr w:type="spellEnd"/>
      <w:r w:rsidRPr="00315EF7">
        <w:rPr>
          <w:color w:val="000000"/>
        </w:rPr>
        <w:t xml:space="preserve"> фото з </w:t>
      </w:r>
      <w:proofErr w:type="spellStart"/>
      <w:r w:rsidRPr="00315EF7">
        <w:rPr>
          <w:color w:val="000000"/>
        </w:rPr>
        <w:t>комп’ютера</w:t>
      </w:r>
      <w:proofErr w:type="spellEnd"/>
      <w:r w:rsidRPr="00315EF7">
        <w:rPr>
          <w:color w:val="000000"/>
        </w:rPr>
        <w:t xml:space="preserve"> та </w:t>
      </w:r>
      <w:proofErr w:type="spellStart"/>
      <w:r w:rsidRPr="00315EF7">
        <w:rPr>
          <w:color w:val="000000"/>
        </w:rPr>
        <w:t>отримати</w:t>
      </w:r>
      <w:proofErr w:type="spellEnd"/>
      <w:r w:rsidRPr="00315EF7">
        <w:rPr>
          <w:color w:val="000000"/>
        </w:rPr>
        <w:t xml:space="preserve"> результат у </w:t>
      </w:r>
      <w:proofErr w:type="spellStart"/>
      <w:r w:rsidRPr="00315EF7">
        <w:rPr>
          <w:color w:val="000000"/>
        </w:rPr>
        <w:t>вигляді</w:t>
      </w:r>
      <w:proofErr w:type="spellEnd"/>
      <w:r w:rsidRPr="00315EF7">
        <w:rPr>
          <w:color w:val="000000"/>
        </w:rPr>
        <w:t xml:space="preserve"> </w:t>
      </w:r>
      <w:proofErr w:type="spellStart"/>
      <w:r w:rsidRPr="00315EF7">
        <w:rPr>
          <w:color w:val="000000"/>
        </w:rPr>
        <w:t>зображення</w:t>
      </w:r>
      <w:proofErr w:type="spellEnd"/>
      <w:r w:rsidRPr="00315EF7">
        <w:rPr>
          <w:color w:val="000000"/>
        </w:rPr>
        <w:t xml:space="preserve"> з </w:t>
      </w:r>
      <w:proofErr w:type="spellStart"/>
      <w:r w:rsidRPr="00315EF7">
        <w:rPr>
          <w:color w:val="000000"/>
        </w:rPr>
        <w:t>окресленими</w:t>
      </w:r>
      <w:proofErr w:type="spellEnd"/>
      <w:r w:rsidRPr="00315EF7">
        <w:rPr>
          <w:color w:val="000000"/>
        </w:rPr>
        <w:t xml:space="preserve"> на </w:t>
      </w:r>
      <w:proofErr w:type="spellStart"/>
      <w:r w:rsidRPr="00315EF7">
        <w:rPr>
          <w:color w:val="000000"/>
        </w:rPr>
        <w:t>ньому</w:t>
      </w:r>
      <w:proofErr w:type="spellEnd"/>
      <w:r w:rsidRPr="00315EF7">
        <w:rPr>
          <w:color w:val="000000"/>
        </w:rPr>
        <w:t xml:space="preserve"> </w:t>
      </w:r>
      <w:proofErr w:type="spellStart"/>
      <w:r w:rsidRPr="00315EF7">
        <w:rPr>
          <w:color w:val="000000"/>
        </w:rPr>
        <w:t>знайденими</w:t>
      </w:r>
      <w:proofErr w:type="spellEnd"/>
      <w:r w:rsidRPr="00315EF7">
        <w:rPr>
          <w:color w:val="000000"/>
        </w:rPr>
        <w:t xml:space="preserve"> </w:t>
      </w:r>
      <w:proofErr w:type="spellStart"/>
      <w:r w:rsidRPr="00315EF7">
        <w:rPr>
          <w:color w:val="000000"/>
        </w:rPr>
        <w:t>рептиліями</w:t>
      </w:r>
      <w:proofErr w:type="spellEnd"/>
      <w:r w:rsidRPr="00315EF7">
        <w:rPr>
          <w:color w:val="000000"/>
        </w:rPr>
        <w:t xml:space="preserve">. </w:t>
      </w:r>
      <w:proofErr w:type="spellStart"/>
      <w:r w:rsidRPr="00315EF7">
        <w:rPr>
          <w:color w:val="000000"/>
        </w:rPr>
        <w:t>Також</w:t>
      </w:r>
      <w:proofErr w:type="spellEnd"/>
      <w:r w:rsidRPr="00315EF7">
        <w:rPr>
          <w:color w:val="000000"/>
        </w:rPr>
        <w:t xml:space="preserve"> описано </w:t>
      </w:r>
      <w:proofErr w:type="spellStart"/>
      <w:r w:rsidRPr="00315EF7">
        <w:rPr>
          <w:color w:val="000000"/>
        </w:rPr>
        <w:t>проектування</w:t>
      </w:r>
      <w:proofErr w:type="spellEnd"/>
      <w:r w:rsidRPr="00315EF7">
        <w:rPr>
          <w:color w:val="000000"/>
        </w:rPr>
        <w:t xml:space="preserve"> та </w:t>
      </w:r>
      <w:proofErr w:type="spellStart"/>
      <w:r w:rsidRPr="00315EF7">
        <w:rPr>
          <w:color w:val="000000"/>
        </w:rPr>
        <w:t>реалізацію</w:t>
      </w:r>
      <w:proofErr w:type="spellEnd"/>
      <w:r w:rsidRPr="00315EF7">
        <w:rPr>
          <w:color w:val="000000"/>
        </w:rPr>
        <w:t xml:space="preserve"> веб-</w:t>
      </w:r>
      <w:proofErr w:type="spellStart"/>
      <w:r w:rsidRPr="00315EF7">
        <w:rPr>
          <w:color w:val="000000"/>
        </w:rPr>
        <w:t>додатку</w:t>
      </w:r>
      <w:proofErr w:type="spellEnd"/>
      <w:r w:rsidRPr="00315EF7">
        <w:rPr>
          <w:color w:val="000000"/>
        </w:rPr>
        <w:t xml:space="preserve"> для </w:t>
      </w:r>
      <w:proofErr w:type="spellStart"/>
      <w:r w:rsidRPr="00315EF7">
        <w:rPr>
          <w:color w:val="000000"/>
        </w:rPr>
        <w:t>гри</w:t>
      </w:r>
      <w:proofErr w:type="spellEnd"/>
      <w:r w:rsidRPr="00315EF7">
        <w:rPr>
          <w:color w:val="000000"/>
        </w:rPr>
        <w:t xml:space="preserve"> в шашки з </w:t>
      </w:r>
      <w:proofErr w:type="spellStart"/>
      <w:r w:rsidRPr="00315EF7">
        <w:rPr>
          <w:color w:val="000000"/>
        </w:rPr>
        <w:t>використанням</w:t>
      </w:r>
      <w:proofErr w:type="spellEnd"/>
      <w:r w:rsidRPr="00315EF7">
        <w:rPr>
          <w:color w:val="000000"/>
        </w:rPr>
        <w:t xml:space="preserve"> </w:t>
      </w:r>
      <w:proofErr w:type="spellStart"/>
      <w:r w:rsidRPr="00315EF7">
        <w:rPr>
          <w:color w:val="000000"/>
        </w:rPr>
        <w:t>React</w:t>
      </w:r>
      <w:proofErr w:type="spellEnd"/>
      <w:r w:rsidRPr="00315EF7">
        <w:rPr>
          <w:color w:val="000000"/>
        </w:rPr>
        <w:t xml:space="preserve">. Для </w:t>
      </w:r>
      <w:proofErr w:type="spellStart"/>
      <w:r w:rsidRPr="00315EF7">
        <w:rPr>
          <w:color w:val="000000"/>
        </w:rPr>
        <w:t>розробки</w:t>
      </w:r>
      <w:proofErr w:type="spellEnd"/>
      <w:r w:rsidRPr="00315EF7">
        <w:rPr>
          <w:color w:val="000000"/>
        </w:rPr>
        <w:t xml:space="preserve"> </w:t>
      </w:r>
      <w:proofErr w:type="spellStart"/>
      <w:r w:rsidRPr="00315EF7">
        <w:rPr>
          <w:color w:val="000000"/>
        </w:rPr>
        <w:t>інтелектуального</w:t>
      </w:r>
      <w:proofErr w:type="spellEnd"/>
      <w:r w:rsidRPr="00315EF7">
        <w:rPr>
          <w:color w:val="000000"/>
        </w:rPr>
        <w:t xml:space="preserve"> </w:t>
      </w:r>
      <w:proofErr w:type="spellStart"/>
      <w:r w:rsidRPr="00315EF7">
        <w:rPr>
          <w:color w:val="000000"/>
        </w:rPr>
        <w:t>комп'ютерного</w:t>
      </w:r>
      <w:proofErr w:type="spellEnd"/>
      <w:r w:rsidRPr="00315EF7">
        <w:rPr>
          <w:color w:val="000000"/>
        </w:rPr>
        <w:t xml:space="preserve"> супротивника </w:t>
      </w:r>
      <w:proofErr w:type="spellStart"/>
      <w:r w:rsidRPr="00315EF7">
        <w:rPr>
          <w:color w:val="000000"/>
        </w:rPr>
        <w:t>був</w:t>
      </w:r>
      <w:proofErr w:type="spellEnd"/>
      <w:r w:rsidRPr="00315EF7">
        <w:rPr>
          <w:color w:val="000000"/>
        </w:rPr>
        <w:t xml:space="preserve"> </w:t>
      </w:r>
      <w:proofErr w:type="spellStart"/>
      <w:r w:rsidRPr="00315EF7">
        <w:rPr>
          <w:color w:val="000000"/>
        </w:rPr>
        <w:t>використаний</w:t>
      </w:r>
      <w:proofErr w:type="spellEnd"/>
      <w:r w:rsidRPr="00315EF7">
        <w:rPr>
          <w:color w:val="000000"/>
        </w:rPr>
        <w:t xml:space="preserve"> </w:t>
      </w:r>
      <w:proofErr w:type="spellStart"/>
      <w:r w:rsidRPr="00315EF7">
        <w:rPr>
          <w:color w:val="000000"/>
        </w:rPr>
        <w:t>minimax</w:t>
      </w:r>
      <w:proofErr w:type="spellEnd"/>
      <w:r w:rsidRPr="00315EF7">
        <w:rPr>
          <w:color w:val="000000"/>
        </w:rPr>
        <w:t xml:space="preserve"> алгоритм, </w:t>
      </w:r>
      <w:proofErr w:type="spellStart"/>
      <w:r w:rsidRPr="00315EF7">
        <w:rPr>
          <w:color w:val="000000"/>
        </w:rPr>
        <w:t>який</w:t>
      </w:r>
      <w:proofErr w:type="spellEnd"/>
      <w:r w:rsidRPr="00315EF7">
        <w:rPr>
          <w:color w:val="000000"/>
        </w:rPr>
        <w:t xml:space="preserve"> </w:t>
      </w:r>
      <w:proofErr w:type="spellStart"/>
      <w:r w:rsidRPr="00315EF7">
        <w:rPr>
          <w:color w:val="000000"/>
        </w:rPr>
        <w:t>розглядає</w:t>
      </w:r>
      <w:proofErr w:type="spellEnd"/>
      <w:r w:rsidRPr="00315EF7">
        <w:rPr>
          <w:color w:val="000000"/>
        </w:rPr>
        <w:t xml:space="preserve"> </w:t>
      </w:r>
      <w:proofErr w:type="spellStart"/>
      <w:r w:rsidRPr="00315EF7">
        <w:rPr>
          <w:color w:val="000000"/>
        </w:rPr>
        <w:t>всі</w:t>
      </w:r>
      <w:proofErr w:type="spellEnd"/>
      <w:r w:rsidRPr="00315EF7">
        <w:rPr>
          <w:color w:val="000000"/>
        </w:rPr>
        <w:t xml:space="preserve"> </w:t>
      </w:r>
      <w:proofErr w:type="spellStart"/>
      <w:r w:rsidRPr="00315EF7">
        <w:rPr>
          <w:color w:val="000000"/>
        </w:rPr>
        <w:t>можливі</w:t>
      </w:r>
      <w:proofErr w:type="spellEnd"/>
      <w:r w:rsidRPr="00315EF7">
        <w:rPr>
          <w:color w:val="000000"/>
        </w:rPr>
        <w:t xml:space="preserve"> ходи та </w:t>
      </w:r>
      <w:proofErr w:type="spellStart"/>
      <w:r w:rsidRPr="00315EF7">
        <w:rPr>
          <w:color w:val="000000"/>
        </w:rPr>
        <w:t>їх</w:t>
      </w:r>
      <w:proofErr w:type="spellEnd"/>
      <w:r w:rsidRPr="00315EF7">
        <w:rPr>
          <w:color w:val="000000"/>
        </w:rPr>
        <w:t xml:space="preserve"> </w:t>
      </w:r>
      <w:proofErr w:type="spellStart"/>
      <w:r w:rsidRPr="00315EF7">
        <w:rPr>
          <w:color w:val="000000"/>
        </w:rPr>
        <w:t>наслідки</w:t>
      </w:r>
      <w:proofErr w:type="spellEnd"/>
      <w:r w:rsidRPr="00315EF7">
        <w:rPr>
          <w:color w:val="000000"/>
        </w:rPr>
        <w:t xml:space="preserve"> на </w:t>
      </w:r>
      <w:proofErr w:type="spellStart"/>
      <w:r w:rsidRPr="00315EF7">
        <w:rPr>
          <w:color w:val="000000"/>
        </w:rPr>
        <w:t>дереві</w:t>
      </w:r>
      <w:proofErr w:type="spellEnd"/>
      <w:r w:rsidRPr="00315EF7">
        <w:rPr>
          <w:color w:val="000000"/>
        </w:rPr>
        <w:t xml:space="preserve"> </w:t>
      </w:r>
      <w:proofErr w:type="spellStart"/>
      <w:r w:rsidRPr="00315EF7">
        <w:rPr>
          <w:color w:val="000000"/>
        </w:rPr>
        <w:t>гри</w:t>
      </w:r>
      <w:proofErr w:type="spellEnd"/>
      <w:r w:rsidRPr="00315EF7">
        <w:rPr>
          <w:color w:val="000000"/>
        </w:rPr>
        <w:t xml:space="preserve">. </w:t>
      </w:r>
      <w:proofErr w:type="spellStart"/>
      <w:r w:rsidRPr="00315EF7">
        <w:rPr>
          <w:color w:val="000000"/>
        </w:rPr>
        <w:t>Цей</w:t>
      </w:r>
      <w:proofErr w:type="spellEnd"/>
      <w:r w:rsidRPr="00315EF7">
        <w:rPr>
          <w:color w:val="000000"/>
        </w:rPr>
        <w:t xml:space="preserve"> алгоритм </w:t>
      </w:r>
      <w:proofErr w:type="spellStart"/>
      <w:r w:rsidRPr="00315EF7">
        <w:rPr>
          <w:color w:val="000000"/>
        </w:rPr>
        <w:t>дозволяє</w:t>
      </w:r>
      <w:proofErr w:type="spellEnd"/>
      <w:r w:rsidRPr="00315EF7">
        <w:rPr>
          <w:color w:val="000000"/>
        </w:rPr>
        <w:t xml:space="preserve"> </w:t>
      </w:r>
      <w:proofErr w:type="spellStart"/>
      <w:r w:rsidRPr="00315EF7">
        <w:rPr>
          <w:color w:val="000000"/>
        </w:rPr>
        <w:t>комп'ютерному</w:t>
      </w:r>
      <w:proofErr w:type="spellEnd"/>
      <w:r w:rsidRPr="00315EF7">
        <w:rPr>
          <w:color w:val="000000"/>
        </w:rPr>
        <w:t xml:space="preserve"> супротивнику </w:t>
      </w:r>
      <w:proofErr w:type="spellStart"/>
      <w:r w:rsidRPr="00315EF7">
        <w:rPr>
          <w:color w:val="000000"/>
        </w:rPr>
        <w:t>приймати</w:t>
      </w:r>
      <w:proofErr w:type="spellEnd"/>
      <w:r w:rsidRPr="00315EF7">
        <w:rPr>
          <w:color w:val="000000"/>
        </w:rPr>
        <w:t xml:space="preserve"> </w:t>
      </w:r>
      <w:proofErr w:type="spellStart"/>
      <w:r w:rsidRPr="00315EF7">
        <w:rPr>
          <w:color w:val="000000"/>
        </w:rPr>
        <w:t>рішення</w:t>
      </w:r>
      <w:proofErr w:type="spellEnd"/>
      <w:r w:rsidRPr="00315EF7">
        <w:rPr>
          <w:color w:val="000000"/>
        </w:rPr>
        <w:t xml:space="preserve"> про </w:t>
      </w:r>
      <w:proofErr w:type="spellStart"/>
      <w:r w:rsidRPr="00315EF7">
        <w:rPr>
          <w:color w:val="000000"/>
        </w:rPr>
        <w:t>найкращий</w:t>
      </w:r>
      <w:proofErr w:type="spellEnd"/>
      <w:r w:rsidRPr="00315EF7">
        <w:rPr>
          <w:color w:val="000000"/>
        </w:rPr>
        <w:t xml:space="preserve"> </w:t>
      </w:r>
      <w:proofErr w:type="spellStart"/>
      <w:r w:rsidRPr="00315EF7">
        <w:rPr>
          <w:color w:val="000000"/>
        </w:rPr>
        <w:t>хід</w:t>
      </w:r>
      <w:proofErr w:type="spellEnd"/>
      <w:r w:rsidRPr="00315EF7">
        <w:rPr>
          <w:color w:val="000000"/>
        </w:rPr>
        <w:t xml:space="preserve">, </w:t>
      </w:r>
      <w:proofErr w:type="spellStart"/>
      <w:r w:rsidRPr="00315EF7">
        <w:rPr>
          <w:color w:val="000000"/>
        </w:rPr>
        <w:t>оцінюючи</w:t>
      </w:r>
      <w:proofErr w:type="spellEnd"/>
      <w:r w:rsidRPr="00315EF7">
        <w:rPr>
          <w:color w:val="000000"/>
        </w:rPr>
        <w:t xml:space="preserve"> стан </w:t>
      </w:r>
      <w:proofErr w:type="spellStart"/>
      <w:r w:rsidRPr="00315EF7">
        <w:rPr>
          <w:color w:val="000000"/>
        </w:rPr>
        <w:t>гри</w:t>
      </w:r>
      <w:proofErr w:type="spellEnd"/>
      <w:r w:rsidRPr="00315EF7">
        <w:rPr>
          <w:color w:val="000000"/>
        </w:rPr>
        <w:t xml:space="preserve"> та </w:t>
      </w:r>
      <w:proofErr w:type="spellStart"/>
      <w:r w:rsidRPr="00315EF7">
        <w:rPr>
          <w:color w:val="000000"/>
        </w:rPr>
        <w:t>його</w:t>
      </w:r>
      <w:proofErr w:type="spellEnd"/>
      <w:r w:rsidRPr="00315EF7">
        <w:rPr>
          <w:color w:val="000000"/>
        </w:rPr>
        <w:t xml:space="preserve"> </w:t>
      </w:r>
      <w:proofErr w:type="spellStart"/>
      <w:r w:rsidRPr="00315EF7">
        <w:rPr>
          <w:color w:val="000000"/>
        </w:rPr>
        <w:t>можливі</w:t>
      </w:r>
      <w:proofErr w:type="spellEnd"/>
      <w:r w:rsidRPr="00315EF7">
        <w:rPr>
          <w:color w:val="000000"/>
        </w:rPr>
        <w:t xml:space="preserve"> </w:t>
      </w:r>
      <w:proofErr w:type="spellStart"/>
      <w:r w:rsidRPr="00315EF7">
        <w:rPr>
          <w:color w:val="000000"/>
        </w:rPr>
        <w:t>наслідки</w:t>
      </w:r>
      <w:proofErr w:type="spellEnd"/>
      <w:r w:rsidRPr="00315EF7">
        <w:rPr>
          <w:color w:val="000000"/>
        </w:rPr>
        <w:t xml:space="preserve">. У </w:t>
      </w:r>
      <w:proofErr w:type="spellStart"/>
      <w:r w:rsidRPr="00315EF7">
        <w:rPr>
          <w:color w:val="000000"/>
        </w:rPr>
        <w:t>результаті</w:t>
      </w:r>
      <w:proofErr w:type="spellEnd"/>
      <w:r w:rsidRPr="00315EF7">
        <w:rPr>
          <w:color w:val="000000"/>
        </w:rPr>
        <w:t xml:space="preserve"> </w:t>
      </w:r>
      <w:proofErr w:type="spellStart"/>
      <w:r w:rsidRPr="00315EF7">
        <w:rPr>
          <w:color w:val="000000"/>
        </w:rPr>
        <w:t>було</w:t>
      </w:r>
      <w:proofErr w:type="spellEnd"/>
      <w:r w:rsidRPr="00315EF7">
        <w:rPr>
          <w:color w:val="000000"/>
        </w:rPr>
        <w:t xml:space="preserve"> </w:t>
      </w:r>
      <w:proofErr w:type="spellStart"/>
      <w:r w:rsidRPr="00315EF7">
        <w:rPr>
          <w:color w:val="000000"/>
        </w:rPr>
        <w:t>успішно</w:t>
      </w:r>
      <w:proofErr w:type="spellEnd"/>
      <w:r w:rsidRPr="00315EF7">
        <w:rPr>
          <w:color w:val="000000"/>
        </w:rPr>
        <w:t xml:space="preserve"> </w:t>
      </w:r>
      <w:proofErr w:type="spellStart"/>
      <w:r w:rsidRPr="00315EF7">
        <w:rPr>
          <w:color w:val="000000"/>
        </w:rPr>
        <w:t>реалізовано</w:t>
      </w:r>
      <w:proofErr w:type="spellEnd"/>
      <w:r w:rsidRPr="00315EF7">
        <w:rPr>
          <w:color w:val="000000"/>
        </w:rPr>
        <w:t xml:space="preserve"> веб-</w:t>
      </w:r>
      <w:proofErr w:type="spellStart"/>
      <w:r w:rsidRPr="00315EF7">
        <w:rPr>
          <w:color w:val="000000"/>
        </w:rPr>
        <w:t>додаток</w:t>
      </w:r>
      <w:proofErr w:type="spellEnd"/>
      <w:r w:rsidRPr="00315EF7">
        <w:rPr>
          <w:color w:val="000000"/>
        </w:rPr>
        <w:t xml:space="preserve"> для </w:t>
      </w:r>
      <w:proofErr w:type="spellStart"/>
      <w:r w:rsidRPr="00315EF7">
        <w:rPr>
          <w:color w:val="000000"/>
        </w:rPr>
        <w:t>гри</w:t>
      </w:r>
      <w:proofErr w:type="spellEnd"/>
      <w:r w:rsidRPr="00315EF7">
        <w:rPr>
          <w:color w:val="000000"/>
        </w:rPr>
        <w:t xml:space="preserve"> в шашки. </w:t>
      </w:r>
      <w:proofErr w:type="spellStart"/>
      <w:r w:rsidRPr="00315EF7">
        <w:rPr>
          <w:color w:val="000000"/>
        </w:rPr>
        <w:t>Користувачі</w:t>
      </w:r>
      <w:proofErr w:type="spellEnd"/>
      <w:r w:rsidRPr="00315EF7">
        <w:rPr>
          <w:color w:val="000000"/>
        </w:rPr>
        <w:t xml:space="preserve"> </w:t>
      </w:r>
      <w:proofErr w:type="spellStart"/>
      <w:r w:rsidRPr="00315EF7">
        <w:rPr>
          <w:color w:val="000000"/>
        </w:rPr>
        <w:t>можуть</w:t>
      </w:r>
      <w:proofErr w:type="spellEnd"/>
      <w:r w:rsidRPr="00315EF7">
        <w:rPr>
          <w:color w:val="000000"/>
        </w:rPr>
        <w:t xml:space="preserve"> </w:t>
      </w:r>
      <w:proofErr w:type="spellStart"/>
      <w:r w:rsidRPr="00315EF7">
        <w:rPr>
          <w:color w:val="000000"/>
        </w:rPr>
        <w:t>грати</w:t>
      </w:r>
      <w:proofErr w:type="spellEnd"/>
      <w:r w:rsidRPr="00315EF7">
        <w:rPr>
          <w:color w:val="000000"/>
        </w:rPr>
        <w:t xml:space="preserve"> </w:t>
      </w:r>
      <w:proofErr w:type="spellStart"/>
      <w:r w:rsidRPr="00315EF7">
        <w:rPr>
          <w:color w:val="000000"/>
        </w:rPr>
        <w:t>проти</w:t>
      </w:r>
      <w:proofErr w:type="spellEnd"/>
      <w:r w:rsidRPr="00315EF7">
        <w:rPr>
          <w:color w:val="000000"/>
        </w:rPr>
        <w:t xml:space="preserve"> </w:t>
      </w:r>
      <w:proofErr w:type="spellStart"/>
      <w:r w:rsidRPr="00315EF7">
        <w:rPr>
          <w:color w:val="000000"/>
        </w:rPr>
        <w:t>комп'ютерного</w:t>
      </w:r>
      <w:proofErr w:type="spellEnd"/>
      <w:r w:rsidRPr="00315EF7">
        <w:rPr>
          <w:color w:val="000000"/>
        </w:rPr>
        <w:t xml:space="preserve"> супротивника, </w:t>
      </w:r>
      <w:proofErr w:type="spellStart"/>
      <w:r w:rsidRPr="00315EF7">
        <w:rPr>
          <w:color w:val="000000"/>
        </w:rPr>
        <w:t>який</w:t>
      </w:r>
      <w:proofErr w:type="spellEnd"/>
      <w:r w:rsidRPr="00315EF7">
        <w:rPr>
          <w:color w:val="000000"/>
        </w:rPr>
        <w:t xml:space="preserve"> </w:t>
      </w:r>
      <w:proofErr w:type="spellStart"/>
      <w:r w:rsidRPr="00315EF7">
        <w:rPr>
          <w:color w:val="000000"/>
        </w:rPr>
        <w:t>використовує</w:t>
      </w:r>
      <w:proofErr w:type="spellEnd"/>
      <w:r w:rsidRPr="00315EF7">
        <w:rPr>
          <w:color w:val="000000"/>
        </w:rPr>
        <w:t xml:space="preserve"> </w:t>
      </w:r>
      <w:proofErr w:type="spellStart"/>
      <w:r w:rsidRPr="00315EF7">
        <w:rPr>
          <w:color w:val="000000"/>
        </w:rPr>
        <w:t>інтелектуальну</w:t>
      </w:r>
      <w:proofErr w:type="spellEnd"/>
      <w:r w:rsidRPr="00315EF7">
        <w:rPr>
          <w:color w:val="000000"/>
        </w:rPr>
        <w:t xml:space="preserve"> </w:t>
      </w:r>
      <w:proofErr w:type="spellStart"/>
      <w:r w:rsidRPr="00315EF7">
        <w:rPr>
          <w:color w:val="000000"/>
        </w:rPr>
        <w:t>стратегію</w:t>
      </w:r>
      <w:proofErr w:type="spellEnd"/>
      <w:r w:rsidRPr="00315EF7">
        <w:rPr>
          <w:color w:val="000000"/>
        </w:rPr>
        <w:t xml:space="preserve"> </w:t>
      </w:r>
      <w:proofErr w:type="spellStart"/>
      <w:r w:rsidRPr="00315EF7">
        <w:rPr>
          <w:color w:val="000000"/>
        </w:rPr>
        <w:t>прийняття</w:t>
      </w:r>
      <w:proofErr w:type="spellEnd"/>
      <w:r w:rsidRPr="00315EF7">
        <w:rPr>
          <w:color w:val="000000"/>
        </w:rPr>
        <w:t xml:space="preserve"> </w:t>
      </w:r>
      <w:proofErr w:type="spellStart"/>
      <w:r w:rsidRPr="00315EF7">
        <w:rPr>
          <w:color w:val="000000"/>
        </w:rPr>
        <w:t>рішень</w:t>
      </w:r>
      <w:proofErr w:type="spellEnd"/>
      <w:r w:rsidRPr="00315EF7">
        <w:rPr>
          <w:color w:val="000000"/>
        </w:rPr>
        <w:t>.</w:t>
      </w:r>
    </w:p>
    <w:p w14:paraId="4DD41EF2" w14:textId="77777777" w:rsidR="00221703" w:rsidRPr="00315EF7" w:rsidRDefault="00221703" w:rsidP="00221703">
      <w:pPr>
        <w:ind w:firstLine="567"/>
        <w:jc w:val="both"/>
        <w:rPr>
          <w:color w:val="000000"/>
        </w:rPr>
      </w:pPr>
      <w:proofErr w:type="spellStart"/>
      <w:r w:rsidRPr="00315EF7">
        <w:rPr>
          <w:color w:val="000000"/>
        </w:rPr>
        <w:t>Використовуючи</w:t>
      </w:r>
      <w:proofErr w:type="spellEnd"/>
      <w:r w:rsidRPr="00315EF7">
        <w:rPr>
          <w:color w:val="000000"/>
        </w:rPr>
        <w:t xml:space="preserve"> метод характеристик та теорему </w:t>
      </w:r>
      <w:proofErr w:type="spellStart"/>
      <w:r w:rsidRPr="00315EF7">
        <w:rPr>
          <w:color w:val="000000"/>
        </w:rPr>
        <w:t>Банаха</w:t>
      </w:r>
      <w:proofErr w:type="spellEnd"/>
      <w:r w:rsidRPr="00315EF7">
        <w:rPr>
          <w:color w:val="000000"/>
        </w:rPr>
        <w:t xml:space="preserve"> про </w:t>
      </w:r>
      <w:proofErr w:type="spellStart"/>
      <w:r w:rsidRPr="00315EF7">
        <w:rPr>
          <w:color w:val="000000"/>
        </w:rPr>
        <w:t>стискуюче</w:t>
      </w:r>
      <w:proofErr w:type="spellEnd"/>
      <w:r w:rsidRPr="00315EF7">
        <w:rPr>
          <w:color w:val="000000"/>
        </w:rPr>
        <w:t xml:space="preserve"> </w:t>
      </w:r>
      <w:proofErr w:type="spellStart"/>
      <w:r w:rsidRPr="00315EF7">
        <w:rPr>
          <w:color w:val="000000"/>
        </w:rPr>
        <w:t>відображення</w:t>
      </w:r>
      <w:proofErr w:type="spellEnd"/>
      <w:r w:rsidRPr="00315EF7">
        <w:rPr>
          <w:color w:val="000000"/>
        </w:rPr>
        <w:t xml:space="preserve"> </w:t>
      </w:r>
      <w:proofErr w:type="spellStart"/>
      <w:r w:rsidRPr="00315EF7">
        <w:rPr>
          <w:color w:val="000000"/>
        </w:rPr>
        <w:t>встановлено</w:t>
      </w:r>
      <w:proofErr w:type="spellEnd"/>
      <w:r w:rsidRPr="00315EF7">
        <w:rPr>
          <w:color w:val="000000"/>
        </w:rPr>
        <w:t xml:space="preserve"> </w:t>
      </w:r>
      <w:proofErr w:type="spellStart"/>
      <w:r w:rsidRPr="00315EF7">
        <w:rPr>
          <w:color w:val="000000"/>
        </w:rPr>
        <w:t>існування</w:t>
      </w:r>
      <w:proofErr w:type="spellEnd"/>
      <w:r w:rsidRPr="00315EF7">
        <w:rPr>
          <w:color w:val="000000"/>
        </w:rPr>
        <w:t xml:space="preserve"> та </w:t>
      </w:r>
      <w:proofErr w:type="spellStart"/>
      <w:r w:rsidRPr="00315EF7">
        <w:rPr>
          <w:color w:val="000000"/>
        </w:rPr>
        <w:t>єдиність</w:t>
      </w:r>
      <w:proofErr w:type="spellEnd"/>
      <w:r w:rsidRPr="00315EF7">
        <w:rPr>
          <w:color w:val="000000"/>
        </w:rPr>
        <w:t xml:space="preserve"> глобального </w:t>
      </w:r>
      <w:proofErr w:type="spellStart"/>
      <w:r w:rsidRPr="00315EF7">
        <w:rPr>
          <w:color w:val="000000"/>
        </w:rPr>
        <w:t>неперервного</w:t>
      </w:r>
      <w:proofErr w:type="spellEnd"/>
      <w:r w:rsidRPr="00315EF7">
        <w:rPr>
          <w:color w:val="000000"/>
        </w:rPr>
        <w:t xml:space="preserve"> </w:t>
      </w:r>
      <w:proofErr w:type="spellStart"/>
      <w:r w:rsidRPr="00315EF7">
        <w:rPr>
          <w:color w:val="000000"/>
        </w:rPr>
        <w:t>розв'язку</w:t>
      </w:r>
      <w:proofErr w:type="spellEnd"/>
      <w:r w:rsidRPr="00315EF7">
        <w:rPr>
          <w:color w:val="000000"/>
        </w:rPr>
        <w:t xml:space="preserve"> </w:t>
      </w:r>
      <w:proofErr w:type="spellStart"/>
      <w:r w:rsidRPr="00315EF7">
        <w:rPr>
          <w:color w:val="000000"/>
        </w:rPr>
        <w:t>мішаної</w:t>
      </w:r>
      <w:proofErr w:type="spellEnd"/>
      <w:r w:rsidRPr="00315EF7">
        <w:rPr>
          <w:color w:val="000000"/>
        </w:rPr>
        <w:t xml:space="preserve"> </w:t>
      </w:r>
      <w:proofErr w:type="spellStart"/>
      <w:r w:rsidRPr="00315EF7">
        <w:rPr>
          <w:color w:val="000000"/>
        </w:rPr>
        <w:t>задачі</w:t>
      </w:r>
      <w:proofErr w:type="spellEnd"/>
      <w:r w:rsidRPr="00315EF7">
        <w:rPr>
          <w:color w:val="000000"/>
        </w:rPr>
        <w:t xml:space="preserve"> для </w:t>
      </w:r>
      <w:proofErr w:type="spellStart"/>
      <w:r w:rsidRPr="00315EF7">
        <w:rPr>
          <w:color w:val="000000"/>
        </w:rPr>
        <w:t>виродженої</w:t>
      </w:r>
      <w:proofErr w:type="spellEnd"/>
      <w:r w:rsidRPr="00315EF7">
        <w:rPr>
          <w:color w:val="000000"/>
        </w:rPr>
        <w:t xml:space="preserve"> </w:t>
      </w:r>
      <w:proofErr w:type="spellStart"/>
      <w:r w:rsidRPr="00315EF7">
        <w:rPr>
          <w:color w:val="000000"/>
        </w:rPr>
        <w:t>напівлінійної</w:t>
      </w:r>
      <w:proofErr w:type="spellEnd"/>
      <w:r w:rsidRPr="00315EF7">
        <w:rPr>
          <w:color w:val="000000"/>
        </w:rPr>
        <w:t xml:space="preserve"> </w:t>
      </w:r>
      <w:proofErr w:type="spellStart"/>
      <w:r w:rsidRPr="00315EF7">
        <w:rPr>
          <w:color w:val="000000"/>
        </w:rPr>
        <w:t>гіперболічної</w:t>
      </w:r>
      <w:proofErr w:type="spellEnd"/>
      <w:r w:rsidRPr="00315EF7">
        <w:rPr>
          <w:color w:val="000000"/>
        </w:rPr>
        <w:t xml:space="preserve"> </w:t>
      </w:r>
      <w:proofErr w:type="spellStart"/>
      <w:r w:rsidRPr="00315EF7">
        <w:rPr>
          <w:color w:val="000000"/>
        </w:rPr>
        <w:t>системи</w:t>
      </w:r>
      <w:proofErr w:type="spellEnd"/>
      <w:r w:rsidRPr="00315EF7">
        <w:rPr>
          <w:color w:val="000000"/>
        </w:rPr>
        <w:t xml:space="preserve"> </w:t>
      </w:r>
      <w:proofErr w:type="spellStart"/>
      <w:r w:rsidRPr="00315EF7">
        <w:rPr>
          <w:color w:val="000000"/>
        </w:rPr>
        <w:t>рівнянь</w:t>
      </w:r>
      <w:proofErr w:type="spellEnd"/>
      <w:r w:rsidRPr="00315EF7">
        <w:rPr>
          <w:color w:val="000000"/>
        </w:rPr>
        <w:t xml:space="preserve"> </w:t>
      </w:r>
      <w:proofErr w:type="spellStart"/>
      <w:r w:rsidRPr="00315EF7">
        <w:rPr>
          <w:color w:val="000000"/>
        </w:rPr>
        <w:t>першого</w:t>
      </w:r>
      <w:proofErr w:type="spellEnd"/>
      <w:r w:rsidRPr="00315EF7">
        <w:rPr>
          <w:color w:val="000000"/>
        </w:rPr>
        <w:t xml:space="preserve"> порядку з </w:t>
      </w:r>
      <w:proofErr w:type="spellStart"/>
      <w:r w:rsidRPr="00315EF7">
        <w:rPr>
          <w:color w:val="000000"/>
        </w:rPr>
        <w:t>нелокальними</w:t>
      </w:r>
      <w:proofErr w:type="spellEnd"/>
      <w:r w:rsidRPr="00315EF7">
        <w:rPr>
          <w:color w:val="000000"/>
        </w:rPr>
        <w:t xml:space="preserve"> </w:t>
      </w:r>
      <w:proofErr w:type="spellStart"/>
      <w:r w:rsidRPr="00315EF7">
        <w:rPr>
          <w:color w:val="000000"/>
        </w:rPr>
        <w:t>крайовими</w:t>
      </w:r>
      <w:proofErr w:type="spellEnd"/>
      <w:r w:rsidRPr="00315EF7">
        <w:rPr>
          <w:color w:val="000000"/>
        </w:rPr>
        <w:t xml:space="preserve"> </w:t>
      </w:r>
      <w:proofErr w:type="spellStart"/>
      <w:r w:rsidRPr="00315EF7">
        <w:rPr>
          <w:color w:val="000000"/>
        </w:rPr>
        <w:t>умовами</w:t>
      </w:r>
      <w:proofErr w:type="spellEnd"/>
      <w:r w:rsidRPr="00315EF7">
        <w:rPr>
          <w:color w:val="000000"/>
        </w:rPr>
        <w:t>.</w:t>
      </w:r>
    </w:p>
    <w:p w14:paraId="5DB40E9E" w14:textId="77777777" w:rsidR="00221703" w:rsidRPr="00315EF7" w:rsidRDefault="00221703" w:rsidP="00221703">
      <w:pPr>
        <w:ind w:firstLine="567"/>
        <w:jc w:val="both"/>
        <w:rPr>
          <w:color w:val="000000"/>
        </w:rPr>
      </w:pPr>
      <w:r w:rsidRPr="00315EF7">
        <w:rPr>
          <w:color w:val="000000"/>
        </w:rPr>
        <w:t xml:space="preserve">Для </w:t>
      </w:r>
      <w:proofErr w:type="spellStart"/>
      <w:r w:rsidRPr="00315EF7">
        <w:rPr>
          <w:color w:val="000000"/>
        </w:rPr>
        <w:t>розв’язання</w:t>
      </w:r>
      <w:proofErr w:type="spellEnd"/>
      <w:r w:rsidRPr="00315EF7">
        <w:rPr>
          <w:color w:val="000000"/>
        </w:rPr>
        <w:t xml:space="preserve"> </w:t>
      </w:r>
      <w:proofErr w:type="spellStart"/>
      <w:r w:rsidRPr="00315EF7">
        <w:rPr>
          <w:color w:val="000000"/>
        </w:rPr>
        <w:t>сингулярно</w:t>
      </w:r>
      <w:proofErr w:type="spellEnd"/>
      <w:r w:rsidRPr="00315EF7">
        <w:rPr>
          <w:color w:val="000000"/>
        </w:rPr>
        <w:t xml:space="preserve"> </w:t>
      </w:r>
      <w:proofErr w:type="spellStart"/>
      <w:r w:rsidRPr="00315EF7">
        <w:rPr>
          <w:color w:val="000000"/>
        </w:rPr>
        <w:t>збурених</w:t>
      </w:r>
      <w:proofErr w:type="spellEnd"/>
      <w:r w:rsidRPr="00315EF7">
        <w:rPr>
          <w:color w:val="000000"/>
        </w:rPr>
        <w:t xml:space="preserve"> </w:t>
      </w:r>
      <w:proofErr w:type="spellStart"/>
      <w:r w:rsidRPr="00315EF7">
        <w:rPr>
          <w:color w:val="000000"/>
        </w:rPr>
        <w:t>крайових</w:t>
      </w:r>
      <w:proofErr w:type="spellEnd"/>
      <w:r w:rsidRPr="00315EF7">
        <w:rPr>
          <w:color w:val="000000"/>
        </w:rPr>
        <w:t xml:space="preserve"> задач </w:t>
      </w:r>
      <w:proofErr w:type="spellStart"/>
      <w:r w:rsidRPr="00315EF7">
        <w:rPr>
          <w:color w:val="000000"/>
        </w:rPr>
        <w:t>зi</w:t>
      </w:r>
      <w:proofErr w:type="spellEnd"/>
      <w:r w:rsidRPr="00315EF7">
        <w:rPr>
          <w:color w:val="000000"/>
        </w:rPr>
        <w:t xml:space="preserve"> </w:t>
      </w:r>
      <w:proofErr w:type="spellStart"/>
      <w:r w:rsidRPr="00315EF7">
        <w:rPr>
          <w:color w:val="000000"/>
        </w:rPr>
        <w:t>звичайними</w:t>
      </w:r>
      <w:proofErr w:type="spellEnd"/>
      <w:r w:rsidRPr="00315EF7">
        <w:rPr>
          <w:color w:val="000000"/>
        </w:rPr>
        <w:t xml:space="preserve"> </w:t>
      </w:r>
      <w:proofErr w:type="spellStart"/>
      <w:r w:rsidRPr="00315EF7">
        <w:rPr>
          <w:color w:val="000000"/>
        </w:rPr>
        <w:t>диференцiальними</w:t>
      </w:r>
      <w:proofErr w:type="spellEnd"/>
      <w:r w:rsidRPr="00315EF7">
        <w:rPr>
          <w:color w:val="000000"/>
        </w:rPr>
        <w:t xml:space="preserve"> </w:t>
      </w:r>
      <w:proofErr w:type="spellStart"/>
      <w:r w:rsidRPr="00315EF7">
        <w:rPr>
          <w:color w:val="000000"/>
        </w:rPr>
        <w:t>рiвняннями</w:t>
      </w:r>
      <w:proofErr w:type="spellEnd"/>
      <w:r w:rsidRPr="00315EF7">
        <w:rPr>
          <w:color w:val="000000"/>
        </w:rPr>
        <w:t xml:space="preserve"> другого порядку </w:t>
      </w:r>
      <w:proofErr w:type="spellStart"/>
      <w:r w:rsidRPr="00315EF7">
        <w:rPr>
          <w:color w:val="000000"/>
        </w:rPr>
        <w:t>застосовано</w:t>
      </w:r>
      <w:proofErr w:type="spellEnd"/>
      <w:r w:rsidRPr="00315EF7">
        <w:rPr>
          <w:color w:val="000000"/>
        </w:rPr>
        <w:t xml:space="preserve"> h-</w:t>
      </w:r>
      <w:proofErr w:type="spellStart"/>
      <w:r w:rsidRPr="00315EF7">
        <w:rPr>
          <w:color w:val="000000"/>
        </w:rPr>
        <w:t>адаптивнi</w:t>
      </w:r>
      <w:proofErr w:type="spellEnd"/>
      <w:r w:rsidRPr="00315EF7">
        <w:rPr>
          <w:color w:val="000000"/>
        </w:rPr>
        <w:t xml:space="preserve"> </w:t>
      </w:r>
      <w:proofErr w:type="spellStart"/>
      <w:r w:rsidRPr="00315EF7">
        <w:rPr>
          <w:color w:val="000000"/>
        </w:rPr>
        <w:t>схеми</w:t>
      </w:r>
      <w:proofErr w:type="spellEnd"/>
      <w:r w:rsidRPr="00315EF7">
        <w:rPr>
          <w:color w:val="000000"/>
        </w:rPr>
        <w:t xml:space="preserve"> методу </w:t>
      </w:r>
      <w:proofErr w:type="spellStart"/>
      <w:r w:rsidRPr="00315EF7">
        <w:rPr>
          <w:color w:val="000000"/>
        </w:rPr>
        <w:t>скiнченних</w:t>
      </w:r>
      <w:proofErr w:type="spellEnd"/>
      <w:r w:rsidRPr="00315EF7">
        <w:rPr>
          <w:color w:val="000000"/>
        </w:rPr>
        <w:t xml:space="preserve"> </w:t>
      </w:r>
      <w:proofErr w:type="spellStart"/>
      <w:r w:rsidRPr="00315EF7">
        <w:rPr>
          <w:color w:val="000000"/>
        </w:rPr>
        <w:t>елементiв</w:t>
      </w:r>
      <w:proofErr w:type="spellEnd"/>
      <w:r w:rsidRPr="00315EF7">
        <w:rPr>
          <w:color w:val="000000"/>
        </w:rPr>
        <w:t xml:space="preserve"> з </w:t>
      </w:r>
      <w:proofErr w:type="spellStart"/>
      <w:r w:rsidRPr="00315EF7">
        <w:rPr>
          <w:color w:val="000000"/>
        </w:rPr>
        <w:t>поліноміальними</w:t>
      </w:r>
      <w:proofErr w:type="spellEnd"/>
      <w:r w:rsidRPr="00315EF7">
        <w:rPr>
          <w:color w:val="000000"/>
        </w:rPr>
        <w:t xml:space="preserve"> </w:t>
      </w:r>
      <w:proofErr w:type="spellStart"/>
      <w:r w:rsidRPr="00315EF7">
        <w:rPr>
          <w:color w:val="000000"/>
        </w:rPr>
        <w:t>апроксимаціями</w:t>
      </w:r>
      <w:proofErr w:type="spellEnd"/>
      <w:r w:rsidRPr="00315EF7">
        <w:rPr>
          <w:color w:val="000000"/>
        </w:rPr>
        <w:t xml:space="preserve"> </w:t>
      </w:r>
      <w:proofErr w:type="spellStart"/>
      <w:r w:rsidRPr="00315EF7">
        <w:rPr>
          <w:color w:val="000000"/>
        </w:rPr>
        <w:t>різних</w:t>
      </w:r>
      <w:proofErr w:type="spellEnd"/>
      <w:r w:rsidRPr="00315EF7">
        <w:rPr>
          <w:color w:val="000000"/>
        </w:rPr>
        <w:t xml:space="preserve"> </w:t>
      </w:r>
      <w:proofErr w:type="spellStart"/>
      <w:r w:rsidRPr="00315EF7">
        <w:rPr>
          <w:color w:val="000000"/>
        </w:rPr>
        <w:t>порядків</w:t>
      </w:r>
      <w:proofErr w:type="spellEnd"/>
      <w:r w:rsidRPr="00315EF7">
        <w:rPr>
          <w:color w:val="000000"/>
        </w:rPr>
        <w:t xml:space="preserve">. Для </w:t>
      </w:r>
      <w:proofErr w:type="spellStart"/>
      <w:r w:rsidRPr="00315EF7">
        <w:rPr>
          <w:color w:val="000000"/>
        </w:rPr>
        <w:t>кусково-лiнiйних</w:t>
      </w:r>
      <w:proofErr w:type="spellEnd"/>
      <w:r w:rsidRPr="00315EF7">
        <w:rPr>
          <w:color w:val="000000"/>
        </w:rPr>
        <w:t xml:space="preserve">, </w:t>
      </w:r>
      <w:proofErr w:type="spellStart"/>
      <w:r w:rsidRPr="00315EF7">
        <w:rPr>
          <w:color w:val="000000"/>
        </w:rPr>
        <w:t>кусково</w:t>
      </w:r>
      <w:proofErr w:type="spellEnd"/>
      <w:r w:rsidRPr="00315EF7">
        <w:rPr>
          <w:color w:val="000000"/>
        </w:rPr>
        <w:t xml:space="preserve">- </w:t>
      </w:r>
      <w:proofErr w:type="spellStart"/>
      <w:r w:rsidRPr="00315EF7">
        <w:rPr>
          <w:color w:val="000000"/>
        </w:rPr>
        <w:t>квадратичних</w:t>
      </w:r>
      <w:proofErr w:type="spellEnd"/>
      <w:r w:rsidRPr="00315EF7">
        <w:rPr>
          <w:color w:val="000000"/>
        </w:rPr>
        <w:t xml:space="preserve"> та </w:t>
      </w:r>
      <w:proofErr w:type="spellStart"/>
      <w:r w:rsidRPr="00315EF7">
        <w:rPr>
          <w:color w:val="000000"/>
        </w:rPr>
        <w:t>кусково-кубiчних</w:t>
      </w:r>
      <w:proofErr w:type="spellEnd"/>
      <w:r w:rsidRPr="00315EF7">
        <w:rPr>
          <w:color w:val="000000"/>
        </w:rPr>
        <w:t xml:space="preserve"> </w:t>
      </w:r>
      <w:proofErr w:type="spellStart"/>
      <w:r w:rsidRPr="00315EF7">
        <w:rPr>
          <w:color w:val="000000"/>
        </w:rPr>
        <w:t>ермiтових</w:t>
      </w:r>
      <w:proofErr w:type="spellEnd"/>
      <w:r w:rsidRPr="00315EF7">
        <w:rPr>
          <w:color w:val="000000"/>
        </w:rPr>
        <w:t xml:space="preserve"> </w:t>
      </w:r>
      <w:proofErr w:type="spellStart"/>
      <w:r w:rsidRPr="00315EF7">
        <w:rPr>
          <w:color w:val="000000"/>
        </w:rPr>
        <w:t>апроксимацiй</w:t>
      </w:r>
      <w:proofErr w:type="spellEnd"/>
      <w:r w:rsidRPr="00315EF7">
        <w:rPr>
          <w:color w:val="000000"/>
        </w:rPr>
        <w:t xml:space="preserve"> МСЕ </w:t>
      </w:r>
      <w:proofErr w:type="spellStart"/>
      <w:r w:rsidRPr="00315EF7">
        <w:rPr>
          <w:color w:val="000000"/>
        </w:rPr>
        <w:t>аналiтично</w:t>
      </w:r>
      <w:proofErr w:type="spellEnd"/>
      <w:r w:rsidRPr="00315EF7">
        <w:rPr>
          <w:color w:val="000000"/>
        </w:rPr>
        <w:t xml:space="preserve"> </w:t>
      </w:r>
      <w:proofErr w:type="spellStart"/>
      <w:r w:rsidRPr="00315EF7">
        <w:rPr>
          <w:color w:val="000000"/>
        </w:rPr>
        <w:t>обчисленi</w:t>
      </w:r>
      <w:proofErr w:type="spellEnd"/>
      <w:r w:rsidRPr="00315EF7">
        <w:rPr>
          <w:color w:val="000000"/>
        </w:rPr>
        <w:t xml:space="preserve"> </w:t>
      </w:r>
      <w:proofErr w:type="spellStart"/>
      <w:r w:rsidRPr="00315EF7">
        <w:rPr>
          <w:color w:val="000000"/>
        </w:rPr>
        <w:t>апостерiорнi</w:t>
      </w:r>
      <w:proofErr w:type="spellEnd"/>
      <w:r w:rsidRPr="00315EF7">
        <w:rPr>
          <w:color w:val="000000"/>
        </w:rPr>
        <w:t xml:space="preserve"> </w:t>
      </w:r>
      <w:proofErr w:type="spellStart"/>
      <w:r w:rsidRPr="00315EF7">
        <w:rPr>
          <w:color w:val="000000"/>
        </w:rPr>
        <w:t>оцiнювачi</w:t>
      </w:r>
      <w:proofErr w:type="spellEnd"/>
      <w:r w:rsidRPr="00315EF7">
        <w:rPr>
          <w:color w:val="000000"/>
        </w:rPr>
        <w:t xml:space="preserve"> </w:t>
      </w:r>
      <w:proofErr w:type="spellStart"/>
      <w:r w:rsidRPr="00315EF7">
        <w:rPr>
          <w:color w:val="000000"/>
        </w:rPr>
        <w:t>похибки</w:t>
      </w:r>
      <w:proofErr w:type="spellEnd"/>
      <w:r w:rsidRPr="00315EF7">
        <w:rPr>
          <w:color w:val="000000"/>
        </w:rPr>
        <w:t xml:space="preserve"> МСЕ, наведено </w:t>
      </w:r>
      <w:proofErr w:type="spellStart"/>
      <w:r w:rsidRPr="00315EF7">
        <w:rPr>
          <w:color w:val="000000"/>
        </w:rPr>
        <w:t>вирази</w:t>
      </w:r>
      <w:proofErr w:type="spellEnd"/>
      <w:r w:rsidRPr="00315EF7">
        <w:rPr>
          <w:color w:val="000000"/>
        </w:rPr>
        <w:t xml:space="preserve"> для </w:t>
      </w:r>
      <w:proofErr w:type="spellStart"/>
      <w:r w:rsidRPr="00315EF7">
        <w:rPr>
          <w:color w:val="000000"/>
        </w:rPr>
        <w:t>обчислення</w:t>
      </w:r>
      <w:proofErr w:type="spellEnd"/>
      <w:r w:rsidRPr="00315EF7">
        <w:rPr>
          <w:color w:val="000000"/>
        </w:rPr>
        <w:t xml:space="preserve"> </w:t>
      </w:r>
      <w:proofErr w:type="spellStart"/>
      <w:r w:rsidRPr="00315EF7">
        <w:rPr>
          <w:color w:val="000000"/>
        </w:rPr>
        <w:t>розподiлiв</w:t>
      </w:r>
      <w:proofErr w:type="spellEnd"/>
      <w:r w:rsidRPr="00315EF7">
        <w:rPr>
          <w:color w:val="000000"/>
        </w:rPr>
        <w:t xml:space="preserve"> </w:t>
      </w:r>
      <w:proofErr w:type="spellStart"/>
      <w:r w:rsidRPr="00315EF7">
        <w:rPr>
          <w:color w:val="000000"/>
        </w:rPr>
        <w:t>енергетичних</w:t>
      </w:r>
      <w:proofErr w:type="spellEnd"/>
      <w:r w:rsidRPr="00315EF7">
        <w:rPr>
          <w:color w:val="000000"/>
        </w:rPr>
        <w:t xml:space="preserve"> норм </w:t>
      </w:r>
      <w:proofErr w:type="spellStart"/>
      <w:r w:rsidRPr="00315EF7">
        <w:rPr>
          <w:color w:val="000000"/>
        </w:rPr>
        <w:t>оцiнювачiв</w:t>
      </w:r>
      <w:proofErr w:type="spellEnd"/>
      <w:r w:rsidRPr="00315EF7">
        <w:rPr>
          <w:color w:val="000000"/>
        </w:rPr>
        <w:t xml:space="preserve"> на </w:t>
      </w:r>
      <w:proofErr w:type="spellStart"/>
      <w:r w:rsidRPr="00315EF7">
        <w:rPr>
          <w:color w:val="000000"/>
        </w:rPr>
        <w:t>скiнченних</w:t>
      </w:r>
      <w:proofErr w:type="spellEnd"/>
      <w:r w:rsidRPr="00315EF7">
        <w:rPr>
          <w:color w:val="000000"/>
        </w:rPr>
        <w:t xml:space="preserve"> </w:t>
      </w:r>
      <w:proofErr w:type="spellStart"/>
      <w:r w:rsidRPr="00315EF7">
        <w:rPr>
          <w:color w:val="000000"/>
        </w:rPr>
        <w:t>елементах</w:t>
      </w:r>
      <w:proofErr w:type="spellEnd"/>
      <w:r w:rsidRPr="00315EF7">
        <w:rPr>
          <w:color w:val="000000"/>
        </w:rPr>
        <w:t xml:space="preserve">. </w:t>
      </w:r>
      <w:proofErr w:type="spellStart"/>
      <w:r w:rsidRPr="00315EF7">
        <w:rPr>
          <w:color w:val="000000"/>
        </w:rPr>
        <w:t>Також</w:t>
      </w:r>
      <w:proofErr w:type="spellEnd"/>
      <w:r w:rsidRPr="00315EF7">
        <w:rPr>
          <w:color w:val="000000"/>
        </w:rPr>
        <w:t xml:space="preserve"> на </w:t>
      </w:r>
      <w:proofErr w:type="spellStart"/>
      <w:r w:rsidRPr="00315EF7">
        <w:rPr>
          <w:color w:val="000000"/>
        </w:rPr>
        <w:t>їхнiй</w:t>
      </w:r>
      <w:proofErr w:type="spellEnd"/>
      <w:r w:rsidRPr="00315EF7">
        <w:rPr>
          <w:color w:val="000000"/>
        </w:rPr>
        <w:t xml:space="preserve"> </w:t>
      </w:r>
      <w:proofErr w:type="spellStart"/>
      <w:r w:rsidRPr="00315EF7">
        <w:rPr>
          <w:color w:val="000000"/>
        </w:rPr>
        <w:t>основi</w:t>
      </w:r>
      <w:proofErr w:type="spellEnd"/>
      <w:r w:rsidRPr="00315EF7">
        <w:rPr>
          <w:color w:val="000000"/>
        </w:rPr>
        <w:t xml:space="preserve"> </w:t>
      </w:r>
      <w:proofErr w:type="spellStart"/>
      <w:r w:rsidRPr="00315EF7">
        <w:rPr>
          <w:color w:val="000000"/>
        </w:rPr>
        <w:t>побудовано</w:t>
      </w:r>
      <w:proofErr w:type="spellEnd"/>
      <w:r w:rsidRPr="00315EF7">
        <w:rPr>
          <w:color w:val="000000"/>
        </w:rPr>
        <w:t xml:space="preserve"> алгоритм </w:t>
      </w:r>
      <w:proofErr w:type="spellStart"/>
      <w:r w:rsidRPr="00315EF7">
        <w:rPr>
          <w:color w:val="000000"/>
        </w:rPr>
        <w:t>iтерацiйного</w:t>
      </w:r>
      <w:proofErr w:type="spellEnd"/>
      <w:r w:rsidRPr="00315EF7">
        <w:rPr>
          <w:color w:val="000000"/>
        </w:rPr>
        <w:t xml:space="preserve"> </w:t>
      </w:r>
      <w:proofErr w:type="spellStart"/>
      <w:r w:rsidRPr="00315EF7">
        <w:rPr>
          <w:color w:val="000000"/>
        </w:rPr>
        <w:t>уточнення</w:t>
      </w:r>
      <w:proofErr w:type="spellEnd"/>
      <w:r w:rsidRPr="00315EF7">
        <w:rPr>
          <w:color w:val="000000"/>
        </w:rPr>
        <w:t xml:space="preserve"> </w:t>
      </w:r>
      <w:proofErr w:type="spellStart"/>
      <w:r w:rsidRPr="00315EF7">
        <w:rPr>
          <w:color w:val="000000"/>
        </w:rPr>
        <w:t>сiток</w:t>
      </w:r>
      <w:proofErr w:type="spellEnd"/>
      <w:r w:rsidRPr="00315EF7">
        <w:rPr>
          <w:color w:val="000000"/>
        </w:rPr>
        <w:t xml:space="preserve"> </w:t>
      </w:r>
      <w:r w:rsidRPr="00315EF7">
        <w:rPr>
          <w:color w:val="000000"/>
        </w:rPr>
        <w:lastRenderedPageBreak/>
        <w:t xml:space="preserve">з </w:t>
      </w:r>
      <w:proofErr w:type="spellStart"/>
      <w:r w:rsidRPr="00315EF7">
        <w:rPr>
          <w:color w:val="000000"/>
        </w:rPr>
        <w:t>використанням</w:t>
      </w:r>
      <w:proofErr w:type="spellEnd"/>
      <w:r w:rsidRPr="00315EF7">
        <w:rPr>
          <w:color w:val="000000"/>
        </w:rPr>
        <w:t xml:space="preserve"> </w:t>
      </w:r>
      <w:proofErr w:type="spellStart"/>
      <w:r w:rsidRPr="00315EF7">
        <w:rPr>
          <w:color w:val="000000"/>
        </w:rPr>
        <w:t>нерiвномiрних</w:t>
      </w:r>
      <w:proofErr w:type="spellEnd"/>
      <w:r w:rsidRPr="00315EF7">
        <w:rPr>
          <w:color w:val="000000"/>
        </w:rPr>
        <w:t xml:space="preserve"> </w:t>
      </w:r>
      <w:proofErr w:type="spellStart"/>
      <w:r w:rsidRPr="00315EF7">
        <w:rPr>
          <w:color w:val="000000"/>
        </w:rPr>
        <w:t>подiлiв</w:t>
      </w:r>
      <w:proofErr w:type="spellEnd"/>
      <w:r w:rsidRPr="00315EF7">
        <w:rPr>
          <w:color w:val="000000"/>
        </w:rPr>
        <w:t xml:space="preserve"> </w:t>
      </w:r>
      <w:proofErr w:type="spellStart"/>
      <w:r w:rsidRPr="00315EF7">
        <w:rPr>
          <w:color w:val="000000"/>
        </w:rPr>
        <w:t>областi</w:t>
      </w:r>
      <w:proofErr w:type="spellEnd"/>
      <w:r w:rsidRPr="00315EF7">
        <w:rPr>
          <w:color w:val="000000"/>
        </w:rPr>
        <w:t xml:space="preserve"> </w:t>
      </w:r>
      <w:proofErr w:type="spellStart"/>
      <w:r w:rsidRPr="00315EF7">
        <w:rPr>
          <w:color w:val="000000"/>
        </w:rPr>
        <w:t>визначення</w:t>
      </w:r>
      <w:proofErr w:type="spellEnd"/>
      <w:r w:rsidRPr="00315EF7">
        <w:rPr>
          <w:color w:val="000000"/>
        </w:rPr>
        <w:t xml:space="preserve"> </w:t>
      </w:r>
      <w:proofErr w:type="spellStart"/>
      <w:r w:rsidRPr="00315EF7">
        <w:rPr>
          <w:color w:val="000000"/>
        </w:rPr>
        <w:t>розв’язкiв</w:t>
      </w:r>
      <w:proofErr w:type="spellEnd"/>
      <w:r w:rsidRPr="00315EF7">
        <w:rPr>
          <w:color w:val="000000"/>
        </w:rPr>
        <w:t xml:space="preserve"> на </w:t>
      </w:r>
      <w:proofErr w:type="spellStart"/>
      <w:r w:rsidRPr="00315EF7">
        <w:rPr>
          <w:color w:val="000000"/>
        </w:rPr>
        <w:t>скiнченнi</w:t>
      </w:r>
      <w:proofErr w:type="spellEnd"/>
      <w:r w:rsidRPr="00315EF7">
        <w:rPr>
          <w:color w:val="000000"/>
        </w:rPr>
        <w:t xml:space="preserve"> </w:t>
      </w:r>
      <w:proofErr w:type="spellStart"/>
      <w:r w:rsidRPr="00315EF7">
        <w:rPr>
          <w:color w:val="000000"/>
        </w:rPr>
        <w:t>елементи</w:t>
      </w:r>
      <w:proofErr w:type="spellEnd"/>
      <w:r w:rsidRPr="00315EF7">
        <w:rPr>
          <w:color w:val="000000"/>
        </w:rPr>
        <w:t xml:space="preserve">, </w:t>
      </w:r>
      <w:proofErr w:type="spellStart"/>
      <w:r w:rsidRPr="00315EF7">
        <w:rPr>
          <w:color w:val="000000"/>
        </w:rPr>
        <w:t>що</w:t>
      </w:r>
      <w:proofErr w:type="spellEnd"/>
      <w:r w:rsidRPr="00315EF7">
        <w:rPr>
          <w:color w:val="000000"/>
        </w:rPr>
        <w:t xml:space="preserve"> </w:t>
      </w:r>
      <w:proofErr w:type="spellStart"/>
      <w:r w:rsidRPr="00315EF7">
        <w:rPr>
          <w:color w:val="000000"/>
        </w:rPr>
        <w:t>дозволяє</w:t>
      </w:r>
      <w:proofErr w:type="spellEnd"/>
      <w:r w:rsidRPr="00315EF7">
        <w:rPr>
          <w:color w:val="000000"/>
        </w:rPr>
        <w:t xml:space="preserve"> </w:t>
      </w:r>
      <w:proofErr w:type="spellStart"/>
      <w:r w:rsidRPr="00315EF7">
        <w:rPr>
          <w:color w:val="000000"/>
        </w:rPr>
        <w:t>обчислювати</w:t>
      </w:r>
      <w:proofErr w:type="spellEnd"/>
      <w:r w:rsidRPr="00315EF7">
        <w:rPr>
          <w:color w:val="000000"/>
        </w:rPr>
        <w:t xml:space="preserve"> </w:t>
      </w:r>
      <w:proofErr w:type="spellStart"/>
      <w:r w:rsidRPr="00315EF7">
        <w:rPr>
          <w:color w:val="000000"/>
        </w:rPr>
        <w:t>апроксимацiї</w:t>
      </w:r>
      <w:proofErr w:type="spellEnd"/>
      <w:r w:rsidRPr="00315EF7">
        <w:rPr>
          <w:color w:val="000000"/>
        </w:rPr>
        <w:t xml:space="preserve"> МСЕ з наперед </w:t>
      </w:r>
      <w:proofErr w:type="spellStart"/>
      <w:r w:rsidRPr="00315EF7">
        <w:rPr>
          <w:color w:val="000000"/>
        </w:rPr>
        <w:t>заданою</w:t>
      </w:r>
      <w:proofErr w:type="spellEnd"/>
      <w:r w:rsidRPr="00315EF7">
        <w:rPr>
          <w:color w:val="000000"/>
        </w:rPr>
        <w:t xml:space="preserve"> </w:t>
      </w:r>
      <w:proofErr w:type="spellStart"/>
      <w:r w:rsidRPr="00315EF7">
        <w:rPr>
          <w:color w:val="000000"/>
        </w:rPr>
        <w:t>точнiстю</w:t>
      </w:r>
      <w:proofErr w:type="spellEnd"/>
      <w:r w:rsidRPr="00315EF7">
        <w:rPr>
          <w:color w:val="000000"/>
        </w:rPr>
        <w:t>.</w:t>
      </w:r>
    </w:p>
    <w:p w14:paraId="5FA1AD7F" w14:textId="77777777" w:rsidR="00221703" w:rsidRPr="00315EF7" w:rsidRDefault="00221703" w:rsidP="00221703">
      <w:pPr>
        <w:ind w:firstLine="567"/>
        <w:jc w:val="both"/>
      </w:pPr>
      <w:proofErr w:type="spellStart"/>
      <w:r w:rsidRPr="00315EF7">
        <w:rPr>
          <w:color w:val="000000"/>
        </w:rPr>
        <w:t>Розроблені</w:t>
      </w:r>
      <w:proofErr w:type="spellEnd"/>
      <w:r w:rsidRPr="00315EF7">
        <w:rPr>
          <w:color w:val="000000"/>
        </w:rPr>
        <w:t xml:space="preserve"> h-</w:t>
      </w:r>
      <w:proofErr w:type="spellStart"/>
      <w:r w:rsidRPr="00315EF7">
        <w:rPr>
          <w:color w:val="000000"/>
        </w:rPr>
        <w:t>адаптивні</w:t>
      </w:r>
      <w:proofErr w:type="spellEnd"/>
      <w:r w:rsidRPr="00315EF7">
        <w:rPr>
          <w:color w:val="000000"/>
        </w:rPr>
        <w:t xml:space="preserve"> </w:t>
      </w:r>
      <w:proofErr w:type="spellStart"/>
      <w:r w:rsidRPr="00315EF7">
        <w:rPr>
          <w:color w:val="000000"/>
        </w:rPr>
        <w:t>схеми</w:t>
      </w:r>
      <w:proofErr w:type="spellEnd"/>
      <w:r w:rsidRPr="00315EF7">
        <w:rPr>
          <w:color w:val="000000"/>
        </w:rPr>
        <w:t xml:space="preserve"> методу </w:t>
      </w:r>
      <w:proofErr w:type="spellStart"/>
      <w:r w:rsidRPr="00315EF7">
        <w:rPr>
          <w:color w:val="000000"/>
        </w:rPr>
        <w:t>скінченних</w:t>
      </w:r>
      <w:proofErr w:type="spellEnd"/>
      <w:r w:rsidRPr="00315EF7">
        <w:rPr>
          <w:color w:val="000000"/>
        </w:rPr>
        <w:t xml:space="preserve"> </w:t>
      </w:r>
      <w:proofErr w:type="spellStart"/>
      <w:r w:rsidRPr="00315EF7">
        <w:rPr>
          <w:color w:val="000000"/>
        </w:rPr>
        <w:t>елементів</w:t>
      </w:r>
      <w:proofErr w:type="spellEnd"/>
      <w:r w:rsidRPr="00315EF7">
        <w:rPr>
          <w:color w:val="000000"/>
        </w:rPr>
        <w:t xml:space="preserve"> для числового </w:t>
      </w:r>
      <w:proofErr w:type="spellStart"/>
      <w:r w:rsidRPr="00315EF7">
        <w:rPr>
          <w:color w:val="000000"/>
        </w:rPr>
        <w:t>розв'язування</w:t>
      </w:r>
      <w:proofErr w:type="spellEnd"/>
      <w:r w:rsidRPr="00315EF7">
        <w:rPr>
          <w:color w:val="000000"/>
        </w:rPr>
        <w:t xml:space="preserve"> </w:t>
      </w:r>
      <w:proofErr w:type="spellStart"/>
      <w:r w:rsidRPr="00315EF7">
        <w:rPr>
          <w:color w:val="000000"/>
        </w:rPr>
        <w:t>крайових</w:t>
      </w:r>
      <w:proofErr w:type="spellEnd"/>
      <w:r w:rsidRPr="00315EF7">
        <w:rPr>
          <w:color w:val="000000"/>
        </w:rPr>
        <w:t xml:space="preserve"> задач </w:t>
      </w:r>
      <w:proofErr w:type="spellStart"/>
      <w:r w:rsidRPr="00315EF7">
        <w:rPr>
          <w:color w:val="000000"/>
        </w:rPr>
        <w:t>зі</w:t>
      </w:r>
      <w:proofErr w:type="spellEnd"/>
      <w:r w:rsidRPr="00315EF7">
        <w:rPr>
          <w:color w:val="000000"/>
        </w:rPr>
        <w:t xml:space="preserve"> </w:t>
      </w:r>
      <w:proofErr w:type="spellStart"/>
      <w:r w:rsidRPr="00315EF7">
        <w:rPr>
          <w:color w:val="000000"/>
        </w:rPr>
        <w:t>звичайним</w:t>
      </w:r>
      <w:proofErr w:type="spellEnd"/>
      <w:r w:rsidRPr="00315EF7">
        <w:rPr>
          <w:color w:val="000000"/>
        </w:rPr>
        <w:t xml:space="preserve"> </w:t>
      </w:r>
      <w:proofErr w:type="spellStart"/>
      <w:r w:rsidRPr="00315EF7">
        <w:rPr>
          <w:color w:val="000000"/>
        </w:rPr>
        <w:t>диференціальним</w:t>
      </w:r>
      <w:proofErr w:type="spellEnd"/>
      <w:r w:rsidRPr="00315EF7">
        <w:rPr>
          <w:color w:val="000000"/>
        </w:rPr>
        <w:t xml:space="preserve"> </w:t>
      </w:r>
      <w:proofErr w:type="spellStart"/>
      <w:r w:rsidRPr="00315EF7">
        <w:rPr>
          <w:color w:val="000000"/>
        </w:rPr>
        <w:t>рівнянням</w:t>
      </w:r>
      <w:proofErr w:type="spellEnd"/>
      <w:r w:rsidRPr="00315EF7">
        <w:rPr>
          <w:color w:val="000000"/>
        </w:rPr>
        <w:t xml:space="preserve"> другого порядку з </w:t>
      </w:r>
      <w:proofErr w:type="spellStart"/>
      <w:r w:rsidRPr="00315EF7">
        <w:rPr>
          <w:color w:val="000000"/>
        </w:rPr>
        <w:t>використанням</w:t>
      </w:r>
      <w:proofErr w:type="spellEnd"/>
      <w:r w:rsidRPr="00315EF7">
        <w:rPr>
          <w:color w:val="000000"/>
        </w:rPr>
        <w:t xml:space="preserve"> </w:t>
      </w:r>
      <w:proofErr w:type="spellStart"/>
      <w:r w:rsidRPr="00315EF7">
        <w:rPr>
          <w:color w:val="000000"/>
        </w:rPr>
        <w:t>кусково-поліноміальних</w:t>
      </w:r>
      <w:proofErr w:type="spellEnd"/>
      <w:r w:rsidRPr="00315EF7">
        <w:rPr>
          <w:color w:val="000000"/>
        </w:rPr>
        <w:t xml:space="preserve"> </w:t>
      </w:r>
      <w:proofErr w:type="spellStart"/>
      <w:r w:rsidRPr="00315EF7">
        <w:rPr>
          <w:color w:val="000000"/>
        </w:rPr>
        <w:t>апроксимацій</w:t>
      </w:r>
      <w:proofErr w:type="spellEnd"/>
      <w:r w:rsidRPr="00315EF7">
        <w:rPr>
          <w:color w:val="000000"/>
        </w:rPr>
        <w:t xml:space="preserve"> </w:t>
      </w:r>
      <w:proofErr w:type="spellStart"/>
      <w:r w:rsidRPr="00315EF7">
        <w:rPr>
          <w:color w:val="000000"/>
        </w:rPr>
        <w:t>розв'язків</w:t>
      </w:r>
      <w:proofErr w:type="spellEnd"/>
      <w:r w:rsidRPr="00315EF7">
        <w:rPr>
          <w:color w:val="000000"/>
        </w:rPr>
        <w:t xml:space="preserve"> на </w:t>
      </w:r>
      <w:proofErr w:type="spellStart"/>
      <w:r w:rsidRPr="00315EF7">
        <w:rPr>
          <w:color w:val="000000"/>
        </w:rPr>
        <w:t>нерівномірних</w:t>
      </w:r>
      <w:proofErr w:type="spellEnd"/>
      <w:r w:rsidRPr="00315EF7">
        <w:rPr>
          <w:color w:val="000000"/>
        </w:rPr>
        <w:t xml:space="preserve"> </w:t>
      </w:r>
      <w:proofErr w:type="spellStart"/>
      <w:r w:rsidRPr="00315EF7">
        <w:rPr>
          <w:color w:val="000000"/>
        </w:rPr>
        <w:t>сітках</w:t>
      </w:r>
      <w:proofErr w:type="spellEnd"/>
      <w:r w:rsidRPr="00315EF7">
        <w:rPr>
          <w:color w:val="000000"/>
        </w:rPr>
        <w:t xml:space="preserve"> </w:t>
      </w:r>
      <w:proofErr w:type="spellStart"/>
      <w:r w:rsidRPr="00315EF7">
        <w:rPr>
          <w:color w:val="000000"/>
        </w:rPr>
        <w:t>скінченних</w:t>
      </w:r>
      <w:proofErr w:type="spellEnd"/>
      <w:r w:rsidRPr="00315EF7">
        <w:rPr>
          <w:color w:val="000000"/>
        </w:rPr>
        <w:t xml:space="preserve"> </w:t>
      </w:r>
      <w:proofErr w:type="spellStart"/>
      <w:r w:rsidRPr="00315EF7">
        <w:rPr>
          <w:color w:val="000000"/>
        </w:rPr>
        <w:t>елементів</w:t>
      </w:r>
      <w:proofErr w:type="spellEnd"/>
      <w:r w:rsidRPr="00315EF7">
        <w:rPr>
          <w:color w:val="000000"/>
        </w:rPr>
        <w:t xml:space="preserve">. На </w:t>
      </w:r>
      <w:proofErr w:type="spellStart"/>
      <w:r w:rsidRPr="00315EF7">
        <w:rPr>
          <w:color w:val="000000"/>
        </w:rPr>
        <w:t>основі</w:t>
      </w:r>
      <w:proofErr w:type="spellEnd"/>
      <w:r w:rsidRPr="00315EF7">
        <w:rPr>
          <w:color w:val="000000"/>
        </w:rPr>
        <w:t xml:space="preserve"> </w:t>
      </w:r>
      <w:proofErr w:type="spellStart"/>
      <w:r w:rsidRPr="00315EF7">
        <w:rPr>
          <w:color w:val="000000"/>
        </w:rPr>
        <w:t>апостеріорних</w:t>
      </w:r>
      <w:proofErr w:type="spellEnd"/>
      <w:r w:rsidRPr="00315EF7">
        <w:rPr>
          <w:color w:val="000000"/>
        </w:rPr>
        <w:t xml:space="preserve"> </w:t>
      </w:r>
      <w:proofErr w:type="spellStart"/>
      <w:r w:rsidRPr="00315EF7">
        <w:rPr>
          <w:color w:val="000000"/>
        </w:rPr>
        <w:t>оцінювачів</w:t>
      </w:r>
      <w:proofErr w:type="spellEnd"/>
      <w:r w:rsidRPr="00315EF7">
        <w:rPr>
          <w:color w:val="000000"/>
        </w:rPr>
        <w:t xml:space="preserve"> </w:t>
      </w:r>
      <w:proofErr w:type="spellStart"/>
      <w:r w:rsidRPr="00315EF7">
        <w:rPr>
          <w:color w:val="000000"/>
        </w:rPr>
        <w:t>похибок</w:t>
      </w:r>
      <w:proofErr w:type="spellEnd"/>
      <w:r w:rsidRPr="00315EF7">
        <w:rPr>
          <w:color w:val="000000"/>
        </w:rPr>
        <w:t xml:space="preserve"> </w:t>
      </w:r>
      <w:proofErr w:type="spellStart"/>
      <w:r w:rsidRPr="00315EF7">
        <w:rPr>
          <w:color w:val="000000"/>
        </w:rPr>
        <w:t>залишкового</w:t>
      </w:r>
      <w:proofErr w:type="spellEnd"/>
      <w:r w:rsidRPr="00315EF7">
        <w:rPr>
          <w:color w:val="000000"/>
        </w:rPr>
        <w:t xml:space="preserve"> типу </w:t>
      </w:r>
      <w:proofErr w:type="spellStart"/>
      <w:r w:rsidRPr="00315EF7">
        <w:rPr>
          <w:color w:val="000000"/>
        </w:rPr>
        <w:t>досліджувалась</w:t>
      </w:r>
      <w:proofErr w:type="spellEnd"/>
      <w:r w:rsidRPr="00315EF7">
        <w:rPr>
          <w:color w:val="000000"/>
        </w:rPr>
        <w:t xml:space="preserve"> </w:t>
      </w:r>
      <w:proofErr w:type="spellStart"/>
      <w:r w:rsidRPr="00315EF7">
        <w:rPr>
          <w:color w:val="000000"/>
        </w:rPr>
        <w:t>ефективність</w:t>
      </w:r>
      <w:proofErr w:type="spellEnd"/>
      <w:r w:rsidRPr="00315EF7">
        <w:rPr>
          <w:color w:val="000000"/>
        </w:rPr>
        <w:t xml:space="preserve"> </w:t>
      </w:r>
      <w:proofErr w:type="spellStart"/>
      <w:r w:rsidRPr="00315EF7">
        <w:rPr>
          <w:color w:val="000000"/>
        </w:rPr>
        <w:t>різних</w:t>
      </w:r>
      <w:proofErr w:type="spellEnd"/>
      <w:r w:rsidRPr="00315EF7">
        <w:rPr>
          <w:color w:val="000000"/>
        </w:rPr>
        <w:t xml:space="preserve"> </w:t>
      </w:r>
      <w:proofErr w:type="spellStart"/>
      <w:r w:rsidRPr="00315EF7">
        <w:rPr>
          <w:color w:val="000000"/>
        </w:rPr>
        <w:t>стратегій</w:t>
      </w:r>
      <w:proofErr w:type="spellEnd"/>
      <w:r w:rsidRPr="00315EF7">
        <w:rPr>
          <w:color w:val="000000"/>
        </w:rPr>
        <w:t xml:space="preserve"> </w:t>
      </w:r>
      <w:proofErr w:type="spellStart"/>
      <w:r w:rsidRPr="00315EF7">
        <w:rPr>
          <w:color w:val="000000"/>
        </w:rPr>
        <w:t>згущення</w:t>
      </w:r>
      <w:proofErr w:type="spellEnd"/>
      <w:r w:rsidRPr="00315EF7">
        <w:rPr>
          <w:color w:val="000000"/>
        </w:rPr>
        <w:t xml:space="preserve"> </w:t>
      </w:r>
      <w:proofErr w:type="spellStart"/>
      <w:r w:rsidRPr="00315EF7">
        <w:rPr>
          <w:color w:val="000000"/>
        </w:rPr>
        <w:t>сіток</w:t>
      </w:r>
      <w:proofErr w:type="spellEnd"/>
      <w:r w:rsidRPr="00315EF7">
        <w:rPr>
          <w:color w:val="000000"/>
        </w:rPr>
        <w:t xml:space="preserve"> з метою </w:t>
      </w:r>
      <w:proofErr w:type="spellStart"/>
      <w:r w:rsidRPr="00315EF7">
        <w:rPr>
          <w:color w:val="000000"/>
        </w:rPr>
        <w:t>рівномірного</w:t>
      </w:r>
      <w:proofErr w:type="spellEnd"/>
      <w:r w:rsidRPr="00315EF7">
        <w:rPr>
          <w:color w:val="000000"/>
        </w:rPr>
        <w:t xml:space="preserve"> </w:t>
      </w:r>
      <w:proofErr w:type="spellStart"/>
      <w:r w:rsidRPr="00315EF7">
        <w:rPr>
          <w:color w:val="000000"/>
        </w:rPr>
        <w:t>розподілу</w:t>
      </w:r>
      <w:proofErr w:type="spellEnd"/>
      <w:r w:rsidRPr="00315EF7">
        <w:rPr>
          <w:color w:val="000000"/>
        </w:rPr>
        <w:t xml:space="preserve"> </w:t>
      </w:r>
      <w:proofErr w:type="spellStart"/>
      <w:r w:rsidRPr="00315EF7">
        <w:rPr>
          <w:color w:val="000000"/>
        </w:rPr>
        <w:t>похибки</w:t>
      </w:r>
      <w:proofErr w:type="spellEnd"/>
      <w:r w:rsidRPr="00315EF7">
        <w:rPr>
          <w:color w:val="000000"/>
        </w:rPr>
        <w:t xml:space="preserve"> </w:t>
      </w:r>
      <w:proofErr w:type="spellStart"/>
      <w:r w:rsidRPr="00315EF7">
        <w:rPr>
          <w:color w:val="000000"/>
        </w:rPr>
        <w:t>між</w:t>
      </w:r>
      <w:proofErr w:type="spellEnd"/>
      <w:r w:rsidRPr="00315EF7">
        <w:rPr>
          <w:color w:val="000000"/>
        </w:rPr>
        <w:t xml:space="preserve"> </w:t>
      </w:r>
      <w:proofErr w:type="spellStart"/>
      <w:r w:rsidRPr="00315EF7">
        <w:rPr>
          <w:color w:val="000000"/>
        </w:rPr>
        <w:t>елементами</w:t>
      </w:r>
      <w:proofErr w:type="spellEnd"/>
      <w:r w:rsidRPr="00315EF7">
        <w:rPr>
          <w:color w:val="000000"/>
        </w:rPr>
        <w:t>.</w:t>
      </w:r>
    </w:p>
    <w:p w14:paraId="5889C2C4" w14:textId="77777777" w:rsidR="00221703" w:rsidRPr="00315EF7" w:rsidRDefault="00221703" w:rsidP="00221703">
      <w:pPr>
        <w:ind w:firstLine="567"/>
        <w:jc w:val="both"/>
      </w:pPr>
      <w:proofErr w:type="spellStart"/>
      <w:r w:rsidRPr="00315EF7">
        <w:rPr>
          <w:color w:val="000000"/>
        </w:rPr>
        <w:t>Розробка</w:t>
      </w:r>
      <w:proofErr w:type="spellEnd"/>
      <w:r w:rsidRPr="00315EF7">
        <w:rPr>
          <w:color w:val="000000"/>
        </w:rPr>
        <w:t xml:space="preserve"> </w:t>
      </w:r>
      <w:proofErr w:type="spellStart"/>
      <w:r w:rsidRPr="00315EF7">
        <w:rPr>
          <w:color w:val="000000"/>
        </w:rPr>
        <w:t>аналітичних</w:t>
      </w:r>
      <w:proofErr w:type="spellEnd"/>
      <w:r w:rsidRPr="00315EF7">
        <w:rPr>
          <w:color w:val="000000"/>
        </w:rPr>
        <w:t xml:space="preserve"> і </w:t>
      </w:r>
      <w:proofErr w:type="spellStart"/>
      <w:r w:rsidRPr="00315EF7">
        <w:rPr>
          <w:color w:val="000000"/>
        </w:rPr>
        <w:t>чисельних</w:t>
      </w:r>
      <w:proofErr w:type="spellEnd"/>
      <w:r w:rsidRPr="00315EF7">
        <w:rPr>
          <w:color w:val="000000"/>
        </w:rPr>
        <w:t xml:space="preserve"> </w:t>
      </w:r>
      <w:proofErr w:type="spellStart"/>
      <w:r w:rsidRPr="00315EF7">
        <w:rPr>
          <w:color w:val="000000"/>
        </w:rPr>
        <w:t>методів</w:t>
      </w:r>
      <w:proofErr w:type="spellEnd"/>
      <w:r w:rsidRPr="00315EF7">
        <w:rPr>
          <w:color w:val="000000"/>
        </w:rPr>
        <w:t xml:space="preserve"> для </w:t>
      </w:r>
      <w:proofErr w:type="spellStart"/>
      <w:r w:rsidRPr="00315EF7">
        <w:rPr>
          <w:color w:val="000000"/>
        </w:rPr>
        <w:t>розв'язування</w:t>
      </w:r>
      <w:proofErr w:type="spellEnd"/>
      <w:r w:rsidRPr="00315EF7">
        <w:rPr>
          <w:color w:val="000000"/>
        </w:rPr>
        <w:t xml:space="preserve"> </w:t>
      </w:r>
      <w:proofErr w:type="spellStart"/>
      <w:r w:rsidRPr="00315EF7">
        <w:rPr>
          <w:color w:val="000000"/>
        </w:rPr>
        <w:t>гідродинамічних</w:t>
      </w:r>
      <w:proofErr w:type="spellEnd"/>
      <w:r w:rsidRPr="00315EF7">
        <w:rPr>
          <w:color w:val="000000"/>
        </w:rPr>
        <w:t xml:space="preserve"> задач та </w:t>
      </w:r>
      <w:proofErr w:type="spellStart"/>
      <w:r w:rsidRPr="00315EF7">
        <w:rPr>
          <w:color w:val="000000"/>
        </w:rPr>
        <w:t>застосування</w:t>
      </w:r>
      <w:proofErr w:type="spellEnd"/>
      <w:r w:rsidRPr="00315EF7">
        <w:rPr>
          <w:color w:val="000000"/>
        </w:rPr>
        <w:t xml:space="preserve"> машинного </w:t>
      </w:r>
      <w:proofErr w:type="spellStart"/>
      <w:r w:rsidRPr="00315EF7">
        <w:rPr>
          <w:color w:val="000000"/>
        </w:rPr>
        <w:t>навчання</w:t>
      </w:r>
      <w:proofErr w:type="spellEnd"/>
      <w:r w:rsidRPr="00315EF7">
        <w:rPr>
          <w:color w:val="000000"/>
        </w:rPr>
        <w:t xml:space="preserve"> для </w:t>
      </w:r>
      <w:proofErr w:type="spellStart"/>
      <w:r w:rsidRPr="00315EF7">
        <w:rPr>
          <w:color w:val="000000"/>
        </w:rPr>
        <w:t>крайових</w:t>
      </w:r>
      <w:proofErr w:type="spellEnd"/>
      <w:r w:rsidRPr="00315EF7">
        <w:rPr>
          <w:color w:val="000000"/>
        </w:rPr>
        <w:t xml:space="preserve"> задач та </w:t>
      </w:r>
      <w:proofErr w:type="spellStart"/>
      <w:r w:rsidRPr="00315EF7">
        <w:rPr>
          <w:color w:val="000000"/>
        </w:rPr>
        <w:t>обмежених</w:t>
      </w:r>
      <w:proofErr w:type="spellEnd"/>
      <w:r w:rsidRPr="00315EF7">
        <w:rPr>
          <w:color w:val="000000"/>
        </w:rPr>
        <w:t xml:space="preserve"> </w:t>
      </w:r>
      <w:proofErr w:type="spellStart"/>
      <w:r w:rsidRPr="00315EF7">
        <w:rPr>
          <w:color w:val="000000"/>
        </w:rPr>
        <w:t>наборів</w:t>
      </w:r>
      <w:proofErr w:type="spellEnd"/>
      <w:r w:rsidRPr="00315EF7">
        <w:rPr>
          <w:color w:val="000000"/>
        </w:rPr>
        <w:t xml:space="preserve"> </w:t>
      </w:r>
      <w:proofErr w:type="spellStart"/>
      <w:r w:rsidRPr="00315EF7">
        <w:rPr>
          <w:color w:val="000000"/>
        </w:rPr>
        <w:t>даних</w:t>
      </w:r>
      <w:proofErr w:type="spellEnd"/>
      <w:r w:rsidRPr="00315EF7">
        <w:rPr>
          <w:color w:val="000000"/>
        </w:rPr>
        <w:t>.</w:t>
      </w:r>
    </w:p>
    <w:p w14:paraId="3801CD0B" w14:textId="77777777" w:rsidR="00221703" w:rsidRPr="00236BE1" w:rsidRDefault="00221703" w:rsidP="00221703">
      <w:pPr>
        <w:spacing w:after="160" w:line="256" w:lineRule="auto"/>
        <w:ind w:firstLine="567"/>
        <w:jc w:val="both"/>
        <w:rPr>
          <w:rFonts w:ascii="Calibri" w:hAnsi="Calibri" w:cs="Calibri"/>
        </w:rPr>
      </w:pPr>
      <w:proofErr w:type="spellStart"/>
      <w:r w:rsidRPr="00331A35">
        <w:rPr>
          <w:color w:val="000000"/>
        </w:rPr>
        <w:t>Досліджено</w:t>
      </w:r>
      <w:proofErr w:type="spellEnd"/>
      <w:r w:rsidRPr="00331A35">
        <w:rPr>
          <w:color w:val="000000"/>
        </w:rPr>
        <w:t xml:space="preserve"> </w:t>
      </w:r>
      <w:proofErr w:type="spellStart"/>
      <w:r w:rsidRPr="00331A35">
        <w:rPr>
          <w:color w:val="000000"/>
        </w:rPr>
        <w:t>автоморфізми</w:t>
      </w:r>
      <w:proofErr w:type="spellEnd"/>
      <w:r w:rsidRPr="00331A35">
        <w:rPr>
          <w:color w:val="000000"/>
        </w:rPr>
        <w:t xml:space="preserve"> </w:t>
      </w:r>
      <w:proofErr w:type="spellStart"/>
      <w:r w:rsidRPr="00331A35">
        <w:rPr>
          <w:color w:val="000000"/>
        </w:rPr>
        <w:t>напівгрупи</w:t>
      </w:r>
      <w:proofErr w:type="spellEnd"/>
      <w:r w:rsidRPr="00331A35">
        <w:rPr>
          <w:color w:val="000000"/>
        </w:rPr>
        <w:t xml:space="preserve"> B_F^Z з </w:t>
      </w:r>
      <w:proofErr w:type="spellStart"/>
      <w:r w:rsidRPr="00331A35">
        <w:rPr>
          <w:color w:val="000000"/>
        </w:rPr>
        <w:t>сім'єю</w:t>
      </w:r>
      <w:proofErr w:type="spellEnd"/>
      <w:r w:rsidRPr="00331A35">
        <w:rPr>
          <w:color w:val="000000"/>
        </w:rPr>
        <w:t xml:space="preserve"> F </w:t>
      </w:r>
      <w:proofErr w:type="spellStart"/>
      <w:r w:rsidRPr="00331A35">
        <w:rPr>
          <w:color w:val="000000"/>
        </w:rPr>
        <w:t>індуктивних</w:t>
      </w:r>
      <w:proofErr w:type="spellEnd"/>
      <w:r w:rsidRPr="00331A35">
        <w:rPr>
          <w:color w:val="000000"/>
        </w:rPr>
        <w:t xml:space="preserve"> </w:t>
      </w:r>
      <w:proofErr w:type="spellStart"/>
      <w:r w:rsidRPr="00331A35">
        <w:rPr>
          <w:color w:val="000000"/>
        </w:rPr>
        <w:t>непорожніх</w:t>
      </w:r>
      <w:proofErr w:type="spellEnd"/>
      <w:r w:rsidRPr="00331A35">
        <w:rPr>
          <w:color w:val="000000"/>
        </w:rPr>
        <w:t xml:space="preserve"> </w:t>
      </w:r>
      <w:proofErr w:type="spellStart"/>
      <w:r w:rsidRPr="00331A35">
        <w:rPr>
          <w:color w:val="000000"/>
        </w:rPr>
        <w:t>підмножин</w:t>
      </w:r>
      <w:proofErr w:type="spellEnd"/>
      <w:r w:rsidRPr="00331A35">
        <w:rPr>
          <w:color w:val="000000"/>
        </w:rPr>
        <w:t xml:space="preserve"> w. Доведено, </w:t>
      </w:r>
      <w:proofErr w:type="spellStart"/>
      <w:r w:rsidRPr="00331A35">
        <w:rPr>
          <w:color w:val="000000"/>
        </w:rPr>
        <w:t>що</w:t>
      </w:r>
      <w:proofErr w:type="spellEnd"/>
      <w:r w:rsidRPr="00331A35">
        <w:rPr>
          <w:color w:val="000000"/>
        </w:rPr>
        <w:t xml:space="preserve"> </w:t>
      </w:r>
      <w:proofErr w:type="spellStart"/>
      <w:r w:rsidRPr="00331A35">
        <w:rPr>
          <w:color w:val="000000"/>
        </w:rPr>
        <w:t>група</w:t>
      </w:r>
      <w:proofErr w:type="spellEnd"/>
      <w:r w:rsidRPr="00331A35">
        <w:rPr>
          <w:color w:val="000000"/>
        </w:rPr>
        <w:t xml:space="preserve"> </w:t>
      </w:r>
      <w:proofErr w:type="spellStart"/>
      <w:r w:rsidRPr="00331A35">
        <w:rPr>
          <w:color w:val="000000"/>
        </w:rPr>
        <w:t>автоморфізмів</w:t>
      </w:r>
      <w:proofErr w:type="spellEnd"/>
      <w:r w:rsidRPr="00331A35">
        <w:rPr>
          <w:color w:val="000000"/>
        </w:rPr>
        <w:t xml:space="preserve"> </w:t>
      </w:r>
      <w:proofErr w:type="spellStart"/>
      <w:r w:rsidRPr="00331A35">
        <w:rPr>
          <w:color w:val="000000"/>
        </w:rPr>
        <w:t>цієї</w:t>
      </w:r>
      <w:proofErr w:type="spellEnd"/>
      <w:r w:rsidRPr="00331A35">
        <w:rPr>
          <w:color w:val="000000"/>
        </w:rPr>
        <w:t xml:space="preserve"> </w:t>
      </w:r>
      <w:proofErr w:type="spellStart"/>
      <w:r w:rsidRPr="00331A35">
        <w:rPr>
          <w:color w:val="000000"/>
        </w:rPr>
        <w:t>напівгрупи</w:t>
      </w:r>
      <w:proofErr w:type="spellEnd"/>
      <w:r w:rsidRPr="00331A35">
        <w:rPr>
          <w:color w:val="000000"/>
        </w:rPr>
        <w:t xml:space="preserve"> </w:t>
      </w:r>
      <w:proofErr w:type="spellStart"/>
      <w:r w:rsidRPr="00331A35">
        <w:rPr>
          <w:color w:val="000000"/>
        </w:rPr>
        <w:t>ізоморфна</w:t>
      </w:r>
      <w:proofErr w:type="spellEnd"/>
      <w:r w:rsidRPr="00331A35">
        <w:rPr>
          <w:color w:val="000000"/>
        </w:rPr>
        <w:t xml:space="preserve"> </w:t>
      </w:r>
      <w:proofErr w:type="spellStart"/>
      <w:r w:rsidRPr="00331A35">
        <w:rPr>
          <w:color w:val="000000"/>
        </w:rPr>
        <w:t>адитивній</w:t>
      </w:r>
      <w:proofErr w:type="spellEnd"/>
      <w:r w:rsidRPr="00331A35">
        <w:rPr>
          <w:color w:val="000000"/>
        </w:rPr>
        <w:t xml:space="preserve"> </w:t>
      </w:r>
      <w:proofErr w:type="spellStart"/>
      <w:r w:rsidRPr="00331A35">
        <w:rPr>
          <w:color w:val="000000"/>
        </w:rPr>
        <w:t>групі</w:t>
      </w:r>
      <w:proofErr w:type="spellEnd"/>
      <w:r w:rsidRPr="00331A35">
        <w:rPr>
          <w:color w:val="000000"/>
        </w:rPr>
        <w:t xml:space="preserve"> </w:t>
      </w:r>
      <w:proofErr w:type="spellStart"/>
      <w:r w:rsidRPr="00331A35">
        <w:rPr>
          <w:color w:val="000000"/>
        </w:rPr>
        <w:t>цілих</w:t>
      </w:r>
      <w:proofErr w:type="spellEnd"/>
      <w:r w:rsidRPr="00331A35">
        <w:rPr>
          <w:color w:val="000000"/>
        </w:rPr>
        <w:t xml:space="preserve"> чисел.</w:t>
      </w:r>
    </w:p>
    <w:p w14:paraId="3823F1CB" w14:textId="77777777" w:rsidR="00221703" w:rsidRPr="00BA1DAE" w:rsidRDefault="00221703" w:rsidP="00221703">
      <w:pPr>
        <w:pStyle w:val="NormIndentAltM"/>
        <w:keepNext/>
        <w:spacing w:before="120"/>
        <w:rPr>
          <w:b/>
          <w:bCs/>
          <w:szCs w:val="24"/>
        </w:rPr>
      </w:pPr>
      <w:r w:rsidRPr="00BA1DAE">
        <w:rPr>
          <w:b/>
          <w:bCs/>
          <w:szCs w:val="24"/>
        </w:rPr>
        <w:t>3.2 Захищені дисертації співробітниками і аспірантами (назва, ПІБ);</w:t>
      </w:r>
    </w:p>
    <w:p w14:paraId="55FFC792" w14:textId="77777777" w:rsidR="00221703" w:rsidRDefault="00221703" w:rsidP="00221703">
      <w:pPr>
        <w:spacing w:before="120"/>
        <w:ind w:firstLine="567"/>
        <w:jc w:val="both"/>
        <w:rPr>
          <w:b/>
          <w:bCs/>
          <w:lang w:val="uk-UA"/>
        </w:rPr>
      </w:pPr>
      <w:r w:rsidRPr="00B27C81">
        <w:rPr>
          <w:b/>
          <w:bCs/>
          <w:lang w:val="uk-UA"/>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14:paraId="5098092D" w14:textId="77777777" w:rsidR="00221703" w:rsidRDefault="00221703" w:rsidP="00221703">
      <w:pPr>
        <w:spacing w:before="120"/>
        <w:ind w:firstLine="567"/>
        <w:jc w:val="both"/>
        <w:rPr>
          <w:bCs/>
          <w:lang w:val="uk-UA"/>
        </w:rPr>
      </w:pPr>
      <w:bookmarkStart w:id="6" w:name="_Hlk88243406"/>
      <w:r w:rsidRPr="00F619AC">
        <w:rPr>
          <w:bCs/>
          <w:lang w:val="uk-UA"/>
        </w:rPr>
        <w:t xml:space="preserve">Опубліковано </w:t>
      </w:r>
      <w:r w:rsidRPr="006E0400">
        <w:rPr>
          <w:bCs/>
        </w:rPr>
        <w:t xml:space="preserve">1 </w:t>
      </w:r>
      <w:r w:rsidRPr="00F619AC">
        <w:rPr>
          <w:bCs/>
          <w:lang w:val="uk-UA"/>
        </w:rPr>
        <w:t xml:space="preserve">підручник, 1 посібник, 10 статей </w:t>
      </w:r>
      <w:r w:rsidRPr="00F619AC">
        <w:t xml:space="preserve">(у т.ч. </w:t>
      </w:r>
      <w:r w:rsidRPr="00F619AC">
        <w:rPr>
          <w:lang w:val="uk-UA"/>
        </w:rPr>
        <w:t>4</w:t>
      </w:r>
      <w:r w:rsidRPr="00F619AC">
        <w:t xml:space="preserve"> в </w:t>
      </w:r>
      <w:proofErr w:type="spellStart"/>
      <w:r w:rsidRPr="00F619AC">
        <w:t>наукометричних</w:t>
      </w:r>
      <w:proofErr w:type="spellEnd"/>
      <w:r w:rsidRPr="00F619AC">
        <w:t xml:space="preserve"> базах </w:t>
      </w:r>
      <w:proofErr w:type="spellStart"/>
      <w:r w:rsidRPr="00F619AC">
        <w:t>даних</w:t>
      </w:r>
      <w:proofErr w:type="spellEnd"/>
      <w:r w:rsidRPr="00F619AC">
        <w:t>)</w:t>
      </w:r>
      <w:r w:rsidRPr="00F619AC">
        <w:rPr>
          <w:bCs/>
          <w:lang w:val="uk-UA"/>
        </w:rPr>
        <w:t>.</w:t>
      </w:r>
      <w:bookmarkEnd w:id="6"/>
    </w:p>
    <w:p w14:paraId="73A4D4B8" w14:textId="77777777" w:rsidR="00221703" w:rsidRDefault="00221703" w:rsidP="00221703">
      <w:pPr>
        <w:spacing w:before="120"/>
        <w:ind w:firstLine="567"/>
        <w:jc w:val="both"/>
        <w:rPr>
          <w:bCs/>
          <w:lang w:val="uk-UA"/>
        </w:rPr>
      </w:pPr>
    </w:p>
    <w:p w14:paraId="15817ABA" w14:textId="77777777" w:rsidR="00221703" w:rsidRPr="00B830AD" w:rsidRDefault="00221703" w:rsidP="00221703">
      <w:pPr>
        <w:numPr>
          <w:ilvl w:val="0"/>
          <w:numId w:val="9"/>
        </w:numPr>
        <w:overflowPunct w:val="0"/>
        <w:autoSpaceDE w:val="0"/>
        <w:autoSpaceDN w:val="0"/>
        <w:adjustRightInd w:val="0"/>
        <w:spacing w:before="120"/>
        <w:ind w:left="714" w:hanging="357"/>
        <w:jc w:val="both"/>
        <w:textAlignment w:val="baseline"/>
        <w:rPr>
          <w:color w:val="000000"/>
          <w:lang w:val="uk-UA"/>
        </w:rPr>
      </w:pPr>
      <w:proofErr w:type="spellStart"/>
      <w:r w:rsidRPr="00112D8B">
        <w:rPr>
          <w:rFonts w:eastAsia="Calibri"/>
          <w:b/>
        </w:rPr>
        <w:t>Розробка</w:t>
      </w:r>
      <w:proofErr w:type="spellEnd"/>
      <w:r w:rsidRPr="00112D8B">
        <w:rPr>
          <w:rFonts w:eastAsia="Calibri"/>
          <w:b/>
        </w:rPr>
        <w:t xml:space="preserve"> </w:t>
      </w:r>
      <w:proofErr w:type="spellStart"/>
      <w:r w:rsidRPr="00112D8B">
        <w:rPr>
          <w:rFonts w:eastAsia="Calibri"/>
          <w:b/>
        </w:rPr>
        <w:t>інформаційного</w:t>
      </w:r>
      <w:proofErr w:type="spellEnd"/>
      <w:r w:rsidRPr="00112D8B">
        <w:rPr>
          <w:rFonts w:eastAsia="Calibri"/>
          <w:b/>
        </w:rPr>
        <w:t xml:space="preserve"> і </w:t>
      </w:r>
      <w:proofErr w:type="spellStart"/>
      <w:r w:rsidRPr="00112D8B">
        <w:rPr>
          <w:rFonts w:eastAsia="Calibri"/>
          <w:b/>
        </w:rPr>
        <w:t>програмного</w:t>
      </w:r>
      <w:proofErr w:type="spellEnd"/>
      <w:r w:rsidRPr="00112D8B">
        <w:rPr>
          <w:rFonts w:eastAsia="Calibri"/>
          <w:b/>
        </w:rPr>
        <w:t xml:space="preserve"> </w:t>
      </w:r>
      <w:proofErr w:type="spellStart"/>
      <w:r w:rsidRPr="00112D8B">
        <w:rPr>
          <w:rFonts w:eastAsia="Calibri"/>
          <w:b/>
        </w:rPr>
        <w:t>забезпечення</w:t>
      </w:r>
      <w:proofErr w:type="spellEnd"/>
      <w:r w:rsidRPr="00112D8B">
        <w:rPr>
          <w:rFonts w:eastAsia="Calibri"/>
          <w:b/>
        </w:rPr>
        <w:t xml:space="preserve"> для моделей </w:t>
      </w:r>
      <w:proofErr w:type="spellStart"/>
      <w:r w:rsidRPr="00112D8B">
        <w:rPr>
          <w:rFonts w:eastAsia="Calibri"/>
          <w:b/>
        </w:rPr>
        <w:t>опису</w:t>
      </w:r>
      <w:proofErr w:type="spellEnd"/>
      <w:r w:rsidRPr="00112D8B">
        <w:rPr>
          <w:rFonts w:eastAsia="Calibri"/>
          <w:b/>
        </w:rPr>
        <w:t xml:space="preserve"> </w:t>
      </w:r>
      <w:proofErr w:type="spellStart"/>
      <w:r w:rsidRPr="00112D8B">
        <w:rPr>
          <w:rFonts w:eastAsia="Calibri"/>
          <w:b/>
        </w:rPr>
        <w:t>процесів</w:t>
      </w:r>
      <w:proofErr w:type="spellEnd"/>
      <w:r w:rsidRPr="00112D8B">
        <w:rPr>
          <w:rFonts w:eastAsia="Calibri"/>
          <w:b/>
        </w:rPr>
        <w:t xml:space="preserve"> і компактного </w:t>
      </w:r>
      <w:proofErr w:type="spellStart"/>
      <w:r w:rsidRPr="00112D8B">
        <w:rPr>
          <w:rFonts w:eastAsia="Calibri"/>
          <w:b/>
        </w:rPr>
        <w:t>зберігання</w:t>
      </w:r>
      <w:proofErr w:type="spellEnd"/>
      <w:r w:rsidRPr="00112D8B">
        <w:rPr>
          <w:rFonts w:eastAsia="Calibri"/>
          <w:b/>
        </w:rPr>
        <w:t xml:space="preserve"> </w:t>
      </w:r>
      <w:proofErr w:type="spellStart"/>
      <w:r w:rsidRPr="00112D8B">
        <w:rPr>
          <w:rFonts w:eastAsia="Calibri"/>
          <w:b/>
        </w:rPr>
        <w:t>даних</w:t>
      </w:r>
      <w:proofErr w:type="spellEnd"/>
      <w:r w:rsidRPr="00112D8B">
        <w:rPr>
          <w:rFonts w:eastAsia="Calibri"/>
          <w:b/>
        </w:rPr>
        <w:t xml:space="preserve"> та </w:t>
      </w:r>
      <w:proofErr w:type="spellStart"/>
      <w:r w:rsidRPr="00112D8B">
        <w:rPr>
          <w:rFonts w:eastAsia="Calibri"/>
          <w:b/>
        </w:rPr>
        <w:t>дослідження</w:t>
      </w:r>
      <w:proofErr w:type="spellEnd"/>
      <w:r w:rsidRPr="00112D8B">
        <w:rPr>
          <w:rFonts w:eastAsia="Calibri"/>
          <w:b/>
        </w:rPr>
        <w:t xml:space="preserve"> </w:t>
      </w:r>
      <w:proofErr w:type="spellStart"/>
      <w:r w:rsidRPr="00112D8B">
        <w:rPr>
          <w:rFonts w:eastAsia="Calibri"/>
          <w:b/>
        </w:rPr>
        <w:t>аномальних</w:t>
      </w:r>
      <w:proofErr w:type="spellEnd"/>
      <w:r w:rsidRPr="00112D8B">
        <w:rPr>
          <w:rFonts w:eastAsia="Calibri"/>
          <w:b/>
        </w:rPr>
        <w:t xml:space="preserve"> </w:t>
      </w:r>
      <w:proofErr w:type="spellStart"/>
      <w:r w:rsidRPr="00112D8B">
        <w:rPr>
          <w:rFonts w:eastAsia="Calibri"/>
          <w:b/>
        </w:rPr>
        <w:t>поведінок</w:t>
      </w:r>
      <w:proofErr w:type="spellEnd"/>
      <w:r w:rsidRPr="00112D8B">
        <w:rPr>
          <w:rFonts w:eastAsia="Calibri"/>
          <w:b/>
        </w:rPr>
        <w:t xml:space="preserve"> </w:t>
      </w:r>
      <w:proofErr w:type="spellStart"/>
      <w:r w:rsidRPr="00112D8B">
        <w:rPr>
          <w:rFonts w:eastAsia="Calibri"/>
          <w:b/>
        </w:rPr>
        <w:t>об'єктів</w:t>
      </w:r>
      <w:proofErr w:type="spellEnd"/>
      <w:r w:rsidRPr="00112D8B">
        <w:rPr>
          <w:rFonts w:eastAsia="Calibri"/>
          <w:b/>
        </w:rPr>
        <w:t xml:space="preserve"> в </w:t>
      </w:r>
      <w:proofErr w:type="spellStart"/>
      <w:r w:rsidRPr="00112D8B">
        <w:rPr>
          <w:rFonts w:eastAsia="Calibri"/>
          <w:b/>
        </w:rPr>
        <w:t>комп'ютерній</w:t>
      </w:r>
      <w:proofErr w:type="spellEnd"/>
      <w:r w:rsidRPr="00112D8B">
        <w:rPr>
          <w:rFonts w:eastAsia="Calibri"/>
          <w:b/>
        </w:rPr>
        <w:t xml:space="preserve"> </w:t>
      </w:r>
      <w:proofErr w:type="spellStart"/>
      <w:r w:rsidRPr="00112D8B">
        <w:rPr>
          <w:rFonts w:eastAsia="Calibri"/>
          <w:b/>
        </w:rPr>
        <w:t>мережі</w:t>
      </w:r>
      <w:proofErr w:type="spellEnd"/>
      <w:r w:rsidRPr="00112D8B">
        <w:rPr>
          <w:rFonts w:eastAsia="Calibri"/>
          <w:b/>
        </w:rPr>
        <w:t>.</w:t>
      </w:r>
      <w:r w:rsidRPr="00B830AD">
        <w:t xml:space="preserve"> </w:t>
      </w:r>
      <w:r w:rsidRPr="00B830AD">
        <w:rPr>
          <w:lang w:val="uk-UA"/>
        </w:rPr>
        <w:t>Н</w:t>
      </w:r>
      <w:proofErr w:type="spellStart"/>
      <w:r w:rsidRPr="00B830AD">
        <w:t>аук</w:t>
      </w:r>
      <w:proofErr w:type="spellEnd"/>
      <w:r w:rsidRPr="00B830AD">
        <w:t xml:space="preserve">. </w:t>
      </w:r>
      <w:proofErr w:type="spellStart"/>
      <w:r w:rsidRPr="00B830AD">
        <w:t>керівник</w:t>
      </w:r>
      <w:proofErr w:type="spellEnd"/>
      <w:r w:rsidRPr="00B830AD">
        <w:t>: д.</w:t>
      </w:r>
      <w:r w:rsidRPr="003D22D2">
        <w:t xml:space="preserve"> </w:t>
      </w:r>
      <w:proofErr w:type="spellStart"/>
      <w:r w:rsidRPr="00B830AD">
        <w:t>фіз</w:t>
      </w:r>
      <w:proofErr w:type="spellEnd"/>
      <w:r w:rsidRPr="00B830AD">
        <w:t>.-мат.</w:t>
      </w:r>
      <w:r w:rsidRPr="003D22D2">
        <w:t xml:space="preserve"> </w:t>
      </w:r>
      <w:r w:rsidRPr="00B830AD">
        <w:t xml:space="preserve">наук, </w:t>
      </w:r>
      <w:proofErr w:type="spellStart"/>
      <w:r>
        <w:rPr>
          <w:lang w:val="uk-UA"/>
        </w:rPr>
        <w:t>доц</w:t>
      </w:r>
      <w:proofErr w:type="spellEnd"/>
      <w:r w:rsidRPr="00B830AD">
        <w:t xml:space="preserve">. </w:t>
      </w:r>
      <w:proofErr w:type="spellStart"/>
      <w:r>
        <w:rPr>
          <w:lang w:val="uk-UA"/>
        </w:rPr>
        <w:t>Венгерський</w:t>
      </w:r>
      <w:proofErr w:type="spellEnd"/>
      <w:r w:rsidRPr="00B830AD">
        <w:t xml:space="preserve"> </w:t>
      </w:r>
      <w:r>
        <w:rPr>
          <w:lang w:val="uk-UA"/>
        </w:rPr>
        <w:t>П</w:t>
      </w:r>
      <w:r w:rsidRPr="00B830AD">
        <w:t>.</w:t>
      </w:r>
      <w:r>
        <w:rPr>
          <w:lang w:val="uk-UA"/>
        </w:rPr>
        <w:t>С</w:t>
      </w:r>
      <w:r w:rsidRPr="00B830AD">
        <w:t xml:space="preserve">., </w:t>
      </w:r>
      <w:r w:rsidRPr="00B830AD">
        <w:rPr>
          <w:rFonts w:eastAsia="Calibri"/>
        </w:rPr>
        <w:t>№</w:t>
      </w:r>
      <w:r>
        <w:rPr>
          <w:rFonts w:eastAsia="Calibri"/>
          <w:lang w:val="uk-UA"/>
        </w:rPr>
        <w:t> </w:t>
      </w:r>
      <w:r w:rsidRPr="00B830AD">
        <w:rPr>
          <w:rFonts w:eastAsia="Calibri"/>
        </w:rPr>
        <w:t>ДР</w:t>
      </w:r>
      <w:r>
        <w:rPr>
          <w:rFonts w:eastAsia="Calibri"/>
          <w:lang w:val="uk-UA"/>
        </w:rPr>
        <w:t> </w:t>
      </w:r>
      <w:r w:rsidRPr="00112D8B">
        <w:rPr>
          <w:color w:val="000000"/>
        </w:rPr>
        <w:t>0123U101815</w:t>
      </w:r>
      <w:r w:rsidRPr="00B830AD">
        <w:t xml:space="preserve">, </w:t>
      </w:r>
      <w:proofErr w:type="spellStart"/>
      <w:r w:rsidRPr="00B830AD">
        <w:t>термін</w:t>
      </w:r>
      <w:proofErr w:type="spellEnd"/>
      <w:r w:rsidRPr="00B830AD">
        <w:t xml:space="preserve"> </w:t>
      </w:r>
      <w:proofErr w:type="spellStart"/>
      <w:r w:rsidRPr="00B830AD">
        <w:t>виконання</w:t>
      </w:r>
      <w:proofErr w:type="spellEnd"/>
      <w:r w:rsidRPr="00B830AD">
        <w:t>: 20</w:t>
      </w:r>
      <w:r w:rsidRPr="00B830AD">
        <w:rPr>
          <w:lang w:val="uk-UA"/>
        </w:rPr>
        <w:t>2</w:t>
      </w:r>
      <w:r>
        <w:rPr>
          <w:lang w:val="uk-UA"/>
        </w:rPr>
        <w:t>3</w:t>
      </w:r>
      <w:r w:rsidRPr="00B830AD">
        <w:t>–202</w:t>
      </w:r>
      <w:r>
        <w:rPr>
          <w:lang w:val="uk-UA"/>
        </w:rPr>
        <w:t>5</w:t>
      </w:r>
      <w:r w:rsidRPr="00B830AD">
        <w:t xml:space="preserve"> </w:t>
      </w:r>
      <w:proofErr w:type="spellStart"/>
      <w:r w:rsidRPr="00B830AD">
        <w:t>рр</w:t>
      </w:r>
      <w:proofErr w:type="spellEnd"/>
      <w:r w:rsidRPr="00B830AD">
        <w:t>.</w:t>
      </w:r>
    </w:p>
    <w:p w14:paraId="234DE9FE" w14:textId="77777777" w:rsidR="00221703" w:rsidRPr="00B27C81" w:rsidRDefault="00221703" w:rsidP="00221703">
      <w:pPr>
        <w:pStyle w:val="NormIndentAltM"/>
        <w:keepNext/>
        <w:spacing w:before="120"/>
        <w:rPr>
          <w:b/>
          <w:bCs/>
          <w:szCs w:val="24"/>
        </w:rPr>
      </w:pPr>
      <w:r w:rsidRPr="00B27C81">
        <w:rPr>
          <w:b/>
          <w:bCs/>
          <w:szCs w:val="24"/>
        </w:rPr>
        <w:t>3.1 Резюме;</w:t>
      </w:r>
    </w:p>
    <w:p w14:paraId="7F16867E" w14:textId="77777777" w:rsidR="00221703" w:rsidRDefault="00221703" w:rsidP="00221703">
      <w:pPr>
        <w:pBdr>
          <w:top w:val="nil"/>
          <w:left w:val="nil"/>
          <w:bottom w:val="nil"/>
          <w:right w:val="nil"/>
          <w:between w:val="nil"/>
        </w:pBdr>
        <w:ind w:firstLineChars="295" w:firstLine="708"/>
        <w:jc w:val="both"/>
        <w:rPr>
          <w:lang w:val="uk-UA"/>
        </w:rPr>
      </w:pPr>
      <w:r>
        <w:rPr>
          <w:lang w:val="uk-UA"/>
        </w:rPr>
        <w:t>Розроблено а</w:t>
      </w:r>
      <w:r w:rsidRPr="00112D8B">
        <w:rPr>
          <w:lang w:val="uk-UA"/>
        </w:rPr>
        <w:t>лгоритми та правила реагування на поштові повідомлення, оцінка ймовірностей та ризиків їх віднесення до категорії шкідливих та реакція на отримання та відмова у їх відсилці. Вдосконалення методики та правил реагування на події FALSE POSITIVE в щоденній роботі SOC команди.</w:t>
      </w:r>
    </w:p>
    <w:p w14:paraId="1E328C15" w14:textId="77777777" w:rsidR="00221703" w:rsidRPr="006E0400" w:rsidRDefault="00221703" w:rsidP="00221703">
      <w:pPr>
        <w:pBdr>
          <w:top w:val="nil"/>
          <w:left w:val="nil"/>
          <w:bottom w:val="nil"/>
          <w:right w:val="nil"/>
          <w:between w:val="nil"/>
        </w:pBdr>
        <w:ind w:firstLineChars="295" w:firstLine="708"/>
        <w:jc w:val="both"/>
        <w:rPr>
          <w:lang w:val="uk-UA"/>
        </w:rPr>
      </w:pPr>
      <w:r>
        <w:rPr>
          <w:lang w:val="uk-UA"/>
        </w:rPr>
        <w:t>Проаналізовано</w:t>
      </w:r>
      <w:r w:rsidRPr="006E0400">
        <w:rPr>
          <w:lang w:val="uk-UA"/>
        </w:rPr>
        <w:t xml:space="preserve"> можливість автоматизації створення детальних описів процесів та оптимізації методів зберігання даних для ефективного пошуку інформації. Дослідження спрямовані на розробку компактних рішень для зберігання даних з використанням інноваційних алгоритмів стиснення і методів структурування даних для забезпечення ефективного зберігання і швидкого пошуку даних, пов'язаних з мережею. Крім того, дослідження аномальної поведінки мережевих об'єктів вимагатиме побудови складних моделей виявлення аномалій і використання алгоритмів машинного навчання для моніторингу в реальному часі та ідентифікації нерегулярних </w:t>
      </w:r>
      <w:proofErr w:type="spellStart"/>
      <w:r w:rsidRPr="006E0400">
        <w:rPr>
          <w:lang w:val="uk-UA"/>
        </w:rPr>
        <w:t>патернів</w:t>
      </w:r>
      <w:proofErr w:type="spellEnd"/>
      <w:r w:rsidRPr="006E0400">
        <w:rPr>
          <w:lang w:val="uk-UA"/>
        </w:rPr>
        <w:t xml:space="preserve"> у мережі, що в кінцевому підсумку призведе до розробки </w:t>
      </w:r>
      <w:proofErr w:type="spellStart"/>
      <w:r w:rsidRPr="006E0400">
        <w:rPr>
          <w:lang w:val="uk-UA"/>
        </w:rPr>
        <w:t>проактивних</w:t>
      </w:r>
      <w:proofErr w:type="spellEnd"/>
      <w:r w:rsidRPr="006E0400">
        <w:rPr>
          <w:lang w:val="uk-UA"/>
        </w:rPr>
        <w:t xml:space="preserve"> заходів безпеки і протоколів для забезпечення цілісності і стабільності комп'ютерної мережі.</w:t>
      </w:r>
    </w:p>
    <w:p w14:paraId="1434C24C" w14:textId="77777777" w:rsidR="00221703" w:rsidRPr="00D52AE5" w:rsidRDefault="00221703" w:rsidP="00221703">
      <w:pPr>
        <w:pBdr>
          <w:top w:val="nil"/>
          <w:left w:val="nil"/>
          <w:bottom w:val="nil"/>
          <w:right w:val="nil"/>
          <w:between w:val="nil"/>
        </w:pBdr>
        <w:ind w:firstLineChars="295" w:firstLine="708"/>
        <w:jc w:val="both"/>
        <w:rPr>
          <w:color w:val="000000"/>
        </w:rPr>
      </w:pPr>
      <w:proofErr w:type="spellStart"/>
      <w:r>
        <w:t>Розроблено</w:t>
      </w:r>
      <w:proofErr w:type="spellEnd"/>
      <w:r>
        <w:t xml:space="preserve"> алгоритм </w:t>
      </w:r>
      <w:proofErr w:type="spellStart"/>
      <w:r>
        <w:t>роботи</w:t>
      </w:r>
      <w:proofErr w:type="spellEnd"/>
      <w:r>
        <w:t xml:space="preserve"> </w:t>
      </w:r>
      <w:proofErr w:type="spellStart"/>
      <w:r>
        <w:t>окремих</w:t>
      </w:r>
      <w:proofErr w:type="spellEnd"/>
      <w:r>
        <w:t xml:space="preserve"> </w:t>
      </w:r>
      <w:proofErr w:type="spellStart"/>
      <w:r>
        <w:t>модулів</w:t>
      </w:r>
      <w:proofErr w:type="spellEnd"/>
      <w:r>
        <w:t xml:space="preserve"> </w:t>
      </w:r>
      <w:proofErr w:type="spellStart"/>
      <w:r>
        <w:t>програмного</w:t>
      </w:r>
      <w:proofErr w:type="spellEnd"/>
      <w:r>
        <w:t xml:space="preserve"> </w:t>
      </w:r>
      <w:proofErr w:type="spellStart"/>
      <w:r>
        <w:t>забезпечення</w:t>
      </w:r>
      <w:proofErr w:type="spellEnd"/>
      <w:r>
        <w:t xml:space="preserve"> для моделей </w:t>
      </w:r>
      <w:proofErr w:type="spellStart"/>
      <w:r>
        <w:t>опису</w:t>
      </w:r>
      <w:proofErr w:type="spellEnd"/>
      <w:r>
        <w:t xml:space="preserve"> </w:t>
      </w:r>
      <w:proofErr w:type="spellStart"/>
      <w:r>
        <w:t>процесів</w:t>
      </w:r>
      <w:proofErr w:type="spellEnd"/>
      <w:r>
        <w:t xml:space="preserve"> і компактного </w:t>
      </w:r>
      <w:proofErr w:type="spellStart"/>
      <w:r>
        <w:t>зберігання</w:t>
      </w:r>
      <w:proofErr w:type="spellEnd"/>
      <w:r>
        <w:t xml:space="preserve"> </w:t>
      </w:r>
      <w:proofErr w:type="spellStart"/>
      <w:r>
        <w:t>даних</w:t>
      </w:r>
      <w:proofErr w:type="spellEnd"/>
      <w:r>
        <w:t xml:space="preserve"> та </w:t>
      </w:r>
      <w:proofErr w:type="spellStart"/>
      <w:r>
        <w:t>дослідження</w:t>
      </w:r>
      <w:proofErr w:type="spellEnd"/>
      <w:r>
        <w:t xml:space="preserve"> </w:t>
      </w:r>
      <w:proofErr w:type="spellStart"/>
      <w:r>
        <w:t>аномальних</w:t>
      </w:r>
      <w:proofErr w:type="spellEnd"/>
      <w:r>
        <w:t xml:space="preserve"> </w:t>
      </w:r>
      <w:proofErr w:type="spellStart"/>
      <w:r>
        <w:t>поведінок</w:t>
      </w:r>
      <w:proofErr w:type="spellEnd"/>
      <w:r>
        <w:t xml:space="preserve"> </w:t>
      </w:r>
      <w:proofErr w:type="spellStart"/>
      <w:r>
        <w:t>об'єктів</w:t>
      </w:r>
      <w:proofErr w:type="spellEnd"/>
      <w:r>
        <w:t xml:space="preserve"> в </w:t>
      </w:r>
      <w:proofErr w:type="spellStart"/>
      <w:r>
        <w:t>комп'ютерній</w:t>
      </w:r>
      <w:proofErr w:type="spellEnd"/>
      <w:r>
        <w:t xml:space="preserve"> </w:t>
      </w:r>
      <w:proofErr w:type="spellStart"/>
      <w:r>
        <w:t>мережі</w:t>
      </w:r>
      <w:proofErr w:type="spellEnd"/>
    </w:p>
    <w:p w14:paraId="470E87B8" w14:textId="77777777" w:rsidR="00221703" w:rsidRPr="00FF610F" w:rsidRDefault="00221703" w:rsidP="00221703">
      <w:pPr>
        <w:pStyle w:val="NormIndentAltM"/>
        <w:keepNext/>
        <w:spacing w:before="120"/>
        <w:rPr>
          <w:b/>
          <w:bCs/>
          <w:szCs w:val="24"/>
        </w:rPr>
      </w:pPr>
      <w:r w:rsidRPr="00FF610F">
        <w:rPr>
          <w:b/>
          <w:bCs/>
          <w:szCs w:val="24"/>
        </w:rPr>
        <w:t>3.2 Захищені дисертації співробітниками і аспірантами (назва, ПІБ);</w:t>
      </w:r>
    </w:p>
    <w:p w14:paraId="13797AD5" w14:textId="77777777" w:rsidR="00221703" w:rsidRDefault="00221703" w:rsidP="00221703">
      <w:pPr>
        <w:pBdr>
          <w:top w:val="nil"/>
          <w:left w:val="nil"/>
          <w:bottom w:val="nil"/>
          <w:right w:val="nil"/>
          <w:between w:val="nil"/>
        </w:pBdr>
        <w:spacing w:before="120"/>
        <w:ind w:firstLine="567"/>
        <w:jc w:val="both"/>
        <w:rPr>
          <w:color w:val="000000"/>
        </w:rPr>
      </w:pPr>
      <w:r w:rsidRPr="00FF610F">
        <w:rPr>
          <w:b/>
          <w:bCs/>
          <w:lang w:val="uk-UA"/>
        </w:rPr>
        <w:t>3.3 Опубліковані монографії, підручники, навчальні посібники, словники, переклади наукових</w:t>
      </w:r>
      <w:r>
        <w:rPr>
          <w:color w:val="000000"/>
        </w:rPr>
        <w:t xml:space="preserve"> </w:t>
      </w:r>
      <w:proofErr w:type="spellStart"/>
      <w:r w:rsidRPr="00FF610F">
        <w:rPr>
          <w:b/>
          <w:color w:val="000000"/>
        </w:rPr>
        <w:t>праць</w:t>
      </w:r>
      <w:proofErr w:type="spellEnd"/>
      <w:r w:rsidRPr="00FF610F">
        <w:rPr>
          <w:b/>
          <w:color w:val="000000"/>
        </w:rPr>
        <w:t xml:space="preserve">, </w:t>
      </w:r>
      <w:proofErr w:type="spellStart"/>
      <w:r w:rsidRPr="00FF610F">
        <w:rPr>
          <w:b/>
          <w:color w:val="000000"/>
        </w:rPr>
        <w:t>кількість</w:t>
      </w:r>
      <w:proofErr w:type="spellEnd"/>
      <w:r w:rsidRPr="00FF610F">
        <w:rPr>
          <w:b/>
          <w:color w:val="000000"/>
        </w:rPr>
        <w:t xml:space="preserve"> статей, тез </w:t>
      </w:r>
      <w:proofErr w:type="spellStart"/>
      <w:r w:rsidRPr="00FF610F">
        <w:rPr>
          <w:b/>
          <w:color w:val="000000"/>
        </w:rPr>
        <w:t>доповідей</w:t>
      </w:r>
      <w:proofErr w:type="spellEnd"/>
      <w:r w:rsidRPr="00FF610F">
        <w:rPr>
          <w:b/>
          <w:color w:val="000000"/>
        </w:rPr>
        <w:t xml:space="preserve"> на </w:t>
      </w:r>
      <w:proofErr w:type="spellStart"/>
      <w:r w:rsidRPr="00FF610F">
        <w:rPr>
          <w:b/>
          <w:color w:val="000000"/>
        </w:rPr>
        <w:t>конференціях</w:t>
      </w:r>
      <w:proofErr w:type="spellEnd"/>
      <w:r w:rsidRPr="00FF610F">
        <w:rPr>
          <w:b/>
          <w:color w:val="000000"/>
        </w:rPr>
        <w:t>;</w:t>
      </w:r>
    </w:p>
    <w:p w14:paraId="366A00D1" w14:textId="77777777" w:rsidR="00221703" w:rsidRDefault="00221703" w:rsidP="00221703">
      <w:pPr>
        <w:pBdr>
          <w:top w:val="nil"/>
          <w:left w:val="nil"/>
          <w:bottom w:val="nil"/>
          <w:right w:val="nil"/>
          <w:between w:val="nil"/>
        </w:pBdr>
        <w:ind w:left="-2" w:firstLineChars="295" w:firstLine="708"/>
        <w:jc w:val="both"/>
        <w:rPr>
          <w:color w:val="000000"/>
        </w:rPr>
      </w:pPr>
      <w:r w:rsidRPr="00507248">
        <w:rPr>
          <w:lang w:val="uk-UA"/>
        </w:rPr>
        <w:t>О</w:t>
      </w:r>
      <w:proofErr w:type="spellStart"/>
      <w:r w:rsidRPr="00507248">
        <w:rPr>
          <w:color w:val="000000"/>
        </w:rPr>
        <w:t>публіковано</w:t>
      </w:r>
      <w:proofErr w:type="spellEnd"/>
      <w:r w:rsidRPr="00507248">
        <w:rPr>
          <w:color w:val="000000"/>
        </w:rPr>
        <w:t xml:space="preserve"> </w:t>
      </w:r>
      <w:r w:rsidRPr="00507248">
        <w:rPr>
          <w:color w:val="000000"/>
          <w:lang w:val="uk-UA"/>
        </w:rPr>
        <w:t xml:space="preserve">2 монографії, 1 підручник, </w:t>
      </w:r>
      <w:r>
        <w:rPr>
          <w:color w:val="000000"/>
          <w:lang w:val="uk-UA"/>
        </w:rPr>
        <w:t>3</w:t>
      </w:r>
      <w:r w:rsidRPr="00507248">
        <w:rPr>
          <w:color w:val="000000"/>
          <w:lang w:val="uk-UA"/>
        </w:rPr>
        <w:t xml:space="preserve"> навчальни</w:t>
      </w:r>
      <w:r>
        <w:rPr>
          <w:color w:val="000000"/>
          <w:lang w:val="uk-UA"/>
        </w:rPr>
        <w:t>х</w:t>
      </w:r>
      <w:r w:rsidRPr="00507248">
        <w:rPr>
          <w:color w:val="000000"/>
          <w:lang w:val="uk-UA"/>
        </w:rPr>
        <w:t xml:space="preserve"> посібник</w:t>
      </w:r>
      <w:r>
        <w:rPr>
          <w:color w:val="000000"/>
          <w:lang w:val="uk-UA"/>
        </w:rPr>
        <w:t>и</w:t>
      </w:r>
      <w:r w:rsidRPr="00507248">
        <w:rPr>
          <w:color w:val="000000"/>
          <w:lang w:val="uk-UA"/>
        </w:rPr>
        <w:t xml:space="preserve">, </w:t>
      </w:r>
      <w:r w:rsidRPr="000033C8">
        <w:rPr>
          <w:lang w:val="uk-UA"/>
        </w:rPr>
        <w:t>27</w:t>
      </w:r>
      <w:r w:rsidRPr="000033C8">
        <w:rPr>
          <w:color w:val="000000"/>
        </w:rPr>
        <w:t xml:space="preserve"> </w:t>
      </w:r>
      <w:proofErr w:type="spellStart"/>
      <w:r w:rsidRPr="000033C8">
        <w:rPr>
          <w:color w:val="000000"/>
        </w:rPr>
        <w:t>стат</w:t>
      </w:r>
      <w:proofErr w:type="spellEnd"/>
      <w:r w:rsidRPr="000033C8">
        <w:rPr>
          <w:lang w:val="uk-UA"/>
        </w:rPr>
        <w:t>ей</w:t>
      </w:r>
      <w:r w:rsidRPr="000033C8">
        <w:t xml:space="preserve"> </w:t>
      </w:r>
      <w:r w:rsidRPr="00345856">
        <w:rPr>
          <w:shd w:val="clear" w:color="auto" w:fill="FFFFFF"/>
        </w:rPr>
        <w:t xml:space="preserve">(у тому </w:t>
      </w:r>
      <w:proofErr w:type="spellStart"/>
      <w:r w:rsidRPr="00345856">
        <w:rPr>
          <w:shd w:val="clear" w:color="auto" w:fill="FFFFFF"/>
        </w:rPr>
        <w:t>числі</w:t>
      </w:r>
      <w:proofErr w:type="spellEnd"/>
      <w:r w:rsidRPr="00345856">
        <w:rPr>
          <w:shd w:val="clear" w:color="auto" w:fill="FFFFFF"/>
        </w:rPr>
        <w:t xml:space="preserve"> </w:t>
      </w:r>
      <w:r>
        <w:rPr>
          <w:shd w:val="clear" w:color="auto" w:fill="FFFFFF"/>
          <w:lang w:val="uk-UA"/>
        </w:rPr>
        <w:t>3</w:t>
      </w:r>
      <w:r w:rsidRPr="00345856">
        <w:rPr>
          <w:shd w:val="clear" w:color="auto" w:fill="FFFFFF"/>
        </w:rPr>
        <w:t xml:space="preserve"> </w:t>
      </w:r>
      <w:proofErr w:type="spellStart"/>
      <w:r w:rsidRPr="00345856">
        <w:rPr>
          <w:shd w:val="clear" w:color="auto" w:fill="FFFFFF"/>
        </w:rPr>
        <w:t>стат</w:t>
      </w:r>
      <w:proofErr w:type="spellEnd"/>
      <w:r>
        <w:rPr>
          <w:shd w:val="clear" w:color="auto" w:fill="FFFFFF"/>
          <w:lang w:val="uk-UA"/>
        </w:rPr>
        <w:t>ті</w:t>
      </w:r>
      <w:r w:rsidRPr="00345856">
        <w:rPr>
          <w:shd w:val="clear" w:color="auto" w:fill="FFFFFF"/>
        </w:rPr>
        <w:t xml:space="preserve"> у </w:t>
      </w:r>
      <w:proofErr w:type="spellStart"/>
      <w:r w:rsidRPr="00345856">
        <w:rPr>
          <w:shd w:val="clear" w:color="auto" w:fill="FFFFFF"/>
        </w:rPr>
        <w:t>виданнях</w:t>
      </w:r>
      <w:proofErr w:type="spellEnd"/>
      <w:r w:rsidRPr="00345856">
        <w:rPr>
          <w:shd w:val="clear" w:color="auto" w:fill="FFFFFF"/>
        </w:rPr>
        <w:t xml:space="preserve">, </w:t>
      </w:r>
      <w:proofErr w:type="spellStart"/>
      <w:r w:rsidRPr="00345856">
        <w:rPr>
          <w:shd w:val="clear" w:color="auto" w:fill="FFFFFF"/>
        </w:rPr>
        <w:t>які</w:t>
      </w:r>
      <w:proofErr w:type="spellEnd"/>
      <w:r w:rsidRPr="00345856">
        <w:rPr>
          <w:shd w:val="clear" w:color="auto" w:fill="FFFFFF"/>
        </w:rPr>
        <w:t xml:space="preserve"> </w:t>
      </w:r>
      <w:proofErr w:type="spellStart"/>
      <w:r w:rsidRPr="00345856">
        <w:rPr>
          <w:shd w:val="clear" w:color="auto" w:fill="FFFFFF"/>
        </w:rPr>
        <w:t>мають</w:t>
      </w:r>
      <w:proofErr w:type="spellEnd"/>
      <w:r w:rsidRPr="00345856">
        <w:rPr>
          <w:shd w:val="clear" w:color="auto" w:fill="FFFFFF"/>
        </w:rPr>
        <w:t xml:space="preserve"> </w:t>
      </w:r>
      <w:proofErr w:type="spellStart"/>
      <w:r w:rsidRPr="00345856">
        <w:rPr>
          <w:shd w:val="clear" w:color="auto" w:fill="FFFFFF"/>
        </w:rPr>
        <w:t>імпакт</w:t>
      </w:r>
      <w:proofErr w:type="spellEnd"/>
      <w:r w:rsidRPr="00345856">
        <w:rPr>
          <w:shd w:val="clear" w:color="auto" w:fill="FFFFFF"/>
        </w:rPr>
        <w:t xml:space="preserve">-фактор, </w:t>
      </w:r>
      <w:r>
        <w:rPr>
          <w:shd w:val="clear" w:color="auto" w:fill="FFFFFF"/>
          <w:lang w:val="uk-UA"/>
        </w:rPr>
        <w:t>8</w:t>
      </w:r>
      <w:r w:rsidRPr="00345856">
        <w:rPr>
          <w:shd w:val="clear" w:color="auto" w:fill="FFFFFF"/>
        </w:rPr>
        <w:t xml:space="preserve"> </w:t>
      </w:r>
      <w:proofErr w:type="spellStart"/>
      <w:r w:rsidRPr="00345856">
        <w:rPr>
          <w:shd w:val="clear" w:color="auto" w:fill="FFFFFF"/>
        </w:rPr>
        <w:t>стат</w:t>
      </w:r>
      <w:proofErr w:type="spellEnd"/>
      <w:r>
        <w:rPr>
          <w:shd w:val="clear" w:color="auto" w:fill="FFFFFF"/>
          <w:lang w:val="uk-UA"/>
        </w:rPr>
        <w:t>ей</w:t>
      </w:r>
      <w:r w:rsidRPr="00345856">
        <w:rPr>
          <w:shd w:val="clear" w:color="auto" w:fill="FFFFFF"/>
        </w:rPr>
        <w:t xml:space="preserve"> у </w:t>
      </w:r>
      <w:proofErr w:type="spellStart"/>
      <w:r w:rsidRPr="00345856">
        <w:rPr>
          <w:shd w:val="clear" w:color="auto" w:fill="FFFFFF"/>
        </w:rPr>
        <w:t>виданн</w:t>
      </w:r>
      <w:r>
        <w:rPr>
          <w:shd w:val="clear" w:color="auto" w:fill="FFFFFF"/>
          <w:lang w:val="uk-UA"/>
        </w:rPr>
        <w:t>ях</w:t>
      </w:r>
      <w:proofErr w:type="spellEnd"/>
      <w:r w:rsidRPr="00345856">
        <w:rPr>
          <w:shd w:val="clear" w:color="auto" w:fill="FFFFFF"/>
        </w:rPr>
        <w:t>, як</w:t>
      </w:r>
      <w:r>
        <w:rPr>
          <w:shd w:val="clear" w:color="auto" w:fill="FFFFFF"/>
          <w:lang w:val="uk-UA"/>
        </w:rPr>
        <w:t>і</w:t>
      </w:r>
      <w:r w:rsidRPr="00345856">
        <w:rPr>
          <w:shd w:val="clear" w:color="auto" w:fill="FFFFFF"/>
        </w:rPr>
        <w:t xml:space="preserve"> включен</w:t>
      </w:r>
      <w:r>
        <w:rPr>
          <w:shd w:val="clear" w:color="auto" w:fill="FFFFFF"/>
          <w:lang w:val="uk-UA"/>
        </w:rPr>
        <w:t>і</w:t>
      </w:r>
      <w:r w:rsidRPr="00345856">
        <w:rPr>
          <w:shd w:val="clear" w:color="auto" w:fill="FFFFFF"/>
        </w:rPr>
        <w:t xml:space="preserve"> до </w:t>
      </w:r>
      <w:proofErr w:type="spellStart"/>
      <w:r w:rsidRPr="00345856">
        <w:rPr>
          <w:shd w:val="clear" w:color="auto" w:fill="FFFFFF"/>
        </w:rPr>
        <w:t>міжнародних</w:t>
      </w:r>
      <w:proofErr w:type="spellEnd"/>
      <w:r w:rsidRPr="00345856">
        <w:rPr>
          <w:shd w:val="clear" w:color="auto" w:fill="FFFFFF"/>
        </w:rPr>
        <w:t xml:space="preserve"> </w:t>
      </w:r>
      <w:proofErr w:type="spellStart"/>
      <w:r w:rsidRPr="00345856">
        <w:rPr>
          <w:shd w:val="clear" w:color="auto" w:fill="FFFFFF"/>
        </w:rPr>
        <w:t>наукометричних</w:t>
      </w:r>
      <w:proofErr w:type="spellEnd"/>
      <w:r w:rsidRPr="00345856">
        <w:rPr>
          <w:shd w:val="clear" w:color="auto" w:fill="FFFFFF"/>
        </w:rPr>
        <w:t xml:space="preserve"> баз </w:t>
      </w:r>
      <w:proofErr w:type="spellStart"/>
      <w:r w:rsidRPr="00345856">
        <w:rPr>
          <w:shd w:val="clear" w:color="auto" w:fill="FFFFFF"/>
        </w:rPr>
        <w:t>даних</w:t>
      </w:r>
      <w:proofErr w:type="spellEnd"/>
      <w:r w:rsidRPr="00345856">
        <w:rPr>
          <w:shd w:val="clear" w:color="auto" w:fill="FFFFFF"/>
        </w:rPr>
        <w:t xml:space="preserve">, </w:t>
      </w:r>
      <w:r>
        <w:rPr>
          <w:shd w:val="clear" w:color="auto" w:fill="FFFFFF"/>
          <w:lang w:val="uk-UA"/>
        </w:rPr>
        <w:t>9</w:t>
      </w:r>
      <w:r w:rsidRPr="00345856">
        <w:rPr>
          <w:shd w:val="clear" w:color="auto" w:fill="FFFFFF"/>
        </w:rPr>
        <w:t xml:space="preserve"> статей у </w:t>
      </w:r>
      <w:proofErr w:type="spellStart"/>
      <w:r w:rsidRPr="00345856">
        <w:rPr>
          <w:shd w:val="clear" w:color="auto" w:fill="FFFFFF"/>
        </w:rPr>
        <w:t>фахових</w:t>
      </w:r>
      <w:proofErr w:type="spellEnd"/>
      <w:r w:rsidRPr="00345856">
        <w:rPr>
          <w:shd w:val="clear" w:color="auto" w:fill="FFFFFF"/>
        </w:rPr>
        <w:t xml:space="preserve"> </w:t>
      </w:r>
      <w:proofErr w:type="spellStart"/>
      <w:r w:rsidRPr="00345856">
        <w:rPr>
          <w:shd w:val="clear" w:color="auto" w:fill="FFFFFF"/>
        </w:rPr>
        <w:t>виданнях</w:t>
      </w:r>
      <w:proofErr w:type="spellEnd"/>
      <w:r w:rsidRPr="00345856">
        <w:rPr>
          <w:shd w:val="clear" w:color="auto" w:fill="FFFFFF"/>
        </w:rPr>
        <w:t xml:space="preserve"> </w:t>
      </w:r>
      <w:proofErr w:type="spellStart"/>
      <w:r w:rsidRPr="00345856">
        <w:rPr>
          <w:shd w:val="clear" w:color="auto" w:fill="FFFFFF"/>
        </w:rPr>
        <w:t>України</w:t>
      </w:r>
      <w:proofErr w:type="spellEnd"/>
      <w:r w:rsidRPr="00345856">
        <w:rPr>
          <w:shd w:val="clear" w:color="auto" w:fill="FFFFFF"/>
        </w:rPr>
        <w:t xml:space="preserve">, </w:t>
      </w:r>
      <w:r>
        <w:rPr>
          <w:shd w:val="clear" w:color="auto" w:fill="FFFFFF"/>
          <w:lang w:val="uk-UA"/>
        </w:rPr>
        <w:t>7</w:t>
      </w:r>
      <w:r w:rsidRPr="00345856">
        <w:rPr>
          <w:shd w:val="clear" w:color="auto" w:fill="FFFFFF"/>
        </w:rPr>
        <w:t xml:space="preserve"> статей в </w:t>
      </w:r>
      <w:proofErr w:type="spellStart"/>
      <w:r w:rsidRPr="00345856">
        <w:rPr>
          <w:shd w:val="clear" w:color="auto" w:fill="FFFFFF"/>
        </w:rPr>
        <w:t>інших</w:t>
      </w:r>
      <w:proofErr w:type="spellEnd"/>
      <w:r w:rsidRPr="00345856">
        <w:rPr>
          <w:shd w:val="clear" w:color="auto" w:fill="FFFFFF"/>
        </w:rPr>
        <w:t xml:space="preserve"> </w:t>
      </w:r>
      <w:proofErr w:type="spellStart"/>
      <w:r w:rsidRPr="00345856">
        <w:rPr>
          <w:shd w:val="clear" w:color="auto" w:fill="FFFFFF"/>
        </w:rPr>
        <w:t>виданнях</w:t>
      </w:r>
      <w:proofErr w:type="spellEnd"/>
      <w:r w:rsidRPr="00345856">
        <w:rPr>
          <w:shd w:val="clear" w:color="auto" w:fill="FFFFFF"/>
        </w:rPr>
        <w:t xml:space="preserve"> </w:t>
      </w:r>
      <w:proofErr w:type="spellStart"/>
      <w:r w:rsidRPr="00345856">
        <w:rPr>
          <w:shd w:val="clear" w:color="auto" w:fill="FFFFFF"/>
        </w:rPr>
        <w:t>України</w:t>
      </w:r>
      <w:proofErr w:type="spellEnd"/>
      <w:r w:rsidRPr="00345856">
        <w:rPr>
          <w:shd w:val="clear" w:color="auto" w:fill="FFFFFF"/>
        </w:rPr>
        <w:t xml:space="preserve">) та </w:t>
      </w:r>
      <w:r>
        <w:rPr>
          <w:shd w:val="clear" w:color="auto" w:fill="FFFFFF"/>
          <w:lang w:val="uk-UA"/>
        </w:rPr>
        <w:t>4</w:t>
      </w:r>
      <w:r w:rsidRPr="00345856">
        <w:rPr>
          <w:shd w:val="clear" w:color="auto" w:fill="FFFFFF"/>
        </w:rPr>
        <w:t xml:space="preserve"> тез</w:t>
      </w:r>
      <w:r>
        <w:rPr>
          <w:shd w:val="clear" w:color="auto" w:fill="FFFFFF"/>
          <w:lang w:val="uk-UA"/>
        </w:rPr>
        <w:t>и</w:t>
      </w:r>
      <w:r w:rsidRPr="00345856">
        <w:rPr>
          <w:shd w:val="clear" w:color="auto" w:fill="FFFFFF"/>
        </w:rPr>
        <w:t xml:space="preserve"> </w:t>
      </w:r>
      <w:proofErr w:type="spellStart"/>
      <w:r w:rsidRPr="00345856">
        <w:rPr>
          <w:shd w:val="clear" w:color="auto" w:fill="FFFFFF"/>
        </w:rPr>
        <w:t>доповідей</w:t>
      </w:r>
      <w:proofErr w:type="spellEnd"/>
      <w:r w:rsidRPr="00345856">
        <w:rPr>
          <w:shd w:val="clear" w:color="auto" w:fill="FFFFFF"/>
        </w:rPr>
        <w:t xml:space="preserve"> на </w:t>
      </w:r>
      <w:proofErr w:type="spellStart"/>
      <w:r w:rsidRPr="00345856">
        <w:rPr>
          <w:shd w:val="clear" w:color="auto" w:fill="FFFFFF"/>
        </w:rPr>
        <w:t>міжнародних</w:t>
      </w:r>
      <w:proofErr w:type="spellEnd"/>
      <w:r w:rsidRPr="00345856">
        <w:rPr>
          <w:shd w:val="clear" w:color="auto" w:fill="FFFFFF"/>
        </w:rPr>
        <w:t xml:space="preserve"> та </w:t>
      </w:r>
      <w:proofErr w:type="spellStart"/>
      <w:r w:rsidRPr="00345856">
        <w:rPr>
          <w:shd w:val="clear" w:color="auto" w:fill="FFFFFF"/>
        </w:rPr>
        <w:t>вітчизняних</w:t>
      </w:r>
      <w:proofErr w:type="spellEnd"/>
      <w:r w:rsidRPr="00345856">
        <w:rPr>
          <w:shd w:val="clear" w:color="auto" w:fill="FFFFFF"/>
        </w:rPr>
        <w:t xml:space="preserve"> </w:t>
      </w:r>
      <w:proofErr w:type="spellStart"/>
      <w:r w:rsidRPr="00345856">
        <w:rPr>
          <w:shd w:val="clear" w:color="auto" w:fill="FFFFFF"/>
        </w:rPr>
        <w:t>конференціях</w:t>
      </w:r>
      <w:proofErr w:type="spellEnd"/>
      <w:r w:rsidRPr="00345856">
        <w:rPr>
          <w:shd w:val="clear" w:color="auto" w:fill="FFFFFF"/>
        </w:rPr>
        <w:t>.</w:t>
      </w:r>
    </w:p>
    <w:p w14:paraId="364F4451" w14:textId="77777777" w:rsidR="006073C6" w:rsidRPr="00BA1DAE" w:rsidRDefault="006073C6" w:rsidP="00D77743">
      <w:pPr>
        <w:pStyle w:val="22"/>
        <w:autoSpaceDE/>
        <w:spacing w:before="0" w:line="240" w:lineRule="atLeast"/>
        <w:ind w:firstLine="709"/>
        <w:rPr>
          <w:i/>
          <w:sz w:val="24"/>
          <w:szCs w:val="24"/>
          <w:lang w:val="uk-UA"/>
        </w:rPr>
      </w:pPr>
    </w:p>
    <w:p w14:paraId="19FCB4A4" w14:textId="77777777" w:rsidR="006073C6" w:rsidRPr="00BA1DAE" w:rsidRDefault="006073C6" w:rsidP="006073C6">
      <w:pPr>
        <w:pStyle w:val="41"/>
        <w:spacing w:before="0"/>
        <w:ind w:firstLine="708"/>
        <w:jc w:val="left"/>
        <w:outlineLvl w:val="3"/>
        <w:rPr>
          <w:rFonts w:ascii="Times New Roman" w:hAnsi="Times New Roman"/>
          <w:szCs w:val="24"/>
          <w:lang w:val="uk-UA"/>
        </w:rPr>
      </w:pPr>
      <w:r w:rsidRPr="00BA1DAE">
        <w:rPr>
          <w:rFonts w:ascii="Times New Roman" w:hAnsi="Times New Roman"/>
          <w:szCs w:val="24"/>
          <w:lang w:val="uk-UA"/>
        </w:rPr>
        <w:lastRenderedPageBreak/>
        <w:t>Х.</w:t>
      </w:r>
      <w:r w:rsidRPr="00BA1DAE">
        <w:rPr>
          <w:b w:val="0"/>
          <w:szCs w:val="24"/>
          <w:lang w:val="uk-UA"/>
        </w:rPr>
        <w:t xml:space="preserve"> </w:t>
      </w:r>
      <w:r w:rsidRPr="00BA1DAE">
        <w:rPr>
          <w:rFonts w:ascii="Times New Roman" w:hAnsi="Times New Roman"/>
          <w:szCs w:val="24"/>
          <w:lang w:val="uk-UA"/>
        </w:rPr>
        <w:t xml:space="preserve"> Розвиток матеріально-технічної бази наукових досліджень та розробок</w:t>
      </w:r>
    </w:p>
    <w:p w14:paraId="0EAAA98F" w14:textId="77777777" w:rsidR="006073C6" w:rsidRPr="00BA1DAE" w:rsidRDefault="006073C6" w:rsidP="006073C6">
      <w:pPr>
        <w:pStyle w:val="13"/>
        <w:jc w:val="both"/>
        <w:rPr>
          <w:i/>
          <w:sz w:val="24"/>
          <w:szCs w:val="24"/>
          <w:lang w:val="uk-UA"/>
        </w:rPr>
      </w:pPr>
      <w:r w:rsidRPr="00BA1DAE">
        <w:rPr>
          <w:sz w:val="24"/>
          <w:szCs w:val="24"/>
          <w:lang w:val="uk-UA"/>
        </w:rPr>
        <w:tab/>
      </w:r>
      <w:r w:rsidRPr="00BA1DAE">
        <w:rPr>
          <w:i/>
          <w:sz w:val="24"/>
          <w:szCs w:val="24"/>
          <w:lang w:val="uk-UA"/>
        </w:rPr>
        <w:t>(навести дані про закупівлю за останній рік унікальних наукових приладів та обладнання іноземного або вітчизняного виробництва, їх вартість, у вигляді таблиці за формою нижче)</w:t>
      </w:r>
    </w:p>
    <w:p w14:paraId="44378C58" w14:textId="77777777" w:rsidR="006073C6" w:rsidRPr="00BA1DAE" w:rsidRDefault="006073C6" w:rsidP="006073C6">
      <w:pPr>
        <w:pStyle w:val="13"/>
        <w:jc w:val="both"/>
        <w:rPr>
          <w:sz w:val="24"/>
          <w:szCs w:val="24"/>
          <w:lang w:val="uk-U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71"/>
        <w:gridCol w:w="3403"/>
        <w:gridCol w:w="1986"/>
      </w:tblGrid>
      <w:tr w:rsidR="006073C6" w:rsidRPr="00BA1DAE" w14:paraId="46DFE7ED" w14:textId="77777777" w:rsidTr="003E41C4">
        <w:tc>
          <w:tcPr>
            <w:tcW w:w="675" w:type="dxa"/>
            <w:tcBorders>
              <w:top w:val="single" w:sz="4" w:space="0" w:color="auto"/>
              <w:left w:val="single" w:sz="4" w:space="0" w:color="auto"/>
              <w:bottom w:val="single" w:sz="4" w:space="0" w:color="auto"/>
              <w:right w:val="single" w:sz="4" w:space="0" w:color="auto"/>
            </w:tcBorders>
            <w:hideMark/>
          </w:tcPr>
          <w:p w14:paraId="220FEB0E" w14:textId="77777777" w:rsidR="006073C6" w:rsidRPr="00BA1DAE" w:rsidRDefault="006073C6" w:rsidP="003E41C4">
            <w:pPr>
              <w:jc w:val="both"/>
              <w:rPr>
                <w:lang w:val="uk-UA"/>
              </w:rPr>
            </w:pPr>
            <w:r w:rsidRPr="00BA1DAE">
              <w:rPr>
                <w:lang w:val="uk-UA"/>
              </w:rPr>
              <w:t>№</w:t>
            </w:r>
          </w:p>
          <w:p w14:paraId="57B93ED1" w14:textId="77777777" w:rsidR="006073C6" w:rsidRPr="00BA1DAE" w:rsidRDefault="006073C6" w:rsidP="003E41C4">
            <w:pPr>
              <w:jc w:val="both"/>
              <w:rPr>
                <w:lang w:val="uk-UA"/>
              </w:rPr>
            </w:pPr>
            <w:r w:rsidRPr="00BA1DAE">
              <w:rPr>
                <w:lang w:val="uk-UA"/>
              </w:rPr>
              <w:t>з/п</w:t>
            </w:r>
          </w:p>
        </w:tc>
        <w:tc>
          <w:tcPr>
            <w:tcW w:w="3969" w:type="dxa"/>
            <w:tcBorders>
              <w:top w:val="single" w:sz="4" w:space="0" w:color="auto"/>
              <w:left w:val="single" w:sz="4" w:space="0" w:color="auto"/>
              <w:bottom w:val="single" w:sz="4" w:space="0" w:color="auto"/>
              <w:right w:val="single" w:sz="4" w:space="0" w:color="auto"/>
            </w:tcBorders>
            <w:hideMark/>
          </w:tcPr>
          <w:p w14:paraId="78ABC3BF" w14:textId="77777777" w:rsidR="006073C6" w:rsidRPr="00BA1DAE" w:rsidRDefault="006073C6" w:rsidP="003E41C4">
            <w:pPr>
              <w:jc w:val="center"/>
              <w:rPr>
                <w:lang w:val="uk-UA"/>
              </w:rPr>
            </w:pPr>
            <w:r w:rsidRPr="00BA1DAE">
              <w:rPr>
                <w:lang w:val="uk-UA"/>
              </w:rPr>
              <w:t>Назва приладу (українською мовою та мовою оригіналу) і його марка, рік випуску, фірма-виробник, країна походження</w:t>
            </w:r>
          </w:p>
        </w:tc>
        <w:tc>
          <w:tcPr>
            <w:tcW w:w="3402" w:type="dxa"/>
            <w:tcBorders>
              <w:top w:val="single" w:sz="4" w:space="0" w:color="auto"/>
              <w:left w:val="single" w:sz="4" w:space="0" w:color="auto"/>
              <w:bottom w:val="single" w:sz="4" w:space="0" w:color="auto"/>
              <w:right w:val="single" w:sz="4" w:space="0" w:color="auto"/>
            </w:tcBorders>
            <w:hideMark/>
          </w:tcPr>
          <w:p w14:paraId="70815ED6" w14:textId="77777777" w:rsidR="006073C6" w:rsidRPr="00BA1DAE" w:rsidRDefault="006073C6" w:rsidP="003E41C4">
            <w:pPr>
              <w:jc w:val="center"/>
              <w:rPr>
                <w:lang w:val="uk-UA"/>
              </w:rPr>
            </w:pPr>
            <w:r w:rsidRPr="00BA1DAE">
              <w:rPr>
                <w:lang w:val="uk-UA"/>
              </w:rPr>
              <w:t>Науковий(і) напрям(и) та структурний(і) підрозділ(и), для якого (яких) здійснено закупівлю</w:t>
            </w:r>
          </w:p>
        </w:tc>
        <w:tc>
          <w:tcPr>
            <w:tcW w:w="1985" w:type="dxa"/>
            <w:tcBorders>
              <w:top w:val="single" w:sz="4" w:space="0" w:color="auto"/>
              <w:left w:val="single" w:sz="4" w:space="0" w:color="auto"/>
              <w:bottom w:val="single" w:sz="4" w:space="0" w:color="auto"/>
              <w:right w:val="single" w:sz="4" w:space="0" w:color="auto"/>
            </w:tcBorders>
            <w:hideMark/>
          </w:tcPr>
          <w:p w14:paraId="2E2019AD" w14:textId="77777777" w:rsidR="006073C6" w:rsidRPr="00BA1DAE" w:rsidRDefault="006073C6" w:rsidP="003E41C4">
            <w:pPr>
              <w:ind w:right="-108"/>
              <w:jc w:val="center"/>
              <w:rPr>
                <w:lang w:val="uk-UA"/>
              </w:rPr>
            </w:pPr>
            <w:r w:rsidRPr="00BA1DAE">
              <w:rPr>
                <w:lang w:val="uk-UA"/>
              </w:rPr>
              <w:t>Вартість,</w:t>
            </w:r>
          </w:p>
          <w:p w14:paraId="2085C4E9" w14:textId="77777777" w:rsidR="006073C6" w:rsidRPr="00BA1DAE" w:rsidRDefault="006073C6" w:rsidP="003E41C4">
            <w:pPr>
              <w:jc w:val="center"/>
              <w:rPr>
                <w:lang w:val="uk-UA"/>
              </w:rPr>
            </w:pPr>
            <w:r w:rsidRPr="00BA1DAE">
              <w:rPr>
                <w:lang w:val="uk-UA"/>
              </w:rPr>
              <w:t>тис. гривень</w:t>
            </w:r>
          </w:p>
        </w:tc>
      </w:tr>
      <w:tr w:rsidR="006073C6" w:rsidRPr="00BA1DAE" w14:paraId="55332D6C" w14:textId="77777777" w:rsidTr="003E41C4">
        <w:tc>
          <w:tcPr>
            <w:tcW w:w="675" w:type="dxa"/>
            <w:tcBorders>
              <w:top w:val="single" w:sz="4" w:space="0" w:color="auto"/>
              <w:left w:val="single" w:sz="4" w:space="0" w:color="auto"/>
              <w:bottom w:val="single" w:sz="4" w:space="0" w:color="auto"/>
              <w:right w:val="single" w:sz="4" w:space="0" w:color="auto"/>
            </w:tcBorders>
            <w:hideMark/>
          </w:tcPr>
          <w:p w14:paraId="16D13B4D" w14:textId="77777777" w:rsidR="006073C6" w:rsidRPr="00BA1DAE" w:rsidRDefault="006073C6" w:rsidP="003E41C4">
            <w:pPr>
              <w:jc w:val="center"/>
              <w:rPr>
                <w:lang w:val="uk-UA"/>
              </w:rPr>
            </w:pPr>
            <w:r w:rsidRPr="00BA1DAE">
              <w:rPr>
                <w:lang w:val="uk-UA"/>
              </w:rPr>
              <w:t>1</w:t>
            </w:r>
          </w:p>
        </w:tc>
        <w:tc>
          <w:tcPr>
            <w:tcW w:w="3969" w:type="dxa"/>
            <w:tcBorders>
              <w:top w:val="single" w:sz="4" w:space="0" w:color="auto"/>
              <w:left w:val="single" w:sz="4" w:space="0" w:color="auto"/>
              <w:bottom w:val="single" w:sz="4" w:space="0" w:color="auto"/>
              <w:right w:val="single" w:sz="4" w:space="0" w:color="auto"/>
            </w:tcBorders>
            <w:hideMark/>
          </w:tcPr>
          <w:p w14:paraId="73DCC865" w14:textId="77777777" w:rsidR="006073C6" w:rsidRPr="00BA1DAE" w:rsidRDefault="006073C6" w:rsidP="003E41C4">
            <w:pPr>
              <w:jc w:val="center"/>
              <w:rPr>
                <w:lang w:val="uk-UA"/>
              </w:rPr>
            </w:pPr>
            <w:r w:rsidRPr="00BA1DAE">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14:paraId="7800B935" w14:textId="77777777" w:rsidR="006073C6" w:rsidRPr="00BA1DAE" w:rsidRDefault="006073C6" w:rsidP="003E41C4">
            <w:pPr>
              <w:jc w:val="center"/>
              <w:rPr>
                <w:lang w:val="uk-UA"/>
              </w:rPr>
            </w:pPr>
            <w:r w:rsidRPr="00BA1DAE">
              <w:rPr>
                <w:lang w:val="uk-UA"/>
              </w:rPr>
              <w:t>3</w:t>
            </w:r>
          </w:p>
        </w:tc>
        <w:tc>
          <w:tcPr>
            <w:tcW w:w="1985" w:type="dxa"/>
            <w:tcBorders>
              <w:top w:val="single" w:sz="4" w:space="0" w:color="auto"/>
              <w:left w:val="single" w:sz="4" w:space="0" w:color="auto"/>
              <w:bottom w:val="single" w:sz="4" w:space="0" w:color="auto"/>
              <w:right w:val="single" w:sz="4" w:space="0" w:color="auto"/>
            </w:tcBorders>
            <w:hideMark/>
          </w:tcPr>
          <w:p w14:paraId="4ECE2375" w14:textId="77777777" w:rsidR="006073C6" w:rsidRPr="00BA1DAE" w:rsidRDefault="006073C6" w:rsidP="003E41C4">
            <w:pPr>
              <w:jc w:val="center"/>
              <w:rPr>
                <w:lang w:val="uk-UA"/>
              </w:rPr>
            </w:pPr>
            <w:r w:rsidRPr="00BA1DAE">
              <w:rPr>
                <w:lang w:val="uk-UA"/>
              </w:rPr>
              <w:t>4</w:t>
            </w:r>
          </w:p>
        </w:tc>
      </w:tr>
      <w:tr w:rsidR="006073C6" w:rsidRPr="00BA1DAE" w14:paraId="21251667" w14:textId="77777777" w:rsidTr="003E41C4">
        <w:tc>
          <w:tcPr>
            <w:tcW w:w="675" w:type="dxa"/>
            <w:tcBorders>
              <w:top w:val="single" w:sz="4" w:space="0" w:color="auto"/>
              <w:left w:val="single" w:sz="4" w:space="0" w:color="auto"/>
              <w:bottom w:val="single" w:sz="4" w:space="0" w:color="auto"/>
              <w:right w:val="single" w:sz="4" w:space="0" w:color="auto"/>
            </w:tcBorders>
          </w:tcPr>
          <w:p w14:paraId="276273FC" w14:textId="77777777" w:rsidR="006073C6" w:rsidRPr="00BA1DAE" w:rsidRDefault="006073C6" w:rsidP="003E41C4">
            <w:pPr>
              <w:jc w:val="center"/>
              <w:rPr>
                <w:lang w:val="uk-UA"/>
              </w:rPr>
            </w:pPr>
          </w:p>
        </w:tc>
        <w:tc>
          <w:tcPr>
            <w:tcW w:w="3969" w:type="dxa"/>
            <w:tcBorders>
              <w:top w:val="single" w:sz="4" w:space="0" w:color="auto"/>
              <w:left w:val="single" w:sz="4" w:space="0" w:color="auto"/>
              <w:bottom w:val="single" w:sz="4" w:space="0" w:color="auto"/>
              <w:right w:val="single" w:sz="4" w:space="0" w:color="auto"/>
            </w:tcBorders>
          </w:tcPr>
          <w:p w14:paraId="070845AB" w14:textId="77777777" w:rsidR="006073C6" w:rsidRPr="00BA1DAE" w:rsidRDefault="006073C6" w:rsidP="003E41C4">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14:paraId="636570A9" w14:textId="77777777" w:rsidR="006073C6" w:rsidRPr="00BA1DAE" w:rsidRDefault="006073C6" w:rsidP="003E41C4">
            <w:pPr>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14:paraId="459FDE6F" w14:textId="77777777" w:rsidR="006073C6" w:rsidRPr="00BA1DAE" w:rsidRDefault="006073C6" w:rsidP="003E41C4">
            <w:pPr>
              <w:jc w:val="center"/>
              <w:rPr>
                <w:lang w:val="uk-UA"/>
              </w:rPr>
            </w:pPr>
          </w:p>
        </w:tc>
      </w:tr>
    </w:tbl>
    <w:p w14:paraId="26D92B3C" w14:textId="77777777" w:rsidR="006073C6" w:rsidRPr="00BA1DAE" w:rsidRDefault="006073C6" w:rsidP="006073C6">
      <w:pPr>
        <w:pStyle w:val="41"/>
        <w:spacing w:before="0"/>
        <w:ind w:firstLine="708"/>
        <w:jc w:val="left"/>
        <w:outlineLvl w:val="3"/>
        <w:rPr>
          <w:rFonts w:ascii="Times New Roman" w:hAnsi="Times New Roman"/>
          <w:szCs w:val="24"/>
          <w:lang w:val="uk-UA"/>
        </w:rPr>
      </w:pPr>
    </w:p>
    <w:p w14:paraId="745C7103" w14:textId="77777777" w:rsidR="006073C6" w:rsidRPr="00BA1DAE" w:rsidRDefault="006073C6" w:rsidP="006073C6">
      <w:pPr>
        <w:pStyle w:val="41"/>
        <w:spacing w:before="0"/>
        <w:ind w:firstLine="708"/>
        <w:jc w:val="left"/>
        <w:outlineLvl w:val="3"/>
        <w:rPr>
          <w:rFonts w:ascii="Times New Roman" w:hAnsi="Times New Roman"/>
          <w:szCs w:val="24"/>
          <w:lang w:val="uk-UA"/>
        </w:rPr>
      </w:pPr>
      <w:r w:rsidRPr="00BA1DAE">
        <w:rPr>
          <w:rFonts w:ascii="Times New Roman" w:hAnsi="Times New Roman"/>
          <w:szCs w:val="24"/>
          <w:lang w:val="uk-UA"/>
        </w:rPr>
        <w:t>XІ. Заключна частина</w:t>
      </w:r>
    </w:p>
    <w:p w14:paraId="19688697" w14:textId="77777777" w:rsidR="006073C6" w:rsidRPr="00BA1DAE" w:rsidRDefault="006073C6" w:rsidP="006073C6">
      <w:pPr>
        <w:pStyle w:val="13"/>
        <w:ind w:firstLine="709"/>
        <w:jc w:val="both"/>
        <w:rPr>
          <w:i/>
          <w:sz w:val="24"/>
          <w:szCs w:val="24"/>
          <w:lang w:val="uk-UA"/>
        </w:rPr>
      </w:pPr>
      <w:r w:rsidRPr="00BA1DAE">
        <w:rPr>
          <w:i/>
          <w:sz w:val="24"/>
          <w:szCs w:val="24"/>
          <w:lang w:val="uk-UA"/>
        </w:rPr>
        <w:t>(надати зауваження та пропозиції щодо забезпечення ректоратом Університету / департаментом науково – технічного розвитку МОН організації та координації наукового процесу у підрозділах закладів вищої освіти та наукових установах, основних труднощів та недоліків в роботі підрозділів закладів вищої освіти та наукових установ при провадженні наукової та науково-технічної діяльності у 2020 році; щодо налагодження більш ефективної роботи в організації цих процесів.)</w:t>
      </w:r>
    </w:p>
    <w:p w14:paraId="5A000421" w14:textId="77777777" w:rsidR="006073C6" w:rsidRPr="00BA1DAE" w:rsidRDefault="006073C6" w:rsidP="006073C6">
      <w:pPr>
        <w:rPr>
          <w:bCs/>
          <w:lang w:val="uk-UA"/>
        </w:rPr>
      </w:pPr>
    </w:p>
    <w:p w14:paraId="4DAB4572" w14:textId="77777777" w:rsidR="006073C6" w:rsidRPr="00BA1DAE" w:rsidRDefault="006073C6" w:rsidP="006073C6">
      <w:pPr>
        <w:rPr>
          <w:bCs/>
          <w:lang w:val="uk-UA"/>
        </w:rPr>
      </w:pPr>
    </w:p>
    <w:p w14:paraId="3E940FFD" w14:textId="77777777" w:rsidR="006073C6" w:rsidRPr="00BA1DAE" w:rsidRDefault="006073C6" w:rsidP="006073C6">
      <w:pPr>
        <w:tabs>
          <w:tab w:val="left" w:pos="567"/>
          <w:tab w:val="right" w:pos="9356"/>
        </w:tabs>
        <w:rPr>
          <w:b/>
          <w:lang w:val="uk-UA"/>
        </w:rPr>
      </w:pPr>
      <w:r w:rsidRPr="00BA1DAE">
        <w:rPr>
          <w:b/>
          <w:lang w:val="uk-UA"/>
        </w:rPr>
        <w:tab/>
        <w:t xml:space="preserve">Декан факультету                               </w:t>
      </w:r>
      <w:r w:rsidRPr="00BA1DAE">
        <w:rPr>
          <w:i/>
          <w:lang w:val="uk-UA"/>
        </w:rPr>
        <w:t xml:space="preserve">___________                     </w:t>
      </w:r>
      <w:r w:rsidR="001B60B8" w:rsidRPr="00BA1DAE">
        <w:rPr>
          <w:i/>
          <w:u w:val="single"/>
          <w:lang w:val="uk-UA"/>
        </w:rPr>
        <w:t xml:space="preserve">         І. І. </w:t>
      </w:r>
      <w:proofErr w:type="spellStart"/>
      <w:r w:rsidR="001B60B8" w:rsidRPr="00BA1DAE">
        <w:rPr>
          <w:i/>
          <w:u w:val="single"/>
          <w:lang w:val="uk-UA"/>
        </w:rPr>
        <w:t>Дияк</w:t>
      </w:r>
      <w:proofErr w:type="spellEnd"/>
      <w:r w:rsidR="001B60B8" w:rsidRPr="00BA1DAE">
        <w:rPr>
          <w:i/>
          <w:u w:val="single"/>
          <w:lang w:val="uk-UA"/>
        </w:rPr>
        <w:tab/>
      </w:r>
    </w:p>
    <w:p w14:paraId="51363420" w14:textId="77777777" w:rsidR="00496BEE" w:rsidRPr="00BA1DAE" w:rsidRDefault="006073C6" w:rsidP="00F051CA">
      <w:pPr>
        <w:tabs>
          <w:tab w:val="left" w:pos="567"/>
          <w:tab w:val="right" w:pos="9356"/>
        </w:tabs>
        <w:rPr>
          <w:b/>
          <w:lang w:val="uk-UA"/>
        </w:rPr>
      </w:pPr>
      <w:r w:rsidRPr="00BA1DAE">
        <w:rPr>
          <w:b/>
          <w:lang w:val="uk-UA"/>
        </w:rPr>
        <w:t>(керівник наукового підрозділу)                   (підпис)                           (ініціали, прізвище</w:t>
      </w:r>
      <w:r w:rsidR="00F051CA" w:rsidRPr="00BA1DAE">
        <w:rPr>
          <w:b/>
          <w:lang w:val="uk-UA"/>
        </w:rPr>
        <w:t>)</w:t>
      </w:r>
    </w:p>
    <w:sectPr w:rsidR="00496BEE" w:rsidRPr="00BA1DAE" w:rsidSect="0043544B">
      <w:headerReference w:type="default" r:id="rId9"/>
      <w:footerReference w:type="even" r:id="rId10"/>
      <w:footerReference w:type="defaul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812CD" w14:textId="77777777" w:rsidR="00485039" w:rsidRDefault="00485039">
      <w:r>
        <w:separator/>
      </w:r>
    </w:p>
  </w:endnote>
  <w:endnote w:type="continuationSeparator" w:id="0">
    <w:p w14:paraId="759CDDC3" w14:textId="77777777" w:rsidR="00485039" w:rsidRDefault="0048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udrashov">
    <w:altName w:val="Arial Narrow"/>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TimesNewRomanRegular">
    <w:altName w:val="Times New Roman"/>
    <w:charset w:val="00"/>
    <w:family w:val="roman"/>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CDBC" w14:textId="77777777" w:rsidR="004B7CB4" w:rsidRDefault="004B7CB4">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1C07E2A" w14:textId="77777777" w:rsidR="004B7CB4" w:rsidRDefault="004B7CB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D5C7" w14:textId="77777777" w:rsidR="004B7CB4" w:rsidRPr="00D34752" w:rsidRDefault="004B7CB4" w:rsidP="00FB1AC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588E" w14:textId="77777777" w:rsidR="00485039" w:rsidRDefault="00485039">
      <w:r>
        <w:separator/>
      </w:r>
    </w:p>
  </w:footnote>
  <w:footnote w:type="continuationSeparator" w:id="0">
    <w:p w14:paraId="235E1C24" w14:textId="77777777" w:rsidR="00485039" w:rsidRDefault="0048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EF92" w14:textId="77777777" w:rsidR="004B7CB4" w:rsidRDefault="004B7CB4">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42C06C2"/>
    <w:lvl w:ilvl="0">
      <w:start w:val="1"/>
      <w:numFmt w:val="decimal"/>
      <w:pStyle w:val="2"/>
      <w:lvlText w:val="%1."/>
      <w:lvlJc w:val="left"/>
      <w:pPr>
        <w:tabs>
          <w:tab w:val="num" w:pos="643"/>
        </w:tabs>
        <w:ind w:left="643" w:hanging="360"/>
      </w:pPr>
    </w:lvl>
  </w:abstractNum>
  <w:abstractNum w:abstractNumId="1" w15:restartNumberingAfterBreak="0">
    <w:nsid w:val="02D420A0"/>
    <w:multiLevelType w:val="hybridMultilevel"/>
    <w:tmpl w:val="1EE20714"/>
    <w:lvl w:ilvl="0" w:tplc="04220001">
      <w:start w:val="1"/>
      <w:numFmt w:val="bullet"/>
      <w:lvlText w:val=""/>
      <w:lvlJc w:val="left"/>
      <w:pPr>
        <w:tabs>
          <w:tab w:val="num" w:pos="720"/>
        </w:tabs>
        <w:ind w:left="720" w:hanging="360"/>
      </w:pPr>
      <w:rPr>
        <w:rFonts w:ascii="Symbol" w:hAnsi="Symbol" w:hint="default"/>
      </w:rPr>
    </w:lvl>
    <w:lvl w:ilvl="1" w:tplc="94E809BC">
      <w:numFmt w:val="bullet"/>
      <w:lvlText w:val="-"/>
      <w:lvlJc w:val="left"/>
      <w:pPr>
        <w:ind w:left="3315" w:hanging="2235"/>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834A8"/>
    <w:multiLevelType w:val="hybridMultilevel"/>
    <w:tmpl w:val="B0FEAAB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FD6D80"/>
    <w:multiLevelType w:val="hybridMultilevel"/>
    <w:tmpl w:val="290C2F8E"/>
    <w:lvl w:ilvl="0" w:tplc="3DF07C5A">
      <w:start w:val="1"/>
      <w:numFmt w:val="bullet"/>
      <w:lvlText w:val="−"/>
      <w:lvlJc w:val="left"/>
      <w:pPr>
        <w:tabs>
          <w:tab w:val="num" w:pos="1428"/>
        </w:tabs>
        <w:ind w:left="1428" w:hanging="360"/>
      </w:pPr>
      <w:rPr>
        <w:rFonts w:ascii="Times New Roman" w:hAnsi="Times New Roman" w:cs="Times New Roman"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6DE11ED"/>
    <w:multiLevelType w:val="hybridMultilevel"/>
    <w:tmpl w:val="B0FEAAB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247449"/>
    <w:multiLevelType w:val="hybridMultilevel"/>
    <w:tmpl w:val="4E08226C"/>
    <w:lvl w:ilvl="0" w:tplc="21423FAA">
      <w:start w:val="1"/>
      <w:numFmt w:val="bullet"/>
      <w:lvlText w:val=""/>
      <w:lvlJc w:val="left"/>
      <w:pPr>
        <w:ind w:left="1068" w:hanging="360"/>
      </w:pPr>
      <w:rPr>
        <w:rFonts w:ascii="Symbol" w:hAnsi="Symbol" w:hint="default"/>
      </w:rPr>
    </w:lvl>
    <w:lvl w:ilvl="1" w:tplc="04220019">
      <w:start w:val="1"/>
      <w:numFmt w:val="decimal"/>
      <w:lvlText w:val="%2."/>
      <w:lvlJc w:val="left"/>
      <w:pPr>
        <w:tabs>
          <w:tab w:val="num" w:pos="1825"/>
        </w:tabs>
        <w:ind w:left="1825" w:hanging="397"/>
      </w:pPr>
      <w:rPr>
        <w:rFonts w:hint="default"/>
      </w:rPr>
    </w:lvl>
    <w:lvl w:ilvl="2" w:tplc="F4D8B4BE">
      <w:numFmt w:val="bullet"/>
      <w:lvlText w:val="•"/>
      <w:lvlJc w:val="left"/>
      <w:pPr>
        <w:ind w:left="2838" w:hanging="690"/>
      </w:pPr>
      <w:rPr>
        <w:rFonts w:ascii="Times New Roman" w:eastAsia="Times New Roman" w:hAnsi="Times New Roman" w:cs="Times New Roman" w:hint="default"/>
      </w:rPr>
    </w:lvl>
    <w:lvl w:ilvl="3" w:tplc="0422000F" w:tentative="1">
      <w:start w:val="1"/>
      <w:numFmt w:val="bullet"/>
      <w:lvlText w:val=""/>
      <w:lvlJc w:val="left"/>
      <w:pPr>
        <w:tabs>
          <w:tab w:val="num" w:pos="3228"/>
        </w:tabs>
        <w:ind w:left="3228" w:hanging="360"/>
      </w:pPr>
      <w:rPr>
        <w:rFonts w:ascii="Symbol" w:hAnsi="Symbol" w:hint="default"/>
      </w:rPr>
    </w:lvl>
    <w:lvl w:ilvl="4" w:tplc="04220019" w:tentative="1">
      <w:start w:val="1"/>
      <w:numFmt w:val="bullet"/>
      <w:lvlText w:val="o"/>
      <w:lvlJc w:val="left"/>
      <w:pPr>
        <w:tabs>
          <w:tab w:val="num" w:pos="3948"/>
        </w:tabs>
        <w:ind w:left="3948" w:hanging="360"/>
      </w:pPr>
      <w:rPr>
        <w:rFonts w:ascii="Courier New" w:hAnsi="Courier New" w:hint="default"/>
      </w:rPr>
    </w:lvl>
    <w:lvl w:ilvl="5" w:tplc="0422001B" w:tentative="1">
      <w:start w:val="1"/>
      <w:numFmt w:val="bullet"/>
      <w:lvlText w:val=""/>
      <w:lvlJc w:val="left"/>
      <w:pPr>
        <w:tabs>
          <w:tab w:val="num" w:pos="4668"/>
        </w:tabs>
        <w:ind w:left="4668" w:hanging="360"/>
      </w:pPr>
      <w:rPr>
        <w:rFonts w:ascii="Wingdings" w:hAnsi="Wingdings" w:hint="default"/>
      </w:rPr>
    </w:lvl>
    <w:lvl w:ilvl="6" w:tplc="0422000F" w:tentative="1">
      <w:start w:val="1"/>
      <w:numFmt w:val="bullet"/>
      <w:lvlText w:val=""/>
      <w:lvlJc w:val="left"/>
      <w:pPr>
        <w:tabs>
          <w:tab w:val="num" w:pos="5388"/>
        </w:tabs>
        <w:ind w:left="5388" w:hanging="360"/>
      </w:pPr>
      <w:rPr>
        <w:rFonts w:ascii="Symbol" w:hAnsi="Symbol" w:hint="default"/>
      </w:rPr>
    </w:lvl>
    <w:lvl w:ilvl="7" w:tplc="04220019" w:tentative="1">
      <w:start w:val="1"/>
      <w:numFmt w:val="bullet"/>
      <w:lvlText w:val="o"/>
      <w:lvlJc w:val="left"/>
      <w:pPr>
        <w:tabs>
          <w:tab w:val="num" w:pos="6108"/>
        </w:tabs>
        <w:ind w:left="6108" w:hanging="360"/>
      </w:pPr>
      <w:rPr>
        <w:rFonts w:ascii="Courier New" w:hAnsi="Courier New" w:hint="default"/>
      </w:rPr>
    </w:lvl>
    <w:lvl w:ilvl="8" w:tplc="0422001B"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217233E"/>
    <w:multiLevelType w:val="hybridMultilevel"/>
    <w:tmpl w:val="CB3C4D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54161D32"/>
    <w:multiLevelType w:val="hybridMultilevel"/>
    <w:tmpl w:val="9E28FDB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A5C340A"/>
    <w:multiLevelType w:val="hybridMultilevel"/>
    <w:tmpl w:val="B150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6603ED"/>
    <w:multiLevelType w:val="hybridMultilevel"/>
    <w:tmpl w:val="52783C9E"/>
    <w:lvl w:ilvl="0" w:tplc="A0729ED8">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0" w15:restartNumberingAfterBreak="0">
    <w:nsid w:val="7032011D"/>
    <w:multiLevelType w:val="hybridMultilevel"/>
    <w:tmpl w:val="B0FEAA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87B6A04"/>
    <w:multiLevelType w:val="hybridMultilevel"/>
    <w:tmpl w:val="9E9A03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9406D68"/>
    <w:multiLevelType w:val="singleLevel"/>
    <w:tmpl w:val="04190001"/>
    <w:lvl w:ilvl="0">
      <w:start w:val="1"/>
      <w:numFmt w:val="bullet"/>
      <w:lvlText w:val=""/>
      <w:lvlJc w:val="left"/>
      <w:pPr>
        <w:tabs>
          <w:tab w:val="num" w:pos="540"/>
        </w:tabs>
        <w:ind w:left="540" w:hanging="360"/>
      </w:pPr>
      <w:rPr>
        <w:rFonts w:ascii="Symbol" w:hAnsi="Symbol" w:hint="default"/>
      </w:rPr>
    </w:lvl>
  </w:abstractNum>
  <w:num w:numId="1">
    <w:abstractNumId w:val="7"/>
  </w:num>
  <w:num w:numId="2">
    <w:abstractNumId w:val="6"/>
  </w:num>
  <w:num w:numId="3">
    <w:abstractNumId w:val="11"/>
  </w:num>
  <w:num w:numId="4">
    <w:abstractNumId w:val="4"/>
  </w:num>
  <w:num w:numId="5">
    <w:abstractNumId w:val="2"/>
  </w:num>
  <w:num w:numId="6">
    <w:abstractNumId w:val="10"/>
  </w:num>
  <w:num w:numId="7">
    <w:abstractNumId w:val="12"/>
  </w:num>
  <w:num w:numId="8">
    <w:abstractNumId w:val="3"/>
  </w:num>
  <w:num w:numId="9">
    <w:abstractNumId w:val="5"/>
  </w:num>
  <w:num w:numId="10">
    <w:abstractNumId w:val="1"/>
  </w:num>
  <w:num w:numId="11">
    <w:abstractNumId w:val="8"/>
  </w:num>
  <w:num w:numId="12">
    <w:abstractNumId w:val="9"/>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C3"/>
    <w:rsid w:val="00007031"/>
    <w:rsid w:val="00007F75"/>
    <w:rsid w:val="0001141D"/>
    <w:rsid w:val="00012660"/>
    <w:rsid w:val="00012B06"/>
    <w:rsid w:val="0001303C"/>
    <w:rsid w:val="00017200"/>
    <w:rsid w:val="00024D3F"/>
    <w:rsid w:val="000251AC"/>
    <w:rsid w:val="00025F17"/>
    <w:rsid w:val="00027F59"/>
    <w:rsid w:val="000344B8"/>
    <w:rsid w:val="00036CC9"/>
    <w:rsid w:val="0004487B"/>
    <w:rsid w:val="000458A7"/>
    <w:rsid w:val="000459FC"/>
    <w:rsid w:val="00046C47"/>
    <w:rsid w:val="00047431"/>
    <w:rsid w:val="0005096D"/>
    <w:rsid w:val="00052EEE"/>
    <w:rsid w:val="00052FF2"/>
    <w:rsid w:val="00053D48"/>
    <w:rsid w:val="0005557A"/>
    <w:rsid w:val="00056D51"/>
    <w:rsid w:val="000656EB"/>
    <w:rsid w:val="000704D9"/>
    <w:rsid w:val="000705EE"/>
    <w:rsid w:val="000713F9"/>
    <w:rsid w:val="00073E1F"/>
    <w:rsid w:val="00074830"/>
    <w:rsid w:val="0007561D"/>
    <w:rsid w:val="0007633F"/>
    <w:rsid w:val="00077268"/>
    <w:rsid w:val="0008049E"/>
    <w:rsid w:val="00080B9C"/>
    <w:rsid w:val="00080FBC"/>
    <w:rsid w:val="000833B9"/>
    <w:rsid w:val="00084F9B"/>
    <w:rsid w:val="0008718F"/>
    <w:rsid w:val="00090E62"/>
    <w:rsid w:val="000917D3"/>
    <w:rsid w:val="000920A4"/>
    <w:rsid w:val="00095E92"/>
    <w:rsid w:val="0009637C"/>
    <w:rsid w:val="000963E4"/>
    <w:rsid w:val="00096B47"/>
    <w:rsid w:val="000A0D11"/>
    <w:rsid w:val="000A1E6B"/>
    <w:rsid w:val="000A4565"/>
    <w:rsid w:val="000A6BB1"/>
    <w:rsid w:val="000B06B2"/>
    <w:rsid w:val="000B0B07"/>
    <w:rsid w:val="000B320A"/>
    <w:rsid w:val="000B3D9A"/>
    <w:rsid w:val="000B49D2"/>
    <w:rsid w:val="000B5B85"/>
    <w:rsid w:val="000C0138"/>
    <w:rsid w:val="000C0FB2"/>
    <w:rsid w:val="000C4121"/>
    <w:rsid w:val="000C482A"/>
    <w:rsid w:val="000C5C01"/>
    <w:rsid w:val="000C6DA9"/>
    <w:rsid w:val="000C7B65"/>
    <w:rsid w:val="000D383E"/>
    <w:rsid w:val="000D5292"/>
    <w:rsid w:val="000D58B4"/>
    <w:rsid w:val="000D69AE"/>
    <w:rsid w:val="000E1F82"/>
    <w:rsid w:val="000E738E"/>
    <w:rsid w:val="000F3496"/>
    <w:rsid w:val="00102AE2"/>
    <w:rsid w:val="001039B9"/>
    <w:rsid w:val="00105156"/>
    <w:rsid w:val="00105396"/>
    <w:rsid w:val="00107C10"/>
    <w:rsid w:val="00110964"/>
    <w:rsid w:val="00112F31"/>
    <w:rsid w:val="0011386B"/>
    <w:rsid w:val="0011663F"/>
    <w:rsid w:val="00120D74"/>
    <w:rsid w:val="00123269"/>
    <w:rsid w:val="0013143F"/>
    <w:rsid w:val="00131ABD"/>
    <w:rsid w:val="00132759"/>
    <w:rsid w:val="00140355"/>
    <w:rsid w:val="00142B12"/>
    <w:rsid w:val="00142B8F"/>
    <w:rsid w:val="0014415D"/>
    <w:rsid w:val="001475A4"/>
    <w:rsid w:val="00147877"/>
    <w:rsid w:val="00147F97"/>
    <w:rsid w:val="001579E7"/>
    <w:rsid w:val="00160534"/>
    <w:rsid w:val="00161203"/>
    <w:rsid w:val="00163142"/>
    <w:rsid w:val="00165157"/>
    <w:rsid w:val="001652C1"/>
    <w:rsid w:val="001701B6"/>
    <w:rsid w:val="00170616"/>
    <w:rsid w:val="00172685"/>
    <w:rsid w:val="001804A8"/>
    <w:rsid w:val="00181AAE"/>
    <w:rsid w:val="001904A6"/>
    <w:rsid w:val="001935F0"/>
    <w:rsid w:val="00197F94"/>
    <w:rsid w:val="001A3F49"/>
    <w:rsid w:val="001A60EA"/>
    <w:rsid w:val="001A61AC"/>
    <w:rsid w:val="001A694B"/>
    <w:rsid w:val="001B0952"/>
    <w:rsid w:val="001B60B8"/>
    <w:rsid w:val="001B70F0"/>
    <w:rsid w:val="001B72FD"/>
    <w:rsid w:val="001C225C"/>
    <w:rsid w:val="001C4ED8"/>
    <w:rsid w:val="001D1878"/>
    <w:rsid w:val="001D26DA"/>
    <w:rsid w:val="001D3F53"/>
    <w:rsid w:val="001D44D6"/>
    <w:rsid w:val="001D6EBF"/>
    <w:rsid w:val="001D7629"/>
    <w:rsid w:val="001E0E13"/>
    <w:rsid w:val="001E47A5"/>
    <w:rsid w:val="001E669C"/>
    <w:rsid w:val="001F1E9C"/>
    <w:rsid w:val="001F3D79"/>
    <w:rsid w:val="001F5FCD"/>
    <w:rsid w:val="001F6A61"/>
    <w:rsid w:val="002018FF"/>
    <w:rsid w:val="002019D7"/>
    <w:rsid w:val="00202600"/>
    <w:rsid w:val="00206658"/>
    <w:rsid w:val="00206D1E"/>
    <w:rsid w:val="00210620"/>
    <w:rsid w:val="00211CFD"/>
    <w:rsid w:val="0021461C"/>
    <w:rsid w:val="002151AC"/>
    <w:rsid w:val="00216C2D"/>
    <w:rsid w:val="00217CEB"/>
    <w:rsid w:val="00217E83"/>
    <w:rsid w:val="00220D17"/>
    <w:rsid w:val="00221703"/>
    <w:rsid w:val="002225DF"/>
    <w:rsid w:val="0022286B"/>
    <w:rsid w:val="0022392F"/>
    <w:rsid w:val="00225BC8"/>
    <w:rsid w:val="00226A8F"/>
    <w:rsid w:val="00227AC0"/>
    <w:rsid w:val="00227C8D"/>
    <w:rsid w:val="00234952"/>
    <w:rsid w:val="00237292"/>
    <w:rsid w:val="0023731F"/>
    <w:rsid w:val="00240648"/>
    <w:rsid w:val="002424D2"/>
    <w:rsid w:val="00242EFA"/>
    <w:rsid w:val="00246679"/>
    <w:rsid w:val="00251443"/>
    <w:rsid w:val="00253A33"/>
    <w:rsid w:val="00256121"/>
    <w:rsid w:val="00257B25"/>
    <w:rsid w:val="00261884"/>
    <w:rsid w:val="00261B04"/>
    <w:rsid w:val="00262524"/>
    <w:rsid w:val="0026465E"/>
    <w:rsid w:val="00281EBB"/>
    <w:rsid w:val="00282514"/>
    <w:rsid w:val="00283A2D"/>
    <w:rsid w:val="00285882"/>
    <w:rsid w:val="00285E4E"/>
    <w:rsid w:val="00286CD4"/>
    <w:rsid w:val="00292617"/>
    <w:rsid w:val="00292E06"/>
    <w:rsid w:val="00295376"/>
    <w:rsid w:val="00295FD6"/>
    <w:rsid w:val="00297637"/>
    <w:rsid w:val="002A7A53"/>
    <w:rsid w:val="002A7DBF"/>
    <w:rsid w:val="002B0248"/>
    <w:rsid w:val="002C3FD8"/>
    <w:rsid w:val="002D0DBA"/>
    <w:rsid w:val="002D17A4"/>
    <w:rsid w:val="002D371D"/>
    <w:rsid w:val="002D3C91"/>
    <w:rsid w:val="002E7849"/>
    <w:rsid w:val="002F0C13"/>
    <w:rsid w:val="002F1C7A"/>
    <w:rsid w:val="002F5FC4"/>
    <w:rsid w:val="003024E1"/>
    <w:rsid w:val="00305603"/>
    <w:rsid w:val="00311FAC"/>
    <w:rsid w:val="0031636C"/>
    <w:rsid w:val="00322865"/>
    <w:rsid w:val="00322C7B"/>
    <w:rsid w:val="00325C8E"/>
    <w:rsid w:val="00327144"/>
    <w:rsid w:val="00333D14"/>
    <w:rsid w:val="0035080B"/>
    <w:rsid w:val="00351F1E"/>
    <w:rsid w:val="003533A2"/>
    <w:rsid w:val="00361C68"/>
    <w:rsid w:val="00361E03"/>
    <w:rsid w:val="00362038"/>
    <w:rsid w:val="00363BB0"/>
    <w:rsid w:val="00367886"/>
    <w:rsid w:val="00367AFB"/>
    <w:rsid w:val="00371223"/>
    <w:rsid w:val="00373BF4"/>
    <w:rsid w:val="00373D6C"/>
    <w:rsid w:val="003829EC"/>
    <w:rsid w:val="0038337C"/>
    <w:rsid w:val="003842DC"/>
    <w:rsid w:val="003854D9"/>
    <w:rsid w:val="00386108"/>
    <w:rsid w:val="003A4F14"/>
    <w:rsid w:val="003A65E3"/>
    <w:rsid w:val="003A7B93"/>
    <w:rsid w:val="003B0596"/>
    <w:rsid w:val="003B2191"/>
    <w:rsid w:val="003B2BE0"/>
    <w:rsid w:val="003C1992"/>
    <w:rsid w:val="003C33F3"/>
    <w:rsid w:val="003C3B1B"/>
    <w:rsid w:val="003C68F5"/>
    <w:rsid w:val="003D0DF9"/>
    <w:rsid w:val="003D2137"/>
    <w:rsid w:val="003D23F4"/>
    <w:rsid w:val="003D25FD"/>
    <w:rsid w:val="003D2785"/>
    <w:rsid w:val="003D28FF"/>
    <w:rsid w:val="003D2D46"/>
    <w:rsid w:val="003D383A"/>
    <w:rsid w:val="003D3FA9"/>
    <w:rsid w:val="003D40D0"/>
    <w:rsid w:val="003D4E3A"/>
    <w:rsid w:val="003D4EFA"/>
    <w:rsid w:val="003D58BA"/>
    <w:rsid w:val="003D5E9E"/>
    <w:rsid w:val="003D67B0"/>
    <w:rsid w:val="003E15B3"/>
    <w:rsid w:val="003E41C4"/>
    <w:rsid w:val="003E45BE"/>
    <w:rsid w:val="003E5BB6"/>
    <w:rsid w:val="003E6818"/>
    <w:rsid w:val="003E6F95"/>
    <w:rsid w:val="003E7A0F"/>
    <w:rsid w:val="003F05EB"/>
    <w:rsid w:val="003F0D0B"/>
    <w:rsid w:val="003F6E42"/>
    <w:rsid w:val="003F72B1"/>
    <w:rsid w:val="00402AA1"/>
    <w:rsid w:val="004052B6"/>
    <w:rsid w:val="00410DD1"/>
    <w:rsid w:val="00410E3D"/>
    <w:rsid w:val="00412514"/>
    <w:rsid w:val="00415D92"/>
    <w:rsid w:val="004163A4"/>
    <w:rsid w:val="00416A6A"/>
    <w:rsid w:val="004203FA"/>
    <w:rsid w:val="00422E0D"/>
    <w:rsid w:val="00425300"/>
    <w:rsid w:val="00427719"/>
    <w:rsid w:val="004315A6"/>
    <w:rsid w:val="00433643"/>
    <w:rsid w:val="00434341"/>
    <w:rsid w:val="0043544B"/>
    <w:rsid w:val="00436799"/>
    <w:rsid w:val="00437E9A"/>
    <w:rsid w:val="00440857"/>
    <w:rsid w:val="00440D03"/>
    <w:rsid w:val="00441E36"/>
    <w:rsid w:val="00442384"/>
    <w:rsid w:val="00444789"/>
    <w:rsid w:val="0044538A"/>
    <w:rsid w:val="00446921"/>
    <w:rsid w:val="0044761C"/>
    <w:rsid w:val="00457736"/>
    <w:rsid w:val="0046149E"/>
    <w:rsid w:val="0046572C"/>
    <w:rsid w:val="0047077D"/>
    <w:rsid w:val="0047236F"/>
    <w:rsid w:val="004726DB"/>
    <w:rsid w:val="00474F98"/>
    <w:rsid w:val="00476CE4"/>
    <w:rsid w:val="00476EB9"/>
    <w:rsid w:val="00477732"/>
    <w:rsid w:val="004826B0"/>
    <w:rsid w:val="00485039"/>
    <w:rsid w:val="00487646"/>
    <w:rsid w:val="00490CEA"/>
    <w:rsid w:val="00492220"/>
    <w:rsid w:val="00493980"/>
    <w:rsid w:val="00493B4D"/>
    <w:rsid w:val="0049426F"/>
    <w:rsid w:val="00494D7B"/>
    <w:rsid w:val="00496386"/>
    <w:rsid w:val="00496BEE"/>
    <w:rsid w:val="004A0F54"/>
    <w:rsid w:val="004A2919"/>
    <w:rsid w:val="004A39AF"/>
    <w:rsid w:val="004B426C"/>
    <w:rsid w:val="004B7CB4"/>
    <w:rsid w:val="004C12B6"/>
    <w:rsid w:val="004C4AD9"/>
    <w:rsid w:val="004C5B0E"/>
    <w:rsid w:val="004C7C46"/>
    <w:rsid w:val="004D1C94"/>
    <w:rsid w:val="004D1CF7"/>
    <w:rsid w:val="004D1EA1"/>
    <w:rsid w:val="004D407F"/>
    <w:rsid w:val="004D71EF"/>
    <w:rsid w:val="004E100B"/>
    <w:rsid w:val="004E11E4"/>
    <w:rsid w:val="004E2BD5"/>
    <w:rsid w:val="004E478A"/>
    <w:rsid w:val="004E59E7"/>
    <w:rsid w:val="004E69B3"/>
    <w:rsid w:val="004E6E19"/>
    <w:rsid w:val="004F268B"/>
    <w:rsid w:val="004F5B9E"/>
    <w:rsid w:val="00502604"/>
    <w:rsid w:val="005067C9"/>
    <w:rsid w:val="00510A6E"/>
    <w:rsid w:val="00511526"/>
    <w:rsid w:val="005150D0"/>
    <w:rsid w:val="005164FD"/>
    <w:rsid w:val="00521563"/>
    <w:rsid w:val="00525600"/>
    <w:rsid w:val="00526870"/>
    <w:rsid w:val="005314BB"/>
    <w:rsid w:val="005325AB"/>
    <w:rsid w:val="00533CC8"/>
    <w:rsid w:val="005358BE"/>
    <w:rsid w:val="00536AB0"/>
    <w:rsid w:val="0054110D"/>
    <w:rsid w:val="00542039"/>
    <w:rsid w:val="00545F13"/>
    <w:rsid w:val="00546596"/>
    <w:rsid w:val="00547195"/>
    <w:rsid w:val="0055063F"/>
    <w:rsid w:val="005512DF"/>
    <w:rsid w:val="00552E9B"/>
    <w:rsid w:val="00554374"/>
    <w:rsid w:val="00554697"/>
    <w:rsid w:val="0056086C"/>
    <w:rsid w:val="00562906"/>
    <w:rsid w:val="00565B6A"/>
    <w:rsid w:val="00567BD8"/>
    <w:rsid w:val="005743A2"/>
    <w:rsid w:val="00576099"/>
    <w:rsid w:val="00576FDB"/>
    <w:rsid w:val="00585B7A"/>
    <w:rsid w:val="00585F20"/>
    <w:rsid w:val="0058753A"/>
    <w:rsid w:val="00591300"/>
    <w:rsid w:val="005940F7"/>
    <w:rsid w:val="005960E1"/>
    <w:rsid w:val="005A28C8"/>
    <w:rsid w:val="005B34D2"/>
    <w:rsid w:val="005B3B25"/>
    <w:rsid w:val="005C043B"/>
    <w:rsid w:val="005C3E92"/>
    <w:rsid w:val="005C747A"/>
    <w:rsid w:val="005C7D97"/>
    <w:rsid w:val="005D0A06"/>
    <w:rsid w:val="005D58C6"/>
    <w:rsid w:val="005D6830"/>
    <w:rsid w:val="005D7737"/>
    <w:rsid w:val="005E014F"/>
    <w:rsid w:val="005E0DCB"/>
    <w:rsid w:val="005E1977"/>
    <w:rsid w:val="005E6D09"/>
    <w:rsid w:val="005E7E52"/>
    <w:rsid w:val="005F0FAA"/>
    <w:rsid w:val="005F22C5"/>
    <w:rsid w:val="005F33D8"/>
    <w:rsid w:val="005F3766"/>
    <w:rsid w:val="005F57FF"/>
    <w:rsid w:val="005F6035"/>
    <w:rsid w:val="005F6648"/>
    <w:rsid w:val="00601C80"/>
    <w:rsid w:val="0060339E"/>
    <w:rsid w:val="006036FA"/>
    <w:rsid w:val="00604804"/>
    <w:rsid w:val="0060715B"/>
    <w:rsid w:val="00607298"/>
    <w:rsid w:val="006073C6"/>
    <w:rsid w:val="00613292"/>
    <w:rsid w:val="0061331E"/>
    <w:rsid w:val="00616303"/>
    <w:rsid w:val="00622E14"/>
    <w:rsid w:val="00623A97"/>
    <w:rsid w:val="00623EFF"/>
    <w:rsid w:val="00624118"/>
    <w:rsid w:val="00626122"/>
    <w:rsid w:val="00631FD7"/>
    <w:rsid w:val="0063273E"/>
    <w:rsid w:val="00640600"/>
    <w:rsid w:val="00641FA4"/>
    <w:rsid w:val="0064499D"/>
    <w:rsid w:val="00646479"/>
    <w:rsid w:val="00646956"/>
    <w:rsid w:val="006475A1"/>
    <w:rsid w:val="00650B4F"/>
    <w:rsid w:val="00652FF9"/>
    <w:rsid w:val="0065568A"/>
    <w:rsid w:val="006605AF"/>
    <w:rsid w:val="00664B60"/>
    <w:rsid w:val="00664CDA"/>
    <w:rsid w:val="00667910"/>
    <w:rsid w:val="00670E5A"/>
    <w:rsid w:val="00672AE7"/>
    <w:rsid w:val="006733A6"/>
    <w:rsid w:val="00675FED"/>
    <w:rsid w:val="00677420"/>
    <w:rsid w:val="00677FE9"/>
    <w:rsid w:val="00681C51"/>
    <w:rsid w:val="0068247E"/>
    <w:rsid w:val="006842F4"/>
    <w:rsid w:val="00686EDA"/>
    <w:rsid w:val="00691223"/>
    <w:rsid w:val="00691FEE"/>
    <w:rsid w:val="006929D6"/>
    <w:rsid w:val="00697A7C"/>
    <w:rsid w:val="006A312B"/>
    <w:rsid w:val="006A334A"/>
    <w:rsid w:val="006A69D4"/>
    <w:rsid w:val="006A78B9"/>
    <w:rsid w:val="006B0AD8"/>
    <w:rsid w:val="006B19FC"/>
    <w:rsid w:val="006B2F83"/>
    <w:rsid w:val="006B6DEA"/>
    <w:rsid w:val="006B75C1"/>
    <w:rsid w:val="006C00E3"/>
    <w:rsid w:val="006C5A5F"/>
    <w:rsid w:val="006D1913"/>
    <w:rsid w:val="006D2088"/>
    <w:rsid w:val="006D6994"/>
    <w:rsid w:val="006D70A6"/>
    <w:rsid w:val="006E0400"/>
    <w:rsid w:val="006E0C37"/>
    <w:rsid w:val="006E1282"/>
    <w:rsid w:val="006E245F"/>
    <w:rsid w:val="006E3D85"/>
    <w:rsid w:val="006E604F"/>
    <w:rsid w:val="006E6625"/>
    <w:rsid w:val="006E7824"/>
    <w:rsid w:val="006F19DA"/>
    <w:rsid w:val="006F2146"/>
    <w:rsid w:val="006F6516"/>
    <w:rsid w:val="007016B4"/>
    <w:rsid w:val="00704570"/>
    <w:rsid w:val="00704D17"/>
    <w:rsid w:val="00705A03"/>
    <w:rsid w:val="00705F80"/>
    <w:rsid w:val="00717DBD"/>
    <w:rsid w:val="00721DB4"/>
    <w:rsid w:val="00724519"/>
    <w:rsid w:val="00725EE2"/>
    <w:rsid w:val="007270AC"/>
    <w:rsid w:val="00730AAB"/>
    <w:rsid w:val="00732B64"/>
    <w:rsid w:val="007342BE"/>
    <w:rsid w:val="007370F6"/>
    <w:rsid w:val="00737213"/>
    <w:rsid w:val="00741FC2"/>
    <w:rsid w:val="0074379A"/>
    <w:rsid w:val="00750F38"/>
    <w:rsid w:val="00755CC8"/>
    <w:rsid w:val="00757004"/>
    <w:rsid w:val="0076047C"/>
    <w:rsid w:val="00763C39"/>
    <w:rsid w:val="007652F7"/>
    <w:rsid w:val="007663F7"/>
    <w:rsid w:val="00766F79"/>
    <w:rsid w:val="007726AE"/>
    <w:rsid w:val="00772788"/>
    <w:rsid w:val="00773985"/>
    <w:rsid w:val="00773D6D"/>
    <w:rsid w:val="007761E6"/>
    <w:rsid w:val="007814F5"/>
    <w:rsid w:val="0078236A"/>
    <w:rsid w:val="00792519"/>
    <w:rsid w:val="00792AF0"/>
    <w:rsid w:val="00793EBE"/>
    <w:rsid w:val="007972AE"/>
    <w:rsid w:val="007979C7"/>
    <w:rsid w:val="007A04C1"/>
    <w:rsid w:val="007A5438"/>
    <w:rsid w:val="007B4DDF"/>
    <w:rsid w:val="007C2AAA"/>
    <w:rsid w:val="007C33D7"/>
    <w:rsid w:val="007C4DA1"/>
    <w:rsid w:val="007C5F0F"/>
    <w:rsid w:val="007C782D"/>
    <w:rsid w:val="007D1C7A"/>
    <w:rsid w:val="007E2D32"/>
    <w:rsid w:val="007E32D5"/>
    <w:rsid w:val="007F0210"/>
    <w:rsid w:val="007F12DF"/>
    <w:rsid w:val="007F2AFE"/>
    <w:rsid w:val="007F7063"/>
    <w:rsid w:val="007F7396"/>
    <w:rsid w:val="007F79C4"/>
    <w:rsid w:val="00801105"/>
    <w:rsid w:val="00802B8B"/>
    <w:rsid w:val="008043EB"/>
    <w:rsid w:val="00806EE2"/>
    <w:rsid w:val="0081283D"/>
    <w:rsid w:val="00815369"/>
    <w:rsid w:val="00817A14"/>
    <w:rsid w:val="00823FD5"/>
    <w:rsid w:val="00827225"/>
    <w:rsid w:val="008278CD"/>
    <w:rsid w:val="00827E19"/>
    <w:rsid w:val="00830709"/>
    <w:rsid w:val="00831F5D"/>
    <w:rsid w:val="00832D06"/>
    <w:rsid w:val="00840971"/>
    <w:rsid w:val="00841405"/>
    <w:rsid w:val="008415B1"/>
    <w:rsid w:val="00841C97"/>
    <w:rsid w:val="0084426C"/>
    <w:rsid w:val="00846D46"/>
    <w:rsid w:val="00846E5D"/>
    <w:rsid w:val="008604E6"/>
    <w:rsid w:val="00864838"/>
    <w:rsid w:val="00867293"/>
    <w:rsid w:val="008700BC"/>
    <w:rsid w:val="00872844"/>
    <w:rsid w:val="008828B2"/>
    <w:rsid w:val="00883B2C"/>
    <w:rsid w:val="00886E6D"/>
    <w:rsid w:val="00887599"/>
    <w:rsid w:val="00887A94"/>
    <w:rsid w:val="008930D5"/>
    <w:rsid w:val="00894965"/>
    <w:rsid w:val="008963B5"/>
    <w:rsid w:val="008A2B35"/>
    <w:rsid w:val="008A52E0"/>
    <w:rsid w:val="008A6A5A"/>
    <w:rsid w:val="008B1F56"/>
    <w:rsid w:val="008B4565"/>
    <w:rsid w:val="008B4602"/>
    <w:rsid w:val="008C1162"/>
    <w:rsid w:val="008C184C"/>
    <w:rsid w:val="008C1D23"/>
    <w:rsid w:val="008C3EFD"/>
    <w:rsid w:val="008D74AC"/>
    <w:rsid w:val="008E006D"/>
    <w:rsid w:val="008E0BED"/>
    <w:rsid w:val="008E1310"/>
    <w:rsid w:val="008E17FC"/>
    <w:rsid w:val="008E228C"/>
    <w:rsid w:val="008E307F"/>
    <w:rsid w:val="008E384D"/>
    <w:rsid w:val="008E45AA"/>
    <w:rsid w:val="008E623F"/>
    <w:rsid w:val="008E6782"/>
    <w:rsid w:val="008E701E"/>
    <w:rsid w:val="008E751E"/>
    <w:rsid w:val="008F2310"/>
    <w:rsid w:val="008F407C"/>
    <w:rsid w:val="00900EF4"/>
    <w:rsid w:val="00901627"/>
    <w:rsid w:val="00903C08"/>
    <w:rsid w:val="00905AFC"/>
    <w:rsid w:val="00906EC6"/>
    <w:rsid w:val="00907231"/>
    <w:rsid w:val="00907ED0"/>
    <w:rsid w:val="009102D1"/>
    <w:rsid w:val="0091049E"/>
    <w:rsid w:val="009154A2"/>
    <w:rsid w:val="00917209"/>
    <w:rsid w:val="00917638"/>
    <w:rsid w:val="00917650"/>
    <w:rsid w:val="0091776E"/>
    <w:rsid w:val="00922B44"/>
    <w:rsid w:val="009302EA"/>
    <w:rsid w:val="00931592"/>
    <w:rsid w:val="009335D8"/>
    <w:rsid w:val="0093717A"/>
    <w:rsid w:val="0094066B"/>
    <w:rsid w:val="00940985"/>
    <w:rsid w:val="009436A6"/>
    <w:rsid w:val="00945564"/>
    <w:rsid w:val="00946751"/>
    <w:rsid w:val="00951A0A"/>
    <w:rsid w:val="00952C9D"/>
    <w:rsid w:val="00954EDA"/>
    <w:rsid w:val="0095530D"/>
    <w:rsid w:val="00965DA6"/>
    <w:rsid w:val="00965F9E"/>
    <w:rsid w:val="009670C8"/>
    <w:rsid w:val="009701E8"/>
    <w:rsid w:val="0097315B"/>
    <w:rsid w:val="00973A01"/>
    <w:rsid w:val="00974B7B"/>
    <w:rsid w:val="009835B6"/>
    <w:rsid w:val="009866C8"/>
    <w:rsid w:val="00987F24"/>
    <w:rsid w:val="00991BC9"/>
    <w:rsid w:val="009920B3"/>
    <w:rsid w:val="00995044"/>
    <w:rsid w:val="009A2AA0"/>
    <w:rsid w:val="009A60DB"/>
    <w:rsid w:val="009B10EC"/>
    <w:rsid w:val="009B1299"/>
    <w:rsid w:val="009B3440"/>
    <w:rsid w:val="009B34B4"/>
    <w:rsid w:val="009C1E51"/>
    <w:rsid w:val="009D0F7E"/>
    <w:rsid w:val="009D4F1E"/>
    <w:rsid w:val="009D50ED"/>
    <w:rsid w:val="009D6DB2"/>
    <w:rsid w:val="009E1E42"/>
    <w:rsid w:val="009E62EB"/>
    <w:rsid w:val="009F122B"/>
    <w:rsid w:val="009F39C5"/>
    <w:rsid w:val="009F4D2D"/>
    <w:rsid w:val="009F630C"/>
    <w:rsid w:val="009F6C59"/>
    <w:rsid w:val="00A0102D"/>
    <w:rsid w:val="00A058E5"/>
    <w:rsid w:val="00A05F46"/>
    <w:rsid w:val="00A07F97"/>
    <w:rsid w:val="00A1286A"/>
    <w:rsid w:val="00A12EB6"/>
    <w:rsid w:val="00A13074"/>
    <w:rsid w:val="00A17285"/>
    <w:rsid w:val="00A22A3F"/>
    <w:rsid w:val="00A23E76"/>
    <w:rsid w:val="00A336E1"/>
    <w:rsid w:val="00A34FC2"/>
    <w:rsid w:val="00A418D8"/>
    <w:rsid w:val="00A433DC"/>
    <w:rsid w:val="00A4463B"/>
    <w:rsid w:val="00A44A89"/>
    <w:rsid w:val="00A47AB6"/>
    <w:rsid w:val="00A47ADB"/>
    <w:rsid w:val="00A533AE"/>
    <w:rsid w:val="00A53970"/>
    <w:rsid w:val="00A54408"/>
    <w:rsid w:val="00A54B2E"/>
    <w:rsid w:val="00A569DA"/>
    <w:rsid w:val="00A61C35"/>
    <w:rsid w:val="00A6201A"/>
    <w:rsid w:val="00A62C00"/>
    <w:rsid w:val="00A66646"/>
    <w:rsid w:val="00A7371D"/>
    <w:rsid w:val="00A7418D"/>
    <w:rsid w:val="00A76FB4"/>
    <w:rsid w:val="00A8473D"/>
    <w:rsid w:val="00A92ECB"/>
    <w:rsid w:val="00A93974"/>
    <w:rsid w:val="00A949B1"/>
    <w:rsid w:val="00AA5AE7"/>
    <w:rsid w:val="00AA5D19"/>
    <w:rsid w:val="00AA629B"/>
    <w:rsid w:val="00AB1FC2"/>
    <w:rsid w:val="00AB41D1"/>
    <w:rsid w:val="00AB6A08"/>
    <w:rsid w:val="00AC0D0A"/>
    <w:rsid w:val="00AD05C7"/>
    <w:rsid w:val="00AD2807"/>
    <w:rsid w:val="00AD3430"/>
    <w:rsid w:val="00AD36D9"/>
    <w:rsid w:val="00AD6933"/>
    <w:rsid w:val="00AD74F2"/>
    <w:rsid w:val="00AF2B7A"/>
    <w:rsid w:val="00AF2E12"/>
    <w:rsid w:val="00AF394A"/>
    <w:rsid w:val="00AF6878"/>
    <w:rsid w:val="00AF7FB5"/>
    <w:rsid w:val="00B01147"/>
    <w:rsid w:val="00B012E2"/>
    <w:rsid w:val="00B01C55"/>
    <w:rsid w:val="00B0278E"/>
    <w:rsid w:val="00B03BDD"/>
    <w:rsid w:val="00B07055"/>
    <w:rsid w:val="00B078DF"/>
    <w:rsid w:val="00B13F0F"/>
    <w:rsid w:val="00B200A7"/>
    <w:rsid w:val="00B2156A"/>
    <w:rsid w:val="00B24A26"/>
    <w:rsid w:val="00B25F79"/>
    <w:rsid w:val="00B271EF"/>
    <w:rsid w:val="00B2720B"/>
    <w:rsid w:val="00B33047"/>
    <w:rsid w:val="00B3369C"/>
    <w:rsid w:val="00B347EA"/>
    <w:rsid w:val="00B3526C"/>
    <w:rsid w:val="00B35740"/>
    <w:rsid w:val="00B37BBA"/>
    <w:rsid w:val="00B41290"/>
    <w:rsid w:val="00B41727"/>
    <w:rsid w:val="00B42736"/>
    <w:rsid w:val="00B42B2A"/>
    <w:rsid w:val="00B4444C"/>
    <w:rsid w:val="00B4576B"/>
    <w:rsid w:val="00B472A2"/>
    <w:rsid w:val="00B47FB8"/>
    <w:rsid w:val="00B50FAE"/>
    <w:rsid w:val="00B514AF"/>
    <w:rsid w:val="00B51FD0"/>
    <w:rsid w:val="00B52FD9"/>
    <w:rsid w:val="00B545C7"/>
    <w:rsid w:val="00B55D9C"/>
    <w:rsid w:val="00B577A0"/>
    <w:rsid w:val="00B61011"/>
    <w:rsid w:val="00B66691"/>
    <w:rsid w:val="00B66E72"/>
    <w:rsid w:val="00B678AE"/>
    <w:rsid w:val="00B70930"/>
    <w:rsid w:val="00B70B86"/>
    <w:rsid w:val="00B73B8D"/>
    <w:rsid w:val="00B73CE8"/>
    <w:rsid w:val="00B771A1"/>
    <w:rsid w:val="00B81FDC"/>
    <w:rsid w:val="00B826C3"/>
    <w:rsid w:val="00B850E7"/>
    <w:rsid w:val="00B869D0"/>
    <w:rsid w:val="00B955A8"/>
    <w:rsid w:val="00B97A4C"/>
    <w:rsid w:val="00BA1DAE"/>
    <w:rsid w:val="00BA2689"/>
    <w:rsid w:val="00BA61AE"/>
    <w:rsid w:val="00BA752A"/>
    <w:rsid w:val="00BB337B"/>
    <w:rsid w:val="00BB7803"/>
    <w:rsid w:val="00BC0031"/>
    <w:rsid w:val="00BC3FD7"/>
    <w:rsid w:val="00BC4305"/>
    <w:rsid w:val="00BC5BA3"/>
    <w:rsid w:val="00BC7740"/>
    <w:rsid w:val="00BD219D"/>
    <w:rsid w:val="00BD3085"/>
    <w:rsid w:val="00BD39B4"/>
    <w:rsid w:val="00BD64B5"/>
    <w:rsid w:val="00BD6A75"/>
    <w:rsid w:val="00BD719E"/>
    <w:rsid w:val="00BE052C"/>
    <w:rsid w:val="00BE1DC3"/>
    <w:rsid w:val="00BE2434"/>
    <w:rsid w:val="00BE36A0"/>
    <w:rsid w:val="00BE6A3A"/>
    <w:rsid w:val="00BE738C"/>
    <w:rsid w:val="00BF0091"/>
    <w:rsid w:val="00BF06E3"/>
    <w:rsid w:val="00BF0CCD"/>
    <w:rsid w:val="00BF6236"/>
    <w:rsid w:val="00BF7806"/>
    <w:rsid w:val="00C015C2"/>
    <w:rsid w:val="00C01F5F"/>
    <w:rsid w:val="00C12E8D"/>
    <w:rsid w:val="00C13E58"/>
    <w:rsid w:val="00C153DA"/>
    <w:rsid w:val="00C16151"/>
    <w:rsid w:val="00C16ED0"/>
    <w:rsid w:val="00C173E9"/>
    <w:rsid w:val="00C32A96"/>
    <w:rsid w:val="00C3469A"/>
    <w:rsid w:val="00C36234"/>
    <w:rsid w:val="00C37AC6"/>
    <w:rsid w:val="00C45151"/>
    <w:rsid w:val="00C51959"/>
    <w:rsid w:val="00C55572"/>
    <w:rsid w:val="00C559EF"/>
    <w:rsid w:val="00C55BDD"/>
    <w:rsid w:val="00C5609C"/>
    <w:rsid w:val="00C569C5"/>
    <w:rsid w:val="00C63F86"/>
    <w:rsid w:val="00C64DF1"/>
    <w:rsid w:val="00C66486"/>
    <w:rsid w:val="00C67F65"/>
    <w:rsid w:val="00C75684"/>
    <w:rsid w:val="00C75CCF"/>
    <w:rsid w:val="00C75F02"/>
    <w:rsid w:val="00C77681"/>
    <w:rsid w:val="00C80956"/>
    <w:rsid w:val="00C84A3D"/>
    <w:rsid w:val="00C84F3E"/>
    <w:rsid w:val="00C9010B"/>
    <w:rsid w:val="00C9079F"/>
    <w:rsid w:val="00C9178F"/>
    <w:rsid w:val="00C92163"/>
    <w:rsid w:val="00C93186"/>
    <w:rsid w:val="00C94FFB"/>
    <w:rsid w:val="00C95350"/>
    <w:rsid w:val="00C95C45"/>
    <w:rsid w:val="00C96695"/>
    <w:rsid w:val="00CA7157"/>
    <w:rsid w:val="00CB1FBB"/>
    <w:rsid w:val="00CB28EF"/>
    <w:rsid w:val="00CB496F"/>
    <w:rsid w:val="00CB69A5"/>
    <w:rsid w:val="00CB6C01"/>
    <w:rsid w:val="00CB74AD"/>
    <w:rsid w:val="00CB7D5E"/>
    <w:rsid w:val="00CC23FA"/>
    <w:rsid w:val="00CC499C"/>
    <w:rsid w:val="00CC70F2"/>
    <w:rsid w:val="00CD1B63"/>
    <w:rsid w:val="00CD23E0"/>
    <w:rsid w:val="00CD3B71"/>
    <w:rsid w:val="00CD4B8E"/>
    <w:rsid w:val="00CD5259"/>
    <w:rsid w:val="00CD6371"/>
    <w:rsid w:val="00CE09CB"/>
    <w:rsid w:val="00CE0BA2"/>
    <w:rsid w:val="00CE0C7F"/>
    <w:rsid w:val="00CE25EA"/>
    <w:rsid w:val="00CE4154"/>
    <w:rsid w:val="00CE4377"/>
    <w:rsid w:val="00CF05CB"/>
    <w:rsid w:val="00CF1B88"/>
    <w:rsid w:val="00CF3107"/>
    <w:rsid w:val="00D028C2"/>
    <w:rsid w:val="00D030D1"/>
    <w:rsid w:val="00D04B80"/>
    <w:rsid w:val="00D05FC4"/>
    <w:rsid w:val="00D07D65"/>
    <w:rsid w:val="00D105E5"/>
    <w:rsid w:val="00D10F15"/>
    <w:rsid w:val="00D169CD"/>
    <w:rsid w:val="00D22400"/>
    <w:rsid w:val="00D23FF5"/>
    <w:rsid w:val="00D255FE"/>
    <w:rsid w:val="00D25A50"/>
    <w:rsid w:val="00D311BB"/>
    <w:rsid w:val="00D33ACB"/>
    <w:rsid w:val="00D3710E"/>
    <w:rsid w:val="00D437D6"/>
    <w:rsid w:val="00D44287"/>
    <w:rsid w:val="00D46B3D"/>
    <w:rsid w:val="00D47069"/>
    <w:rsid w:val="00D47447"/>
    <w:rsid w:val="00D507F4"/>
    <w:rsid w:val="00D520B6"/>
    <w:rsid w:val="00D52296"/>
    <w:rsid w:val="00D5384F"/>
    <w:rsid w:val="00D57F1D"/>
    <w:rsid w:val="00D65C6D"/>
    <w:rsid w:val="00D662AE"/>
    <w:rsid w:val="00D71FB2"/>
    <w:rsid w:val="00D72B61"/>
    <w:rsid w:val="00D76578"/>
    <w:rsid w:val="00D76CCD"/>
    <w:rsid w:val="00D77743"/>
    <w:rsid w:val="00D77E1B"/>
    <w:rsid w:val="00D83B10"/>
    <w:rsid w:val="00D851FA"/>
    <w:rsid w:val="00D91768"/>
    <w:rsid w:val="00D951F5"/>
    <w:rsid w:val="00D9750D"/>
    <w:rsid w:val="00DA0705"/>
    <w:rsid w:val="00DA3B1A"/>
    <w:rsid w:val="00DB2F96"/>
    <w:rsid w:val="00DC0CAF"/>
    <w:rsid w:val="00DC2711"/>
    <w:rsid w:val="00DC2940"/>
    <w:rsid w:val="00DC4D49"/>
    <w:rsid w:val="00DC5A60"/>
    <w:rsid w:val="00DD0921"/>
    <w:rsid w:val="00DD3464"/>
    <w:rsid w:val="00DD48C9"/>
    <w:rsid w:val="00DD573D"/>
    <w:rsid w:val="00DE0B3C"/>
    <w:rsid w:val="00DE1A62"/>
    <w:rsid w:val="00DE2EB5"/>
    <w:rsid w:val="00DE47F3"/>
    <w:rsid w:val="00DE7609"/>
    <w:rsid w:val="00DF0BBF"/>
    <w:rsid w:val="00DF6AA7"/>
    <w:rsid w:val="00DF7575"/>
    <w:rsid w:val="00E005CF"/>
    <w:rsid w:val="00E02128"/>
    <w:rsid w:val="00E045FE"/>
    <w:rsid w:val="00E17FAF"/>
    <w:rsid w:val="00E232F0"/>
    <w:rsid w:val="00E25289"/>
    <w:rsid w:val="00E2568D"/>
    <w:rsid w:val="00E260AB"/>
    <w:rsid w:val="00E31396"/>
    <w:rsid w:val="00E31805"/>
    <w:rsid w:val="00E31AB4"/>
    <w:rsid w:val="00E31CDC"/>
    <w:rsid w:val="00E37745"/>
    <w:rsid w:val="00E4123D"/>
    <w:rsid w:val="00E52DA1"/>
    <w:rsid w:val="00E55C2B"/>
    <w:rsid w:val="00E55E95"/>
    <w:rsid w:val="00E6127F"/>
    <w:rsid w:val="00E61317"/>
    <w:rsid w:val="00E61C56"/>
    <w:rsid w:val="00E63FCE"/>
    <w:rsid w:val="00E6606C"/>
    <w:rsid w:val="00E677F7"/>
    <w:rsid w:val="00E75026"/>
    <w:rsid w:val="00E81178"/>
    <w:rsid w:val="00E901E8"/>
    <w:rsid w:val="00E94795"/>
    <w:rsid w:val="00E97644"/>
    <w:rsid w:val="00EA036B"/>
    <w:rsid w:val="00EA14AB"/>
    <w:rsid w:val="00EA3C56"/>
    <w:rsid w:val="00EA453B"/>
    <w:rsid w:val="00EB15AF"/>
    <w:rsid w:val="00EB75B9"/>
    <w:rsid w:val="00EB79EC"/>
    <w:rsid w:val="00EC179E"/>
    <w:rsid w:val="00EC3362"/>
    <w:rsid w:val="00EC66AF"/>
    <w:rsid w:val="00ED6598"/>
    <w:rsid w:val="00EE20F3"/>
    <w:rsid w:val="00EE263E"/>
    <w:rsid w:val="00EE38F0"/>
    <w:rsid w:val="00EF7B73"/>
    <w:rsid w:val="00F0077F"/>
    <w:rsid w:val="00F011AE"/>
    <w:rsid w:val="00F01464"/>
    <w:rsid w:val="00F0329C"/>
    <w:rsid w:val="00F04000"/>
    <w:rsid w:val="00F0497E"/>
    <w:rsid w:val="00F051CA"/>
    <w:rsid w:val="00F06F2C"/>
    <w:rsid w:val="00F0789D"/>
    <w:rsid w:val="00F1130A"/>
    <w:rsid w:val="00F1197B"/>
    <w:rsid w:val="00F12349"/>
    <w:rsid w:val="00F14FB8"/>
    <w:rsid w:val="00F15E68"/>
    <w:rsid w:val="00F20BFA"/>
    <w:rsid w:val="00F21BA8"/>
    <w:rsid w:val="00F23647"/>
    <w:rsid w:val="00F27490"/>
    <w:rsid w:val="00F27BB4"/>
    <w:rsid w:val="00F355AE"/>
    <w:rsid w:val="00F3683A"/>
    <w:rsid w:val="00F379E0"/>
    <w:rsid w:val="00F37FC9"/>
    <w:rsid w:val="00F44AB4"/>
    <w:rsid w:val="00F457C8"/>
    <w:rsid w:val="00F60673"/>
    <w:rsid w:val="00F60C7A"/>
    <w:rsid w:val="00F62E5A"/>
    <w:rsid w:val="00F64B31"/>
    <w:rsid w:val="00F65749"/>
    <w:rsid w:val="00F67A85"/>
    <w:rsid w:val="00F70D0B"/>
    <w:rsid w:val="00F734E1"/>
    <w:rsid w:val="00F8287A"/>
    <w:rsid w:val="00F8445F"/>
    <w:rsid w:val="00F91D9D"/>
    <w:rsid w:val="00F9389F"/>
    <w:rsid w:val="00F943B3"/>
    <w:rsid w:val="00F95712"/>
    <w:rsid w:val="00F965B3"/>
    <w:rsid w:val="00FA0821"/>
    <w:rsid w:val="00FA3E0E"/>
    <w:rsid w:val="00FA705D"/>
    <w:rsid w:val="00FA7C08"/>
    <w:rsid w:val="00FB00D8"/>
    <w:rsid w:val="00FB0899"/>
    <w:rsid w:val="00FB1AC3"/>
    <w:rsid w:val="00FB374F"/>
    <w:rsid w:val="00FB3D6E"/>
    <w:rsid w:val="00FB45BB"/>
    <w:rsid w:val="00FB4FC4"/>
    <w:rsid w:val="00FB52B6"/>
    <w:rsid w:val="00FB60A1"/>
    <w:rsid w:val="00FB6A1C"/>
    <w:rsid w:val="00FC114B"/>
    <w:rsid w:val="00FC5D35"/>
    <w:rsid w:val="00FC5E93"/>
    <w:rsid w:val="00FD10FD"/>
    <w:rsid w:val="00FD17DB"/>
    <w:rsid w:val="00FD3051"/>
    <w:rsid w:val="00FD3CCF"/>
    <w:rsid w:val="00FD3CF5"/>
    <w:rsid w:val="00FD3D4B"/>
    <w:rsid w:val="00FD3E31"/>
    <w:rsid w:val="00FE031E"/>
    <w:rsid w:val="00FE2C87"/>
    <w:rsid w:val="00FE445F"/>
    <w:rsid w:val="00FE4B1E"/>
    <w:rsid w:val="00FE7B00"/>
    <w:rsid w:val="00FF4D2F"/>
    <w:rsid w:val="00FF51FD"/>
    <w:rsid w:val="00FF6E90"/>
    <w:rsid w:val="5223D8BC"/>
    <w:rsid w:val="5AC78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4EE7"/>
  <w15:chartTrackingRefBased/>
  <w15:docId w15:val="{DA45938C-0A06-4317-B812-309CCDF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E52"/>
    <w:rPr>
      <w:rFonts w:ascii="Times New Roman" w:eastAsia="Times New Roman" w:hAnsi="Times New Roman"/>
      <w:sz w:val="24"/>
      <w:szCs w:val="24"/>
      <w:lang w:val="ru-RU" w:eastAsia="ru-RU"/>
    </w:rPr>
  </w:style>
  <w:style w:type="paragraph" w:styleId="1">
    <w:name w:val="heading 1"/>
    <w:basedOn w:val="a"/>
    <w:next w:val="a"/>
    <w:link w:val="10"/>
    <w:qFormat/>
    <w:rsid w:val="00FB1AC3"/>
    <w:pPr>
      <w:keepNext/>
      <w:widowControl w:val="0"/>
      <w:autoSpaceDE w:val="0"/>
      <w:autoSpaceDN w:val="0"/>
      <w:spacing w:line="240" w:lineRule="atLeast"/>
      <w:ind w:firstLine="567"/>
      <w:jc w:val="center"/>
      <w:outlineLvl w:val="0"/>
    </w:pPr>
    <w:rPr>
      <w:sz w:val="28"/>
      <w:szCs w:val="28"/>
      <w:lang w:val="hu-HU"/>
    </w:rPr>
  </w:style>
  <w:style w:type="paragraph" w:styleId="20">
    <w:name w:val="heading 2"/>
    <w:basedOn w:val="a"/>
    <w:next w:val="a"/>
    <w:link w:val="21"/>
    <w:uiPriority w:val="9"/>
    <w:qFormat/>
    <w:rsid w:val="00FB1AC3"/>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qFormat/>
    <w:rsid w:val="00FB1AC3"/>
    <w:pPr>
      <w:keepNext/>
      <w:jc w:val="center"/>
      <w:outlineLvl w:val="2"/>
    </w:pPr>
    <w:rPr>
      <w:b/>
      <w:bCs/>
      <w:lang w:val="uk-UA"/>
    </w:rPr>
  </w:style>
  <w:style w:type="paragraph" w:styleId="4">
    <w:name w:val="heading 4"/>
    <w:basedOn w:val="a"/>
    <w:next w:val="a"/>
    <w:link w:val="40"/>
    <w:uiPriority w:val="9"/>
    <w:qFormat/>
    <w:rsid w:val="00FB1AC3"/>
    <w:pPr>
      <w:keepNext/>
      <w:keepLines/>
      <w:spacing w:before="200"/>
      <w:outlineLvl w:val="3"/>
    </w:pPr>
    <w:rPr>
      <w:rFonts w:ascii="Cambria" w:hAnsi="Cambria"/>
      <w:b/>
      <w:bCs/>
      <w:i/>
      <w:iCs/>
      <w:color w:val="4F81BD"/>
      <w:lang w:val="x-none"/>
    </w:rPr>
  </w:style>
  <w:style w:type="paragraph" w:styleId="5">
    <w:name w:val="heading 5"/>
    <w:basedOn w:val="a"/>
    <w:next w:val="a"/>
    <w:qFormat/>
    <w:rsid w:val="005067C9"/>
    <w:pPr>
      <w:spacing w:before="240" w:after="60"/>
      <w:outlineLvl w:val="4"/>
    </w:pPr>
    <w:rPr>
      <w:b/>
      <w:bCs/>
      <w:i/>
      <w:iCs/>
      <w:sz w:val="26"/>
      <w:szCs w:val="26"/>
    </w:rPr>
  </w:style>
  <w:style w:type="paragraph" w:styleId="6">
    <w:name w:val="heading 6"/>
    <w:basedOn w:val="a"/>
    <w:next w:val="a"/>
    <w:link w:val="60"/>
    <w:uiPriority w:val="9"/>
    <w:qFormat/>
    <w:rsid w:val="00440857"/>
    <w:pPr>
      <w:spacing w:before="240" w:after="60"/>
      <w:outlineLvl w:val="5"/>
    </w:pPr>
    <w:rPr>
      <w:rFonts w:ascii="Calibri" w:hAnsi="Calibri"/>
      <w:b/>
      <w:bCs/>
      <w:sz w:val="22"/>
      <w:szCs w:val="22"/>
    </w:rPr>
  </w:style>
  <w:style w:type="paragraph" w:styleId="9">
    <w:name w:val="heading 9"/>
    <w:basedOn w:val="a"/>
    <w:next w:val="a"/>
    <w:link w:val="90"/>
    <w:uiPriority w:val="9"/>
    <w:qFormat/>
    <w:rsid w:val="00FB1AC3"/>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1AC3"/>
    <w:rPr>
      <w:rFonts w:ascii="Times New Roman" w:eastAsia="Times New Roman" w:hAnsi="Times New Roman" w:cs="Times New Roman"/>
      <w:sz w:val="28"/>
      <w:szCs w:val="28"/>
      <w:lang w:val="hu-HU" w:eastAsia="ru-RU"/>
    </w:rPr>
  </w:style>
  <w:style w:type="character" w:customStyle="1" w:styleId="21">
    <w:name w:val="Заголовок 2 Знак"/>
    <w:link w:val="20"/>
    <w:uiPriority w:val="9"/>
    <w:rsid w:val="00FB1AC3"/>
    <w:rPr>
      <w:rFonts w:ascii="Cambria" w:eastAsia="Times New Roman" w:hAnsi="Cambria" w:cs="Times New Roman"/>
      <w:b/>
      <w:bCs/>
      <w:color w:val="4F81BD"/>
      <w:sz w:val="26"/>
      <w:szCs w:val="26"/>
      <w:lang w:eastAsia="ru-RU"/>
    </w:rPr>
  </w:style>
  <w:style w:type="character" w:customStyle="1" w:styleId="30">
    <w:name w:val="Заголовок 3 Знак"/>
    <w:link w:val="3"/>
    <w:rsid w:val="00FB1AC3"/>
    <w:rPr>
      <w:rFonts w:ascii="Times New Roman" w:eastAsia="Times New Roman" w:hAnsi="Times New Roman" w:cs="Times New Roman"/>
      <w:b/>
      <w:bCs/>
      <w:sz w:val="24"/>
      <w:szCs w:val="24"/>
      <w:lang w:val="uk-UA" w:eastAsia="ru-RU"/>
    </w:rPr>
  </w:style>
  <w:style w:type="character" w:customStyle="1" w:styleId="40">
    <w:name w:val="Заголовок 4 Знак"/>
    <w:link w:val="4"/>
    <w:uiPriority w:val="9"/>
    <w:rsid w:val="00FB1AC3"/>
    <w:rPr>
      <w:rFonts w:ascii="Cambria" w:eastAsia="Times New Roman" w:hAnsi="Cambria" w:cs="Times New Roman"/>
      <w:b/>
      <w:bCs/>
      <w:i/>
      <w:iCs/>
      <w:color w:val="4F81BD"/>
      <w:sz w:val="24"/>
      <w:szCs w:val="24"/>
      <w:lang w:eastAsia="ru-RU"/>
    </w:rPr>
  </w:style>
  <w:style w:type="character" w:customStyle="1" w:styleId="90">
    <w:name w:val="Заголовок 9 Знак"/>
    <w:link w:val="9"/>
    <w:uiPriority w:val="9"/>
    <w:rsid w:val="00FB1AC3"/>
    <w:rPr>
      <w:rFonts w:ascii="Cambria" w:eastAsia="Times New Roman" w:hAnsi="Cambria" w:cs="Times New Roman"/>
      <w:i/>
      <w:iCs/>
      <w:color w:val="404040"/>
      <w:sz w:val="20"/>
      <w:szCs w:val="20"/>
      <w:lang w:eastAsia="ru-RU"/>
    </w:rPr>
  </w:style>
  <w:style w:type="character" w:styleId="a3">
    <w:name w:val="Hyperlink"/>
    <w:uiPriority w:val="99"/>
    <w:rsid w:val="00FB1AC3"/>
    <w:rPr>
      <w:color w:val="0000FF"/>
      <w:u w:val="single"/>
    </w:rPr>
  </w:style>
  <w:style w:type="paragraph" w:styleId="22">
    <w:name w:val="Body Text Indent 2"/>
    <w:basedOn w:val="a"/>
    <w:link w:val="23"/>
    <w:rsid w:val="00FB1AC3"/>
    <w:pPr>
      <w:autoSpaceDE w:val="0"/>
      <w:autoSpaceDN w:val="0"/>
      <w:spacing w:before="120" w:line="360" w:lineRule="atLeast"/>
      <w:ind w:firstLine="720"/>
      <w:jc w:val="both"/>
    </w:pPr>
    <w:rPr>
      <w:sz w:val="28"/>
      <w:szCs w:val="28"/>
      <w:lang w:val="x-none"/>
    </w:rPr>
  </w:style>
  <w:style w:type="character" w:customStyle="1" w:styleId="23">
    <w:name w:val="Основний текст з відступом 2 Знак"/>
    <w:link w:val="22"/>
    <w:rsid w:val="00FB1AC3"/>
    <w:rPr>
      <w:rFonts w:ascii="Times New Roman" w:eastAsia="Times New Roman" w:hAnsi="Times New Roman" w:cs="Times New Roman"/>
      <w:sz w:val="28"/>
      <w:szCs w:val="28"/>
      <w:lang w:eastAsia="ru-RU"/>
    </w:rPr>
  </w:style>
  <w:style w:type="paragraph" w:styleId="a4">
    <w:name w:val="Body Text Indent"/>
    <w:basedOn w:val="a"/>
    <w:link w:val="a5"/>
    <w:rsid w:val="00FB1AC3"/>
    <w:pPr>
      <w:autoSpaceDE w:val="0"/>
      <w:autoSpaceDN w:val="0"/>
      <w:jc w:val="both"/>
    </w:pPr>
    <w:rPr>
      <w:lang w:val="uk-UA"/>
    </w:rPr>
  </w:style>
  <w:style w:type="character" w:customStyle="1" w:styleId="a5">
    <w:name w:val="Основний текст з відступом Знак"/>
    <w:link w:val="a4"/>
    <w:rsid w:val="00FB1AC3"/>
    <w:rPr>
      <w:rFonts w:ascii="Times New Roman" w:eastAsia="Times New Roman" w:hAnsi="Times New Roman" w:cs="Times New Roman"/>
      <w:sz w:val="24"/>
      <w:szCs w:val="24"/>
      <w:lang w:val="uk-UA" w:eastAsia="ru-RU"/>
    </w:rPr>
  </w:style>
  <w:style w:type="paragraph" w:customStyle="1" w:styleId="ira">
    <w:name w:val="ira"/>
    <w:basedOn w:val="a"/>
    <w:next w:val="a"/>
    <w:rsid w:val="00FB1AC3"/>
    <w:pPr>
      <w:widowControl w:val="0"/>
      <w:autoSpaceDE w:val="0"/>
      <w:autoSpaceDN w:val="0"/>
      <w:spacing w:before="240" w:after="240" w:line="360" w:lineRule="auto"/>
      <w:ind w:firstLine="567"/>
      <w:jc w:val="center"/>
    </w:pPr>
    <w:rPr>
      <w:b/>
      <w:bCs/>
      <w:sz w:val="32"/>
      <w:szCs w:val="32"/>
      <w:lang w:val="hu-HU"/>
    </w:rPr>
  </w:style>
  <w:style w:type="character" w:customStyle="1" w:styleId="a6">
    <w:name w:val="Основний текст Знак"/>
    <w:aliases w:val="Body Text Char Знак,Body Text Char Char Знак"/>
    <w:link w:val="a7"/>
    <w:locked/>
    <w:rsid w:val="00FB1AC3"/>
    <w:rPr>
      <w:rFonts w:ascii="Times New Roman" w:eastAsia="Times New Roman" w:hAnsi="Times New Roman"/>
      <w:sz w:val="24"/>
      <w:szCs w:val="24"/>
      <w:lang w:eastAsia="ru-RU"/>
    </w:rPr>
  </w:style>
  <w:style w:type="paragraph" w:styleId="a7">
    <w:name w:val="Body Text"/>
    <w:aliases w:val="Body Text Char,Body Text Char Char"/>
    <w:basedOn w:val="a"/>
    <w:link w:val="a6"/>
    <w:unhideWhenUsed/>
    <w:rsid w:val="00FB1AC3"/>
    <w:pPr>
      <w:spacing w:after="120"/>
    </w:pPr>
    <w:rPr>
      <w:lang w:val="x-none"/>
    </w:rPr>
  </w:style>
  <w:style w:type="character" w:customStyle="1" w:styleId="11">
    <w:name w:val="Основний текст Знак1"/>
    <w:uiPriority w:val="99"/>
    <w:semiHidden/>
    <w:rsid w:val="00FB1AC3"/>
    <w:rPr>
      <w:rFonts w:ascii="Times New Roman" w:eastAsia="Times New Roman" w:hAnsi="Times New Roman" w:cs="Times New Roman"/>
      <w:sz w:val="24"/>
      <w:szCs w:val="24"/>
      <w:lang w:eastAsia="ru-RU"/>
    </w:rPr>
  </w:style>
  <w:style w:type="character" w:customStyle="1" w:styleId="a8">
    <w:name w:val="Текст у виносці Знак"/>
    <w:link w:val="a9"/>
    <w:uiPriority w:val="99"/>
    <w:semiHidden/>
    <w:rsid w:val="00FB1AC3"/>
    <w:rPr>
      <w:rFonts w:ascii="Tahoma" w:eastAsia="Times New Roman" w:hAnsi="Tahoma" w:cs="Tahoma"/>
      <w:sz w:val="16"/>
      <w:szCs w:val="16"/>
      <w:lang w:eastAsia="ru-RU"/>
    </w:rPr>
  </w:style>
  <w:style w:type="paragraph" w:styleId="a9">
    <w:name w:val="Balloon Text"/>
    <w:basedOn w:val="a"/>
    <w:link w:val="a8"/>
    <w:uiPriority w:val="99"/>
    <w:semiHidden/>
    <w:unhideWhenUsed/>
    <w:rsid w:val="00FB1AC3"/>
    <w:rPr>
      <w:rFonts w:ascii="Tahoma" w:hAnsi="Tahoma"/>
      <w:sz w:val="16"/>
      <w:szCs w:val="16"/>
      <w:lang w:val="x-none"/>
    </w:rPr>
  </w:style>
  <w:style w:type="paragraph" w:styleId="aa">
    <w:name w:val="Title"/>
    <w:basedOn w:val="a"/>
    <w:link w:val="ab"/>
    <w:qFormat/>
    <w:rsid w:val="00FB1AC3"/>
    <w:pPr>
      <w:tabs>
        <w:tab w:val="left" w:pos="7371"/>
      </w:tabs>
      <w:autoSpaceDE w:val="0"/>
      <w:autoSpaceDN w:val="0"/>
      <w:spacing w:line="360" w:lineRule="atLeast"/>
      <w:jc w:val="center"/>
    </w:pPr>
    <w:rPr>
      <w:b/>
      <w:bCs/>
      <w:sz w:val="36"/>
      <w:szCs w:val="36"/>
      <w:lang w:val="x-none"/>
    </w:rPr>
  </w:style>
  <w:style w:type="character" w:customStyle="1" w:styleId="ab">
    <w:name w:val="Назва Знак"/>
    <w:link w:val="aa"/>
    <w:rsid w:val="00FB1AC3"/>
    <w:rPr>
      <w:rFonts w:ascii="Times New Roman" w:eastAsia="Times New Roman" w:hAnsi="Times New Roman" w:cs="Times New Roman"/>
      <w:b/>
      <w:bCs/>
      <w:sz w:val="36"/>
      <w:szCs w:val="36"/>
      <w:lang w:eastAsia="ru-RU"/>
    </w:rPr>
  </w:style>
  <w:style w:type="paragraph" w:customStyle="1" w:styleId="100">
    <w:name w:val="10"/>
    <w:basedOn w:val="a"/>
    <w:rsid w:val="00FB1AC3"/>
    <w:pPr>
      <w:spacing w:before="100" w:beforeAutospacing="1" w:after="100" w:afterAutospacing="1"/>
    </w:pPr>
    <w:rPr>
      <w:lang w:val="en-US" w:eastAsia="en-US"/>
    </w:rPr>
  </w:style>
  <w:style w:type="paragraph" w:styleId="ac">
    <w:name w:val="header"/>
    <w:basedOn w:val="a"/>
    <w:link w:val="ad"/>
    <w:rsid w:val="00FB1AC3"/>
    <w:pPr>
      <w:tabs>
        <w:tab w:val="center" w:pos="4153"/>
        <w:tab w:val="right" w:pos="8306"/>
      </w:tabs>
      <w:ind w:firstLine="567"/>
      <w:jc w:val="both"/>
    </w:pPr>
    <w:rPr>
      <w:szCs w:val="20"/>
      <w:lang w:val="en-GB"/>
    </w:rPr>
  </w:style>
  <w:style w:type="character" w:customStyle="1" w:styleId="ad">
    <w:name w:val="Верхній колонтитул Знак"/>
    <w:link w:val="ac"/>
    <w:rsid w:val="00FB1AC3"/>
    <w:rPr>
      <w:rFonts w:ascii="Times New Roman" w:eastAsia="Times New Roman" w:hAnsi="Times New Roman" w:cs="Times New Roman"/>
      <w:sz w:val="24"/>
      <w:szCs w:val="20"/>
      <w:lang w:val="en-GB" w:eastAsia="ru-RU"/>
    </w:rPr>
  </w:style>
  <w:style w:type="character" w:styleId="ae">
    <w:name w:val="page number"/>
    <w:basedOn w:val="a0"/>
    <w:rsid w:val="00FB1AC3"/>
  </w:style>
  <w:style w:type="paragraph" w:styleId="af">
    <w:name w:val="footer"/>
    <w:basedOn w:val="a"/>
    <w:link w:val="af0"/>
    <w:rsid w:val="00FB1AC3"/>
    <w:pPr>
      <w:tabs>
        <w:tab w:val="center" w:pos="4153"/>
        <w:tab w:val="right" w:pos="8306"/>
      </w:tabs>
      <w:ind w:firstLine="567"/>
      <w:jc w:val="both"/>
    </w:pPr>
    <w:rPr>
      <w:sz w:val="20"/>
      <w:szCs w:val="20"/>
      <w:lang w:val="x-none" w:eastAsia="uk-UA"/>
    </w:rPr>
  </w:style>
  <w:style w:type="character" w:customStyle="1" w:styleId="af0">
    <w:name w:val="Нижній колонтитул Знак"/>
    <w:link w:val="af"/>
    <w:rsid w:val="00FB1AC3"/>
    <w:rPr>
      <w:rFonts w:ascii="Times New Roman" w:eastAsia="Times New Roman" w:hAnsi="Times New Roman" w:cs="Times New Roman"/>
      <w:sz w:val="20"/>
      <w:szCs w:val="20"/>
      <w:lang w:eastAsia="uk-UA"/>
    </w:rPr>
  </w:style>
  <w:style w:type="character" w:customStyle="1" w:styleId="af1">
    <w:name w:val="Знак Знак"/>
    <w:locked/>
    <w:rsid w:val="00FB1AC3"/>
    <w:rPr>
      <w:sz w:val="24"/>
      <w:szCs w:val="24"/>
      <w:lang w:val="uk-UA" w:eastAsia="ru-RU" w:bidi="ar-SA"/>
    </w:rPr>
  </w:style>
  <w:style w:type="character" w:customStyle="1" w:styleId="12">
    <w:name w:val="Знак Знак1"/>
    <w:locked/>
    <w:rsid w:val="00FB1AC3"/>
    <w:rPr>
      <w:sz w:val="28"/>
      <w:szCs w:val="28"/>
      <w:lang w:val="ru-RU" w:eastAsia="ru-RU" w:bidi="ar-SA"/>
    </w:rPr>
  </w:style>
  <w:style w:type="paragraph" w:customStyle="1" w:styleId="13">
    <w:name w:val="Звичайний1"/>
    <w:uiPriority w:val="99"/>
    <w:rsid w:val="00FB1AC3"/>
    <w:rPr>
      <w:rFonts w:ascii="Times New Roman" w:eastAsia="Times New Roman" w:hAnsi="Times New Roman"/>
      <w:lang w:val="ru-RU" w:eastAsia="ru-RU"/>
    </w:rPr>
  </w:style>
  <w:style w:type="paragraph" w:customStyle="1" w:styleId="41">
    <w:name w:val="Заголовок 41"/>
    <w:basedOn w:val="13"/>
    <w:next w:val="13"/>
    <w:uiPriority w:val="99"/>
    <w:rsid w:val="00FB1AC3"/>
    <w:pPr>
      <w:keepNext/>
      <w:spacing w:before="120"/>
      <w:ind w:firstLine="709"/>
      <w:jc w:val="center"/>
    </w:pPr>
    <w:rPr>
      <w:rFonts w:ascii="Kudrashov" w:hAnsi="Kudrashov"/>
      <w:b/>
      <w:sz w:val="24"/>
    </w:rPr>
  </w:style>
  <w:style w:type="character" w:customStyle="1" w:styleId="af2">
    <w:name w:val="Текст Знак"/>
    <w:aliases w:val=" Знак Знак Знак Знак Знак Знак Знак Знак Знак Знак Знак Знак Знак,Знак Знак Знак Знак Знак Знак Знак Знак Знак Знак Знак Знак Знак"/>
    <w:link w:val="af3"/>
    <w:locked/>
    <w:rsid w:val="00FB1AC3"/>
    <w:rPr>
      <w:rFonts w:ascii="Courier New" w:hAnsi="Courier New" w:cs="Courier New"/>
      <w:lang w:eastAsia="ru-RU"/>
    </w:rPr>
  </w:style>
  <w:style w:type="paragraph" w:styleId="af3">
    <w:name w:val="Plain Text"/>
    <w:aliases w:val=" Знак Знак Знак Знак Знак Знак Знак Знак Знак Знак Знак Знак,Знак Знак Знак Знак Знак Знак Знак Знак Знак Знак Знак Знак"/>
    <w:basedOn w:val="a"/>
    <w:link w:val="af2"/>
    <w:rsid w:val="00FB1AC3"/>
    <w:pPr>
      <w:autoSpaceDE w:val="0"/>
      <w:autoSpaceDN w:val="0"/>
    </w:pPr>
    <w:rPr>
      <w:rFonts w:ascii="Courier New" w:eastAsia="Calibri" w:hAnsi="Courier New"/>
      <w:sz w:val="20"/>
      <w:szCs w:val="20"/>
      <w:lang w:val="x-none"/>
    </w:rPr>
  </w:style>
  <w:style w:type="character" w:customStyle="1" w:styleId="14">
    <w:name w:val="Текст Знак1"/>
    <w:uiPriority w:val="99"/>
    <w:semiHidden/>
    <w:rsid w:val="00FB1AC3"/>
    <w:rPr>
      <w:rFonts w:ascii="Consolas" w:eastAsia="Times New Roman" w:hAnsi="Consolas" w:cs="Times New Roman"/>
      <w:sz w:val="21"/>
      <w:szCs w:val="21"/>
      <w:lang w:eastAsia="ru-RU"/>
    </w:rPr>
  </w:style>
  <w:style w:type="paragraph" w:customStyle="1" w:styleId="15">
    <w:name w:val="Абзац списку1"/>
    <w:basedOn w:val="a"/>
    <w:qFormat/>
    <w:rsid w:val="00FB1AC3"/>
    <w:pPr>
      <w:ind w:left="720"/>
      <w:contextualSpacing/>
    </w:pPr>
  </w:style>
  <w:style w:type="character" w:styleId="af4">
    <w:name w:val="FollowedHyperlink"/>
    <w:uiPriority w:val="99"/>
    <w:semiHidden/>
    <w:unhideWhenUsed/>
    <w:rsid w:val="00FA705D"/>
    <w:rPr>
      <w:color w:val="800080"/>
      <w:u w:val="single"/>
    </w:rPr>
  </w:style>
  <w:style w:type="paragraph" w:customStyle="1" w:styleId="xfmc1">
    <w:name w:val="xfmc1"/>
    <w:basedOn w:val="a"/>
    <w:rsid w:val="00FA0821"/>
    <w:pPr>
      <w:spacing w:before="100" w:beforeAutospacing="1" w:after="100" w:afterAutospacing="1"/>
    </w:pPr>
    <w:rPr>
      <w:lang w:val="en-US" w:eastAsia="en-US"/>
    </w:rPr>
  </w:style>
  <w:style w:type="paragraph" w:customStyle="1" w:styleId="Default">
    <w:name w:val="Default"/>
    <w:rsid w:val="00D71FB2"/>
    <w:pPr>
      <w:autoSpaceDE w:val="0"/>
      <w:autoSpaceDN w:val="0"/>
      <w:adjustRightInd w:val="0"/>
    </w:pPr>
    <w:rPr>
      <w:rFonts w:ascii="Times New Roman" w:eastAsia="Times New Roman" w:hAnsi="Times New Roman"/>
      <w:color w:val="000000"/>
      <w:sz w:val="24"/>
      <w:szCs w:val="24"/>
      <w:lang w:eastAsia="en-US"/>
    </w:rPr>
  </w:style>
  <w:style w:type="character" w:customStyle="1" w:styleId="60">
    <w:name w:val="Заголовок 6 Знак"/>
    <w:link w:val="6"/>
    <w:uiPriority w:val="9"/>
    <w:semiHidden/>
    <w:rsid w:val="00440857"/>
    <w:rPr>
      <w:rFonts w:ascii="Calibri" w:eastAsia="Times New Roman" w:hAnsi="Calibri" w:cs="Times New Roman"/>
      <w:b/>
      <w:bCs/>
      <w:sz w:val="22"/>
      <w:szCs w:val="22"/>
      <w:lang w:val="ru-RU" w:eastAsia="ru-RU"/>
    </w:rPr>
  </w:style>
  <w:style w:type="table" w:styleId="af5">
    <w:name w:val="Table Grid"/>
    <w:basedOn w:val="a1"/>
    <w:uiPriority w:val="59"/>
    <w:rsid w:val="0066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uiPriority w:val="99"/>
    <w:qFormat/>
    <w:rsid w:val="006B2F83"/>
    <w:rPr>
      <w:i/>
      <w:iCs/>
    </w:rPr>
  </w:style>
  <w:style w:type="character" w:customStyle="1" w:styleId="af7">
    <w:name w:val="Знак Знак Знак Знак Знак Знак Знак Знак Знак Знак Знак Знак Знак Знак"/>
    <w:rsid w:val="003D58BA"/>
    <w:rPr>
      <w:rFonts w:ascii="Courier New" w:hAnsi="Courier New"/>
      <w:lang w:val="ru-RU" w:eastAsia="ru-RU" w:bidi="ar-SA"/>
    </w:rPr>
  </w:style>
  <w:style w:type="paragraph" w:customStyle="1" w:styleId="101">
    <w:name w:val="Абзац списку10"/>
    <w:basedOn w:val="a"/>
    <w:rsid w:val="0001141D"/>
    <w:pPr>
      <w:ind w:left="720"/>
      <w:contextualSpacing/>
    </w:pPr>
  </w:style>
  <w:style w:type="paragraph" w:customStyle="1" w:styleId="16">
    <w:name w:val="Абзац списка1"/>
    <w:basedOn w:val="a"/>
    <w:rsid w:val="00074830"/>
    <w:pPr>
      <w:ind w:left="720"/>
      <w:contextualSpacing/>
    </w:pPr>
  </w:style>
  <w:style w:type="paragraph" w:styleId="af8">
    <w:name w:val="List Paragraph"/>
    <w:basedOn w:val="a"/>
    <w:uiPriority w:val="34"/>
    <w:qFormat/>
    <w:rsid w:val="00B850E7"/>
    <w:pPr>
      <w:spacing w:after="200" w:line="276" w:lineRule="auto"/>
      <w:ind w:left="720"/>
      <w:contextualSpacing/>
    </w:pPr>
    <w:rPr>
      <w:rFonts w:ascii="Calibri" w:hAnsi="Calibri"/>
      <w:sz w:val="22"/>
      <w:szCs w:val="22"/>
      <w:lang w:val="uk-UA" w:eastAsia="en-US"/>
    </w:rPr>
  </w:style>
  <w:style w:type="paragraph" w:styleId="af9">
    <w:name w:val="Normal (Web)"/>
    <w:basedOn w:val="a"/>
    <w:uiPriority w:val="99"/>
    <w:rsid w:val="00922B44"/>
    <w:pPr>
      <w:spacing w:before="100" w:beforeAutospacing="1" w:after="100" w:afterAutospacing="1"/>
    </w:pPr>
    <w:rPr>
      <w:lang w:val="en-US" w:eastAsia="en-US"/>
    </w:rPr>
  </w:style>
  <w:style w:type="paragraph" w:customStyle="1" w:styleId="NormIndentAltM">
    <w:name w:val="NormIndent_Alt+M"/>
    <w:basedOn w:val="a"/>
    <w:link w:val="NormIndentAltMChar"/>
    <w:rsid w:val="00D77743"/>
    <w:pPr>
      <w:overflowPunct w:val="0"/>
      <w:autoSpaceDE w:val="0"/>
      <w:autoSpaceDN w:val="0"/>
      <w:adjustRightInd w:val="0"/>
      <w:ind w:firstLine="567"/>
      <w:jc w:val="both"/>
      <w:textAlignment w:val="baseline"/>
    </w:pPr>
    <w:rPr>
      <w:szCs w:val="20"/>
      <w:lang w:val="uk-UA"/>
    </w:rPr>
  </w:style>
  <w:style w:type="character" w:customStyle="1" w:styleId="NormIndentAltMChar">
    <w:name w:val="NormIndent_Alt+M Char"/>
    <w:link w:val="NormIndentAltM"/>
    <w:rsid w:val="00D77743"/>
    <w:rPr>
      <w:rFonts w:ascii="Times New Roman" w:eastAsia="Times New Roman" w:hAnsi="Times New Roman"/>
      <w:sz w:val="24"/>
      <w:lang w:eastAsia="ru-RU"/>
    </w:rPr>
  </w:style>
  <w:style w:type="character" w:customStyle="1" w:styleId="TextBoldAltB">
    <w:name w:val="TextBold_Alt+B"/>
    <w:rsid w:val="00BA1DAE"/>
    <w:rPr>
      <w:rFonts w:ascii="Times New Roman" w:hAnsi="Times New Roman"/>
      <w:b/>
      <w:noProof/>
      <w:sz w:val="28"/>
      <w:lang w:val="uk-UA"/>
    </w:rPr>
  </w:style>
  <w:style w:type="paragraph" w:styleId="afa">
    <w:name w:val="No Spacing"/>
    <w:uiPriority w:val="1"/>
    <w:qFormat/>
    <w:rsid w:val="00BA1DAE"/>
    <w:rPr>
      <w:rFonts w:ascii="Times New Roman" w:eastAsia="Times New Roman" w:hAnsi="Times New Roman"/>
      <w:sz w:val="24"/>
      <w:szCs w:val="24"/>
    </w:rPr>
  </w:style>
  <w:style w:type="paragraph" w:customStyle="1" w:styleId="31">
    <w:name w:val="Основной текст с отступом 31"/>
    <w:basedOn w:val="a"/>
    <w:uiPriority w:val="99"/>
    <w:rsid w:val="00BA1DAE"/>
    <w:pPr>
      <w:suppressAutoHyphens/>
      <w:ind w:firstLine="720"/>
    </w:pPr>
    <w:rPr>
      <w:sz w:val="28"/>
      <w:szCs w:val="20"/>
      <w:lang w:val="uk-UA" w:eastAsia="ar-SA"/>
    </w:rPr>
  </w:style>
  <w:style w:type="character" w:customStyle="1" w:styleId="tlid-translationtranslation">
    <w:name w:val="tlid-translation translation"/>
    <w:basedOn w:val="a0"/>
    <w:rsid w:val="00BA1DAE"/>
  </w:style>
  <w:style w:type="character" w:customStyle="1" w:styleId="normaltextrun">
    <w:name w:val="normaltextrun"/>
    <w:basedOn w:val="a0"/>
    <w:rsid w:val="000D383E"/>
  </w:style>
  <w:style w:type="character" w:customStyle="1" w:styleId="linktext">
    <w:name w:val="link__text"/>
    <w:basedOn w:val="a0"/>
    <w:rsid w:val="00576099"/>
  </w:style>
  <w:style w:type="paragraph" w:styleId="2">
    <w:name w:val="List Number 2"/>
    <w:basedOn w:val="a"/>
    <w:uiPriority w:val="99"/>
    <w:semiHidden/>
    <w:unhideWhenUsed/>
    <w:rsid w:val="00B4444C"/>
    <w:pPr>
      <w:numPr>
        <w:numId w:val="13"/>
      </w:numPr>
      <w:contextualSpacing/>
    </w:pPr>
  </w:style>
  <w:style w:type="character" w:customStyle="1" w:styleId="spellingerror">
    <w:name w:val="spellingerror"/>
    <w:basedOn w:val="a0"/>
    <w:rsid w:val="00B4444C"/>
  </w:style>
  <w:style w:type="paragraph" w:customStyle="1" w:styleId="paragraph">
    <w:name w:val="paragraph"/>
    <w:basedOn w:val="a"/>
    <w:rsid w:val="00B4444C"/>
    <w:pPr>
      <w:spacing w:before="100" w:beforeAutospacing="1" w:after="100" w:afterAutospacing="1"/>
    </w:pPr>
    <w:rPr>
      <w:lang w:val="uk-UA" w:eastAsia="uk-UA"/>
    </w:rPr>
  </w:style>
  <w:style w:type="character" w:customStyle="1" w:styleId="eop">
    <w:name w:val="eop"/>
    <w:basedOn w:val="a0"/>
    <w:rsid w:val="00B4444C"/>
  </w:style>
  <w:style w:type="paragraph" w:customStyle="1" w:styleId="Headingend">
    <w:name w:val="Heading end"/>
    <w:basedOn w:val="20"/>
    <w:next w:val="a"/>
    <w:link w:val="HeadingendChar"/>
    <w:rsid w:val="004B426C"/>
    <w:pPr>
      <w:keepLines w:val="0"/>
      <w:suppressAutoHyphens/>
      <w:spacing w:before="0" w:after="160"/>
      <w:jc w:val="center"/>
      <w:outlineLvl w:val="9"/>
    </w:pPr>
    <w:rPr>
      <w:rFonts w:ascii="Times New Roman" w:hAnsi="Times New Roman"/>
      <w:bCs w:val="0"/>
      <w:caps/>
      <w:color w:val="auto"/>
      <w:sz w:val="24"/>
      <w:szCs w:val="24"/>
      <w:lang w:val="ru-RU" w:eastAsia="uk-UA"/>
    </w:rPr>
  </w:style>
  <w:style w:type="character" w:customStyle="1" w:styleId="HeadingendChar">
    <w:name w:val="Heading end Char"/>
    <w:link w:val="Headingend"/>
    <w:rsid w:val="004B426C"/>
    <w:rPr>
      <w:rFonts w:ascii="Times New Roman" w:eastAsia="Times New Roman" w:hAnsi="Times New Roman"/>
      <w:b/>
      <w:caps/>
      <w:sz w:val="24"/>
      <w:szCs w:val="24"/>
      <w:lang w:val="ru-RU"/>
    </w:rPr>
  </w:style>
  <w:style w:type="character" w:customStyle="1" w:styleId="x193iq5w">
    <w:name w:val="x193iq5w"/>
    <w:basedOn w:val="a0"/>
    <w:rsid w:val="00CD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78710">
      <w:bodyDiv w:val="1"/>
      <w:marLeft w:val="0"/>
      <w:marRight w:val="0"/>
      <w:marTop w:val="0"/>
      <w:marBottom w:val="0"/>
      <w:divBdr>
        <w:top w:val="none" w:sz="0" w:space="0" w:color="auto"/>
        <w:left w:val="none" w:sz="0" w:space="0" w:color="auto"/>
        <w:bottom w:val="none" w:sz="0" w:space="0" w:color="auto"/>
        <w:right w:val="none" w:sz="0" w:space="0" w:color="auto"/>
      </w:divBdr>
    </w:div>
    <w:div w:id="422259888">
      <w:bodyDiv w:val="1"/>
      <w:marLeft w:val="0"/>
      <w:marRight w:val="0"/>
      <w:marTop w:val="0"/>
      <w:marBottom w:val="0"/>
      <w:divBdr>
        <w:top w:val="none" w:sz="0" w:space="0" w:color="auto"/>
        <w:left w:val="none" w:sz="0" w:space="0" w:color="auto"/>
        <w:bottom w:val="none" w:sz="0" w:space="0" w:color="auto"/>
        <w:right w:val="none" w:sz="0" w:space="0" w:color="auto"/>
      </w:divBdr>
    </w:div>
    <w:div w:id="427585837">
      <w:bodyDiv w:val="1"/>
      <w:marLeft w:val="0"/>
      <w:marRight w:val="0"/>
      <w:marTop w:val="0"/>
      <w:marBottom w:val="0"/>
      <w:divBdr>
        <w:top w:val="none" w:sz="0" w:space="0" w:color="auto"/>
        <w:left w:val="none" w:sz="0" w:space="0" w:color="auto"/>
        <w:bottom w:val="none" w:sz="0" w:space="0" w:color="auto"/>
        <w:right w:val="none" w:sz="0" w:space="0" w:color="auto"/>
      </w:divBdr>
    </w:div>
    <w:div w:id="618299051">
      <w:bodyDiv w:val="1"/>
      <w:marLeft w:val="0"/>
      <w:marRight w:val="0"/>
      <w:marTop w:val="0"/>
      <w:marBottom w:val="0"/>
      <w:divBdr>
        <w:top w:val="none" w:sz="0" w:space="0" w:color="auto"/>
        <w:left w:val="none" w:sz="0" w:space="0" w:color="auto"/>
        <w:bottom w:val="none" w:sz="0" w:space="0" w:color="auto"/>
        <w:right w:val="none" w:sz="0" w:space="0" w:color="auto"/>
      </w:divBdr>
      <w:divsChild>
        <w:div w:id="107897213">
          <w:marLeft w:val="0"/>
          <w:marRight w:val="0"/>
          <w:marTop w:val="0"/>
          <w:marBottom w:val="0"/>
          <w:divBdr>
            <w:top w:val="none" w:sz="0" w:space="0" w:color="auto"/>
            <w:left w:val="none" w:sz="0" w:space="0" w:color="auto"/>
            <w:bottom w:val="none" w:sz="0" w:space="0" w:color="auto"/>
            <w:right w:val="none" w:sz="0" w:space="0" w:color="auto"/>
          </w:divBdr>
          <w:divsChild>
            <w:div w:id="1935286124">
              <w:marLeft w:val="0"/>
              <w:marRight w:val="0"/>
              <w:marTop w:val="0"/>
              <w:marBottom w:val="0"/>
              <w:divBdr>
                <w:top w:val="none" w:sz="0" w:space="0" w:color="auto"/>
                <w:left w:val="none" w:sz="0" w:space="0" w:color="auto"/>
                <w:bottom w:val="none" w:sz="0" w:space="0" w:color="auto"/>
                <w:right w:val="none" w:sz="0" w:space="0" w:color="auto"/>
              </w:divBdr>
              <w:divsChild>
                <w:div w:id="140196778">
                  <w:marLeft w:val="0"/>
                  <w:marRight w:val="0"/>
                  <w:marTop w:val="0"/>
                  <w:marBottom w:val="0"/>
                  <w:divBdr>
                    <w:top w:val="none" w:sz="0" w:space="0" w:color="auto"/>
                    <w:left w:val="none" w:sz="0" w:space="0" w:color="auto"/>
                    <w:bottom w:val="none" w:sz="0" w:space="0" w:color="auto"/>
                    <w:right w:val="none" w:sz="0" w:space="0" w:color="auto"/>
                  </w:divBdr>
                  <w:divsChild>
                    <w:div w:id="2606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11746">
      <w:bodyDiv w:val="1"/>
      <w:marLeft w:val="0"/>
      <w:marRight w:val="0"/>
      <w:marTop w:val="0"/>
      <w:marBottom w:val="0"/>
      <w:divBdr>
        <w:top w:val="none" w:sz="0" w:space="0" w:color="auto"/>
        <w:left w:val="none" w:sz="0" w:space="0" w:color="auto"/>
        <w:bottom w:val="none" w:sz="0" w:space="0" w:color="auto"/>
        <w:right w:val="none" w:sz="0" w:space="0" w:color="auto"/>
      </w:divBdr>
    </w:div>
    <w:div w:id="827475652">
      <w:bodyDiv w:val="1"/>
      <w:marLeft w:val="0"/>
      <w:marRight w:val="0"/>
      <w:marTop w:val="0"/>
      <w:marBottom w:val="0"/>
      <w:divBdr>
        <w:top w:val="none" w:sz="0" w:space="0" w:color="auto"/>
        <w:left w:val="none" w:sz="0" w:space="0" w:color="auto"/>
        <w:bottom w:val="none" w:sz="0" w:space="0" w:color="auto"/>
        <w:right w:val="none" w:sz="0" w:space="0" w:color="auto"/>
      </w:divBdr>
    </w:div>
    <w:div w:id="833839002">
      <w:bodyDiv w:val="1"/>
      <w:marLeft w:val="0"/>
      <w:marRight w:val="0"/>
      <w:marTop w:val="0"/>
      <w:marBottom w:val="0"/>
      <w:divBdr>
        <w:top w:val="none" w:sz="0" w:space="0" w:color="auto"/>
        <w:left w:val="none" w:sz="0" w:space="0" w:color="auto"/>
        <w:bottom w:val="none" w:sz="0" w:space="0" w:color="auto"/>
        <w:right w:val="none" w:sz="0" w:space="0" w:color="auto"/>
      </w:divBdr>
    </w:div>
    <w:div w:id="867261956">
      <w:bodyDiv w:val="1"/>
      <w:marLeft w:val="0"/>
      <w:marRight w:val="0"/>
      <w:marTop w:val="0"/>
      <w:marBottom w:val="0"/>
      <w:divBdr>
        <w:top w:val="none" w:sz="0" w:space="0" w:color="auto"/>
        <w:left w:val="none" w:sz="0" w:space="0" w:color="auto"/>
        <w:bottom w:val="none" w:sz="0" w:space="0" w:color="auto"/>
        <w:right w:val="none" w:sz="0" w:space="0" w:color="auto"/>
      </w:divBdr>
    </w:div>
    <w:div w:id="901908434">
      <w:bodyDiv w:val="1"/>
      <w:marLeft w:val="0"/>
      <w:marRight w:val="0"/>
      <w:marTop w:val="0"/>
      <w:marBottom w:val="0"/>
      <w:divBdr>
        <w:top w:val="none" w:sz="0" w:space="0" w:color="auto"/>
        <w:left w:val="none" w:sz="0" w:space="0" w:color="auto"/>
        <w:bottom w:val="none" w:sz="0" w:space="0" w:color="auto"/>
        <w:right w:val="none" w:sz="0" w:space="0" w:color="auto"/>
      </w:divBdr>
    </w:div>
    <w:div w:id="944847987">
      <w:bodyDiv w:val="1"/>
      <w:marLeft w:val="0"/>
      <w:marRight w:val="0"/>
      <w:marTop w:val="0"/>
      <w:marBottom w:val="0"/>
      <w:divBdr>
        <w:top w:val="none" w:sz="0" w:space="0" w:color="auto"/>
        <w:left w:val="none" w:sz="0" w:space="0" w:color="auto"/>
        <w:bottom w:val="none" w:sz="0" w:space="0" w:color="auto"/>
        <w:right w:val="none" w:sz="0" w:space="0" w:color="auto"/>
      </w:divBdr>
    </w:div>
    <w:div w:id="1051462918">
      <w:bodyDiv w:val="1"/>
      <w:marLeft w:val="0"/>
      <w:marRight w:val="0"/>
      <w:marTop w:val="0"/>
      <w:marBottom w:val="0"/>
      <w:divBdr>
        <w:top w:val="none" w:sz="0" w:space="0" w:color="auto"/>
        <w:left w:val="none" w:sz="0" w:space="0" w:color="auto"/>
        <w:bottom w:val="none" w:sz="0" w:space="0" w:color="auto"/>
        <w:right w:val="none" w:sz="0" w:space="0" w:color="auto"/>
      </w:divBdr>
    </w:div>
    <w:div w:id="1647054882">
      <w:bodyDiv w:val="1"/>
      <w:marLeft w:val="0"/>
      <w:marRight w:val="0"/>
      <w:marTop w:val="0"/>
      <w:marBottom w:val="0"/>
      <w:divBdr>
        <w:top w:val="none" w:sz="0" w:space="0" w:color="auto"/>
        <w:left w:val="none" w:sz="0" w:space="0" w:color="auto"/>
        <w:bottom w:val="none" w:sz="0" w:space="0" w:color="auto"/>
        <w:right w:val="none" w:sz="0" w:space="0" w:color="auto"/>
      </w:divBdr>
    </w:div>
    <w:div w:id="2144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s.u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6C43-2CE3-4F02-8833-B9650C0F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2737</TotalTime>
  <Pages>19</Pages>
  <Words>36264</Words>
  <Characters>20671</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56822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oksiv</dc:creator>
  <cp:keywords/>
  <dc:description/>
  <cp:lastModifiedBy>Віталій Горлач</cp:lastModifiedBy>
  <cp:revision>30</cp:revision>
  <cp:lastPrinted>2020-10-22T07:53:00Z</cp:lastPrinted>
  <dcterms:created xsi:type="dcterms:W3CDTF">2023-11-22T16:31:00Z</dcterms:created>
  <dcterms:modified xsi:type="dcterms:W3CDTF">2023-12-06T12:43:00Z</dcterms:modified>
</cp:coreProperties>
</file>