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39" w:rsidRPr="00E8727C" w:rsidRDefault="00DF4539" w:rsidP="00DF4539">
      <w:pPr>
        <w:jc w:val="center"/>
        <w:rPr>
          <w:b/>
          <w:sz w:val="22"/>
          <w:szCs w:val="28"/>
          <w:lang w:val="ru-RU"/>
        </w:rPr>
      </w:pPr>
      <w:proofErr w:type="spellStart"/>
      <w:r w:rsidRPr="00E8727C">
        <w:rPr>
          <w:b/>
          <w:sz w:val="22"/>
          <w:szCs w:val="28"/>
          <w:lang w:val="ru-RU"/>
        </w:rPr>
        <w:t>Тематичний</w:t>
      </w:r>
      <w:proofErr w:type="spellEnd"/>
      <w:r w:rsidRPr="00E8727C">
        <w:rPr>
          <w:b/>
          <w:sz w:val="22"/>
          <w:szCs w:val="28"/>
          <w:lang w:val="ru-RU"/>
        </w:rPr>
        <w:t xml:space="preserve"> план</w:t>
      </w:r>
    </w:p>
    <w:p w:rsidR="00DF4539" w:rsidRPr="00E8727C" w:rsidRDefault="00DF4539" w:rsidP="00DF4539">
      <w:pPr>
        <w:jc w:val="center"/>
        <w:rPr>
          <w:b/>
          <w:sz w:val="22"/>
          <w:szCs w:val="28"/>
          <w:lang w:val="uk-UA"/>
        </w:rPr>
      </w:pPr>
      <w:r w:rsidRPr="00E8727C">
        <w:rPr>
          <w:b/>
          <w:sz w:val="22"/>
          <w:szCs w:val="28"/>
          <w:lang w:val="uk-UA"/>
        </w:rPr>
        <w:t xml:space="preserve">науково-дослідних робіт, які виконують в межах робочого часу викладачі, </w:t>
      </w:r>
    </w:p>
    <w:p w:rsidR="00DF4539" w:rsidRPr="00E8727C" w:rsidRDefault="00DF4539" w:rsidP="00DF4539">
      <w:pPr>
        <w:jc w:val="center"/>
        <w:rPr>
          <w:b/>
          <w:sz w:val="22"/>
          <w:szCs w:val="28"/>
          <w:lang w:val="uk-UA"/>
        </w:rPr>
      </w:pPr>
      <w:r w:rsidRPr="00E8727C">
        <w:rPr>
          <w:b/>
          <w:sz w:val="22"/>
          <w:szCs w:val="28"/>
          <w:lang w:val="uk-UA"/>
        </w:rPr>
        <w:t>а також досліджень докторантів, аспірантів, студентів на 202</w:t>
      </w:r>
      <w:r w:rsidR="00275895">
        <w:rPr>
          <w:b/>
          <w:sz w:val="22"/>
          <w:szCs w:val="28"/>
          <w:lang w:val="en-US"/>
        </w:rPr>
        <w:t>4</w:t>
      </w:r>
      <w:r w:rsidRPr="00E8727C">
        <w:rPr>
          <w:b/>
          <w:sz w:val="22"/>
          <w:szCs w:val="28"/>
          <w:lang w:val="uk-UA"/>
        </w:rPr>
        <w:t xml:space="preserve"> рік</w:t>
      </w:r>
    </w:p>
    <w:p w:rsidR="009C7560" w:rsidRPr="00E8727C" w:rsidRDefault="009C7560" w:rsidP="009C7560">
      <w:pPr>
        <w:pStyle w:val="Default"/>
        <w:jc w:val="center"/>
        <w:rPr>
          <w:bCs/>
          <w:color w:val="auto"/>
          <w:sz w:val="22"/>
          <w:szCs w:val="22"/>
          <w:u w:val="single"/>
          <w:lang w:val="uk-UA"/>
        </w:rPr>
      </w:pPr>
      <w:r w:rsidRPr="00E8727C">
        <w:rPr>
          <w:bCs/>
          <w:color w:val="auto"/>
          <w:sz w:val="22"/>
          <w:szCs w:val="22"/>
          <w:u w:val="single"/>
          <w:lang w:val="uk-UA"/>
        </w:rPr>
        <w:t>Економічний факультет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"/>
        <w:gridCol w:w="2291"/>
        <w:gridCol w:w="1381"/>
        <w:gridCol w:w="1455"/>
        <w:gridCol w:w="1119"/>
        <w:gridCol w:w="9575"/>
      </w:tblGrid>
      <w:tr w:rsidR="00474156" w:rsidRPr="00474156" w:rsidTr="00E8727C">
        <w:trPr>
          <w:cantSplit/>
        </w:trPr>
        <w:tc>
          <w:tcPr>
            <w:tcW w:w="96" w:type="pct"/>
            <w:vAlign w:val="center"/>
          </w:tcPr>
          <w:p w:rsidR="00040D07" w:rsidRPr="00474156" w:rsidRDefault="00040D07" w:rsidP="00DF4539">
            <w:pPr>
              <w:jc w:val="center"/>
              <w:rPr>
                <w:sz w:val="20"/>
                <w:lang w:val="uk-UA"/>
              </w:rPr>
            </w:pPr>
            <w:r w:rsidRPr="00474156">
              <w:rPr>
                <w:sz w:val="20"/>
                <w:lang w:val="uk-UA"/>
              </w:rPr>
              <w:t>№ з/п</w:t>
            </w:r>
          </w:p>
        </w:tc>
        <w:tc>
          <w:tcPr>
            <w:tcW w:w="710" w:type="pct"/>
            <w:vAlign w:val="center"/>
          </w:tcPr>
          <w:p w:rsidR="00040D07" w:rsidRPr="00474156" w:rsidRDefault="00040D07" w:rsidP="00DF4539">
            <w:pPr>
              <w:jc w:val="center"/>
              <w:rPr>
                <w:sz w:val="20"/>
                <w:lang w:val="uk-UA"/>
              </w:rPr>
            </w:pPr>
            <w:r w:rsidRPr="00474156">
              <w:rPr>
                <w:sz w:val="20"/>
                <w:lang w:val="uk-UA"/>
              </w:rPr>
              <w:t>Назва НДР, номер державної реєстрації</w:t>
            </w:r>
          </w:p>
        </w:tc>
        <w:tc>
          <w:tcPr>
            <w:tcW w:w="428" w:type="pct"/>
            <w:vAlign w:val="center"/>
          </w:tcPr>
          <w:p w:rsidR="00040D07" w:rsidRPr="00474156" w:rsidRDefault="00040D07" w:rsidP="00DF4539">
            <w:pPr>
              <w:jc w:val="center"/>
              <w:rPr>
                <w:sz w:val="20"/>
                <w:lang w:val="uk-UA"/>
              </w:rPr>
            </w:pPr>
            <w:r w:rsidRPr="00474156">
              <w:rPr>
                <w:sz w:val="20"/>
                <w:lang w:val="uk-UA"/>
              </w:rPr>
              <w:t>Прізвище, ім’я та по батькові нау</w:t>
            </w:r>
            <w:r w:rsidRPr="00474156">
              <w:rPr>
                <w:sz w:val="20"/>
                <w:lang w:val="uk-UA"/>
              </w:rPr>
              <w:softHyphen/>
              <w:t>ко</w:t>
            </w:r>
            <w:r w:rsidRPr="00474156">
              <w:rPr>
                <w:sz w:val="20"/>
                <w:lang w:val="uk-UA"/>
              </w:rPr>
              <w:softHyphen/>
              <w:t>вого керів</w:t>
            </w:r>
            <w:r w:rsidRPr="00474156">
              <w:rPr>
                <w:sz w:val="20"/>
                <w:lang w:val="uk-UA"/>
              </w:rPr>
              <w:softHyphen/>
              <w:t>ника, науковий ступінь, вчене звання</w:t>
            </w:r>
          </w:p>
        </w:tc>
        <w:tc>
          <w:tcPr>
            <w:tcW w:w="451" w:type="pct"/>
            <w:vAlign w:val="center"/>
          </w:tcPr>
          <w:p w:rsidR="00040D07" w:rsidRPr="00474156" w:rsidRDefault="00040D07" w:rsidP="00DF45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74156">
              <w:rPr>
                <w:color w:val="auto"/>
                <w:sz w:val="20"/>
                <w:szCs w:val="20"/>
              </w:rPr>
              <w:t>Кафедра, уста</w:t>
            </w:r>
            <w:r w:rsidRPr="00474156">
              <w:rPr>
                <w:color w:val="auto"/>
                <w:sz w:val="20"/>
                <w:szCs w:val="20"/>
                <w:lang w:val="uk-UA"/>
              </w:rPr>
              <w:softHyphen/>
            </w:r>
            <w:r w:rsidRPr="00474156">
              <w:rPr>
                <w:color w:val="auto"/>
                <w:sz w:val="20"/>
                <w:szCs w:val="20"/>
              </w:rPr>
              <w:t xml:space="preserve">нова,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інсти</w:t>
            </w:r>
            <w:proofErr w:type="spellEnd"/>
            <w:r w:rsidRPr="00474156">
              <w:rPr>
                <w:color w:val="auto"/>
                <w:sz w:val="20"/>
                <w:szCs w:val="20"/>
                <w:lang w:val="uk-UA"/>
              </w:rPr>
              <w:softHyphen/>
            </w:r>
            <w:r w:rsidRPr="00474156">
              <w:rPr>
                <w:color w:val="auto"/>
                <w:sz w:val="20"/>
                <w:szCs w:val="20"/>
              </w:rPr>
              <w:t>тут</w:t>
            </w:r>
          </w:p>
        </w:tc>
        <w:tc>
          <w:tcPr>
            <w:tcW w:w="347" w:type="pct"/>
            <w:vAlign w:val="center"/>
          </w:tcPr>
          <w:p w:rsidR="00040D07" w:rsidRPr="00474156" w:rsidRDefault="00040D07" w:rsidP="00DF45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474156">
              <w:rPr>
                <w:color w:val="auto"/>
                <w:sz w:val="20"/>
                <w:szCs w:val="20"/>
              </w:rPr>
              <w:t>Термін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2968" w:type="pct"/>
            <w:vAlign w:val="center"/>
          </w:tcPr>
          <w:p w:rsidR="00040D07" w:rsidRPr="00474156" w:rsidRDefault="00040D07" w:rsidP="004E0594">
            <w:pPr>
              <w:pStyle w:val="Default"/>
              <w:ind w:firstLine="34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474156">
              <w:rPr>
                <w:color w:val="auto"/>
                <w:sz w:val="20"/>
                <w:szCs w:val="20"/>
              </w:rPr>
              <w:t>Очікуван</w:t>
            </w:r>
            <w:proofErr w:type="spellEnd"/>
            <w:r w:rsidRPr="00474156">
              <w:rPr>
                <w:color w:val="auto"/>
                <w:sz w:val="20"/>
                <w:szCs w:val="20"/>
                <w:lang w:val="uk-UA"/>
              </w:rPr>
              <w:t>і</w:t>
            </w:r>
            <w:r w:rsidRPr="00474156">
              <w:rPr>
                <w:color w:val="auto"/>
                <w:sz w:val="20"/>
                <w:szCs w:val="20"/>
              </w:rPr>
              <w:t xml:space="preserve"> результат</w:t>
            </w:r>
            <w:r w:rsidRPr="00474156">
              <w:rPr>
                <w:color w:val="auto"/>
                <w:sz w:val="20"/>
                <w:szCs w:val="20"/>
                <w:lang w:val="uk-UA"/>
              </w:rPr>
              <w:t>и</w:t>
            </w:r>
            <w:r w:rsidRPr="00474156">
              <w:rPr>
                <w:color w:val="auto"/>
                <w:sz w:val="20"/>
                <w:szCs w:val="20"/>
              </w:rPr>
              <w:t xml:space="preserve"> у 20</w:t>
            </w:r>
            <w:r w:rsidRPr="00474156">
              <w:rPr>
                <w:color w:val="auto"/>
                <w:sz w:val="20"/>
                <w:szCs w:val="20"/>
                <w:lang w:val="uk-UA"/>
              </w:rPr>
              <w:t>2</w:t>
            </w:r>
            <w:r w:rsidR="00C413ED">
              <w:rPr>
                <w:color w:val="auto"/>
                <w:sz w:val="20"/>
                <w:szCs w:val="20"/>
                <w:lang w:val="uk-UA"/>
              </w:rPr>
              <w:t>4</w:t>
            </w:r>
            <w:r w:rsidRPr="0047415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році</w:t>
            </w:r>
            <w:proofErr w:type="spellEnd"/>
          </w:p>
        </w:tc>
      </w:tr>
      <w:tr w:rsidR="00474156" w:rsidRPr="00781438" w:rsidTr="007C0226">
        <w:trPr>
          <w:cantSplit/>
        </w:trPr>
        <w:tc>
          <w:tcPr>
            <w:tcW w:w="96" w:type="pct"/>
            <w:vAlign w:val="center"/>
          </w:tcPr>
          <w:p w:rsidR="00474156" w:rsidRPr="00474156" w:rsidRDefault="00474156" w:rsidP="00474156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</w:tcPr>
          <w:p w:rsidR="00474156" w:rsidRDefault="00474156" w:rsidP="0047415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474156">
              <w:rPr>
                <w:color w:val="auto"/>
                <w:sz w:val="20"/>
                <w:szCs w:val="20"/>
              </w:rPr>
              <w:t>Імперативи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економічної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безпеки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України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умовах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сучасних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викликів</w:t>
            </w:r>
            <w:proofErr w:type="spellEnd"/>
          </w:p>
          <w:p w:rsidR="00C413ED" w:rsidRPr="00474156" w:rsidRDefault="00C413ED" w:rsidP="00474156">
            <w:pPr>
              <w:pStyle w:val="Default"/>
              <w:rPr>
                <w:color w:val="auto"/>
                <w:sz w:val="20"/>
                <w:szCs w:val="20"/>
              </w:rPr>
            </w:pPr>
            <w:r w:rsidRPr="00C413ED">
              <w:rPr>
                <w:color w:val="auto"/>
                <w:sz w:val="20"/>
                <w:szCs w:val="20"/>
              </w:rPr>
              <w:t>0123U102172</w:t>
            </w:r>
          </w:p>
        </w:tc>
        <w:tc>
          <w:tcPr>
            <w:tcW w:w="428" w:type="pct"/>
          </w:tcPr>
          <w:p w:rsidR="00474156" w:rsidRPr="00474156" w:rsidRDefault="00474156" w:rsidP="00474156">
            <w:pPr>
              <w:pStyle w:val="Default"/>
              <w:rPr>
                <w:color w:val="auto"/>
                <w:sz w:val="20"/>
                <w:szCs w:val="20"/>
              </w:rPr>
            </w:pPr>
            <w:r w:rsidRPr="00474156">
              <w:rPr>
                <w:color w:val="auto"/>
                <w:sz w:val="20"/>
                <w:szCs w:val="20"/>
              </w:rPr>
              <w:t xml:space="preserve">д-р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екон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t xml:space="preserve">. наук., проф.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Хмелярчук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t xml:space="preserve"> М. І.</w:t>
            </w:r>
          </w:p>
        </w:tc>
        <w:tc>
          <w:tcPr>
            <w:tcW w:w="451" w:type="pct"/>
          </w:tcPr>
          <w:p w:rsidR="00474156" w:rsidRPr="00474156" w:rsidRDefault="00474156" w:rsidP="00474156">
            <w:pPr>
              <w:pStyle w:val="Default"/>
              <w:rPr>
                <w:color w:val="auto"/>
                <w:sz w:val="20"/>
                <w:szCs w:val="20"/>
              </w:rPr>
            </w:pPr>
            <w:r w:rsidRPr="00474156">
              <w:rPr>
                <w:color w:val="auto"/>
                <w:sz w:val="20"/>
                <w:szCs w:val="20"/>
              </w:rPr>
              <w:t xml:space="preserve">Кафедра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безпеки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інформації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бізнес-комунікацій</w:t>
            </w:r>
            <w:proofErr w:type="spellEnd"/>
          </w:p>
        </w:tc>
        <w:tc>
          <w:tcPr>
            <w:tcW w:w="347" w:type="pct"/>
          </w:tcPr>
          <w:p w:rsidR="00474156" w:rsidRPr="00474156" w:rsidRDefault="00474156" w:rsidP="0047415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74156">
              <w:rPr>
                <w:bCs/>
                <w:color w:val="auto"/>
                <w:sz w:val="20"/>
                <w:szCs w:val="20"/>
                <w:lang w:val="uk-UA"/>
              </w:rPr>
              <w:t>01.01.</w:t>
            </w:r>
            <w:r w:rsidRPr="00474156">
              <w:rPr>
                <w:color w:val="auto"/>
                <w:sz w:val="20"/>
                <w:szCs w:val="20"/>
              </w:rPr>
              <w:t>202</w:t>
            </w:r>
            <w:r>
              <w:rPr>
                <w:color w:val="auto"/>
                <w:sz w:val="20"/>
                <w:szCs w:val="20"/>
                <w:lang w:val="uk-UA"/>
              </w:rPr>
              <w:t>3</w:t>
            </w:r>
            <w:r w:rsidRPr="00474156">
              <w:rPr>
                <w:color w:val="auto"/>
                <w:sz w:val="20"/>
                <w:szCs w:val="20"/>
              </w:rPr>
              <w:t xml:space="preserve"> - </w:t>
            </w:r>
            <w:r w:rsidRPr="00474156">
              <w:rPr>
                <w:color w:val="auto"/>
                <w:sz w:val="20"/>
                <w:szCs w:val="20"/>
                <w:lang w:val="uk-UA"/>
              </w:rPr>
              <w:t>31.</w:t>
            </w:r>
            <w:r w:rsidRPr="00474156">
              <w:rPr>
                <w:color w:val="auto"/>
                <w:sz w:val="20"/>
                <w:szCs w:val="20"/>
              </w:rPr>
              <w:t>12.202</w:t>
            </w:r>
            <w:r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2968" w:type="pct"/>
          </w:tcPr>
          <w:p w:rsidR="006B4CCF" w:rsidRPr="00EC15B9" w:rsidRDefault="006B4CCF" w:rsidP="006B4CCF">
            <w:pPr>
              <w:pStyle w:val="Default"/>
              <w:ind w:firstLine="356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EC15B9">
              <w:rPr>
                <w:color w:val="auto"/>
                <w:sz w:val="20"/>
                <w:szCs w:val="20"/>
              </w:rPr>
              <w:t>Розвиток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теорії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методології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економічної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безпеки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зокрема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частині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підходів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до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ідентифікації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ризиків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загроз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макроекономічному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рівні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забезпечення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поступального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сталого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розвитку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національної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економіки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>;</w:t>
            </w:r>
          </w:p>
          <w:p w:rsidR="006B4CCF" w:rsidRPr="00EC15B9" w:rsidRDefault="006B4CCF" w:rsidP="006B4CCF">
            <w:pPr>
              <w:pStyle w:val="Default"/>
              <w:ind w:firstLine="356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EC15B9">
              <w:rPr>
                <w:color w:val="auto"/>
                <w:sz w:val="20"/>
                <w:szCs w:val="20"/>
              </w:rPr>
              <w:t>Удосконалення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рекомендацій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до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стратегічних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пріоритетів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економічної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безпеки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України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урахування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сучасних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викликів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діагностики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структурних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складових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національної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економічної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безпеки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>;</w:t>
            </w:r>
          </w:p>
          <w:p w:rsidR="006B4CCF" w:rsidRPr="00EC15B9" w:rsidRDefault="006B4CCF" w:rsidP="006B4CCF">
            <w:pPr>
              <w:pStyle w:val="Default"/>
              <w:ind w:firstLine="356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EC15B9">
              <w:rPr>
                <w:color w:val="auto"/>
                <w:sz w:val="20"/>
                <w:szCs w:val="20"/>
              </w:rPr>
              <w:t>Розвиток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методик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ризик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-менеджменту та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удосконалення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підходів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до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ідентифікації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управління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ризиками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мікрорівні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. </w:t>
            </w:r>
          </w:p>
          <w:p w:rsidR="00474156" w:rsidRPr="00C413ED" w:rsidRDefault="006B4CCF" w:rsidP="006B4CCF">
            <w:pPr>
              <w:pStyle w:val="Default"/>
              <w:ind w:firstLine="356"/>
              <w:jc w:val="both"/>
              <w:rPr>
                <w:color w:val="538135" w:themeColor="accent6" w:themeShade="BF"/>
                <w:sz w:val="20"/>
                <w:szCs w:val="20"/>
              </w:rPr>
            </w:pPr>
            <w:proofErr w:type="spellStart"/>
            <w:r w:rsidRPr="00EC15B9">
              <w:rPr>
                <w:color w:val="auto"/>
                <w:sz w:val="20"/>
                <w:szCs w:val="20"/>
              </w:rPr>
              <w:t>Написання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параграфів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кандидатської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дисертації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Публікація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монографі</w:t>
            </w:r>
            <w:proofErr w:type="spellEnd"/>
            <w:r w:rsidR="00EC15B9" w:rsidRPr="00EC15B9">
              <w:rPr>
                <w:color w:val="auto"/>
                <w:sz w:val="20"/>
                <w:szCs w:val="20"/>
                <w:lang w:val="uk-UA"/>
              </w:rPr>
              <w:t>ї</w:t>
            </w:r>
            <w:r w:rsidRPr="00EC15B9">
              <w:rPr>
                <w:color w:val="auto"/>
                <w:sz w:val="20"/>
                <w:szCs w:val="20"/>
              </w:rPr>
              <w:t xml:space="preserve"> та 5 статей у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фахових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наукових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5B9">
              <w:rPr>
                <w:color w:val="auto"/>
                <w:sz w:val="20"/>
                <w:szCs w:val="20"/>
              </w:rPr>
              <w:t>збірниках</w:t>
            </w:r>
            <w:proofErr w:type="spellEnd"/>
            <w:r w:rsidRPr="00EC15B9">
              <w:rPr>
                <w:color w:val="auto"/>
                <w:sz w:val="20"/>
                <w:szCs w:val="20"/>
              </w:rPr>
              <w:t>.</w:t>
            </w:r>
          </w:p>
        </w:tc>
      </w:tr>
      <w:tr w:rsidR="00DF4813" w:rsidRPr="00781438" w:rsidTr="00BB4CD7">
        <w:trPr>
          <w:cantSplit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Default="00DF4813" w:rsidP="00DF4813">
            <w:pPr>
              <w:rPr>
                <w:bCs/>
                <w:spacing w:val="-10"/>
                <w:sz w:val="20"/>
                <w:lang w:val="ru-RU"/>
              </w:rPr>
            </w:pPr>
            <w:proofErr w:type="spellStart"/>
            <w:r w:rsidRPr="00474156">
              <w:rPr>
                <w:bCs/>
                <w:spacing w:val="-10"/>
                <w:sz w:val="20"/>
                <w:lang w:val="ru-RU"/>
              </w:rPr>
              <w:t>Соціальні</w:t>
            </w:r>
            <w:proofErr w:type="spellEnd"/>
            <w:r w:rsidRPr="00474156">
              <w:rPr>
                <w:bCs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474156">
              <w:rPr>
                <w:bCs/>
                <w:spacing w:val="-10"/>
                <w:sz w:val="20"/>
                <w:lang w:val="ru-RU"/>
              </w:rPr>
              <w:t>виклики</w:t>
            </w:r>
            <w:proofErr w:type="spellEnd"/>
            <w:r w:rsidRPr="00474156">
              <w:rPr>
                <w:bCs/>
                <w:spacing w:val="-10"/>
                <w:sz w:val="20"/>
                <w:lang w:val="ru-RU"/>
              </w:rPr>
              <w:t xml:space="preserve"> в </w:t>
            </w:r>
            <w:proofErr w:type="spellStart"/>
            <w:r w:rsidRPr="00474156">
              <w:rPr>
                <w:bCs/>
                <w:spacing w:val="-10"/>
                <w:sz w:val="20"/>
                <w:lang w:val="ru-RU"/>
              </w:rPr>
              <w:t>умовах</w:t>
            </w:r>
            <w:proofErr w:type="spellEnd"/>
            <w:r w:rsidRPr="00474156">
              <w:rPr>
                <w:bCs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474156">
              <w:rPr>
                <w:bCs/>
                <w:spacing w:val="-10"/>
                <w:sz w:val="20"/>
                <w:lang w:val="ru-RU"/>
              </w:rPr>
              <w:t>економічної</w:t>
            </w:r>
            <w:proofErr w:type="spellEnd"/>
            <w:r w:rsidRPr="00474156">
              <w:rPr>
                <w:bCs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474156">
              <w:rPr>
                <w:bCs/>
                <w:spacing w:val="-10"/>
                <w:sz w:val="20"/>
                <w:lang w:val="ru-RU"/>
              </w:rPr>
              <w:t>турбулентності</w:t>
            </w:r>
            <w:proofErr w:type="spellEnd"/>
          </w:p>
          <w:p w:rsidR="00C6393F" w:rsidRPr="00474156" w:rsidRDefault="00C6393F" w:rsidP="00DF4813">
            <w:pPr>
              <w:rPr>
                <w:bCs/>
                <w:spacing w:val="-10"/>
                <w:sz w:val="20"/>
                <w:lang w:val="ru-RU"/>
              </w:rPr>
            </w:pPr>
            <w:r w:rsidRPr="00C6393F">
              <w:rPr>
                <w:bCs/>
                <w:spacing w:val="-10"/>
                <w:sz w:val="20"/>
                <w:lang w:val="ru-RU"/>
              </w:rPr>
              <w:t>0123U102138</w:t>
            </w:r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rPr>
                <w:bCs/>
                <w:sz w:val="20"/>
                <w:lang w:val="ru-RU"/>
              </w:rPr>
            </w:pPr>
            <w:proofErr w:type="spellStart"/>
            <w:r w:rsidRPr="00474156">
              <w:rPr>
                <w:bCs/>
                <w:sz w:val="20"/>
                <w:lang w:val="ru-RU"/>
              </w:rPr>
              <w:t>к.е.н</w:t>
            </w:r>
            <w:proofErr w:type="spellEnd"/>
            <w:r w:rsidRPr="00474156">
              <w:rPr>
                <w:bCs/>
                <w:sz w:val="20"/>
                <w:lang w:val="ru-RU"/>
              </w:rPr>
              <w:t xml:space="preserve">., доц. </w:t>
            </w:r>
            <w:proofErr w:type="spellStart"/>
            <w:r w:rsidRPr="00474156">
              <w:rPr>
                <w:bCs/>
                <w:sz w:val="20"/>
                <w:lang w:val="ru-RU"/>
              </w:rPr>
              <w:t>Шегинська</w:t>
            </w:r>
            <w:proofErr w:type="spellEnd"/>
            <w:r w:rsidRPr="00474156">
              <w:rPr>
                <w:bCs/>
                <w:sz w:val="20"/>
                <w:lang w:val="ru-RU"/>
              </w:rPr>
              <w:t xml:space="preserve"> Н. З.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rPr>
                <w:bCs/>
                <w:sz w:val="20"/>
                <w:lang w:val="uk-UA"/>
              </w:rPr>
            </w:pPr>
            <w:r w:rsidRPr="00474156">
              <w:rPr>
                <w:bCs/>
                <w:sz w:val="20"/>
                <w:lang w:val="ru-RU"/>
              </w:rPr>
              <w:t xml:space="preserve">Кафедра </w:t>
            </w:r>
            <w:proofErr w:type="spellStart"/>
            <w:r w:rsidRPr="00474156">
              <w:rPr>
                <w:bCs/>
                <w:sz w:val="20"/>
                <w:lang w:val="ru-RU"/>
              </w:rPr>
              <w:t>соціального</w:t>
            </w:r>
            <w:proofErr w:type="spellEnd"/>
            <w:r w:rsidRPr="00474156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Pr="00474156">
              <w:rPr>
                <w:bCs/>
                <w:sz w:val="20"/>
                <w:lang w:val="ru-RU"/>
              </w:rPr>
              <w:t>забезпечення</w:t>
            </w:r>
            <w:proofErr w:type="spellEnd"/>
            <w:r w:rsidRPr="00474156">
              <w:rPr>
                <w:bCs/>
                <w:sz w:val="20"/>
                <w:lang w:val="ru-RU"/>
              </w:rPr>
              <w:t xml:space="preserve"> та </w:t>
            </w:r>
            <w:proofErr w:type="spellStart"/>
            <w:r w:rsidRPr="00474156">
              <w:rPr>
                <w:bCs/>
                <w:sz w:val="20"/>
                <w:lang w:val="ru-RU"/>
              </w:rPr>
              <w:t>управління</w:t>
            </w:r>
            <w:proofErr w:type="spellEnd"/>
            <w:r w:rsidRPr="00474156">
              <w:rPr>
                <w:bCs/>
                <w:sz w:val="20"/>
                <w:lang w:val="ru-RU"/>
              </w:rPr>
              <w:t xml:space="preserve"> персоналом</w:t>
            </w:r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bCs/>
                <w:color w:val="auto"/>
                <w:sz w:val="20"/>
                <w:szCs w:val="20"/>
                <w:lang w:val="uk-UA"/>
              </w:rPr>
            </w:pPr>
            <w:r w:rsidRPr="00474156">
              <w:rPr>
                <w:bCs/>
                <w:color w:val="auto"/>
                <w:sz w:val="20"/>
                <w:szCs w:val="20"/>
                <w:lang w:val="uk-UA"/>
              </w:rPr>
              <w:t>1.01.2023- 31.12.2026</w:t>
            </w:r>
          </w:p>
        </w:tc>
        <w:tc>
          <w:tcPr>
            <w:tcW w:w="2968" w:type="pct"/>
          </w:tcPr>
          <w:p w:rsidR="00903594" w:rsidRPr="00903594" w:rsidRDefault="00903594" w:rsidP="00903594">
            <w:pPr>
              <w:pStyle w:val="Default"/>
              <w:ind w:firstLine="362"/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903594">
              <w:rPr>
                <w:bCs/>
                <w:color w:val="auto"/>
                <w:sz w:val="20"/>
                <w:szCs w:val="20"/>
                <w:lang w:val="uk-UA"/>
              </w:rPr>
              <w:t>Формування структурних моделей та екосистем соціальної безпеки країни в контексті управління зрушеннями, що виникають у системі зайнятості, соціальній сфері та при поширенні глобалізаційних тенденцій у світовій економіці. Виокремлення чинників забезпечення адаптивної до змін та множинної</w:t>
            </w:r>
            <w:r>
              <w:rPr>
                <w:bCs/>
                <w:color w:val="auto"/>
                <w:sz w:val="20"/>
                <w:szCs w:val="20"/>
                <w:lang w:val="uk-UA"/>
              </w:rPr>
              <w:t>,</w:t>
            </w:r>
            <w:r w:rsidRPr="00903594">
              <w:rPr>
                <w:bCs/>
                <w:color w:val="auto"/>
                <w:sz w:val="20"/>
                <w:szCs w:val="20"/>
                <w:lang w:val="uk-UA"/>
              </w:rPr>
              <w:t xml:space="preserve"> за врахуванням напрямів впливу факторів зовнішнього середовища, системи соціального захисту вразливих категорій населення. Формування інноваційної системи соціальної відповідальності бізнес-структур в контексті забезпечення ментального здоров'я персоналу.</w:t>
            </w:r>
          </w:p>
          <w:p w:rsidR="00DF4813" w:rsidRPr="00C413ED" w:rsidRDefault="00903594" w:rsidP="00903594">
            <w:pPr>
              <w:pStyle w:val="Default"/>
              <w:ind w:firstLine="362"/>
              <w:jc w:val="both"/>
              <w:rPr>
                <w:bCs/>
                <w:color w:val="538135" w:themeColor="accent6" w:themeShade="BF"/>
                <w:sz w:val="20"/>
                <w:szCs w:val="20"/>
                <w:lang w:val="uk-UA"/>
              </w:rPr>
            </w:pPr>
            <w:r w:rsidRPr="00903594">
              <w:rPr>
                <w:bCs/>
                <w:color w:val="auto"/>
                <w:sz w:val="20"/>
                <w:szCs w:val="20"/>
                <w:lang w:val="uk-UA"/>
              </w:rPr>
              <w:t xml:space="preserve">Захист </w:t>
            </w: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однієї </w:t>
            </w:r>
            <w:r w:rsidRPr="00903594">
              <w:rPr>
                <w:bCs/>
                <w:color w:val="auto"/>
                <w:sz w:val="20"/>
                <w:szCs w:val="20"/>
                <w:lang w:val="uk-UA"/>
              </w:rPr>
              <w:t>кандидатської дисертації. Публікація монографії та 6 статей у фахових наукових збірниках.</w:t>
            </w:r>
          </w:p>
        </w:tc>
      </w:tr>
      <w:tr w:rsidR="00DF4813" w:rsidRPr="00781438" w:rsidTr="00E8727C">
        <w:trPr>
          <w:cantSplit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Default="00DF4813" w:rsidP="00DF4813">
            <w:pPr>
              <w:jc w:val="both"/>
              <w:rPr>
                <w:spacing w:val="-10"/>
                <w:sz w:val="20"/>
                <w:lang w:val="uk-UA"/>
              </w:rPr>
            </w:pPr>
            <w:r w:rsidRPr="00474156">
              <w:rPr>
                <w:spacing w:val="-10"/>
                <w:sz w:val="20"/>
                <w:lang w:val="uk-UA"/>
              </w:rPr>
              <w:t>Розвиток споживчого ринку товарів та послуг: теорія і практика</w:t>
            </w:r>
          </w:p>
          <w:p w:rsidR="00C6393F" w:rsidRPr="00474156" w:rsidRDefault="00C6393F" w:rsidP="00DF4813">
            <w:pPr>
              <w:jc w:val="both"/>
              <w:rPr>
                <w:sz w:val="20"/>
                <w:lang w:val="uk-UA"/>
              </w:rPr>
            </w:pPr>
            <w:r w:rsidRPr="00C6393F">
              <w:rPr>
                <w:sz w:val="20"/>
                <w:lang w:val="uk-UA"/>
              </w:rPr>
              <w:t>0123U101604</w:t>
            </w:r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rPr>
                <w:sz w:val="20"/>
                <w:lang w:val="uk-UA"/>
              </w:rPr>
            </w:pPr>
            <w:r w:rsidRPr="00474156">
              <w:rPr>
                <w:sz w:val="20"/>
                <w:lang w:val="uk-UA"/>
              </w:rPr>
              <w:t xml:space="preserve">к-т </w:t>
            </w:r>
            <w:proofErr w:type="spellStart"/>
            <w:r w:rsidRPr="00474156">
              <w:rPr>
                <w:sz w:val="20"/>
                <w:lang w:val="uk-UA"/>
              </w:rPr>
              <w:t>техн.наук</w:t>
            </w:r>
            <w:proofErr w:type="spellEnd"/>
            <w:r w:rsidRPr="00474156">
              <w:rPr>
                <w:sz w:val="20"/>
                <w:lang w:val="uk-UA"/>
              </w:rPr>
              <w:t>, доц. Павлишин М.Л.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/>
              </w:rPr>
              <w:t>Кафедра управління та експертизи товарів</w:t>
            </w:r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/>
              </w:rPr>
              <w:t>01.01.2023-31.12.2026</w:t>
            </w:r>
          </w:p>
        </w:tc>
        <w:tc>
          <w:tcPr>
            <w:tcW w:w="2968" w:type="pct"/>
            <w:vAlign w:val="center"/>
          </w:tcPr>
          <w:p w:rsidR="00EC15B9" w:rsidRPr="00EC15B9" w:rsidRDefault="00EC15B9" w:rsidP="00EC15B9">
            <w:pPr>
              <w:ind w:firstLine="293"/>
              <w:jc w:val="both"/>
              <w:rPr>
                <w:spacing w:val="-4"/>
                <w:sz w:val="20"/>
                <w:lang w:val="uk-UA"/>
              </w:rPr>
            </w:pPr>
            <w:r>
              <w:rPr>
                <w:spacing w:val="-4"/>
                <w:sz w:val="20"/>
                <w:lang w:val="uk-UA"/>
              </w:rPr>
              <w:t>Е</w:t>
            </w:r>
            <w:r w:rsidRPr="00EC15B9">
              <w:rPr>
                <w:spacing w:val="-4"/>
                <w:sz w:val="20"/>
                <w:lang w:val="uk-UA"/>
              </w:rPr>
              <w:t>кономічн</w:t>
            </w:r>
            <w:r>
              <w:rPr>
                <w:spacing w:val="-4"/>
                <w:sz w:val="20"/>
                <w:lang w:val="uk-UA"/>
              </w:rPr>
              <w:t>а</w:t>
            </w:r>
            <w:r w:rsidRPr="00EC15B9">
              <w:rPr>
                <w:spacing w:val="-4"/>
                <w:sz w:val="20"/>
                <w:lang w:val="uk-UA"/>
              </w:rPr>
              <w:t xml:space="preserve"> діагностик</w:t>
            </w:r>
            <w:r>
              <w:rPr>
                <w:spacing w:val="-4"/>
                <w:sz w:val="20"/>
                <w:lang w:val="uk-UA"/>
              </w:rPr>
              <w:t>а</w:t>
            </w:r>
            <w:r w:rsidRPr="00EC15B9">
              <w:rPr>
                <w:spacing w:val="-4"/>
                <w:sz w:val="20"/>
                <w:lang w:val="uk-UA"/>
              </w:rPr>
              <w:t xml:space="preserve"> стану регіонального споживчого ринку шляхом оцінки господарської діяльності торговельних підприємств та підприємств сфери послуг в умовах війни. Обґрунтування напрямів розвитку споживчого ринку товарів та послуг у повоєнний період шляхом розроблення економічної стратегії розвитку, поєднання економічного потенціалу суб’єктів господарювання, формування ефективних взаємовідносин між ними. </w:t>
            </w:r>
          </w:p>
          <w:p w:rsidR="00DF4813" w:rsidRPr="00EC15B9" w:rsidRDefault="00EC15B9" w:rsidP="00EC15B9">
            <w:pPr>
              <w:ind w:firstLine="293"/>
              <w:jc w:val="both"/>
              <w:rPr>
                <w:sz w:val="20"/>
                <w:lang w:val="ru-RU"/>
              </w:rPr>
            </w:pPr>
            <w:r w:rsidRPr="00EC15B9">
              <w:rPr>
                <w:spacing w:val="-4"/>
                <w:sz w:val="20"/>
                <w:lang w:val="uk-UA"/>
              </w:rPr>
              <w:t xml:space="preserve">Публікація монографії колективу авторів і 5 статей у </w:t>
            </w:r>
            <w:r w:rsidRPr="00EC15B9">
              <w:rPr>
                <w:sz w:val="20"/>
                <w:lang w:val="uk-UA"/>
              </w:rPr>
              <w:t>фахових наукових виданнях</w:t>
            </w:r>
          </w:p>
        </w:tc>
      </w:tr>
      <w:tr w:rsidR="00DF4813" w:rsidRPr="00781438" w:rsidTr="00E8727C">
        <w:trPr>
          <w:cantSplit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Pr="00474156" w:rsidRDefault="00EC15B9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EC15B9">
              <w:rPr>
                <w:rFonts w:cs="Arial"/>
                <w:color w:val="auto"/>
                <w:sz w:val="20"/>
                <w:szCs w:val="20"/>
                <w:lang w:val="uk-UA"/>
              </w:rPr>
              <w:t>Просторові виміри сталого розвитку в післявоєнному структурному  реформуванні національної економіки</w:t>
            </w:r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474156">
              <w:rPr>
                <w:rFonts w:cs="Arial"/>
                <w:color w:val="auto"/>
                <w:sz w:val="20"/>
                <w:szCs w:val="20"/>
              </w:rPr>
              <w:t>д-</w:t>
            </w: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р</w:t>
            </w:r>
            <w:r w:rsidRPr="0047415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</w:rPr>
              <w:t>екон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</w:rPr>
              <w:t xml:space="preserve">. наук, проф.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</w:rPr>
              <w:t>Гринів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</w:rPr>
              <w:t xml:space="preserve"> Л.С.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/>
              </w:rPr>
              <w:t>Кафедра економіки України</w:t>
            </w:r>
          </w:p>
        </w:tc>
        <w:tc>
          <w:tcPr>
            <w:tcW w:w="347" w:type="pct"/>
            <w:vAlign w:val="center"/>
          </w:tcPr>
          <w:p w:rsidR="00DF4813" w:rsidRPr="00474156" w:rsidRDefault="00DF4813" w:rsidP="00781438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01.01.202</w:t>
            </w:r>
            <w:r w:rsidR="00EC15B9">
              <w:rPr>
                <w:rFonts w:cs="Arial"/>
                <w:color w:val="auto"/>
                <w:sz w:val="20"/>
                <w:szCs w:val="20"/>
                <w:lang w:val="uk-UA"/>
              </w:rPr>
              <w:t>4</w:t>
            </w: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-31.12.202</w:t>
            </w:r>
            <w:r w:rsidR="00EC15B9">
              <w:rPr>
                <w:rFonts w:cs="Arial"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2968" w:type="pct"/>
            <w:vAlign w:val="center"/>
          </w:tcPr>
          <w:p w:rsidR="00EC15B9" w:rsidRPr="00EC15B9" w:rsidRDefault="00EC15B9" w:rsidP="00EC15B9">
            <w:pPr>
              <w:ind w:firstLine="340"/>
              <w:jc w:val="both"/>
              <w:rPr>
                <w:rFonts w:cs="Arial"/>
                <w:spacing w:val="-6"/>
                <w:sz w:val="20"/>
                <w:lang w:val="uk-UA"/>
              </w:rPr>
            </w:pPr>
            <w:r w:rsidRPr="00EC15B9">
              <w:rPr>
                <w:rFonts w:cs="Arial"/>
                <w:spacing w:val="-6"/>
                <w:sz w:val="20"/>
                <w:lang w:val="uk-UA"/>
              </w:rPr>
              <w:t xml:space="preserve">Удосконалення </w:t>
            </w:r>
            <w:proofErr w:type="spellStart"/>
            <w:r w:rsidRPr="00EC15B9">
              <w:rPr>
                <w:rFonts w:cs="Arial"/>
                <w:spacing w:val="-6"/>
                <w:sz w:val="20"/>
                <w:lang w:val="uk-UA"/>
              </w:rPr>
              <w:t>понятійно</w:t>
            </w:r>
            <w:proofErr w:type="spellEnd"/>
            <w:r w:rsidRPr="00EC15B9">
              <w:rPr>
                <w:rFonts w:cs="Arial"/>
                <w:spacing w:val="-6"/>
                <w:sz w:val="20"/>
                <w:lang w:val="uk-UA"/>
              </w:rPr>
              <w:t>-категоріального апарату економіки сталого розвитку та теорії структурних трансформацій економіки з урахуванням просторового виміру системи національної економіки.</w:t>
            </w:r>
          </w:p>
          <w:p w:rsidR="00EC15B9" w:rsidRPr="00EC15B9" w:rsidRDefault="00EC15B9" w:rsidP="00EC15B9">
            <w:pPr>
              <w:ind w:firstLine="340"/>
              <w:jc w:val="both"/>
              <w:rPr>
                <w:rFonts w:cs="Arial"/>
                <w:spacing w:val="-6"/>
                <w:sz w:val="20"/>
                <w:lang w:val="uk-UA"/>
              </w:rPr>
            </w:pPr>
            <w:r w:rsidRPr="00EC15B9">
              <w:rPr>
                <w:rFonts w:cs="Arial"/>
                <w:spacing w:val="-6"/>
                <w:sz w:val="20"/>
                <w:lang w:val="uk-UA"/>
              </w:rPr>
              <w:t>Удосконалення методики оцінки ступеня поляризації розвитку регіонів та територіальних громад України.</w:t>
            </w:r>
          </w:p>
          <w:p w:rsidR="00DF4813" w:rsidRPr="00C413ED" w:rsidRDefault="00EC15B9" w:rsidP="00EC15B9">
            <w:pPr>
              <w:ind w:firstLine="340"/>
              <w:jc w:val="both"/>
              <w:rPr>
                <w:rFonts w:cs="Arial"/>
                <w:color w:val="538135" w:themeColor="accent6" w:themeShade="BF"/>
                <w:spacing w:val="-6"/>
                <w:sz w:val="20"/>
                <w:lang w:val="uk-UA"/>
              </w:rPr>
            </w:pPr>
            <w:r w:rsidRPr="00EC15B9">
              <w:rPr>
                <w:rFonts w:cs="Arial"/>
                <w:spacing w:val="-6"/>
                <w:sz w:val="20"/>
                <w:lang w:val="uk-UA"/>
              </w:rPr>
              <w:t>Публікація 6 статей у фахових наукових виданнях.</w:t>
            </w:r>
          </w:p>
        </w:tc>
      </w:tr>
      <w:tr w:rsidR="00DF4813" w:rsidRPr="00781438" w:rsidTr="00E8727C">
        <w:trPr>
          <w:cantSplit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Pr="00626F42" w:rsidRDefault="00EC15B9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626F42">
              <w:rPr>
                <w:rFonts w:cs="Arial"/>
                <w:color w:val="auto"/>
                <w:sz w:val="20"/>
                <w:szCs w:val="20"/>
                <w:lang w:val="uk-UA"/>
              </w:rPr>
              <w:t>Економіка України в умовах повоєнної відбудови та входження у ЄС</w:t>
            </w:r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д-р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екон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. наук, проф. Панчишин С.М.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/>
              </w:rPr>
              <w:t xml:space="preserve">Кафедра аналітичної економії та </w:t>
            </w:r>
            <w:proofErr w:type="spellStart"/>
            <w:r w:rsidRPr="00474156">
              <w:rPr>
                <w:color w:val="auto"/>
                <w:sz w:val="20"/>
                <w:szCs w:val="20"/>
                <w:lang w:val="uk-UA"/>
              </w:rPr>
              <w:t>міжнарод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softHyphen/>
            </w:r>
            <w:proofErr w:type="spellStart"/>
            <w:r w:rsidRPr="00474156">
              <w:rPr>
                <w:color w:val="auto"/>
                <w:sz w:val="20"/>
                <w:szCs w:val="20"/>
                <w:lang w:val="uk-UA"/>
              </w:rPr>
              <w:t>ної</w:t>
            </w:r>
            <w:proofErr w:type="spellEnd"/>
            <w:r w:rsidRPr="00474156">
              <w:rPr>
                <w:color w:val="auto"/>
                <w:sz w:val="20"/>
                <w:szCs w:val="20"/>
                <w:lang w:val="uk-UA"/>
              </w:rPr>
              <w:t xml:space="preserve"> економіки</w:t>
            </w:r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01.01.202</w:t>
            </w:r>
            <w:r w:rsidR="00EC15B9">
              <w:rPr>
                <w:rFonts w:cs="Arial"/>
                <w:color w:val="auto"/>
                <w:sz w:val="20"/>
                <w:szCs w:val="20"/>
                <w:lang w:val="uk-UA"/>
              </w:rPr>
              <w:t>4</w:t>
            </w: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-31.12.202</w:t>
            </w:r>
            <w:r w:rsidR="00EC15B9">
              <w:rPr>
                <w:rFonts w:cs="Arial"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2968" w:type="pct"/>
            <w:vAlign w:val="center"/>
          </w:tcPr>
          <w:p w:rsidR="00EC15B9" w:rsidRPr="00EC15B9" w:rsidRDefault="004C0787" w:rsidP="00EC15B9">
            <w:pPr>
              <w:ind w:firstLine="293"/>
              <w:jc w:val="both"/>
              <w:rPr>
                <w:spacing w:val="-4"/>
                <w:sz w:val="20"/>
                <w:lang w:val="uk-UA"/>
              </w:rPr>
            </w:pPr>
            <w:r>
              <w:rPr>
                <w:spacing w:val="-4"/>
                <w:sz w:val="20"/>
                <w:lang w:val="uk-UA"/>
              </w:rPr>
              <w:t xml:space="preserve">Пропозиції щодо </w:t>
            </w:r>
            <w:r w:rsidR="00EC15B9" w:rsidRPr="00EC15B9">
              <w:rPr>
                <w:spacing w:val="-4"/>
                <w:sz w:val="20"/>
                <w:lang w:val="uk-UA"/>
              </w:rPr>
              <w:t>гармонізації вітчизняної економічної термінології з англомовною термінологією світової економічної науки</w:t>
            </w:r>
            <w:r>
              <w:rPr>
                <w:spacing w:val="-4"/>
                <w:sz w:val="20"/>
                <w:lang w:val="uk-UA"/>
              </w:rPr>
              <w:t>.</w:t>
            </w:r>
          </w:p>
          <w:p w:rsidR="00EC15B9" w:rsidRPr="00EC15B9" w:rsidRDefault="004C0787" w:rsidP="00EC15B9">
            <w:pPr>
              <w:ind w:firstLine="293"/>
              <w:jc w:val="both"/>
              <w:rPr>
                <w:spacing w:val="-4"/>
                <w:sz w:val="20"/>
                <w:lang w:val="uk-UA"/>
              </w:rPr>
            </w:pPr>
            <w:r>
              <w:rPr>
                <w:spacing w:val="-4"/>
                <w:sz w:val="20"/>
                <w:lang w:val="uk-UA"/>
              </w:rPr>
              <w:t>Д</w:t>
            </w:r>
            <w:r w:rsidR="00EC15B9" w:rsidRPr="00EC15B9">
              <w:rPr>
                <w:spacing w:val="-4"/>
                <w:sz w:val="20"/>
                <w:lang w:val="uk-UA"/>
              </w:rPr>
              <w:t>ослідження кон’юнктурних коливань на світових ринках сировинних товарів</w:t>
            </w:r>
            <w:r>
              <w:rPr>
                <w:spacing w:val="-4"/>
                <w:sz w:val="20"/>
                <w:lang w:val="uk-UA"/>
              </w:rPr>
              <w:t>.</w:t>
            </w:r>
          </w:p>
          <w:p w:rsidR="00EC15B9" w:rsidRPr="00EC15B9" w:rsidRDefault="004C0787" w:rsidP="00EC15B9">
            <w:pPr>
              <w:ind w:firstLine="293"/>
              <w:jc w:val="both"/>
              <w:rPr>
                <w:spacing w:val="-4"/>
                <w:sz w:val="20"/>
                <w:lang w:val="uk-UA"/>
              </w:rPr>
            </w:pPr>
            <w:r>
              <w:rPr>
                <w:spacing w:val="-4"/>
                <w:sz w:val="20"/>
                <w:lang w:val="uk-UA"/>
              </w:rPr>
              <w:t>А</w:t>
            </w:r>
            <w:r w:rsidR="00EC15B9" w:rsidRPr="00EC15B9">
              <w:rPr>
                <w:spacing w:val="-4"/>
                <w:sz w:val="20"/>
                <w:lang w:val="uk-UA"/>
              </w:rPr>
              <w:t>наліз регулювання ліквідності вітчизняних банків у кризових ситуаціях, механізми управління фінансовою безпекою компаній в Україні, що працюють в умовах російської агресії</w:t>
            </w:r>
            <w:r>
              <w:rPr>
                <w:spacing w:val="-4"/>
                <w:sz w:val="20"/>
                <w:lang w:val="uk-UA"/>
              </w:rPr>
              <w:t>.</w:t>
            </w:r>
          </w:p>
          <w:p w:rsidR="00EC15B9" w:rsidRPr="00EC15B9" w:rsidRDefault="004C0787" w:rsidP="00EC15B9">
            <w:pPr>
              <w:ind w:firstLine="293"/>
              <w:jc w:val="both"/>
              <w:rPr>
                <w:spacing w:val="-4"/>
                <w:sz w:val="20"/>
                <w:lang w:val="uk-UA"/>
              </w:rPr>
            </w:pPr>
            <w:r>
              <w:rPr>
                <w:spacing w:val="-4"/>
                <w:sz w:val="20"/>
                <w:lang w:val="uk-UA"/>
              </w:rPr>
              <w:t xml:space="preserve">Особливості </w:t>
            </w:r>
            <w:r w:rsidR="00EC15B9" w:rsidRPr="00EC15B9">
              <w:rPr>
                <w:spacing w:val="-4"/>
                <w:sz w:val="20"/>
                <w:lang w:val="uk-UA"/>
              </w:rPr>
              <w:t>хеджування цінових ризиків на українські зернові культури за допомогою ф’ючерсних контрактів на глобальних біржах</w:t>
            </w:r>
            <w:r>
              <w:rPr>
                <w:spacing w:val="-4"/>
                <w:sz w:val="20"/>
                <w:lang w:val="uk-UA"/>
              </w:rPr>
              <w:t>.</w:t>
            </w:r>
          </w:p>
          <w:p w:rsidR="00EC15B9" w:rsidRPr="00EC15B9" w:rsidRDefault="004C0787" w:rsidP="00EC15B9">
            <w:pPr>
              <w:ind w:firstLine="293"/>
              <w:jc w:val="both"/>
              <w:rPr>
                <w:spacing w:val="-4"/>
                <w:sz w:val="20"/>
                <w:lang w:val="uk-UA"/>
              </w:rPr>
            </w:pPr>
            <w:r>
              <w:rPr>
                <w:spacing w:val="-4"/>
                <w:sz w:val="20"/>
                <w:lang w:val="uk-UA"/>
              </w:rPr>
              <w:t>А</w:t>
            </w:r>
            <w:r w:rsidR="00EC15B9" w:rsidRPr="00EC15B9">
              <w:rPr>
                <w:spacing w:val="-4"/>
                <w:sz w:val="20"/>
                <w:lang w:val="uk-UA"/>
              </w:rPr>
              <w:t>наліз впливів інновацій на конкурентоспроможність національних економік та перспективи впровадження закордонного досвіду створення та використання нововведень у реальному секторі вітчизняної економіки.</w:t>
            </w:r>
          </w:p>
          <w:p w:rsidR="00EC15B9" w:rsidRPr="00EC15B9" w:rsidRDefault="00EC15B9" w:rsidP="00EC15B9">
            <w:pPr>
              <w:ind w:firstLine="293"/>
              <w:jc w:val="both"/>
              <w:rPr>
                <w:spacing w:val="-4"/>
                <w:sz w:val="20"/>
                <w:lang w:val="uk-UA"/>
              </w:rPr>
            </w:pPr>
            <w:r w:rsidRPr="00EC15B9">
              <w:rPr>
                <w:spacing w:val="-4"/>
                <w:sz w:val="20"/>
                <w:lang w:val="uk-UA"/>
              </w:rPr>
              <w:t>Підготовка до публікації навчального посібника</w:t>
            </w:r>
            <w:r w:rsidR="004C0787">
              <w:rPr>
                <w:spacing w:val="-4"/>
                <w:sz w:val="20"/>
                <w:lang w:val="uk-UA"/>
              </w:rPr>
              <w:t>.</w:t>
            </w:r>
          </w:p>
          <w:p w:rsidR="00DF4813" w:rsidRPr="00C413ED" w:rsidRDefault="00EC15B9" w:rsidP="00EC15B9">
            <w:pPr>
              <w:ind w:firstLine="293"/>
              <w:jc w:val="both"/>
              <w:rPr>
                <w:rFonts w:cs="Arial"/>
                <w:color w:val="538135" w:themeColor="accent6" w:themeShade="BF"/>
                <w:sz w:val="20"/>
                <w:highlight w:val="green"/>
                <w:lang w:val="ru-RU"/>
              </w:rPr>
            </w:pPr>
            <w:r w:rsidRPr="00EC15B9">
              <w:rPr>
                <w:spacing w:val="-4"/>
                <w:sz w:val="20"/>
                <w:lang w:val="uk-UA"/>
              </w:rPr>
              <w:t>Публікація 10 статей у фахових виданнях України</w:t>
            </w:r>
            <w:r w:rsidR="004C0787">
              <w:rPr>
                <w:spacing w:val="-4"/>
                <w:sz w:val="20"/>
                <w:lang w:val="uk-UA"/>
              </w:rPr>
              <w:t>.</w:t>
            </w:r>
          </w:p>
        </w:tc>
      </w:tr>
      <w:tr w:rsidR="00DF4813" w:rsidRPr="00474156" w:rsidTr="00E8727C">
        <w:trPr>
          <w:cantSplit/>
          <w:trHeight w:val="1058"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Pr="00626F42" w:rsidRDefault="00626F42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626F42">
              <w:rPr>
                <w:rFonts w:cs="Arial"/>
                <w:color w:val="auto"/>
                <w:sz w:val="20"/>
                <w:szCs w:val="20"/>
                <w:lang w:val="uk-UA"/>
              </w:rPr>
              <w:t>Аналітичні методи та цифрові інструменти в управлінні соціально-економічними процесами</w:t>
            </w:r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д-р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екон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. наук, проф. Приймак В.І.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/>
              </w:rPr>
              <w:t xml:space="preserve">Кафедра </w:t>
            </w:r>
            <w:proofErr w:type="spellStart"/>
            <w:r w:rsidRPr="00474156">
              <w:rPr>
                <w:color w:val="auto"/>
                <w:sz w:val="20"/>
                <w:szCs w:val="20"/>
                <w:lang w:val="uk-UA"/>
              </w:rPr>
              <w:t>інформа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softHyphen/>
            </w:r>
            <w:proofErr w:type="spellStart"/>
            <w:r w:rsidRPr="00474156">
              <w:rPr>
                <w:color w:val="auto"/>
                <w:sz w:val="20"/>
                <w:szCs w:val="20"/>
                <w:lang w:val="uk-UA"/>
              </w:rPr>
              <w:t>ційних</w:t>
            </w:r>
            <w:proofErr w:type="spellEnd"/>
            <w:r w:rsidRPr="00474156">
              <w:rPr>
                <w:color w:val="auto"/>
                <w:sz w:val="20"/>
                <w:szCs w:val="20"/>
                <w:lang w:val="uk-UA"/>
              </w:rPr>
              <w:t xml:space="preserve"> систем у </w:t>
            </w:r>
            <w:proofErr w:type="spellStart"/>
            <w:r w:rsidRPr="00474156">
              <w:rPr>
                <w:color w:val="auto"/>
                <w:sz w:val="20"/>
                <w:szCs w:val="20"/>
                <w:lang w:val="uk-UA"/>
              </w:rPr>
              <w:t>менедж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softHyphen/>
            </w:r>
            <w:r w:rsidRPr="00474156">
              <w:rPr>
                <w:color w:val="auto"/>
                <w:sz w:val="20"/>
                <w:szCs w:val="20"/>
                <w:lang w:val="uk-UA"/>
              </w:rPr>
              <w:t>менті</w:t>
            </w:r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01.01.202</w:t>
            </w:r>
            <w:r w:rsidR="00626F42">
              <w:rPr>
                <w:rFonts w:cs="Arial"/>
                <w:color w:val="auto"/>
                <w:sz w:val="20"/>
                <w:szCs w:val="20"/>
                <w:lang w:val="uk-UA"/>
              </w:rPr>
              <w:t>4</w:t>
            </w: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-31.12.202</w:t>
            </w:r>
            <w:r w:rsidR="00626F42">
              <w:rPr>
                <w:rFonts w:cs="Arial"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2968" w:type="pct"/>
            <w:vAlign w:val="center"/>
          </w:tcPr>
          <w:p w:rsidR="00626F42" w:rsidRPr="00626F42" w:rsidRDefault="00626F42" w:rsidP="00626F42">
            <w:pPr>
              <w:shd w:val="clear" w:color="auto" w:fill="FFFFFF"/>
              <w:autoSpaceDE w:val="0"/>
              <w:autoSpaceDN w:val="0"/>
              <w:adjustRightInd w:val="0"/>
              <w:ind w:firstLine="340"/>
              <w:jc w:val="both"/>
              <w:rPr>
                <w:rFonts w:cs="Arial"/>
                <w:sz w:val="20"/>
                <w:lang w:val="uk-UA"/>
              </w:rPr>
            </w:pPr>
            <w:r w:rsidRPr="00626F42">
              <w:rPr>
                <w:rFonts w:cs="Arial"/>
                <w:sz w:val="20"/>
                <w:lang w:val="uk-UA"/>
              </w:rPr>
              <w:t>Розроблення теоретико-методологічних основ управління людським капіталом. Аналіз та вдосконалення аналітичних методів дослідження соціально-економічних процесів.</w:t>
            </w:r>
          </w:p>
          <w:p w:rsidR="00626F42" w:rsidRPr="00626F42" w:rsidRDefault="00626F42" w:rsidP="00626F42">
            <w:pPr>
              <w:shd w:val="clear" w:color="auto" w:fill="FFFFFF"/>
              <w:autoSpaceDE w:val="0"/>
              <w:autoSpaceDN w:val="0"/>
              <w:adjustRightInd w:val="0"/>
              <w:ind w:firstLine="340"/>
              <w:jc w:val="both"/>
              <w:rPr>
                <w:rFonts w:cs="Arial"/>
                <w:sz w:val="20"/>
                <w:lang w:val="uk-UA"/>
              </w:rPr>
            </w:pPr>
            <w:r w:rsidRPr="00626F42">
              <w:rPr>
                <w:rFonts w:cs="Arial"/>
                <w:sz w:val="20"/>
                <w:lang w:val="uk-UA"/>
              </w:rPr>
              <w:t>Застосування сучасних цифрових інструментів аналізу даних в економіці та менеджменті.</w:t>
            </w:r>
          </w:p>
          <w:p w:rsidR="00626F42" w:rsidRPr="00626F42" w:rsidRDefault="00626F42" w:rsidP="00626F42">
            <w:pPr>
              <w:shd w:val="clear" w:color="auto" w:fill="FFFFFF"/>
              <w:autoSpaceDE w:val="0"/>
              <w:autoSpaceDN w:val="0"/>
              <w:adjustRightInd w:val="0"/>
              <w:ind w:firstLine="340"/>
              <w:jc w:val="both"/>
              <w:rPr>
                <w:rFonts w:cs="Arial"/>
                <w:sz w:val="20"/>
                <w:lang w:val="uk-UA"/>
              </w:rPr>
            </w:pPr>
            <w:r w:rsidRPr="00626F42">
              <w:rPr>
                <w:rFonts w:cs="Arial"/>
                <w:sz w:val="20"/>
                <w:lang w:val="uk-UA"/>
              </w:rPr>
              <w:t>Розроблення технології прогнозування соціально-економічних процесів.</w:t>
            </w:r>
          </w:p>
          <w:p w:rsidR="00626F42" w:rsidRPr="00626F42" w:rsidRDefault="00626F42" w:rsidP="00626F42">
            <w:pPr>
              <w:shd w:val="clear" w:color="auto" w:fill="FFFFFF"/>
              <w:autoSpaceDE w:val="0"/>
              <w:autoSpaceDN w:val="0"/>
              <w:adjustRightInd w:val="0"/>
              <w:ind w:firstLine="340"/>
              <w:jc w:val="both"/>
              <w:rPr>
                <w:rFonts w:cs="Arial"/>
                <w:sz w:val="20"/>
                <w:lang w:val="uk-UA"/>
              </w:rPr>
            </w:pPr>
            <w:r w:rsidRPr="00626F42">
              <w:rPr>
                <w:rFonts w:cs="Arial"/>
                <w:sz w:val="20"/>
                <w:lang w:val="uk-UA"/>
              </w:rPr>
              <w:t>Публікація одного посібника.</w:t>
            </w:r>
          </w:p>
          <w:p w:rsidR="00DF4813" w:rsidRPr="00626F42" w:rsidRDefault="00626F42" w:rsidP="00626F42">
            <w:pPr>
              <w:shd w:val="clear" w:color="auto" w:fill="FFFFFF"/>
              <w:autoSpaceDE w:val="0"/>
              <w:autoSpaceDN w:val="0"/>
              <w:adjustRightInd w:val="0"/>
              <w:ind w:firstLine="340"/>
              <w:jc w:val="both"/>
              <w:rPr>
                <w:rFonts w:cs="Arial"/>
                <w:sz w:val="20"/>
                <w:lang w:val="uk-UA"/>
              </w:rPr>
            </w:pPr>
            <w:r w:rsidRPr="00626F42">
              <w:rPr>
                <w:rFonts w:cs="Arial"/>
                <w:sz w:val="20"/>
                <w:lang w:val="uk-UA"/>
              </w:rPr>
              <w:t xml:space="preserve">Захист 1 кандидатської дисертації. </w:t>
            </w:r>
            <w:r w:rsidRPr="00626F42">
              <w:rPr>
                <w:spacing w:val="-4"/>
                <w:sz w:val="20"/>
                <w:lang w:val="uk-UA"/>
              </w:rPr>
              <w:t>Публікація 7 статей у фахових виданнях.</w:t>
            </w:r>
          </w:p>
        </w:tc>
      </w:tr>
      <w:tr w:rsidR="00DF4813" w:rsidRPr="00781438" w:rsidTr="00E8727C">
        <w:trPr>
          <w:cantSplit/>
          <w:trHeight w:val="1058"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color w:val="auto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Pr="00626F42" w:rsidRDefault="00626F42" w:rsidP="00DF4813">
            <w:pPr>
              <w:pStyle w:val="Default"/>
              <w:rPr>
                <w:color w:val="auto"/>
                <w:sz w:val="20"/>
                <w:szCs w:val="20"/>
                <w:lang w:val="uk-UA" w:eastAsia="uk-UA"/>
              </w:rPr>
            </w:pPr>
            <w:r w:rsidRPr="00626F42">
              <w:rPr>
                <w:color w:val="auto"/>
                <w:sz w:val="20"/>
                <w:szCs w:val="20"/>
                <w:lang w:val="uk-UA" w:eastAsia="uk-UA"/>
              </w:rPr>
              <w:t>Економіко-математичне моделювання розвитку регіонів</w:t>
            </w:r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 w:eastAsia="uk-UA"/>
              </w:rPr>
              <w:t xml:space="preserve">д-р </w:t>
            </w:r>
            <w:proofErr w:type="spellStart"/>
            <w:r w:rsidRPr="00474156">
              <w:rPr>
                <w:color w:val="auto"/>
                <w:sz w:val="20"/>
                <w:szCs w:val="20"/>
                <w:lang w:val="uk-UA" w:eastAsia="uk-UA"/>
              </w:rPr>
              <w:t>екон</w:t>
            </w:r>
            <w:proofErr w:type="spellEnd"/>
            <w:r w:rsidRPr="00474156">
              <w:rPr>
                <w:color w:val="auto"/>
                <w:sz w:val="20"/>
                <w:szCs w:val="20"/>
                <w:lang w:val="uk-UA" w:eastAsia="uk-UA"/>
              </w:rPr>
              <w:t>. наук, проф. Вовк В.М.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/>
              </w:rPr>
              <w:t>Каф</w:t>
            </w:r>
            <w:proofErr w:type="spellStart"/>
            <w:r w:rsidRPr="00474156">
              <w:rPr>
                <w:color w:val="auto"/>
                <w:sz w:val="20"/>
                <w:szCs w:val="20"/>
                <w:lang w:val="en-US"/>
              </w:rPr>
              <w:t>едра</w:t>
            </w:r>
            <w:proofErr w:type="spellEnd"/>
            <w:r w:rsidRPr="0047415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156">
              <w:rPr>
                <w:color w:val="auto"/>
                <w:sz w:val="20"/>
                <w:szCs w:val="20"/>
                <w:lang w:val="en-US"/>
              </w:rPr>
              <w:t>економіч</w:t>
            </w:r>
            <w:r w:rsidRPr="00474156">
              <w:rPr>
                <w:color w:val="auto"/>
                <w:sz w:val="20"/>
                <w:szCs w:val="20"/>
                <w:lang w:val="en-US"/>
              </w:rPr>
              <w:softHyphen/>
              <w:t>ної</w:t>
            </w:r>
            <w:proofErr w:type="spellEnd"/>
            <w:r w:rsidRPr="0047415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156">
              <w:rPr>
                <w:color w:val="auto"/>
                <w:sz w:val="20"/>
                <w:szCs w:val="20"/>
                <w:lang w:val="en-US"/>
              </w:rPr>
              <w:t>кібер</w:t>
            </w:r>
            <w:proofErr w:type="spellEnd"/>
            <w:r w:rsidRPr="00474156">
              <w:rPr>
                <w:color w:val="auto"/>
                <w:sz w:val="20"/>
                <w:szCs w:val="20"/>
                <w:lang w:val="uk-UA"/>
              </w:rPr>
              <w:softHyphen/>
            </w:r>
            <w:proofErr w:type="spellStart"/>
            <w:r w:rsidRPr="00474156">
              <w:rPr>
                <w:color w:val="auto"/>
                <w:sz w:val="20"/>
                <w:szCs w:val="20"/>
                <w:lang w:val="en-US"/>
              </w:rPr>
              <w:t>нетики</w:t>
            </w:r>
            <w:proofErr w:type="spellEnd"/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01.01.202</w:t>
            </w:r>
            <w:r w:rsidR="00626F42">
              <w:rPr>
                <w:rFonts w:cs="Arial"/>
                <w:color w:val="auto"/>
                <w:sz w:val="20"/>
                <w:szCs w:val="20"/>
                <w:lang w:val="uk-UA"/>
              </w:rPr>
              <w:t>4</w:t>
            </w: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-31.12.202</w:t>
            </w:r>
            <w:r w:rsidR="00626F42">
              <w:rPr>
                <w:rFonts w:cs="Arial"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2968" w:type="pct"/>
            <w:vAlign w:val="center"/>
          </w:tcPr>
          <w:p w:rsidR="00626F42" w:rsidRPr="006F21C4" w:rsidRDefault="00626F42" w:rsidP="00626F42">
            <w:pPr>
              <w:ind w:firstLine="340"/>
              <w:jc w:val="both"/>
              <w:rPr>
                <w:sz w:val="20"/>
                <w:lang w:val="uk-UA" w:eastAsia="uk-UA"/>
              </w:rPr>
            </w:pPr>
            <w:r w:rsidRPr="006F21C4">
              <w:rPr>
                <w:sz w:val="20"/>
                <w:lang w:val="uk-UA" w:eastAsia="uk-UA"/>
              </w:rPr>
              <w:t>Формування системи методів та моделей оцінки розвитку регіонів.</w:t>
            </w:r>
          </w:p>
          <w:p w:rsidR="00626F42" w:rsidRPr="006F21C4" w:rsidRDefault="00626F42" w:rsidP="00626F42">
            <w:pPr>
              <w:ind w:firstLine="340"/>
              <w:jc w:val="both"/>
              <w:rPr>
                <w:rFonts w:cs="Arial"/>
                <w:sz w:val="20"/>
                <w:lang w:val="uk-UA"/>
              </w:rPr>
            </w:pPr>
          </w:p>
          <w:p w:rsidR="00DF4813" w:rsidRPr="006F21C4" w:rsidRDefault="00DF4813" w:rsidP="00626F42">
            <w:pPr>
              <w:ind w:firstLine="340"/>
              <w:jc w:val="both"/>
              <w:rPr>
                <w:rFonts w:cs="Arial"/>
                <w:sz w:val="20"/>
                <w:lang w:val="uk-UA" w:eastAsia="uk-UA"/>
              </w:rPr>
            </w:pPr>
            <w:r w:rsidRPr="006F21C4">
              <w:rPr>
                <w:rFonts w:cs="Arial"/>
                <w:sz w:val="20"/>
                <w:lang w:val="uk-UA"/>
              </w:rPr>
              <w:t xml:space="preserve">Публікація </w:t>
            </w:r>
            <w:r w:rsidR="00626F42" w:rsidRPr="006F21C4">
              <w:rPr>
                <w:rFonts w:cs="Arial"/>
                <w:sz w:val="20"/>
                <w:lang w:val="uk-UA"/>
              </w:rPr>
              <w:t>10</w:t>
            </w:r>
            <w:r w:rsidRPr="006F21C4">
              <w:rPr>
                <w:rFonts w:cs="Arial"/>
                <w:sz w:val="20"/>
                <w:lang w:val="uk-UA"/>
              </w:rPr>
              <w:t xml:space="preserve"> статей у фахових наукових виданнях.</w:t>
            </w:r>
          </w:p>
        </w:tc>
      </w:tr>
      <w:tr w:rsidR="00DF4813" w:rsidRPr="00781438" w:rsidTr="00E8727C">
        <w:trPr>
          <w:cantSplit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cs="Arial"/>
                <w:color w:val="auto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Pr="00474156" w:rsidRDefault="004A3DD1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DE279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Розвиток системи фінансового контролю: виклики </w:t>
            </w:r>
            <w:proofErr w:type="spellStart"/>
            <w:r w:rsidRPr="00DE2796">
              <w:rPr>
                <w:rFonts w:cs="Arial"/>
                <w:color w:val="auto"/>
                <w:sz w:val="20"/>
                <w:szCs w:val="20"/>
                <w:lang w:val="uk-UA"/>
              </w:rPr>
              <w:t>санкційної</w:t>
            </w:r>
            <w:proofErr w:type="spellEnd"/>
            <w:r w:rsidRPr="00DE279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 політики та загрози фінансовій безпеці</w:t>
            </w:r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д-р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екон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. наук, проф. Крупка М.І.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/>
              </w:rPr>
              <w:t>Кафедра фінан</w:t>
            </w:r>
            <w:r w:rsidRPr="00474156">
              <w:rPr>
                <w:color w:val="auto"/>
                <w:sz w:val="20"/>
                <w:szCs w:val="20"/>
                <w:lang w:val="uk-UA"/>
              </w:rPr>
              <w:softHyphen/>
              <w:t>сів, грошового обігу та кредиту</w:t>
            </w:r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01.01.202</w:t>
            </w:r>
            <w:r w:rsidR="00DE2796">
              <w:rPr>
                <w:rFonts w:cs="Arial"/>
                <w:color w:val="auto"/>
                <w:sz w:val="20"/>
                <w:szCs w:val="20"/>
                <w:lang w:val="uk-UA"/>
              </w:rPr>
              <w:t>4</w:t>
            </w: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-31.12.202</w:t>
            </w:r>
            <w:r w:rsidR="00DE2796">
              <w:rPr>
                <w:rFonts w:cs="Arial"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2968" w:type="pct"/>
            <w:vAlign w:val="center"/>
          </w:tcPr>
          <w:p w:rsidR="00DE2796" w:rsidRPr="00DE2796" w:rsidRDefault="00DE2796" w:rsidP="00DE2796">
            <w:pPr>
              <w:ind w:firstLine="340"/>
              <w:jc w:val="both"/>
              <w:rPr>
                <w:rFonts w:cs="Arial"/>
                <w:spacing w:val="-4"/>
                <w:sz w:val="20"/>
                <w:lang w:val="uk-UA"/>
              </w:rPr>
            </w:pPr>
            <w:r w:rsidRPr="00DE2796">
              <w:rPr>
                <w:rFonts w:cs="Arial"/>
                <w:spacing w:val="-4"/>
                <w:sz w:val="20"/>
                <w:lang w:val="uk-UA"/>
              </w:rPr>
              <w:t xml:space="preserve">Особливості управління фінансовими ресурсами підприємств України з метою формування інноваційної моделі їх розвитку. Концептуальні засади фінансової політики держави в умовах активізації розвитку ринку </w:t>
            </w:r>
            <w:proofErr w:type="spellStart"/>
            <w:r w:rsidRPr="00DE2796">
              <w:rPr>
                <w:rFonts w:cs="Arial"/>
                <w:spacing w:val="-4"/>
                <w:sz w:val="20"/>
                <w:lang w:val="uk-UA"/>
              </w:rPr>
              <w:t>криптовалют</w:t>
            </w:r>
            <w:proofErr w:type="spellEnd"/>
            <w:r w:rsidRPr="00DE2796">
              <w:rPr>
                <w:rFonts w:cs="Arial"/>
                <w:spacing w:val="-4"/>
                <w:sz w:val="20"/>
                <w:lang w:val="uk-UA"/>
              </w:rPr>
              <w:t>.</w:t>
            </w:r>
          </w:p>
          <w:p w:rsidR="00DF4813" w:rsidRPr="00C413ED" w:rsidRDefault="00DE2796" w:rsidP="00DE2796">
            <w:pPr>
              <w:ind w:firstLine="340"/>
              <w:jc w:val="both"/>
              <w:rPr>
                <w:rFonts w:cs="Arial"/>
                <w:color w:val="538135" w:themeColor="accent6" w:themeShade="BF"/>
                <w:sz w:val="20"/>
                <w:lang w:val="uk-UA"/>
              </w:rPr>
            </w:pPr>
            <w:r w:rsidRPr="00DE2796">
              <w:rPr>
                <w:rFonts w:cs="Arial"/>
                <w:spacing w:val="-4"/>
                <w:sz w:val="20"/>
                <w:lang w:val="uk-UA"/>
              </w:rPr>
              <w:t xml:space="preserve">Захист 2 дисертацій на здобуття наукового ступеня доктора філософії. Публікація </w:t>
            </w:r>
            <w:r w:rsidR="00DF4813" w:rsidRPr="00DE2796">
              <w:rPr>
                <w:rFonts w:cs="Arial"/>
                <w:spacing w:val="-4"/>
                <w:sz w:val="20"/>
                <w:lang w:val="uk-UA"/>
              </w:rPr>
              <w:t>8 статей у фахових наукових виданнях та збірника наукових праць.</w:t>
            </w:r>
          </w:p>
        </w:tc>
      </w:tr>
      <w:tr w:rsidR="00DF4813" w:rsidRPr="00781438" w:rsidTr="00E8727C">
        <w:trPr>
          <w:cantSplit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Pr="00474156" w:rsidRDefault="00E822BA" w:rsidP="003C33E6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3C33E6">
              <w:rPr>
                <w:rFonts w:cs="Arial"/>
                <w:color w:val="auto"/>
                <w:sz w:val="20"/>
                <w:szCs w:val="20"/>
                <w:lang w:val="uk-UA"/>
              </w:rPr>
              <w:t>Управління ресурсним потенціалом відновлення економіки України</w:t>
            </w:r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д-р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екон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. наук, проф.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Кундицький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 О. О.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/>
              </w:rPr>
              <w:t xml:space="preserve">Кафедра </w:t>
            </w:r>
            <w:proofErr w:type="spellStart"/>
            <w:r w:rsidRPr="00474156">
              <w:rPr>
                <w:color w:val="auto"/>
                <w:sz w:val="20"/>
                <w:szCs w:val="20"/>
                <w:lang w:val="uk-UA"/>
              </w:rPr>
              <w:t>менедж</w:t>
            </w:r>
            <w:proofErr w:type="spellEnd"/>
            <w:r w:rsidRPr="00474156">
              <w:rPr>
                <w:color w:val="auto"/>
                <w:sz w:val="20"/>
                <w:szCs w:val="20"/>
                <w:lang w:val="en-US"/>
              </w:rPr>
              <w:softHyphen/>
            </w:r>
            <w:r w:rsidRPr="00474156">
              <w:rPr>
                <w:color w:val="auto"/>
                <w:sz w:val="20"/>
                <w:szCs w:val="20"/>
                <w:lang w:val="uk-UA"/>
              </w:rPr>
              <w:t>менту</w:t>
            </w:r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01.01.202</w:t>
            </w:r>
            <w:r w:rsidR="003C33E6">
              <w:rPr>
                <w:rFonts w:cs="Arial"/>
                <w:color w:val="auto"/>
                <w:sz w:val="20"/>
                <w:szCs w:val="20"/>
                <w:lang w:val="en-US"/>
              </w:rPr>
              <w:t>4</w:t>
            </w: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-31.12.202</w:t>
            </w:r>
            <w:r w:rsidR="003C33E6">
              <w:rPr>
                <w:rFonts w:cs="Arial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2968" w:type="pct"/>
            <w:vAlign w:val="center"/>
          </w:tcPr>
          <w:p w:rsidR="00CF2D1D" w:rsidRPr="00CF2D1D" w:rsidRDefault="00CF2D1D" w:rsidP="00CF2D1D">
            <w:pPr>
              <w:pStyle w:val="a3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Оцінка </w:t>
            </w:r>
            <w:r w:rsidRPr="00CF2D1D">
              <w:rPr>
                <w:rFonts w:ascii="Times New Roman" w:hAnsi="Times New Roman"/>
                <w:sz w:val="20"/>
                <w:szCs w:val="20"/>
              </w:rPr>
              <w:t>ресурсного потенціалу відновлення економіки України у повоєнний період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виявлення передумов </w:t>
            </w:r>
            <w:proofErr w:type="spellStart"/>
            <w:r w:rsidRPr="00CF2D1D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End"/>
            <w:r w:rsidRPr="00CF2D1D">
              <w:rPr>
                <w:rFonts w:ascii="Times New Roman" w:hAnsi="Times New Roman"/>
                <w:sz w:val="20"/>
                <w:szCs w:val="20"/>
              </w:rPr>
              <w:t>сталого розвитку країни у повоєнний період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рекомендації щодо </w:t>
            </w:r>
            <w:r w:rsidRPr="00CF2D1D">
              <w:rPr>
                <w:rFonts w:ascii="Times New Roman" w:hAnsi="Times New Roman"/>
                <w:sz w:val="20"/>
                <w:szCs w:val="20"/>
              </w:rPr>
              <w:t>формування міцної, соціально відповідальної, відкритої конкурентоспроможної економіки рівних можливостей, комфортної для життя людей, стратегічно та повноправно інтегрованої у європейську та глобальну економічну спільноту.</w:t>
            </w:r>
          </w:p>
          <w:p w:rsidR="00CF2D1D" w:rsidRPr="00CF2D1D" w:rsidRDefault="006C44FA" w:rsidP="00CF2D1D">
            <w:pPr>
              <w:pStyle w:val="a3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Напрями зміцнення </w:t>
            </w:r>
            <w:r w:rsidR="00CF2D1D" w:rsidRPr="00CF2D1D">
              <w:rPr>
                <w:rFonts w:ascii="Times New Roman" w:hAnsi="Times New Roman"/>
                <w:sz w:val="20"/>
                <w:szCs w:val="20"/>
              </w:rPr>
              <w:t>фінансово-економічного та оборонного потенціалу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F2D1D" w:rsidRPr="00CF2D1D">
              <w:rPr>
                <w:rFonts w:ascii="Times New Roman" w:hAnsi="Times New Roman"/>
                <w:sz w:val="20"/>
                <w:szCs w:val="20"/>
              </w:rPr>
              <w:t>відновлення та реалізація людського потенціалу, відбудов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F2D1D" w:rsidRPr="00CF2D1D">
              <w:rPr>
                <w:rFonts w:ascii="Times New Roman" w:hAnsi="Times New Roman"/>
                <w:sz w:val="20"/>
                <w:szCs w:val="20"/>
              </w:rPr>
              <w:t xml:space="preserve"> та розвитк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F2D1D" w:rsidRPr="00CF2D1D">
              <w:rPr>
                <w:rFonts w:ascii="Times New Roman" w:hAnsi="Times New Roman"/>
                <w:sz w:val="20"/>
                <w:szCs w:val="20"/>
              </w:rPr>
              <w:t xml:space="preserve"> сучасного підприємництва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Принципи </w:t>
            </w:r>
            <w:r w:rsidR="00CF2D1D" w:rsidRPr="00CF2D1D">
              <w:rPr>
                <w:rFonts w:ascii="Times New Roman" w:hAnsi="Times New Roman"/>
                <w:sz w:val="20"/>
                <w:szCs w:val="20"/>
              </w:rPr>
              <w:t>формування комплексного процесу відбудови ресурсного потенціалу економіки України.</w:t>
            </w:r>
          </w:p>
          <w:p w:rsidR="00DF4813" w:rsidRPr="00340701" w:rsidRDefault="00CF2D1D" w:rsidP="00CF2D1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2D1D">
              <w:rPr>
                <w:rFonts w:ascii="Times New Roman" w:hAnsi="Times New Roman"/>
                <w:sz w:val="20"/>
                <w:szCs w:val="20"/>
              </w:rPr>
              <w:t>Публікація 8 статей у фахових наукових виданнях</w:t>
            </w:r>
            <w:r w:rsidRPr="00CF2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08F1">
              <w:rPr>
                <w:rFonts w:ascii="Times New Roman" w:hAnsi="Times New Roman"/>
                <w:sz w:val="20"/>
                <w:szCs w:val="20"/>
              </w:rPr>
              <w:t xml:space="preserve">України </w:t>
            </w:r>
            <w:bookmarkStart w:id="0" w:name="_GoBack"/>
            <w:bookmarkEnd w:id="0"/>
            <w:r w:rsidRPr="00CF2D1D">
              <w:rPr>
                <w:rFonts w:ascii="Times New Roman" w:hAnsi="Times New Roman"/>
                <w:sz w:val="20"/>
                <w:szCs w:val="20"/>
              </w:rPr>
              <w:t>та 2 статті 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журналах, що входять до </w:t>
            </w:r>
            <w:proofErr w:type="spellStart"/>
            <w:r w:rsidRPr="00CF2D1D">
              <w:rPr>
                <w:rFonts w:ascii="Times New Roman" w:hAnsi="Times New Roman"/>
                <w:sz w:val="20"/>
                <w:szCs w:val="20"/>
              </w:rPr>
              <w:t>наукометричних</w:t>
            </w:r>
            <w:proofErr w:type="spellEnd"/>
            <w:r w:rsidRPr="00CF2D1D">
              <w:rPr>
                <w:rFonts w:ascii="Times New Roman" w:hAnsi="Times New Roman"/>
                <w:sz w:val="20"/>
                <w:szCs w:val="20"/>
              </w:rPr>
              <w:t xml:space="preserve"> баз дан</w:t>
            </w:r>
            <w:r w:rsidR="002408F1">
              <w:rPr>
                <w:rFonts w:ascii="Times New Roman" w:hAnsi="Times New Roman"/>
                <w:sz w:val="20"/>
                <w:szCs w:val="20"/>
              </w:rPr>
              <w:t>их</w:t>
            </w:r>
            <w:r w:rsidRPr="00CF2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2D1D">
              <w:rPr>
                <w:rFonts w:ascii="Times New Roman" w:hAnsi="Times New Roman"/>
                <w:sz w:val="20"/>
                <w:szCs w:val="20"/>
              </w:rPr>
              <w:t>W</w:t>
            </w:r>
            <w:r w:rsidRPr="00CF2D1D">
              <w:rPr>
                <w:rFonts w:ascii="Times New Roman" w:hAnsi="Times New Roman"/>
                <w:sz w:val="20"/>
                <w:szCs w:val="20"/>
              </w:rPr>
              <w:t>eb</w:t>
            </w:r>
            <w:proofErr w:type="spellEnd"/>
            <w:r w:rsidRPr="00CF2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2D1D">
              <w:rPr>
                <w:rFonts w:ascii="Times New Roman" w:hAnsi="Times New Roman"/>
                <w:sz w:val="20"/>
                <w:szCs w:val="20"/>
              </w:rPr>
              <w:t>o</w:t>
            </w:r>
            <w:r w:rsidRPr="00CF2D1D">
              <w:rPr>
                <w:rFonts w:ascii="Times New Roman" w:hAnsi="Times New Roman"/>
                <w:sz w:val="20"/>
                <w:szCs w:val="20"/>
              </w:rPr>
              <w:t>f</w:t>
            </w:r>
            <w:proofErr w:type="spellEnd"/>
            <w:r w:rsidRPr="00CF2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2D1D">
              <w:rPr>
                <w:rFonts w:ascii="Times New Roman" w:hAnsi="Times New Roman"/>
                <w:sz w:val="20"/>
                <w:szCs w:val="20"/>
              </w:rPr>
              <w:t>S</w:t>
            </w:r>
            <w:r w:rsidRPr="00CF2D1D">
              <w:rPr>
                <w:rFonts w:ascii="Times New Roman" w:hAnsi="Times New Roman"/>
                <w:sz w:val="20"/>
                <w:szCs w:val="20"/>
              </w:rPr>
              <w:t>cience</w:t>
            </w:r>
            <w:proofErr w:type="spellEnd"/>
            <w:r w:rsidRPr="00CF2D1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F2D1D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CF2D1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DF4813" w:rsidRPr="00781438" w:rsidTr="00E8727C">
        <w:trPr>
          <w:cantSplit/>
          <w:trHeight w:val="972"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Pr="00474156" w:rsidRDefault="00E368BA" w:rsidP="00DF4813">
            <w:pPr>
              <w:pStyle w:val="Default"/>
              <w:rPr>
                <w:rFonts w:cs="Arial"/>
                <w:color w:val="auto"/>
                <w:spacing w:val="-2"/>
                <w:sz w:val="20"/>
                <w:szCs w:val="20"/>
                <w:lang w:val="uk-UA"/>
              </w:rPr>
            </w:pPr>
            <w:r w:rsidRPr="009B151A">
              <w:rPr>
                <w:rFonts w:cs="Arial"/>
                <w:color w:val="auto"/>
                <w:spacing w:val="-2"/>
                <w:sz w:val="20"/>
                <w:szCs w:val="20"/>
                <w:lang w:val="uk-UA"/>
              </w:rPr>
              <w:t>Інструменти економічної та правової аналітики у посиленні управлінської спроможності: інституційний, секторальний та територіальний рівні</w:t>
            </w:r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bookmarkStart w:id="1" w:name="OLE_LINK2"/>
            <w:r w:rsidRPr="00474156">
              <w:rPr>
                <w:rFonts w:cs="Arial"/>
                <w:color w:val="auto"/>
                <w:sz w:val="20"/>
                <w:szCs w:val="20"/>
              </w:rPr>
              <w:t xml:space="preserve">канд.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</w:rPr>
              <w:t>екон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</w:rPr>
              <w:t xml:space="preserve">. наук, </w:t>
            </w:r>
            <w:bookmarkEnd w:id="1"/>
            <w:r w:rsidRPr="00474156">
              <w:rPr>
                <w:rFonts w:cs="Arial"/>
                <w:color w:val="auto"/>
                <w:sz w:val="20"/>
                <w:szCs w:val="20"/>
              </w:rPr>
              <w:t xml:space="preserve">проф.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</w:rPr>
              <w:t>Матковський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</w:rPr>
              <w:t xml:space="preserve"> С.О.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/>
              </w:rPr>
              <w:t>Кафедра статистики</w:t>
            </w:r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01.01.202</w:t>
            </w:r>
            <w:r w:rsidR="00E368BA">
              <w:rPr>
                <w:rFonts w:cs="Arial"/>
                <w:color w:val="auto"/>
                <w:sz w:val="20"/>
                <w:szCs w:val="20"/>
                <w:lang w:val="uk-UA"/>
              </w:rPr>
              <w:t>4</w:t>
            </w: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-31.12.202</w:t>
            </w:r>
            <w:r w:rsidR="00E368BA">
              <w:rPr>
                <w:rFonts w:cs="Arial"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2968" w:type="pct"/>
            <w:vAlign w:val="center"/>
          </w:tcPr>
          <w:p w:rsidR="00E368BA" w:rsidRPr="009B151A" w:rsidRDefault="00E368BA" w:rsidP="00E368BA">
            <w:pPr>
              <w:pStyle w:val="21"/>
              <w:spacing w:line="228" w:lineRule="auto"/>
              <w:ind w:firstLine="340"/>
              <w:rPr>
                <w:rFonts w:cs="Arial"/>
                <w:sz w:val="20"/>
              </w:rPr>
            </w:pPr>
            <w:r w:rsidRPr="009B151A">
              <w:rPr>
                <w:rFonts w:cs="Arial"/>
                <w:sz w:val="20"/>
              </w:rPr>
              <w:t>Теоретико-методичні і прикладні положення розвитку соціально-економічних систем в Україні.</w:t>
            </w:r>
          </w:p>
          <w:p w:rsidR="00E368BA" w:rsidRPr="009B151A" w:rsidRDefault="009B151A" w:rsidP="00E368BA">
            <w:pPr>
              <w:pStyle w:val="21"/>
              <w:spacing w:line="228" w:lineRule="auto"/>
              <w:ind w:firstLine="340"/>
              <w:rPr>
                <w:rFonts w:cs="Arial"/>
                <w:sz w:val="20"/>
              </w:rPr>
            </w:pPr>
            <w:r w:rsidRPr="009B151A">
              <w:rPr>
                <w:rFonts w:cs="Arial"/>
                <w:sz w:val="20"/>
              </w:rPr>
              <w:t xml:space="preserve">Узагальнення досвіду використання </w:t>
            </w:r>
            <w:r w:rsidR="00E368BA" w:rsidRPr="009B151A">
              <w:rPr>
                <w:rFonts w:cs="Arial"/>
                <w:sz w:val="20"/>
              </w:rPr>
              <w:t>аналітичн</w:t>
            </w:r>
            <w:r w:rsidRPr="009B151A">
              <w:rPr>
                <w:rFonts w:cs="Arial"/>
                <w:sz w:val="20"/>
              </w:rPr>
              <w:t>их</w:t>
            </w:r>
            <w:r w:rsidR="00E368BA" w:rsidRPr="009B151A">
              <w:rPr>
                <w:rFonts w:cs="Arial"/>
                <w:sz w:val="20"/>
              </w:rPr>
              <w:t xml:space="preserve"> інструмент</w:t>
            </w:r>
            <w:r w:rsidRPr="009B151A">
              <w:rPr>
                <w:rFonts w:cs="Arial"/>
                <w:sz w:val="20"/>
              </w:rPr>
              <w:t>ів</w:t>
            </w:r>
            <w:r w:rsidR="00E368BA" w:rsidRPr="009B151A">
              <w:rPr>
                <w:rFonts w:cs="Arial"/>
                <w:sz w:val="20"/>
              </w:rPr>
              <w:t xml:space="preserve"> </w:t>
            </w:r>
            <w:r w:rsidRPr="009B151A">
              <w:rPr>
                <w:rFonts w:cs="Arial"/>
                <w:sz w:val="20"/>
              </w:rPr>
              <w:t>і</w:t>
            </w:r>
            <w:r w:rsidR="00E368BA" w:rsidRPr="009B151A">
              <w:rPr>
                <w:rFonts w:cs="Arial"/>
                <w:sz w:val="20"/>
              </w:rPr>
              <w:t xml:space="preserve"> цифров</w:t>
            </w:r>
            <w:r w:rsidRPr="009B151A">
              <w:rPr>
                <w:rFonts w:cs="Arial"/>
                <w:sz w:val="20"/>
              </w:rPr>
              <w:t>их</w:t>
            </w:r>
            <w:r w:rsidR="00E368BA" w:rsidRPr="009B151A">
              <w:rPr>
                <w:rFonts w:cs="Arial"/>
                <w:sz w:val="20"/>
              </w:rPr>
              <w:t xml:space="preserve"> технологі</w:t>
            </w:r>
            <w:r w:rsidRPr="009B151A">
              <w:rPr>
                <w:rFonts w:cs="Arial"/>
                <w:sz w:val="20"/>
              </w:rPr>
              <w:t>й</w:t>
            </w:r>
            <w:r w:rsidR="00E368BA" w:rsidRPr="009B151A">
              <w:rPr>
                <w:rFonts w:cs="Arial"/>
                <w:sz w:val="20"/>
              </w:rPr>
              <w:t xml:space="preserve"> прийняття рішень та їх правов</w:t>
            </w:r>
            <w:r w:rsidRPr="009B151A">
              <w:rPr>
                <w:rFonts w:cs="Arial"/>
                <w:sz w:val="20"/>
              </w:rPr>
              <w:t>ої</w:t>
            </w:r>
            <w:r w:rsidR="00E368BA" w:rsidRPr="009B151A">
              <w:rPr>
                <w:rFonts w:cs="Arial"/>
                <w:sz w:val="20"/>
              </w:rPr>
              <w:t xml:space="preserve"> підтримк</w:t>
            </w:r>
            <w:r w:rsidRPr="009B151A">
              <w:rPr>
                <w:rFonts w:cs="Arial"/>
                <w:sz w:val="20"/>
              </w:rPr>
              <w:t>и</w:t>
            </w:r>
            <w:r w:rsidR="00E368BA" w:rsidRPr="009B151A">
              <w:rPr>
                <w:rFonts w:cs="Arial"/>
                <w:sz w:val="20"/>
              </w:rPr>
              <w:t>.</w:t>
            </w:r>
          </w:p>
          <w:p w:rsidR="00E368BA" w:rsidRPr="009B151A" w:rsidRDefault="009B151A" w:rsidP="00E368BA">
            <w:pPr>
              <w:pStyle w:val="21"/>
              <w:spacing w:line="228" w:lineRule="auto"/>
              <w:ind w:firstLine="340"/>
              <w:rPr>
                <w:rFonts w:cs="Arial"/>
                <w:sz w:val="20"/>
              </w:rPr>
            </w:pPr>
            <w:r w:rsidRPr="009B151A">
              <w:rPr>
                <w:rFonts w:cs="Arial"/>
                <w:sz w:val="20"/>
              </w:rPr>
              <w:t>Р</w:t>
            </w:r>
            <w:r w:rsidR="00E368BA" w:rsidRPr="009B151A">
              <w:rPr>
                <w:rFonts w:cs="Arial"/>
                <w:sz w:val="20"/>
              </w:rPr>
              <w:t>озробк</w:t>
            </w:r>
            <w:r w:rsidRPr="009B151A">
              <w:rPr>
                <w:rFonts w:cs="Arial"/>
                <w:sz w:val="20"/>
              </w:rPr>
              <w:t>а</w:t>
            </w:r>
            <w:r w:rsidR="00E368BA" w:rsidRPr="009B151A">
              <w:rPr>
                <w:rFonts w:cs="Arial"/>
                <w:sz w:val="20"/>
              </w:rPr>
              <w:t xml:space="preserve"> теоретико-методичних і прикладних положень підвищення ефективності розвитку соціально-економічних систем в Україні.</w:t>
            </w:r>
          </w:p>
          <w:p w:rsidR="00DF4813" w:rsidRPr="00C413ED" w:rsidRDefault="00DF4813" w:rsidP="00DF4813">
            <w:pPr>
              <w:pStyle w:val="21"/>
              <w:spacing w:line="228" w:lineRule="auto"/>
              <w:ind w:firstLine="340"/>
              <w:rPr>
                <w:rFonts w:cs="Arial"/>
                <w:color w:val="538135" w:themeColor="accent6" w:themeShade="BF"/>
                <w:sz w:val="20"/>
              </w:rPr>
            </w:pPr>
            <w:r w:rsidRPr="009B151A">
              <w:rPr>
                <w:rFonts w:cs="Arial"/>
                <w:sz w:val="20"/>
              </w:rPr>
              <w:t>Публікації 1 монографії, 1 навчального посібника, 5 статей у фахових наукових виданнях.</w:t>
            </w:r>
          </w:p>
        </w:tc>
      </w:tr>
      <w:tr w:rsidR="00DF4813" w:rsidRPr="00781438" w:rsidTr="00E8727C">
        <w:trPr>
          <w:cantSplit/>
          <w:trHeight w:val="1163"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Pr="00E44509" w:rsidRDefault="003C33E6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E44509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Фінансовий бізнес в умовах </w:t>
            </w:r>
            <w:proofErr w:type="spellStart"/>
            <w:r w:rsidRPr="00E44509">
              <w:rPr>
                <w:rFonts w:cs="Arial"/>
                <w:color w:val="auto"/>
                <w:sz w:val="20"/>
                <w:szCs w:val="20"/>
                <w:lang w:val="uk-UA"/>
              </w:rPr>
              <w:t>цифровізації</w:t>
            </w:r>
            <w:proofErr w:type="spellEnd"/>
            <w:r w:rsidRPr="00E44509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 економіки України</w:t>
            </w:r>
          </w:p>
        </w:tc>
        <w:tc>
          <w:tcPr>
            <w:tcW w:w="428" w:type="pct"/>
            <w:vAlign w:val="center"/>
          </w:tcPr>
          <w:p w:rsidR="00DF4813" w:rsidRPr="00E44509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E44509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д-р </w:t>
            </w:r>
            <w:proofErr w:type="spellStart"/>
            <w:r w:rsidRPr="00E44509">
              <w:rPr>
                <w:rFonts w:cs="Arial"/>
                <w:color w:val="auto"/>
                <w:sz w:val="20"/>
                <w:szCs w:val="20"/>
                <w:lang w:val="uk-UA"/>
              </w:rPr>
              <w:t>екон</w:t>
            </w:r>
            <w:proofErr w:type="spellEnd"/>
            <w:r w:rsidRPr="00E44509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. наук, проф. </w:t>
            </w:r>
            <w:proofErr w:type="spellStart"/>
            <w:r w:rsidRPr="00E44509">
              <w:rPr>
                <w:rFonts w:cs="Arial"/>
                <w:color w:val="auto"/>
                <w:sz w:val="20"/>
                <w:szCs w:val="20"/>
                <w:lang w:val="uk-UA"/>
              </w:rPr>
              <w:t>Реверчук</w:t>
            </w:r>
            <w:proofErr w:type="spellEnd"/>
            <w:r w:rsidRPr="00E44509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 С.К.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/>
              </w:rPr>
              <w:t>Кафедра бан</w:t>
            </w:r>
            <w:r w:rsidRPr="00474156">
              <w:rPr>
                <w:color w:val="auto"/>
                <w:sz w:val="20"/>
                <w:szCs w:val="20"/>
                <w:lang w:val="uk-UA"/>
              </w:rPr>
              <w:softHyphen/>
              <w:t>ківсько</w:t>
            </w:r>
            <w:r w:rsidRPr="00474156">
              <w:rPr>
                <w:color w:val="auto"/>
                <w:sz w:val="20"/>
                <w:szCs w:val="20"/>
              </w:rPr>
              <w:softHyphen/>
            </w:r>
            <w:r w:rsidRPr="00474156">
              <w:rPr>
                <w:color w:val="auto"/>
                <w:sz w:val="20"/>
                <w:szCs w:val="20"/>
                <w:lang w:val="uk-UA"/>
              </w:rPr>
              <w:t>го і страхо</w:t>
            </w:r>
            <w:r w:rsidRPr="00474156">
              <w:rPr>
                <w:color w:val="auto"/>
                <w:sz w:val="20"/>
                <w:szCs w:val="20"/>
                <w:lang w:val="uk-UA"/>
              </w:rPr>
              <w:softHyphen/>
              <w:t>во</w:t>
            </w:r>
            <w:r w:rsidRPr="00474156">
              <w:rPr>
                <w:color w:val="auto"/>
                <w:sz w:val="20"/>
                <w:szCs w:val="20"/>
                <w:lang w:val="uk-UA"/>
              </w:rPr>
              <w:softHyphen/>
              <w:t>го бізнесу</w:t>
            </w:r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01.01.202</w:t>
            </w:r>
            <w:r w:rsidR="003C33E6">
              <w:rPr>
                <w:rFonts w:cs="Arial"/>
                <w:color w:val="auto"/>
                <w:sz w:val="20"/>
                <w:szCs w:val="20"/>
                <w:lang w:val="en-US"/>
              </w:rPr>
              <w:t>4</w:t>
            </w: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-31.12.202</w:t>
            </w:r>
            <w:r w:rsidR="003C33E6">
              <w:rPr>
                <w:rFonts w:cs="Arial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2968" w:type="pct"/>
            <w:vAlign w:val="center"/>
          </w:tcPr>
          <w:p w:rsidR="003C33E6" w:rsidRPr="003C33E6" w:rsidRDefault="003C33E6" w:rsidP="003C33E6">
            <w:pPr>
              <w:ind w:firstLine="340"/>
              <w:jc w:val="both"/>
              <w:rPr>
                <w:rFonts w:cs="Arial"/>
                <w:sz w:val="20"/>
                <w:lang w:val="uk-UA"/>
              </w:rPr>
            </w:pPr>
            <w:r w:rsidRPr="003C33E6">
              <w:rPr>
                <w:rFonts w:cs="Arial"/>
                <w:sz w:val="20"/>
                <w:lang w:val="uk-UA"/>
              </w:rPr>
              <w:t xml:space="preserve">Визначення понятійного апарату та характеристика основних напрямів фінансового бізнесу в умовах </w:t>
            </w:r>
            <w:proofErr w:type="spellStart"/>
            <w:r w:rsidRPr="003C33E6">
              <w:rPr>
                <w:rFonts w:cs="Arial"/>
                <w:sz w:val="20"/>
                <w:lang w:val="uk-UA"/>
              </w:rPr>
              <w:t>цифровізації</w:t>
            </w:r>
            <w:proofErr w:type="spellEnd"/>
            <w:r w:rsidRPr="003C33E6">
              <w:rPr>
                <w:rFonts w:cs="Arial"/>
                <w:sz w:val="20"/>
                <w:lang w:val="uk-UA"/>
              </w:rPr>
              <w:t xml:space="preserve"> економіки України; дослідження умов функціонування фінансового бізнесу в цифровій економіці; виявлення основних чинників розвитку цифрових інноваційних технологій у банківських та небанківських фінансових установах; оцінка впливу пандемії та повномасштабної війни в Україні на активізацію банками дистанційного обслуговування клієнтів та використання ними цифрових технологій. </w:t>
            </w:r>
          </w:p>
          <w:p w:rsidR="00DF4813" w:rsidRPr="003C33E6" w:rsidRDefault="003C33E6" w:rsidP="003C33E6">
            <w:pPr>
              <w:ind w:firstLine="340"/>
              <w:jc w:val="both"/>
              <w:rPr>
                <w:rFonts w:cs="Arial"/>
                <w:color w:val="538135" w:themeColor="accent6" w:themeShade="BF"/>
                <w:spacing w:val="-2"/>
                <w:sz w:val="20"/>
                <w:lang w:val="en-US"/>
              </w:rPr>
            </w:pPr>
            <w:r w:rsidRPr="003C33E6">
              <w:rPr>
                <w:rFonts w:cs="Arial"/>
                <w:sz w:val="20"/>
                <w:lang w:val="uk-UA"/>
              </w:rPr>
              <w:t>Публікація 4 статей у фахових наукових збірниках.</w:t>
            </w:r>
          </w:p>
        </w:tc>
      </w:tr>
      <w:tr w:rsidR="00DF4813" w:rsidRPr="00781438" w:rsidTr="00E8727C">
        <w:trPr>
          <w:cantSplit/>
          <w:trHeight w:val="1071"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color w:val="auto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Актуальні тренди розвитку галузевого маркетингу в Україні</w:t>
            </w:r>
          </w:p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474156">
              <w:rPr>
                <w:rFonts w:cs="Arial"/>
                <w:color w:val="auto"/>
                <w:sz w:val="20"/>
                <w:szCs w:val="20"/>
              </w:rPr>
              <w:t>0121U114645</w:t>
            </w:r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д-р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екон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. наук, проф.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Майовець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 Є.Й.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/>
              </w:rPr>
              <w:t>Кафедра маркетингу</w:t>
            </w:r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01.01.2022-31.12.2025</w:t>
            </w:r>
          </w:p>
        </w:tc>
        <w:tc>
          <w:tcPr>
            <w:tcW w:w="2968" w:type="pct"/>
            <w:vAlign w:val="center"/>
          </w:tcPr>
          <w:p w:rsidR="003C33E6" w:rsidRPr="003C33E6" w:rsidRDefault="003C33E6" w:rsidP="003C33E6">
            <w:pPr>
              <w:shd w:val="clear" w:color="auto" w:fill="FFFFFF"/>
              <w:ind w:firstLine="340"/>
              <w:jc w:val="both"/>
              <w:rPr>
                <w:rFonts w:cs="Arial"/>
                <w:sz w:val="20"/>
                <w:lang w:val="uk-UA"/>
              </w:rPr>
            </w:pPr>
            <w:r w:rsidRPr="003C33E6">
              <w:rPr>
                <w:rFonts w:cs="Arial"/>
                <w:sz w:val="20"/>
                <w:lang w:val="uk-UA"/>
              </w:rPr>
              <w:t>Дослідження змін у традиційних інструментах комплексу маркетингу в умовах військового стану, погіршення економічного становища населення України та глобальної кризи міжнародних безпекових відносин. Оцінка ефективності використання інструментів комплексу маркетингових комунікацій підприємствами агробізнесу. Розробка принципів етичної поведінки контрагентів в умовах маркетингу відносин на різних галузевих ринках. Оцінка перспектив використання концепції соціально-етичного маркетингу на маркетингу відносин на різних галузевих ринках. Дослідження ефективності використання сучасних цифрових маркетингових інструментів. Аналіз особливостей маркетингової діяльності у банківській сфері.</w:t>
            </w:r>
          </w:p>
          <w:p w:rsidR="003C33E6" w:rsidRPr="00C413ED" w:rsidRDefault="003C33E6" w:rsidP="003C33E6">
            <w:pPr>
              <w:shd w:val="clear" w:color="auto" w:fill="FFFFFF"/>
              <w:ind w:firstLine="340"/>
              <w:jc w:val="both"/>
              <w:rPr>
                <w:rFonts w:cs="Arial"/>
                <w:color w:val="538135" w:themeColor="accent6" w:themeShade="BF"/>
                <w:sz w:val="20"/>
                <w:lang w:val="uk-UA"/>
              </w:rPr>
            </w:pPr>
            <w:r w:rsidRPr="003C33E6">
              <w:rPr>
                <w:rFonts w:cs="Arial"/>
                <w:sz w:val="20"/>
                <w:lang w:val="uk-UA"/>
              </w:rPr>
              <w:t xml:space="preserve">Публікація монографії, 10 статей у фахових наукових журналах України та 3 статей у виданнях, які включені до міжнародних </w:t>
            </w:r>
            <w:proofErr w:type="spellStart"/>
            <w:r w:rsidRPr="003C33E6">
              <w:rPr>
                <w:rFonts w:cs="Arial"/>
                <w:sz w:val="20"/>
                <w:lang w:val="uk-UA"/>
              </w:rPr>
              <w:t>наукометричних</w:t>
            </w:r>
            <w:proofErr w:type="spellEnd"/>
            <w:r w:rsidRPr="003C33E6">
              <w:rPr>
                <w:rFonts w:cs="Arial"/>
                <w:sz w:val="20"/>
                <w:lang w:val="uk-UA"/>
              </w:rPr>
              <w:t xml:space="preserve"> баз даних </w:t>
            </w:r>
            <w:proofErr w:type="spellStart"/>
            <w:r w:rsidRPr="003C33E6">
              <w:rPr>
                <w:rFonts w:cs="Arial"/>
                <w:sz w:val="20"/>
                <w:lang w:val="uk-UA"/>
              </w:rPr>
              <w:t>Web</w:t>
            </w:r>
            <w:proofErr w:type="spellEnd"/>
            <w:r w:rsidRPr="003C33E6">
              <w:rPr>
                <w:rFonts w:cs="Arial"/>
                <w:sz w:val="20"/>
                <w:lang w:val="uk-UA"/>
              </w:rPr>
              <w:t xml:space="preserve"> </w:t>
            </w:r>
            <w:proofErr w:type="spellStart"/>
            <w:r w:rsidRPr="003C33E6">
              <w:rPr>
                <w:rFonts w:cs="Arial"/>
                <w:sz w:val="20"/>
                <w:lang w:val="uk-UA"/>
              </w:rPr>
              <w:t>of</w:t>
            </w:r>
            <w:proofErr w:type="spellEnd"/>
            <w:r w:rsidRPr="003C33E6">
              <w:rPr>
                <w:rFonts w:cs="Arial"/>
                <w:sz w:val="20"/>
                <w:lang w:val="uk-UA"/>
              </w:rPr>
              <w:t xml:space="preserve"> </w:t>
            </w:r>
            <w:proofErr w:type="spellStart"/>
            <w:r w:rsidRPr="003C33E6">
              <w:rPr>
                <w:rFonts w:cs="Arial"/>
                <w:sz w:val="20"/>
                <w:lang w:val="uk-UA"/>
              </w:rPr>
              <w:t>Science</w:t>
            </w:r>
            <w:proofErr w:type="spellEnd"/>
            <w:r w:rsidRPr="003C33E6">
              <w:rPr>
                <w:rFonts w:cs="Arial"/>
                <w:sz w:val="20"/>
                <w:lang w:val="uk-UA"/>
              </w:rPr>
              <w:t xml:space="preserve">, </w:t>
            </w:r>
            <w:proofErr w:type="spellStart"/>
            <w:r w:rsidRPr="003C33E6">
              <w:rPr>
                <w:rFonts w:cs="Arial"/>
                <w:sz w:val="20"/>
                <w:lang w:val="uk-UA"/>
              </w:rPr>
              <w:t>Scopus</w:t>
            </w:r>
            <w:proofErr w:type="spellEnd"/>
            <w:r w:rsidRPr="003C33E6">
              <w:rPr>
                <w:rFonts w:cs="Arial"/>
                <w:sz w:val="20"/>
                <w:lang w:val="uk-UA"/>
              </w:rPr>
              <w:t>.</w:t>
            </w:r>
          </w:p>
        </w:tc>
      </w:tr>
      <w:tr w:rsidR="00DF4813" w:rsidRPr="00781438" w:rsidTr="00E8727C">
        <w:trPr>
          <w:cantSplit/>
          <w:trHeight w:val="1063"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474156">
              <w:rPr>
                <w:rFonts w:cs="Arial"/>
                <w:color w:val="auto"/>
                <w:sz w:val="20"/>
                <w:szCs w:val="20"/>
              </w:rPr>
              <w:t>Обліково-аналітичне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</w:rPr>
              <w:t>забезпечення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</w:rPr>
              <w:t>сталого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</w:rPr>
              <w:t>розвитку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</w:rPr>
              <w:t>бізнесу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</w:rPr>
              <w:t>умовах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</w:rPr>
              <w:t>цифрової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</w:rPr>
              <w:t>економіки</w:t>
            </w:r>
            <w:proofErr w:type="spellEnd"/>
          </w:p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0121U114604</w:t>
            </w:r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pacing w:val="-4"/>
                <w:sz w:val="20"/>
                <w:szCs w:val="20"/>
              </w:rPr>
            </w:pPr>
            <w:r w:rsidRPr="00474156">
              <w:rPr>
                <w:rFonts w:cs="Arial"/>
                <w:color w:val="auto"/>
                <w:spacing w:val="-4"/>
                <w:sz w:val="20"/>
                <w:szCs w:val="20"/>
              </w:rPr>
              <w:t xml:space="preserve">д-р </w:t>
            </w:r>
            <w:proofErr w:type="spellStart"/>
            <w:r w:rsidRPr="00474156">
              <w:rPr>
                <w:rFonts w:cs="Arial"/>
                <w:color w:val="auto"/>
                <w:spacing w:val="-4"/>
                <w:sz w:val="20"/>
                <w:szCs w:val="20"/>
              </w:rPr>
              <w:t>екон</w:t>
            </w:r>
            <w:proofErr w:type="spellEnd"/>
            <w:r w:rsidRPr="00474156">
              <w:rPr>
                <w:rFonts w:cs="Arial"/>
                <w:color w:val="auto"/>
                <w:spacing w:val="-4"/>
                <w:sz w:val="20"/>
                <w:szCs w:val="20"/>
              </w:rPr>
              <w:t xml:space="preserve">. наук, проф. </w:t>
            </w:r>
            <w:proofErr w:type="spellStart"/>
            <w:r w:rsidRPr="00474156">
              <w:rPr>
                <w:rFonts w:cs="Arial"/>
                <w:color w:val="auto"/>
                <w:spacing w:val="-4"/>
                <w:sz w:val="20"/>
                <w:szCs w:val="20"/>
              </w:rPr>
              <w:t>Раделицький</w:t>
            </w:r>
            <w:proofErr w:type="spellEnd"/>
            <w:r w:rsidRPr="00474156">
              <w:rPr>
                <w:rFonts w:cs="Arial"/>
                <w:color w:val="auto"/>
                <w:spacing w:val="-4"/>
                <w:sz w:val="20"/>
                <w:szCs w:val="20"/>
              </w:rPr>
              <w:t xml:space="preserve"> Ю</w:t>
            </w:r>
            <w:r w:rsidRPr="00474156">
              <w:rPr>
                <w:rFonts w:cs="Arial"/>
                <w:color w:val="auto"/>
                <w:spacing w:val="-4"/>
                <w:sz w:val="20"/>
                <w:szCs w:val="20"/>
                <w:lang w:val="uk-UA"/>
              </w:rPr>
              <w:t xml:space="preserve">. О. 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/>
              </w:rPr>
              <w:t>Кафедра обліку і аудиту</w:t>
            </w:r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474156">
              <w:rPr>
                <w:rFonts w:cs="Arial"/>
                <w:color w:val="auto"/>
                <w:sz w:val="20"/>
                <w:szCs w:val="20"/>
              </w:rPr>
              <w:t>01.01.2022-31.12.2025</w:t>
            </w:r>
          </w:p>
        </w:tc>
        <w:tc>
          <w:tcPr>
            <w:tcW w:w="2968" w:type="pct"/>
          </w:tcPr>
          <w:p w:rsidR="00773728" w:rsidRDefault="00E44509" w:rsidP="00E44509">
            <w:pPr>
              <w:shd w:val="clear" w:color="auto" w:fill="FFFFFF"/>
              <w:spacing w:line="228" w:lineRule="auto"/>
              <w:ind w:firstLine="340"/>
              <w:jc w:val="both"/>
              <w:rPr>
                <w:rFonts w:cs="Arial"/>
                <w:sz w:val="20"/>
                <w:lang w:val="uk-UA"/>
              </w:rPr>
            </w:pPr>
            <w:r w:rsidRPr="00E44509">
              <w:rPr>
                <w:rFonts w:cs="Arial"/>
                <w:sz w:val="20"/>
                <w:lang w:val="uk-UA"/>
              </w:rPr>
              <w:t>Розробка цифрових систем управління інноваційною діяльністю суб'єкт</w:t>
            </w:r>
            <w:r>
              <w:rPr>
                <w:rFonts w:cs="Arial"/>
                <w:sz w:val="20"/>
                <w:lang w:val="uk-UA"/>
              </w:rPr>
              <w:t>а</w:t>
            </w:r>
            <w:r w:rsidRPr="00E44509">
              <w:rPr>
                <w:rFonts w:cs="Arial"/>
                <w:sz w:val="20"/>
                <w:lang w:val="uk-UA"/>
              </w:rPr>
              <w:t xml:space="preserve"> економіки на базі структурованих інформаційних потоків</w:t>
            </w:r>
            <w:r>
              <w:rPr>
                <w:rFonts w:cs="Arial"/>
                <w:sz w:val="20"/>
                <w:lang w:val="uk-UA"/>
              </w:rPr>
              <w:t xml:space="preserve">. </w:t>
            </w:r>
            <w:r w:rsidRPr="00E44509">
              <w:rPr>
                <w:rFonts w:cs="Arial"/>
                <w:sz w:val="20"/>
                <w:lang w:val="uk-UA"/>
              </w:rPr>
              <w:t>Створення цифрового середовища для розвитку систем обліку та аудиту за умовами сталого розвитку при вступі України до ЄС.</w:t>
            </w:r>
            <w:r>
              <w:rPr>
                <w:rFonts w:cs="Arial"/>
                <w:sz w:val="20"/>
                <w:lang w:val="uk-UA"/>
              </w:rPr>
              <w:t xml:space="preserve"> </w:t>
            </w:r>
            <w:r w:rsidRPr="00E44509">
              <w:rPr>
                <w:rFonts w:cs="Arial"/>
                <w:sz w:val="20"/>
                <w:lang w:val="uk-UA"/>
              </w:rPr>
              <w:t>Удосконалення інформаційного забезпечення управління підприємством з використанням збалансованої системи показників.</w:t>
            </w:r>
            <w:r>
              <w:rPr>
                <w:rFonts w:cs="Arial"/>
                <w:sz w:val="20"/>
                <w:lang w:val="uk-UA"/>
              </w:rPr>
              <w:t xml:space="preserve"> </w:t>
            </w:r>
            <w:r w:rsidRPr="00E44509">
              <w:rPr>
                <w:rFonts w:cs="Arial"/>
                <w:sz w:val="20"/>
                <w:lang w:val="uk-UA"/>
              </w:rPr>
              <w:t>Розробка рекомендації впровадження та ефективного використання сучасних цифрових технологій у сфері бухгалтерського обліку та аудиту.</w:t>
            </w:r>
          </w:p>
          <w:p w:rsidR="00E44509" w:rsidRPr="00E44509" w:rsidRDefault="00E44509" w:rsidP="00E44509">
            <w:pPr>
              <w:shd w:val="clear" w:color="auto" w:fill="FFFFFF"/>
              <w:spacing w:line="228" w:lineRule="auto"/>
              <w:ind w:firstLine="340"/>
              <w:jc w:val="both"/>
              <w:rPr>
                <w:rFonts w:cs="Arial"/>
                <w:sz w:val="20"/>
                <w:lang w:val="uk-UA"/>
              </w:rPr>
            </w:pPr>
            <w:r>
              <w:rPr>
                <w:rFonts w:cs="Arial"/>
                <w:sz w:val="20"/>
                <w:lang w:val="uk-UA"/>
              </w:rPr>
              <w:t xml:space="preserve"> </w:t>
            </w:r>
            <w:r w:rsidRPr="00E44509">
              <w:rPr>
                <w:rFonts w:cs="Arial"/>
                <w:sz w:val="20"/>
                <w:lang w:val="uk-UA"/>
              </w:rPr>
              <w:t xml:space="preserve">Вдосконалення облікових процедур різних секторів економіки в умовах зростаючих викликів </w:t>
            </w:r>
            <w:proofErr w:type="spellStart"/>
            <w:r w:rsidRPr="00E44509">
              <w:rPr>
                <w:rFonts w:cs="Arial"/>
                <w:sz w:val="20"/>
                <w:lang w:val="uk-UA"/>
              </w:rPr>
              <w:t>цифровізації</w:t>
            </w:r>
            <w:proofErr w:type="spellEnd"/>
            <w:r w:rsidRPr="00E44509">
              <w:rPr>
                <w:rFonts w:cs="Arial"/>
                <w:sz w:val="20"/>
                <w:lang w:val="uk-UA"/>
              </w:rPr>
              <w:t xml:space="preserve"> економіки та впливу воєнного стану.</w:t>
            </w:r>
            <w:r>
              <w:rPr>
                <w:rFonts w:cs="Arial"/>
                <w:sz w:val="20"/>
                <w:lang w:val="uk-UA"/>
              </w:rPr>
              <w:t xml:space="preserve"> </w:t>
            </w:r>
            <w:r w:rsidRPr="00E44509">
              <w:rPr>
                <w:rFonts w:cs="Arial"/>
                <w:sz w:val="20"/>
                <w:lang w:val="uk-UA"/>
              </w:rPr>
              <w:t xml:space="preserve">Вивчення доцільності застосування технологій ШІ у системі управлінського обліку конкретних підприємств. З’ясування </w:t>
            </w:r>
            <w:r>
              <w:rPr>
                <w:rFonts w:cs="Arial"/>
                <w:sz w:val="20"/>
                <w:lang w:val="uk-UA"/>
              </w:rPr>
              <w:t xml:space="preserve">особливостей </w:t>
            </w:r>
            <w:r w:rsidRPr="00E44509">
              <w:rPr>
                <w:rFonts w:cs="Arial"/>
                <w:sz w:val="20"/>
                <w:lang w:val="uk-UA"/>
              </w:rPr>
              <w:t xml:space="preserve">впливу цифрових </w:t>
            </w:r>
            <w:r>
              <w:rPr>
                <w:rFonts w:cs="Arial"/>
                <w:sz w:val="20"/>
                <w:lang w:val="uk-UA"/>
              </w:rPr>
              <w:t xml:space="preserve">технологій </w:t>
            </w:r>
            <w:r w:rsidRPr="00E44509">
              <w:rPr>
                <w:rFonts w:cs="Arial"/>
                <w:sz w:val="20"/>
                <w:lang w:val="uk-UA"/>
              </w:rPr>
              <w:t>на процес складання і подання звітності підприємств.</w:t>
            </w:r>
            <w:r w:rsidR="00773728">
              <w:rPr>
                <w:rFonts w:cs="Arial"/>
                <w:sz w:val="20"/>
                <w:lang w:val="uk-UA"/>
              </w:rPr>
              <w:t xml:space="preserve"> </w:t>
            </w:r>
            <w:r w:rsidRPr="00E44509">
              <w:rPr>
                <w:rFonts w:cs="Arial"/>
                <w:sz w:val="20"/>
                <w:lang w:val="uk-UA"/>
              </w:rPr>
              <w:t xml:space="preserve">Поглиблення досліджень у напрямі трансформації об'єктів та методу бухгалтерського обліку під впливом технологій штучного інтелекту, аналіз та формулювання рекомендацій щодо вирішення проблемних питань обліку та оподаткування в цифровій економіці воєнного часу і в </w:t>
            </w:r>
            <w:proofErr w:type="spellStart"/>
            <w:r w:rsidRPr="00E44509">
              <w:rPr>
                <w:rFonts w:cs="Arial"/>
                <w:sz w:val="20"/>
                <w:lang w:val="uk-UA"/>
              </w:rPr>
              <w:t>поствоєнний</w:t>
            </w:r>
            <w:proofErr w:type="spellEnd"/>
            <w:r w:rsidRPr="00E44509">
              <w:rPr>
                <w:rFonts w:cs="Arial"/>
                <w:sz w:val="20"/>
                <w:lang w:val="uk-UA"/>
              </w:rPr>
              <w:t xml:space="preserve"> період.</w:t>
            </w:r>
          </w:p>
          <w:p w:rsidR="00DF4813" w:rsidRPr="00C413ED" w:rsidRDefault="00E44509" w:rsidP="00E44509">
            <w:pPr>
              <w:shd w:val="clear" w:color="auto" w:fill="FFFFFF"/>
              <w:spacing w:line="228" w:lineRule="auto"/>
              <w:ind w:firstLine="340"/>
              <w:jc w:val="both"/>
              <w:rPr>
                <w:rFonts w:cs="Arial"/>
                <w:color w:val="538135" w:themeColor="accent6" w:themeShade="BF"/>
                <w:sz w:val="20"/>
                <w:lang w:val="uk-UA"/>
              </w:rPr>
            </w:pPr>
            <w:r w:rsidRPr="00E44509">
              <w:rPr>
                <w:rFonts w:cs="Arial"/>
                <w:sz w:val="20"/>
                <w:lang w:val="uk-UA"/>
              </w:rPr>
              <w:t>Розробка обліково-аналітичного забезпечення сталого розвитку підприємств гуртової торгівлі.</w:t>
            </w:r>
            <w:r w:rsidR="00773728">
              <w:rPr>
                <w:rFonts w:cs="Arial"/>
                <w:sz w:val="20"/>
                <w:lang w:val="uk-UA"/>
              </w:rPr>
              <w:t xml:space="preserve"> </w:t>
            </w:r>
            <w:r w:rsidRPr="00E44509">
              <w:rPr>
                <w:rFonts w:cs="Arial"/>
                <w:sz w:val="20"/>
                <w:lang w:val="uk-UA"/>
              </w:rPr>
              <w:t>Визначення перспектив розвитку цифрових технологій та використання штучного інтелекту в управлінському та бухгалтерському обліку, оподаткуванні й аудиті.</w:t>
            </w:r>
            <w:r w:rsidR="00773728">
              <w:rPr>
                <w:rFonts w:cs="Arial"/>
                <w:sz w:val="20"/>
                <w:lang w:val="uk-UA"/>
              </w:rPr>
              <w:t xml:space="preserve"> </w:t>
            </w:r>
            <w:r w:rsidRPr="00E44509">
              <w:rPr>
                <w:rFonts w:cs="Arial"/>
                <w:sz w:val="20"/>
                <w:lang w:val="uk-UA"/>
              </w:rPr>
              <w:t>Визначення доцільності застосування технологій штучного інтелекту у системі управлінського обліку різних за розміром підприємств.</w:t>
            </w:r>
            <w:r w:rsidR="00773728">
              <w:rPr>
                <w:rFonts w:cs="Arial"/>
                <w:sz w:val="20"/>
                <w:lang w:val="uk-UA"/>
              </w:rPr>
              <w:t xml:space="preserve"> </w:t>
            </w:r>
            <w:r w:rsidRPr="00E44509">
              <w:rPr>
                <w:rFonts w:cs="Arial"/>
                <w:sz w:val="20"/>
                <w:lang w:val="uk-UA"/>
              </w:rPr>
              <w:t xml:space="preserve">Вирішення питань програмного забезпечення обліково-аналітичної діяльності в умовах сьогодення, а саме: SAP </w:t>
            </w:r>
            <w:proofErr w:type="spellStart"/>
            <w:r w:rsidRPr="00E44509">
              <w:rPr>
                <w:rFonts w:cs="Arial"/>
                <w:sz w:val="20"/>
                <w:lang w:val="uk-UA"/>
              </w:rPr>
              <w:t>Business</w:t>
            </w:r>
            <w:proofErr w:type="spellEnd"/>
            <w:r w:rsidRPr="00E44509">
              <w:rPr>
                <w:rFonts w:cs="Arial"/>
                <w:sz w:val="20"/>
                <w:lang w:val="uk-UA"/>
              </w:rPr>
              <w:t xml:space="preserve"> </w:t>
            </w:r>
            <w:proofErr w:type="spellStart"/>
            <w:r w:rsidRPr="00E44509">
              <w:rPr>
                <w:rFonts w:cs="Arial"/>
                <w:sz w:val="20"/>
                <w:lang w:val="uk-UA"/>
              </w:rPr>
              <w:t>One</w:t>
            </w:r>
            <w:proofErr w:type="spellEnd"/>
            <w:r w:rsidRPr="00E44509">
              <w:rPr>
                <w:rFonts w:cs="Arial"/>
                <w:sz w:val="20"/>
                <w:lang w:val="uk-UA"/>
              </w:rPr>
              <w:t>, Microsoft Dynamics 365, ODOO. У ближній перспективі вітчизняні розробники можуть удосконалити свої програмні продукти з ведення бухгалтерського обліку та формування звітності.</w:t>
            </w:r>
          </w:p>
          <w:p w:rsidR="00DF4813" w:rsidRPr="00C413ED" w:rsidRDefault="00DF4813" w:rsidP="00DF4813">
            <w:pPr>
              <w:shd w:val="clear" w:color="auto" w:fill="FFFFFF"/>
              <w:spacing w:line="228" w:lineRule="auto"/>
              <w:ind w:firstLine="340"/>
              <w:jc w:val="both"/>
              <w:rPr>
                <w:rFonts w:cs="Arial"/>
                <w:color w:val="538135" w:themeColor="accent6" w:themeShade="BF"/>
                <w:sz w:val="20"/>
                <w:lang w:val="uk-UA"/>
              </w:rPr>
            </w:pPr>
            <w:r w:rsidRPr="00642034">
              <w:rPr>
                <w:rFonts w:cs="Arial"/>
                <w:sz w:val="20"/>
                <w:lang w:val="uk-UA"/>
              </w:rPr>
              <w:t>Публікація 10 статей у фахових наукових виданнях.</w:t>
            </w:r>
          </w:p>
        </w:tc>
      </w:tr>
      <w:tr w:rsidR="00DF4813" w:rsidRPr="00781438" w:rsidTr="00E8727C">
        <w:trPr>
          <w:cantSplit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Інституційні та ринкові механізми розвитку бізнесу в Україні</w:t>
            </w: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br/>
              <w:t>0122U200149</w:t>
            </w:r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канд.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екон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. наук, проф.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Островерх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 П.І.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74156">
              <w:rPr>
                <w:color w:val="auto"/>
                <w:sz w:val="20"/>
                <w:szCs w:val="20"/>
                <w:lang w:val="en-US"/>
              </w:rPr>
              <w:t>Кафедра</w:t>
            </w:r>
            <w:proofErr w:type="spellEnd"/>
            <w:r w:rsidRPr="0047415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156">
              <w:rPr>
                <w:color w:val="auto"/>
                <w:sz w:val="20"/>
                <w:szCs w:val="20"/>
                <w:lang w:val="en-US"/>
              </w:rPr>
              <w:t>економіч</w:t>
            </w:r>
            <w:proofErr w:type="spellEnd"/>
            <w:r w:rsidRPr="00474156">
              <w:rPr>
                <w:color w:val="auto"/>
                <w:sz w:val="20"/>
                <w:szCs w:val="20"/>
                <w:lang w:val="uk-UA"/>
              </w:rPr>
              <w:softHyphen/>
            </w:r>
            <w:proofErr w:type="spellStart"/>
            <w:r w:rsidRPr="00474156">
              <w:rPr>
                <w:color w:val="auto"/>
                <w:sz w:val="20"/>
                <w:szCs w:val="20"/>
                <w:lang w:val="en-US"/>
              </w:rPr>
              <w:t>ної</w:t>
            </w:r>
            <w:proofErr w:type="spellEnd"/>
            <w:r w:rsidRPr="0047415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156">
              <w:rPr>
                <w:color w:val="auto"/>
                <w:sz w:val="20"/>
                <w:szCs w:val="20"/>
                <w:lang w:val="en-US"/>
              </w:rPr>
              <w:t>теорії</w:t>
            </w:r>
            <w:proofErr w:type="spellEnd"/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</w:rPr>
              <w:t>01.01.2022-31.12.2026</w:t>
            </w:r>
          </w:p>
        </w:tc>
        <w:tc>
          <w:tcPr>
            <w:tcW w:w="2968" w:type="pct"/>
            <w:vAlign w:val="center"/>
          </w:tcPr>
          <w:p w:rsidR="00DF4813" w:rsidRPr="00642034" w:rsidRDefault="00642034" w:rsidP="00DF4813">
            <w:pPr>
              <w:shd w:val="clear" w:color="auto" w:fill="FFFFFF"/>
              <w:ind w:firstLine="340"/>
              <w:jc w:val="both"/>
              <w:rPr>
                <w:rFonts w:cs="Arial"/>
                <w:spacing w:val="-2"/>
                <w:sz w:val="20"/>
                <w:lang w:val="uk-UA"/>
              </w:rPr>
            </w:pPr>
            <w:r>
              <w:rPr>
                <w:rFonts w:cs="Arial"/>
                <w:spacing w:val="-2"/>
                <w:sz w:val="20"/>
                <w:lang w:val="uk-UA"/>
              </w:rPr>
              <w:t>П</w:t>
            </w:r>
            <w:r w:rsidRPr="00642034">
              <w:rPr>
                <w:rFonts w:cs="Arial"/>
                <w:spacing w:val="-2"/>
                <w:sz w:val="20"/>
                <w:lang w:val="uk-UA"/>
              </w:rPr>
              <w:t xml:space="preserve">оглиблення теоретичних основ та практичних аспектів функціонування ринкових механізмів в умовах цифрової економіки; дослідження еволюції розуміння детермінантів вибору підприємницької діяльності у сучасній економічній науці; кількісний аналіз та оцінка взаємодії економічних, соціальних та екологічних чинників розвитку бізнесу; виявлення впливу інституційних і поведінкових чинників на динаміку малого та середнього підприємництва у вітчизняній економіці; </w:t>
            </w:r>
            <w:r>
              <w:rPr>
                <w:rFonts w:cs="Arial"/>
                <w:spacing w:val="-2"/>
                <w:sz w:val="20"/>
                <w:lang w:val="uk-UA"/>
              </w:rPr>
              <w:t>р</w:t>
            </w:r>
            <w:r w:rsidRPr="00642034">
              <w:rPr>
                <w:rFonts w:cs="Arial"/>
                <w:spacing w:val="-2"/>
                <w:sz w:val="20"/>
                <w:lang w:val="uk-UA"/>
              </w:rPr>
              <w:t xml:space="preserve">озвиток теорії і </w:t>
            </w:r>
            <w:proofErr w:type="spellStart"/>
            <w:r w:rsidRPr="00642034">
              <w:rPr>
                <w:rFonts w:cs="Arial"/>
                <w:spacing w:val="-2"/>
                <w:sz w:val="20"/>
                <w:lang w:val="uk-UA"/>
              </w:rPr>
              <w:t>метолодогії</w:t>
            </w:r>
            <w:proofErr w:type="spellEnd"/>
            <w:r w:rsidRPr="00642034">
              <w:rPr>
                <w:rFonts w:cs="Arial"/>
                <w:spacing w:val="-2"/>
                <w:sz w:val="20"/>
                <w:lang w:val="uk-UA"/>
              </w:rPr>
              <w:t xml:space="preserve"> аналізу монополізованих ринків та механізмів їх регулювання; </w:t>
            </w:r>
            <w:r w:rsidR="009D0110" w:rsidRPr="00642034">
              <w:rPr>
                <w:rFonts w:cs="Arial"/>
                <w:spacing w:val="-2"/>
                <w:sz w:val="20"/>
                <w:lang w:val="uk-UA"/>
              </w:rPr>
              <w:t>розроблення рекомендаційного алгоритму дій уряду у напрямі протидії монополізму у національній економіці України під час війни</w:t>
            </w:r>
            <w:r w:rsidR="009D0110">
              <w:rPr>
                <w:rFonts w:cs="Arial"/>
                <w:spacing w:val="-2"/>
                <w:sz w:val="20"/>
                <w:lang w:val="uk-UA"/>
              </w:rPr>
              <w:t>;</w:t>
            </w:r>
            <w:r w:rsidR="009D0110" w:rsidRPr="00642034">
              <w:rPr>
                <w:rFonts w:cs="Arial"/>
                <w:spacing w:val="-2"/>
                <w:sz w:val="20"/>
                <w:lang w:val="uk-UA"/>
              </w:rPr>
              <w:t xml:space="preserve"> </w:t>
            </w:r>
            <w:r w:rsidRPr="00642034">
              <w:rPr>
                <w:rFonts w:cs="Arial"/>
                <w:spacing w:val="-2"/>
                <w:sz w:val="20"/>
                <w:lang w:val="uk-UA"/>
              </w:rPr>
              <w:t xml:space="preserve">дослідження головних чинників формування попиту домашніх господарств на банківські кредити в Україні в умовах глобальної турбулентності; оцінка впливу доступності банківського кредитування на масштаби демонстративних споживчих видатків вітчизняних домогосподарств; виокремлення чинників, які визначають обсяги та вартість кредитів, пропонованих банківським бізнесом домогосподарствам України; оцінка ефективності залучення приватних коштів для фінансування державних потреб через облігації внутрішньої державної позики; виявлення можливостей розвитку бізнесу в Україні через державні грантові програми та програми міжнародних організацій; </w:t>
            </w:r>
            <w:proofErr w:type="spellStart"/>
            <w:r w:rsidRPr="00642034">
              <w:rPr>
                <w:rFonts w:cs="Arial"/>
                <w:spacing w:val="-2"/>
                <w:sz w:val="20"/>
                <w:lang w:val="uk-UA"/>
              </w:rPr>
              <w:t>обгрунтування</w:t>
            </w:r>
            <w:proofErr w:type="spellEnd"/>
            <w:r w:rsidRPr="00642034">
              <w:rPr>
                <w:rFonts w:cs="Arial"/>
                <w:spacing w:val="-2"/>
                <w:sz w:val="20"/>
                <w:lang w:val="uk-UA"/>
              </w:rPr>
              <w:t xml:space="preserve"> можливостей співпраці на регіональному рівні між органами місцевої влади та освітніми установами з питань розвитку студентського підприємництва; </w:t>
            </w:r>
          </w:p>
          <w:p w:rsidR="00DF4813" w:rsidRPr="00C413ED" w:rsidRDefault="00DF4813" w:rsidP="00DF4813">
            <w:pPr>
              <w:shd w:val="clear" w:color="auto" w:fill="FFFFFF"/>
              <w:ind w:firstLine="340"/>
              <w:jc w:val="both"/>
              <w:rPr>
                <w:rFonts w:cs="Arial"/>
                <w:color w:val="538135" w:themeColor="accent6" w:themeShade="BF"/>
                <w:spacing w:val="-4"/>
                <w:sz w:val="20"/>
                <w:lang w:val="uk-UA"/>
              </w:rPr>
            </w:pPr>
            <w:r w:rsidRPr="00642034">
              <w:rPr>
                <w:rFonts w:cs="Arial"/>
                <w:spacing w:val="-2"/>
                <w:sz w:val="20"/>
                <w:lang w:val="uk-UA"/>
              </w:rPr>
              <w:t>Публікація колективної монографії та 8 статей у фахових виданнях.</w:t>
            </w:r>
          </w:p>
        </w:tc>
      </w:tr>
      <w:tr w:rsidR="00DF4813" w:rsidRPr="00781438" w:rsidTr="00E8727C">
        <w:trPr>
          <w:cantSplit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cs="Arial"/>
                <w:color w:val="auto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Пріоритетний розвиток підприємництва, торгівлі та біржової діяльності в умовах формування інформаційного суспільства</w:t>
            </w:r>
          </w:p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0122U200514</w:t>
            </w:r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д-р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екон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. наук, проф.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Михасюк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 </w:t>
            </w:r>
            <w:r w:rsidRPr="00474156">
              <w:rPr>
                <w:rFonts w:cs="Arial"/>
                <w:color w:val="auto"/>
                <w:sz w:val="20"/>
                <w:szCs w:val="20"/>
              </w:rPr>
              <w:t>І.Р.</w:t>
            </w: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, д-р </w:t>
            </w:r>
            <w:proofErr w:type="spellStart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екон</w:t>
            </w:r>
            <w:proofErr w:type="spellEnd"/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 xml:space="preserve">. наук, проф. </w:t>
            </w:r>
            <w:proofErr w:type="spellStart"/>
            <w:r w:rsidRPr="00474156">
              <w:rPr>
                <w:color w:val="auto"/>
                <w:sz w:val="20"/>
                <w:szCs w:val="20"/>
              </w:rPr>
              <w:t>Урба</w:t>
            </w:r>
            <w:proofErr w:type="spellEnd"/>
            <w:r w:rsidRPr="00474156">
              <w:rPr>
                <w:color w:val="auto"/>
                <w:sz w:val="20"/>
                <w:szCs w:val="20"/>
              </w:rPr>
              <w:t xml:space="preserve"> С.І.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474156">
              <w:rPr>
                <w:color w:val="auto"/>
                <w:sz w:val="20"/>
                <w:szCs w:val="20"/>
                <w:lang w:val="uk-UA"/>
              </w:rPr>
              <w:t xml:space="preserve">Кафедра економіки </w:t>
            </w:r>
            <w:proofErr w:type="spellStart"/>
            <w:r w:rsidRPr="00474156">
              <w:rPr>
                <w:color w:val="auto"/>
                <w:sz w:val="20"/>
                <w:szCs w:val="20"/>
                <w:lang w:val="uk-UA"/>
              </w:rPr>
              <w:t>підпри</w:t>
            </w:r>
            <w:proofErr w:type="spellEnd"/>
            <w:r w:rsidRPr="00474156">
              <w:rPr>
                <w:color w:val="auto"/>
                <w:sz w:val="20"/>
                <w:szCs w:val="20"/>
                <w:lang w:val="en-US"/>
              </w:rPr>
              <w:softHyphen/>
            </w:r>
            <w:proofErr w:type="spellStart"/>
            <w:r w:rsidRPr="00474156">
              <w:rPr>
                <w:color w:val="auto"/>
                <w:sz w:val="20"/>
                <w:szCs w:val="20"/>
                <w:lang w:val="uk-UA"/>
              </w:rPr>
              <w:t>ємства</w:t>
            </w:r>
            <w:proofErr w:type="spellEnd"/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rFonts w:cs="Arial"/>
                <w:color w:val="auto"/>
                <w:sz w:val="20"/>
                <w:szCs w:val="20"/>
                <w:lang w:val="uk-UA"/>
              </w:rPr>
            </w:pPr>
            <w:r w:rsidRPr="00474156">
              <w:rPr>
                <w:rFonts w:cs="Arial"/>
                <w:color w:val="auto"/>
                <w:sz w:val="20"/>
                <w:szCs w:val="20"/>
              </w:rPr>
              <w:t>01.01.20</w:t>
            </w: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22</w:t>
            </w:r>
            <w:r w:rsidRPr="00474156">
              <w:rPr>
                <w:rFonts w:cs="Arial"/>
                <w:color w:val="auto"/>
                <w:sz w:val="20"/>
                <w:szCs w:val="20"/>
              </w:rPr>
              <w:t>-31.12.20</w:t>
            </w:r>
            <w:r w:rsidRPr="00474156">
              <w:rPr>
                <w:rFonts w:cs="Arial"/>
                <w:color w:val="auto"/>
                <w:sz w:val="20"/>
                <w:szCs w:val="20"/>
                <w:lang w:val="uk-UA"/>
              </w:rPr>
              <w:t>26</w:t>
            </w:r>
          </w:p>
        </w:tc>
        <w:tc>
          <w:tcPr>
            <w:tcW w:w="2968" w:type="pct"/>
            <w:vAlign w:val="center"/>
          </w:tcPr>
          <w:p w:rsidR="00466805" w:rsidRPr="00466805" w:rsidRDefault="00466805" w:rsidP="00466805">
            <w:pPr>
              <w:widowControl w:val="0"/>
              <w:ind w:firstLine="356"/>
              <w:jc w:val="both"/>
              <w:rPr>
                <w:sz w:val="20"/>
                <w:shd w:val="clear" w:color="auto" w:fill="FFFFFF"/>
                <w:lang w:val="uk-UA"/>
              </w:rPr>
            </w:pPr>
            <w:r w:rsidRPr="00466805">
              <w:rPr>
                <w:sz w:val="20"/>
                <w:shd w:val="clear" w:color="auto" w:fill="FFFFFF"/>
                <w:lang w:val="uk-UA"/>
              </w:rPr>
              <w:t xml:space="preserve">Теоретико-методологічні основи розвитку підприємництва та торгівлі в умовах посилення євроінтеграційного процесу. </w:t>
            </w:r>
          </w:p>
          <w:p w:rsidR="00466805" w:rsidRPr="00466805" w:rsidRDefault="00466805" w:rsidP="00466805">
            <w:pPr>
              <w:widowControl w:val="0"/>
              <w:ind w:firstLine="356"/>
              <w:jc w:val="both"/>
              <w:rPr>
                <w:sz w:val="20"/>
                <w:shd w:val="clear" w:color="auto" w:fill="FFFFFF"/>
                <w:lang w:val="uk-UA"/>
              </w:rPr>
            </w:pPr>
            <w:r w:rsidRPr="00466805">
              <w:rPr>
                <w:sz w:val="20"/>
                <w:shd w:val="clear" w:color="auto" w:fill="FFFFFF"/>
                <w:lang w:val="uk-UA"/>
              </w:rPr>
              <w:t xml:space="preserve">Розробка та </w:t>
            </w:r>
            <w:proofErr w:type="spellStart"/>
            <w:r w:rsidRPr="00466805">
              <w:rPr>
                <w:sz w:val="20"/>
                <w:shd w:val="clear" w:color="auto" w:fill="FFFFFF"/>
                <w:lang w:val="uk-UA"/>
              </w:rPr>
              <w:t>обгрунтування</w:t>
            </w:r>
            <w:proofErr w:type="spellEnd"/>
            <w:r w:rsidRPr="00466805">
              <w:rPr>
                <w:sz w:val="20"/>
                <w:shd w:val="clear" w:color="auto" w:fill="FFFFFF"/>
                <w:lang w:val="uk-UA"/>
              </w:rPr>
              <w:t xml:space="preserve"> пріоритетів та інструментів щодо інноваційного розвитку підприємництва в Україні в умовах глобальних викликів. </w:t>
            </w:r>
          </w:p>
          <w:p w:rsidR="00DF4813" w:rsidRPr="00466805" w:rsidRDefault="00466805" w:rsidP="00466805">
            <w:pPr>
              <w:shd w:val="clear" w:color="auto" w:fill="FFFFFF"/>
              <w:ind w:firstLine="356"/>
              <w:rPr>
                <w:rFonts w:cs="Arial"/>
                <w:sz w:val="20"/>
                <w:lang w:val="uk-UA"/>
              </w:rPr>
            </w:pPr>
            <w:r w:rsidRPr="00466805">
              <w:rPr>
                <w:sz w:val="20"/>
                <w:shd w:val="clear" w:color="auto" w:fill="FFFFFF"/>
                <w:lang w:val="uk-UA"/>
              </w:rPr>
              <w:t>Захист кандидатської дисертації. Публікація монографії та 7 статей у фахових наукових виданнях.</w:t>
            </w:r>
          </w:p>
        </w:tc>
      </w:tr>
      <w:tr w:rsidR="00DF4813" w:rsidRPr="00781438" w:rsidTr="00CB5BA0">
        <w:trPr>
          <w:cantSplit/>
        </w:trPr>
        <w:tc>
          <w:tcPr>
            <w:tcW w:w="96" w:type="pct"/>
            <w:vAlign w:val="center"/>
          </w:tcPr>
          <w:p w:rsidR="00DF4813" w:rsidRPr="00474156" w:rsidRDefault="00DF4813" w:rsidP="00DF481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cs="Arial"/>
                <w:color w:val="auto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DF4813" w:rsidRPr="00474156" w:rsidRDefault="009D0110" w:rsidP="00DF4813">
            <w:pPr>
              <w:rPr>
                <w:bCs/>
                <w:spacing w:val="-10"/>
                <w:sz w:val="20"/>
                <w:lang w:val="en-US"/>
              </w:rPr>
            </w:pPr>
            <w:proofErr w:type="spellStart"/>
            <w:r w:rsidRPr="009D0110">
              <w:rPr>
                <w:bCs/>
                <w:spacing w:val="-10"/>
                <w:sz w:val="20"/>
                <w:lang w:val="ru-RU"/>
              </w:rPr>
              <w:t>Обліково-аналітичне</w:t>
            </w:r>
            <w:proofErr w:type="spellEnd"/>
            <w:r w:rsidRPr="009D0110">
              <w:rPr>
                <w:bCs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9D0110">
              <w:rPr>
                <w:bCs/>
                <w:spacing w:val="-10"/>
                <w:sz w:val="20"/>
                <w:lang w:val="ru-RU"/>
              </w:rPr>
              <w:t>забезпечення</w:t>
            </w:r>
            <w:proofErr w:type="spellEnd"/>
            <w:r w:rsidRPr="009D0110">
              <w:rPr>
                <w:bCs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9D0110">
              <w:rPr>
                <w:bCs/>
                <w:spacing w:val="-10"/>
                <w:sz w:val="20"/>
                <w:lang w:val="ru-RU"/>
              </w:rPr>
              <w:t>функціонування</w:t>
            </w:r>
            <w:proofErr w:type="spellEnd"/>
            <w:r w:rsidRPr="009D0110">
              <w:rPr>
                <w:bCs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9D0110">
              <w:rPr>
                <w:bCs/>
                <w:spacing w:val="-10"/>
                <w:sz w:val="20"/>
                <w:lang w:val="ru-RU"/>
              </w:rPr>
              <w:t>середнього</w:t>
            </w:r>
            <w:proofErr w:type="spellEnd"/>
            <w:r w:rsidRPr="009D0110">
              <w:rPr>
                <w:bCs/>
                <w:spacing w:val="-10"/>
                <w:sz w:val="20"/>
                <w:lang w:val="ru-RU"/>
              </w:rPr>
              <w:t xml:space="preserve"> і великого </w:t>
            </w:r>
            <w:proofErr w:type="spellStart"/>
            <w:r w:rsidRPr="009D0110">
              <w:rPr>
                <w:bCs/>
                <w:spacing w:val="-10"/>
                <w:sz w:val="20"/>
                <w:lang w:val="ru-RU"/>
              </w:rPr>
              <w:t>бізнесу</w:t>
            </w:r>
            <w:proofErr w:type="spellEnd"/>
            <w:r w:rsidRPr="009D0110">
              <w:rPr>
                <w:bCs/>
                <w:spacing w:val="-10"/>
                <w:sz w:val="20"/>
                <w:lang w:val="ru-RU"/>
              </w:rPr>
              <w:t xml:space="preserve"> в </w:t>
            </w:r>
            <w:proofErr w:type="spellStart"/>
            <w:r w:rsidRPr="009D0110">
              <w:rPr>
                <w:bCs/>
                <w:spacing w:val="-10"/>
                <w:sz w:val="20"/>
                <w:lang w:val="ru-RU"/>
              </w:rPr>
              <w:t>контексті</w:t>
            </w:r>
            <w:proofErr w:type="spellEnd"/>
            <w:r w:rsidRPr="009D0110">
              <w:rPr>
                <w:bCs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9D0110">
              <w:rPr>
                <w:bCs/>
                <w:spacing w:val="-10"/>
                <w:sz w:val="20"/>
                <w:lang w:val="ru-RU"/>
              </w:rPr>
              <w:t>економічної</w:t>
            </w:r>
            <w:proofErr w:type="spellEnd"/>
            <w:r w:rsidRPr="009D0110">
              <w:rPr>
                <w:bCs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9D0110">
              <w:rPr>
                <w:bCs/>
                <w:spacing w:val="-10"/>
                <w:sz w:val="20"/>
                <w:lang w:val="ru-RU"/>
              </w:rPr>
              <w:t>безпеки</w:t>
            </w:r>
            <w:proofErr w:type="spellEnd"/>
          </w:p>
        </w:tc>
        <w:tc>
          <w:tcPr>
            <w:tcW w:w="428" w:type="pct"/>
            <w:vAlign w:val="center"/>
          </w:tcPr>
          <w:p w:rsidR="00DF4813" w:rsidRPr="00474156" w:rsidRDefault="00DF4813" w:rsidP="00DF4813">
            <w:pPr>
              <w:rPr>
                <w:bCs/>
                <w:sz w:val="20"/>
                <w:lang w:val="en-US"/>
              </w:rPr>
            </w:pPr>
            <w:r w:rsidRPr="00474156">
              <w:rPr>
                <w:bCs/>
                <w:sz w:val="20"/>
                <w:lang w:val="ru-RU"/>
              </w:rPr>
              <w:t xml:space="preserve">д-р </w:t>
            </w:r>
            <w:proofErr w:type="spellStart"/>
            <w:r w:rsidRPr="00474156">
              <w:rPr>
                <w:bCs/>
                <w:sz w:val="20"/>
                <w:lang w:val="ru-RU"/>
              </w:rPr>
              <w:t>екон</w:t>
            </w:r>
            <w:proofErr w:type="spellEnd"/>
            <w:r w:rsidRPr="00474156">
              <w:rPr>
                <w:bCs/>
                <w:sz w:val="20"/>
                <w:lang w:val="ru-RU"/>
              </w:rPr>
              <w:t xml:space="preserve">. наук, проф. </w:t>
            </w:r>
            <w:proofErr w:type="spellStart"/>
            <w:r w:rsidRPr="00474156">
              <w:rPr>
                <w:bCs/>
                <w:sz w:val="20"/>
              </w:rPr>
              <w:t>Рудницький</w:t>
            </w:r>
            <w:proofErr w:type="spellEnd"/>
            <w:r w:rsidRPr="00474156">
              <w:rPr>
                <w:bCs/>
                <w:sz w:val="20"/>
              </w:rPr>
              <w:t xml:space="preserve"> В. С.</w:t>
            </w:r>
          </w:p>
        </w:tc>
        <w:tc>
          <w:tcPr>
            <w:tcW w:w="451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bCs/>
                <w:color w:val="auto"/>
                <w:sz w:val="20"/>
                <w:szCs w:val="20"/>
                <w:lang w:val="uk-UA"/>
              </w:rPr>
            </w:pPr>
            <w:r w:rsidRPr="00474156">
              <w:rPr>
                <w:bCs/>
                <w:color w:val="auto"/>
                <w:sz w:val="20"/>
                <w:szCs w:val="20"/>
                <w:lang w:val="uk-UA"/>
              </w:rPr>
              <w:t>Кафедра облікових технологій та оподаткування</w:t>
            </w:r>
          </w:p>
        </w:tc>
        <w:tc>
          <w:tcPr>
            <w:tcW w:w="347" w:type="pct"/>
            <w:vAlign w:val="center"/>
          </w:tcPr>
          <w:p w:rsidR="00DF4813" w:rsidRPr="00474156" w:rsidRDefault="00DF4813" w:rsidP="00DF4813">
            <w:pPr>
              <w:pStyle w:val="Default"/>
              <w:rPr>
                <w:bCs/>
                <w:color w:val="auto"/>
                <w:sz w:val="20"/>
                <w:szCs w:val="20"/>
                <w:lang w:val="uk-UA"/>
              </w:rPr>
            </w:pPr>
            <w:r w:rsidRPr="00474156">
              <w:rPr>
                <w:bCs/>
                <w:color w:val="auto"/>
                <w:sz w:val="20"/>
                <w:szCs w:val="20"/>
                <w:lang w:val="uk-UA"/>
              </w:rPr>
              <w:t>01.01.20</w:t>
            </w:r>
            <w:r w:rsidRPr="00474156">
              <w:rPr>
                <w:bCs/>
                <w:color w:val="auto"/>
                <w:sz w:val="20"/>
                <w:szCs w:val="20"/>
                <w:lang w:val="en-US"/>
              </w:rPr>
              <w:t>2</w:t>
            </w:r>
            <w:r w:rsidR="009D0110">
              <w:rPr>
                <w:bCs/>
                <w:color w:val="auto"/>
                <w:sz w:val="20"/>
                <w:szCs w:val="20"/>
                <w:lang w:val="uk-UA"/>
              </w:rPr>
              <w:t>4</w:t>
            </w:r>
            <w:r w:rsidRPr="00474156">
              <w:rPr>
                <w:bCs/>
                <w:color w:val="auto"/>
                <w:sz w:val="20"/>
                <w:szCs w:val="20"/>
                <w:lang w:val="uk-UA"/>
              </w:rPr>
              <w:t>-31.12.202</w:t>
            </w:r>
            <w:r w:rsidR="009D0110">
              <w:rPr>
                <w:bCs/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2968" w:type="pct"/>
          </w:tcPr>
          <w:p w:rsidR="00DF4813" w:rsidRPr="00C413ED" w:rsidRDefault="009D0110" w:rsidP="009D0110">
            <w:pPr>
              <w:pStyle w:val="Default"/>
              <w:rPr>
                <w:bCs/>
                <w:color w:val="538135" w:themeColor="accent6" w:themeShade="BF"/>
                <w:sz w:val="20"/>
                <w:szCs w:val="20"/>
                <w:lang w:val="uk-UA"/>
              </w:rPr>
            </w:pPr>
            <w:r w:rsidRPr="009D0110">
              <w:rPr>
                <w:bCs/>
                <w:color w:val="auto"/>
                <w:sz w:val="20"/>
                <w:szCs w:val="20"/>
                <w:lang w:val="uk-UA"/>
              </w:rPr>
              <w:t>Удосконалення комплексу заходів для досягнення ефективного обліково-аналітичного  забезпечення функціонування середнього і великого бізнесу в контексті економічної безпеки:</w:t>
            </w: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Pr="009D0110">
              <w:rPr>
                <w:bCs/>
                <w:color w:val="auto"/>
                <w:sz w:val="20"/>
                <w:szCs w:val="20"/>
                <w:lang w:val="uk-UA"/>
              </w:rPr>
              <w:t>формува</w:t>
            </w:r>
            <w:r w:rsidR="008476E5">
              <w:rPr>
                <w:bCs/>
                <w:color w:val="auto"/>
                <w:sz w:val="20"/>
                <w:szCs w:val="20"/>
                <w:lang w:val="uk-UA"/>
              </w:rPr>
              <w:t>ння</w:t>
            </w:r>
            <w:r w:rsidRPr="009D0110">
              <w:rPr>
                <w:bCs/>
                <w:color w:val="auto"/>
                <w:sz w:val="20"/>
                <w:szCs w:val="20"/>
                <w:lang w:val="uk-UA"/>
              </w:rPr>
              <w:t xml:space="preserve"> теоретичн</w:t>
            </w:r>
            <w:r w:rsidR="008476E5">
              <w:rPr>
                <w:bCs/>
                <w:color w:val="auto"/>
                <w:sz w:val="20"/>
                <w:szCs w:val="20"/>
                <w:lang w:val="uk-UA"/>
              </w:rPr>
              <w:t>ої</w:t>
            </w:r>
            <w:r w:rsidRPr="009D0110">
              <w:rPr>
                <w:bCs/>
                <w:color w:val="auto"/>
                <w:sz w:val="20"/>
                <w:szCs w:val="20"/>
                <w:lang w:val="uk-UA"/>
              </w:rPr>
              <w:t xml:space="preserve"> основ</w:t>
            </w:r>
            <w:r w:rsidR="008476E5">
              <w:rPr>
                <w:bCs/>
                <w:color w:val="auto"/>
                <w:sz w:val="20"/>
                <w:szCs w:val="20"/>
                <w:lang w:val="uk-UA"/>
              </w:rPr>
              <w:t>и</w:t>
            </w:r>
            <w:r w:rsidRPr="009D0110">
              <w:rPr>
                <w:bCs/>
                <w:color w:val="auto"/>
                <w:sz w:val="20"/>
                <w:szCs w:val="20"/>
                <w:lang w:val="uk-UA"/>
              </w:rPr>
              <w:t xml:space="preserve"> обліково-аналітичного забезпечення функціонування середнього і великого бізнесу в контексті економічної безпеки; комплексний аналіз зовнішніх і внутрішніх факторів впливу на діяльність суб’єктів господарювання;  науков</w:t>
            </w:r>
            <w:r w:rsidR="008476E5">
              <w:rPr>
                <w:bCs/>
                <w:color w:val="auto"/>
                <w:sz w:val="20"/>
                <w:szCs w:val="20"/>
                <w:lang w:val="uk-UA"/>
              </w:rPr>
              <w:t>е</w:t>
            </w:r>
            <w:r w:rsidRPr="009D0110">
              <w:rPr>
                <w:bCs/>
                <w:color w:val="auto"/>
                <w:sz w:val="20"/>
                <w:szCs w:val="20"/>
                <w:lang w:val="uk-UA"/>
              </w:rPr>
              <w:t xml:space="preserve"> обґрунтува</w:t>
            </w:r>
            <w:r w:rsidR="008476E5">
              <w:rPr>
                <w:bCs/>
                <w:color w:val="auto"/>
                <w:sz w:val="20"/>
                <w:szCs w:val="20"/>
                <w:lang w:val="uk-UA"/>
              </w:rPr>
              <w:t>ння</w:t>
            </w:r>
            <w:r w:rsidRPr="009D0110">
              <w:rPr>
                <w:bCs/>
                <w:color w:val="auto"/>
                <w:sz w:val="20"/>
                <w:szCs w:val="20"/>
                <w:lang w:val="uk-UA"/>
              </w:rPr>
              <w:t xml:space="preserve"> методологічн</w:t>
            </w:r>
            <w:r w:rsidR="008476E5">
              <w:rPr>
                <w:bCs/>
                <w:color w:val="auto"/>
                <w:sz w:val="20"/>
                <w:szCs w:val="20"/>
                <w:lang w:val="uk-UA"/>
              </w:rPr>
              <w:t>ого</w:t>
            </w:r>
            <w:r w:rsidRPr="009D0110">
              <w:rPr>
                <w:bCs/>
                <w:color w:val="auto"/>
                <w:sz w:val="20"/>
                <w:szCs w:val="20"/>
                <w:lang w:val="uk-UA"/>
              </w:rPr>
              <w:t xml:space="preserve"> інструментарі</w:t>
            </w:r>
            <w:r w:rsidR="008476E5">
              <w:rPr>
                <w:bCs/>
                <w:color w:val="auto"/>
                <w:sz w:val="20"/>
                <w:szCs w:val="20"/>
                <w:lang w:val="uk-UA"/>
              </w:rPr>
              <w:t>ю</w:t>
            </w:r>
            <w:r w:rsidRPr="009D0110">
              <w:rPr>
                <w:bCs/>
                <w:color w:val="auto"/>
                <w:sz w:val="20"/>
                <w:szCs w:val="20"/>
                <w:lang w:val="uk-UA"/>
              </w:rPr>
              <w:t xml:space="preserve"> системи облікового-аналітичного забезпечення функціонування середнього і великого бізнесу в контексті економічної безпеки.</w:t>
            </w:r>
          </w:p>
          <w:p w:rsidR="00DF4813" w:rsidRPr="00C413ED" w:rsidRDefault="00DF4813" w:rsidP="00DF4813">
            <w:pPr>
              <w:pStyle w:val="Default"/>
              <w:rPr>
                <w:bCs/>
                <w:color w:val="538135" w:themeColor="accent6" w:themeShade="BF"/>
                <w:sz w:val="20"/>
                <w:szCs w:val="20"/>
                <w:lang w:val="uk-UA"/>
              </w:rPr>
            </w:pPr>
            <w:r w:rsidRPr="009D0110">
              <w:rPr>
                <w:bCs/>
                <w:color w:val="auto"/>
                <w:sz w:val="20"/>
                <w:szCs w:val="20"/>
                <w:lang w:val="uk-UA"/>
              </w:rPr>
              <w:t>Публікація 4-х статей у фахових наукових виданнях, впровадження результатів дослідження у навчальний процес</w:t>
            </w:r>
          </w:p>
        </w:tc>
      </w:tr>
    </w:tbl>
    <w:p w:rsidR="00513C34" w:rsidRPr="00E8727C" w:rsidRDefault="00513C34" w:rsidP="007361A8">
      <w:pPr>
        <w:spacing w:before="120"/>
        <w:jc w:val="center"/>
        <w:rPr>
          <w:sz w:val="24"/>
          <w:szCs w:val="24"/>
          <w:lang w:val="uk-UA"/>
        </w:rPr>
      </w:pPr>
    </w:p>
    <w:p w:rsidR="003276F9" w:rsidRPr="00E8727C" w:rsidRDefault="00B574DF" w:rsidP="007361A8">
      <w:pPr>
        <w:spacing w:before="120"/>
        <w:jc w:val="center"/>
        <w:rPr>
          <w:sz w:val="24"/>
          <w:szCs w:val="24"/>
          <w:lang w:val="uk-UA"/>
        </w:rPr>
      </w:pPr>
      <w:r w:rsidRPr="00E8727C">
        <w:rPr>
          <w:sz w:val="24"/>
          <w:szCs w:val="24"/>
          <w:lang w:val="uk-UA"/>
        </w:rPr>
        <w:t>Д</w:t>
      </w:r>
      <w:r w:rsidR="00275095" w:rsidRPr="00E8727C">
        <w:rPr>
          <w:sz w:val="24"/>
          <w:szCs w:val="24"/>
          <w:lang w:val="uk-UA"/>
        </w:rPr>
        <w:t xml:space="preserve">екан </w:t>
      </w:r>
      <w:r w:rsidR="003276F9" w:rsidRPr="00E8727C">
        <w:rPr>
          <w:sz w:val="24"/>
          <w:szCs w:val="24"/>
          <w:lang w:val="uk-UA"/>
        </w:rPr>
        <w:t>економічного факультету</w:t>
      </w:r>
      <w:r w:rsidR="003276F9" w:rsidRPr="00E8727C">
        <w:rPr>
          <w:sz w:val="24"/>
          <w:szCs w:val="24"/>
          <w:lang w:val="uk-UA"/>
        </w:rPr>
        <w:tab/>
      </w:r>
      <w:r w:rsidR="003276F9" w:rsidRPr="00E8727C">
        <w:rPr>
          <w:sz w:val="24"/>
          <w:szCs w:val="24"/>
          <w:lang w:val="uk-UA"/>
        </w:rPr>
        <w:tab/>
      </w:r>
      <w:r w:rsidR="003276F9" w:rsidRPr="00E8727C">
        <w:rPr>
          <w:sz w:val="24"/>
          <w:szCs w:val="24"/>
          <w:lang w:val="uk-UA"/>
        </w:rPr>
        <w:tab/>
      </w:r>
      <w:r w:rsidR="00B9766A" w:rsidRPr="00E8727C">
        <w:rPr>
          <w:sz w:val="24"/>
          <w:szCs w:val="24"/>
          <w:lang w:val="uk-UA"/>
        </w:rPr>
        <w:tab/>
      </w:r>
      <w:r w:rsidR="003276F9" w:rsidRPr="00E8727C">
        <w:rPr>
          <w:sz w:val="24"/>
          <w:szCs w:val="24"/>
          <w:lang w:val="uk-UA"/>
        </w:rPr>
        <w:tab/>
      </w:r>
      <w:r w:rsidR="003276F9" w:rsidRPr="00E8727C">
        <w:rPr>
          <w:sz w:val="24"/>
          <w:szCs w:val="24"/>
          <w:lang w:val="uk-UA"/>
        </w:rPr>
        <w:tab/>
      </w:r>
      <w:r w:rsidR="003276F9" w:rsidRPr="00E8727C">
        <w:rPr>
          <w:sz w:val="24"/>
          <w:szCs w:val="24"/>
          <w:lang w:val="uk-UA"/>
        </w:rPr>
        <w:tab/>
      </w:r>
      <w:proofErr w:type="spellStart"/>
      <w:r w:rsidR="00275095" w:rsidRPr="00E8727C">
        <w:rPr>
          <w:sz w:val="24"/>
          <w:szCs w:val="24"/>
          <w:lang w:val="uk-UA"/>
        </w:rPr>
        <w:t>Михайлишин</w:t>
      </w:r>
      <w:proofErr w:type="spellEnd"/>
      <w:r w:rsidR="00275095" w:rsidRPr="00E8727C">
        <w:rPr>
          <w:sz w:val="24"/>
          <w:szCs w:val="24"/>
          <w:lang w:val="uk-UA"/>
        </w:rPr>
        <w:t xml:space="preserve"> Р. В.</w:t>
      </w:r>
    </w:p>
    <w:sectPr w:rsidR="003276F9" w:rsidRPr="00E8727C" w:rsidSect="002B3201">
      <w:pgSz w:w="16838" w:h="11906" w:orient="landscape" w:code="9"/>
      <w:pgMar w:top="360" w:right="340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2962"/>
    <w:multiLevelType w:val="singleLevel"/>
    <w:tmpl w:val="EE1AF6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5D6B0CB5"/>
    <w:multiLevelType w:val="hybridMultilevel"/>
    <w:tmpl w:val="B4EAE826"/>
    <w:lvl w:ilvl="0" w:tplc="AA5634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12"/>
    <w:rsid w:val="00005633"/>
    <w:rsid w:val="00032096"/>
    <w:rsid w:val="00040D07"/>
    <w:rsid w:val="00063E1A"/>
    <w:rsid w:val="00080699"/>
    <w:rsid w:val="000940BD"/>
    <w:rsid w:val="00096322"/>
    <w:rsid w:val="000A00B9"/>
    <w:rsid w:val="000A65A0"/>
    <w:rsid w:val="000B2670"/>
    <w:rsid w:val="000E00FC"/>
    <w:rsid w:val="000E0B51"/>
    <w:rsid w:val="000F0C2E"/>
    <w:rsid w:val="0010721E"/>
    <w:rsid w:val="0011050D"/>
    <w:rsid w:val="00110DEC"/>
    <w:rsid w:val="00112D0A"/>
    <w:rsid w:val="001309CF"/>
    <w:rsid w:val="00135533"/>
    <w:rsid w:val="0013635F"/>
    <w:rsid w:val="00144D9E"/>
    <w:rsid w:val="001514B6"/>
    <w:rsid w:val="001652C7"/>
    <w:rsid w:val="00166C87"/>
    <w:rsid w:val="001778BA"/>
    <w:rsid w:val="00184D54"/>
    <w:rsid w:val="0018611F"/>
    <w:rsid w:val="001935C4"/>
    <w:rsid w:val="001D0345"/>
    <w:rsid w:val="001D26CF"/>
    <w:rsid w:val="001D75F9"/>
    <w:rsid w:val="001E0625"/>
    <w:rsid w:val="001E7876"/>
    <w:rsid w:val="001F2E6F"/>
    <w:rsid w:val="001F6F96"/>
    <w:rsid w:val="002011F4"/>
    <w:rsid w:val="00230859"/>
    <w:rsid w:val="0023761C"/>
    <w:rsid w:val="002408F1"/>
    <w:rsid w:val="0024275D"/>
    <w:rsid w:val="00250B75"/>
    <w:rsid w:val="002620DB"/>
    <w:rsid w:val="00275095"/>
    <w:rsid w:val="00275895"/>
    <w:rsid w:val="00275F42"/>
    <w:rsid w:val="00276EB7"/>
    <w:rsid w:val="002908DD"/>
    <w:rsid w:val="002A4C6B"/>
    <w:rsid w:val="002B3201"/>
    <w:rsid w:val="002B7075"/>
    <w:rsid w:val="002C39B9"/>
    <w:rsid w:val="002D0DB5"/>
    <w:rsid w:val="002E33EE"/>
    <w:rsid w:val="002E3DA3"/>
    <w:rsid w:val="002E5E37"/>
    <w:rsid w:val="002F02A6"/>
    <w:rsid w:val="002F10D3"/>
    <w:rsid w:val="0030267E"/>
    <w:rsid w:val="00305537"/>
    <w:rsid w:val="003276F9"/>
    <w:rsid w:val="00340701"/>
    <w:rsid w:val="00353BAE"/>
    <w:rsid w:val="00355055"/>
    <w:rsid w:val="00363DF0"/>
    <w:rsid w:val="0038220E"/>
    <w:rsid w:val="0038399C"/>
    <w:rsid w:val="003878EA"/>
    <w:rsid w:val="00391486"/>
    <w:rsid w:val="00395373"/>
    <w:rsid w:val="003A6B9D"/>
    <w:rsid w:val="003B5048"/>
    <w:rsid w:val="003C33E6"/>
    <w:rsid w:val="003D3EF3"/>
    <w:rsid w:val="003E18CA"/>
    <w:rsid w:val="004228C2"/>
    <w:rsid w:val="0043645D"/>
    <w:rsid w:val="004364F2"/>
    <w:rsid w:val="00440A7B"/>
    <w:rsid w:val="0044491F"/>
    <w:rsid w:val="004450C2"/>
    <w:rsid w:val="004453AF"/>
    <w:rsid w:val="00445856"/>
    <w:rsid w:val="004469A7"/>
    <w:rsid w:val="00450AB7"/>
    <w:rsid w:val="004535FB"/>
    <w:rsid w:val="00466805"/>
    <w:rsid w:val="0046752E"/>
    <w:rsid w:val="00474156"/>
    <w:rsid w:val="004750A9"/>
    <w:rsid w:val="00487EFA"/>
    <w:rsid w:val="00490DA8"/>
    <w:rsid w:val="00492879"/>
    <w:rsid w:val="00493D85"/>
    <w:rsid w:val="00495794"/>
    <w:rsid w:val="0049603C"/>
    <w:rsid w:val="0049695F"/>
    <w:rsid w:val="004A00D7"/>
    <w:rsid w:val="004A3DD1"/>
    <w:rsid w:val="004A56B0"/>
    <w:rsid w:val="004B5B22"/>
    <w:rsid w:val="004C0787"/>
    <w:rsid w:val="004C5470"/>
    <w:rsid w:val="004D3C64"/>
    <w:rsid w:val="004E0594"/>
    <w:rsid w:val="00501624"/>
    <w:rsid w:val="00504CB7"/>
    <w:rsid w:val="00511B61"/>
    <w:rsid w:val="00513C34"/>
    <w:rsid w:val="00521DD2"/>
    <w:rsid w:val="005320C3"/>
    <w:rsid w:val="005348C4"/>
    <w:rsid w:val="00542F60"/>
    <w:rsid w:val="0055300C"/>
    <w:rsid w:val="00556B38"/>
    <w:rsid w:val="00564DA3"/>
    <w:rsid w:val="00585DF4"/>
    <w:rsid w:val="005978C9"/>
    <w:rsid w:val="005A264B"/>
    <w:rsid w:val="005A3570"/>
    <w:rsid w:val="005C67E0"/>
    <w:rsid w:val="005D21E3"/>
    <w:rsid w:val="005D23EC"/>
    <w:rsid w:val="005E6341"/>
    <w:rsid w:val="006120EE"/>
    <w:rsid w:val="00613D6B"/>
    <w:rsid w:val="006156EB"/>
    <w:rsid w:val="00626F42"/>
    <w:rsid w:val="00632B0B"/>
    <w:rsid w:val="00642034"/>
    <w:rsid w:val="006424E8"/>
    <w:rsid w:val="00642958"/>
    <w:rsid w:val="00646BF2"/>
    <w:rsid w:val="00655F54"/>
    <w:rsid w:val="00667644"/>
    <w:rsid w:val="00681254"/>
    <w:rsid w:val="0068214E"/>
    <w:rsid w:val="006B4CCF"/>
    <w:rsid w:val="006B656A"/>
    <w:rsid w:val="006C0590"/>
    <w:rsid w:val="006C44FA"/>
    <w:rsid w:val="006E0F82"/>
    <w:rsid w:val="006F21C4"/>
    <w:rsid w:val="007072DA"/>
    <w:rsid w:val="00711876"/>
    <w:rsid w:val="00714591"/>
    <w:rsid w:val="00725859"/>
    <w:rsid w:val="007361A8"/>
    <w:rsid w:val="00751ADD"/>
    <w:rsid w:val="00760613"/>
    <w:rsid w:val="00773081"/>
    <w:rsid w:val="00773728"/>
    <w:rsid w:val="00775E2F"/>
    <w:rsid w:val="00776D4F"/>
    <w:rsid w:val="00777F0B"/>
    <w:rsid w:val="00781438"/>
    <w:rsid w:val="007963D4"/>
    <w:rsid w:val="00797981"/>
    <w:rsid w:val="007B61A2"/>
    <w:rsid w:val="007F5ECA"/>
    <w:rsid w:val="008057F4"/>
    <w:rsid w:val="00811517"/>
    <w:rsid w:val="008476E5"/>
    <w:rsid w:val="00852D57"/>
    <w:rsid w:val="00853C28"/>
    <w:rsid w:val="00874E68"/>
    <w:rsid w:val="00881EE9"/>
    <w:rsid w:val="00883E3C"/>
    <w:rsid w:val="00892F21"/>
    <w:rsid w:val="00896C9F"/>
    <w:rsid w:val="008A3941"/>
    <w:rsid w:val="008E157C"/>
    <w:rsid w:val="008E39C4"/>
    <w:rsid w:val="008F10F9"/>
    <w:rsid w:val="008F16B1"/>
    <w:rsid w:val="00903594"/>
    <w:rsid w:val="0090769C"/>
    <w:rsid w:val="0091048E"/>
    <w:rsid w:val="009125BC"/>
    <w:rsid w:val="009169DA"/>
    <w:rsid w:val="009201F7"/>
    <w:rsid w:val="0093016D"/>
    <w:rsid w:val="00937A37"/>
    <w:rsid w:val="00963DA8"/>
    <w:rsid w:val="00970E93"/>
    <w:rsid w:val="00977B35"/>
    <w:rsid w:val="009910A6"/>
    <w:rsid w:val="009916E3"/>
    <w:rsid w:val="009927D3"/>
    <w:rsid w:val="009948A2"/>
    <w:rsid w:val="009B151A"/>
    <w:rsid w:val="009C251B"/>
    <w:rsid w:val="009C7560"/>
    <w:rsid w:val="009D0110"/>
    <w:rsid w:val="009D43FA"/>
    <w:rsid w:val="009E1726"/>
    <w:rsid w:val="009E2712"/>
    <w:rsid w:val="00A04E83"/>
    <w:rsid w:val="00A21E2A"/>
    <w:rsid w:val="00A270BB"/>
    <w:rsid w:val="00A454FD"/>
    <w:rsid w:val="00A466C2"/>
    <w:rsid w:val="00A475FC"/>
    <w:rsid w:val="00A51C6C"/>
    <w:rsid w:val="00A62D5A"/>
    <w:rsid w:val="00A65FC2"/>
    <w:rsid w:val="00A70F17"/>
    <w:rsid w:val="00A7468E"/>
    <w:rsid w:val="00A821F9"/>
    <w:rsid w:val="00A87AF3"/>
    <w:rsid w:val="00A91D6B"/>
    <w:rsid w:val="00A92394"/>
    <w:rsid w:val="00A970DA"/>
    <w:rsid w:val="00AA1EF9"/>
    <w:rsid w:val="00AC073A"/>
    <w:rsid w:val="00AC2455"/>
    <w:rsid w:val="00AD152D"/>
    <w:rsid w:val="00AF0908"/>
    <w:rsid w:val="00AF2CE9"/>
    <w:rsid w:val="00B0199A"/>
    <w:rsid w:val="00B21BEE"/>
    <w:rsid w:val="00B2335B"/>
    <w:rsid w:val="00B276D8"/>
    <w:rsid w:val="00B434F2"/>
    <w:rsid w:val="00B574DF"/>
    <w:rsid w:val="00B64E3D"/>
    <w:rsid w:val="00B9766A"/>
    <w:rsid w:val="00BA5CFC"/>
    <w:rsid w:val="00BB0284"/>
    <w:rsid w:val="00BC0C06"/>
    <w:rsid w:val="00BC3695"/>
    <w:rsid w:val="00BC59D6"/>
    <w:rsid w:val="00BD1A15"/>
    <w:rsid w:val="00C020E5"/>
    <w:rsid w:val="00C03272"/>
    <w:rsid w:val="00C03638"/>
    <w:rsid w:val="00C32E6F"/>
    <w:rsid w:val="00C413ED"/>
    <w:rsid w:val="00C6393F"/>
    <w:rsid w:val="00C9600F"/>
    <w:rsid w:val="00CB6802"/>
    <w:rsid w:val="00CC035B"/>
    <w:rsid w:val="00CC5EBC"/>
    <w:rsid w:val="00CD5B78"/>
    <w:rsid w:val="00CF2D1D"/>
    <w:rsid w:val="00CF5984"/>
    <w:rsid w:val="00D037CA"/>
    <w:rsid w:val="00D06A2D"/>
    <w:rsid w:val="00D205B8"/>
    <w:rsid w:val="00D26109"/>
    <w:rsid w:val="00D32A93"/>
    <w:rsid w:val="00D628EF"/>
    <w:rsid w:val="00D678D2"/>
    <w:rsid w:val="00D76829"/>
    <w:rsid w:val="00DC1BF1"/>
    <w:rsid w:val="00DD31B7"/>
    <w:rsid w:val="00DE2796"/>
    <w:rsid w:val="00DF37B4"/>
    <w:rsid w:val="00DF4539"/>
    <w:rsid w:val="00DF4813"/>
    <w:rsid w:val="00E10340"/>
    <w:rsid w:val="00E12E53"/>
    <w:rsid w:val="00E25AEB"/>
    <w:rsid w:val="00E368BA"/>
    <w:rsid w:val="00E44509"/>
    <w:rsid w:val="00E65EC1"/>
    <w:rsid w:val="00E75686"/>
    <w:rsid w:val="00E7695F"/>
    <w:rsid w:val="00E77E4D"/>
    <w:rsid w:val="00E822BA"/>
    <w:rsid w:val="00E86073"/>
    <w:rsid w:val="00E86A20"/>
    <w:rsid w:val="00E8727C"/>
    <w:rsid w:val="00E907A5"/>
    <w:rsid w:val="00E922AA"/>
    <w:rsid w:val="00E9775E"/>
    <w:rsid w:val="00EA36F9"/>
    <w:rsid w:val="00EC15B9"/>
    <w:rsid w:val="00EC29FE"/>
    <w:rsid w:val="00EF7F83"/>
    <w:rsid w:val="00F337A9"/>
    <w:rsid w:val="00F4279B"/>
    <w:rsid w:val="00F435FA"/>
    <w:rsid w:val="00F5735C"/>
    <w:rsid w:val="00F73442"/>
    <w:rsid w:val="00F735A8"/>
    <w:rsid w:val="00F7460C"/>
    <w:rsid w:val="00F76D93"/>
    <w:rsid w:val="00F76FDA"/>
    <w:rsid w:val="00F77EE6"/>
    <w:rsid w:val="00F97AEB"/>
    <w:rsid w:val="00FA4794"/>
    <w:rsid w:val="00FB7352"/>
    <w:rsid w:val="00FD20C7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C9AD2"/>
  <w15:chartTrackingRefBased/>
  <w15:docId w15:val="{4F2FDA48-7C19-4C81-BBA8-5F407A59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560"/>
    <w:rPr>
      <w:sz w:val="28"/>
      <w:lang w:val="en-AU" w:eastAsia="ru-RU"/>
    </w:rPr>
  </w:style>
  <w:style w:type="paragraph" w:styleId="1">
    <w:name w:val="heading 1"/>
    <w:basedOn w:val="a"/>
    <w:next w:val="a"/>
    <w:qFormat/>
    <w:rsid w:val="00A270B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C39B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Cs/>
      <w:iCs/>
      <w:szCs w:val="28"/>
    </w:rPr>
  </w:style>
  <w:style w:type="paragraph" w:styleId="3">
    <w:name w:val="heading 3"/>
    <w:basedOn w:val="a"/>
    <w:next w:val="a"/>
    <w:qFormat/>
    <w:rsid w:val="002C39B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Cs/>
      <w:sz w:val="26"/>
      <w:szCs w:val="26"/>
    </w:rPr>
  </w:style>
  <w:style w:type="paragraph" w:styleId="4">
    <w:name w:val="heading 4"/>
    <w:basedOn w:val="a"/>
    <w:next w:val="a"/>
    <w:qFormat/>
    <w:rsid w:val="00A270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notVisnENG">
    <w:name w:val="8. Anot_Visn ENG"/>
    <w:basedOn w:val="a"/>
    <w:rsid w:val="009E2712"/>
    <w:pPr>
      <w:ind w:firstLine="397"/>
      <w:jc w:val="both"/>
    </w:pPr>
    <w:rPr>
      <w:snapToGrid w:val="0"/>
      <w:sz w:val="20"/>
      <w:lang w:val="en-US"/>
    </w:rPr>
  </w:style>
  <w:style w:type="paragraph" w:customStyle="1" w:styleId="22Pidpisimg">
    <w:name w:val="2.2_Pidpis_img"/>
    <w:basedOn w:val="a"/>
    <w:rsid w:val="002E33EE"/>
    <w:pPr>
      <w:spacing w:before="120" w:after="120"/>
      <w:jc w:val="center"/>
    </w:pPr>
    <w:rPr>
      <w:i/>
      <w:sz w:val="20"/>
      <w:lang w:eastAsia="en-US"/>
    </w:rPr>
  </w:style>
  <w:style w:type="paragraph" w:customStyle="1" w:styleId="1PIBEN">
    <w:name w:val="1_PIB_EN"/>
    <w:basedOn w:val="a"/>
    <w:rsid w:val="00EA36F9"/>
    <w:pPr>
      <w:keepNext/>
      <w:autoSpaceDE w:val="0"/>
      <w:autoSpaceDN w:val="0"/>
      <w:adjustRightInd w:val="0"/>
      <w:spacing w:before="120"/>
      <w:jc w:val="center"/>
      <w:outlineLvl w:val="3"/>
    </w:pPr>
    <w:rPr>
      <w:rFonts w:eastAsia="SimSun"/>
      <w:b/>
      <w:i/>
      <w:color w:val="000000"/>
      <w:sz w:val="18"/>
      <w:lang w:eastAsia="zh-CN"/>
    </w:rPr>
  </w:style>
  <w:style w:type="paragraph" w:customStyle="1" w:styleId="1PIBUKR">
    <w:name w:val="1_PIB_UKR"/>
    <w:basedOn w:val="10"/>
    <w:rsid w:val="00EA36F9"/>
    <w:pPr>
      <w:keepNext/>
      <w:spacing w:before="240"/>
      <w:jc w:val="center"/>
      <w:outlineLvl w:val="0"/>
    </w:pPr>
    <w:rPr>
      <w:rFonts w:eastAsia="SimSun"/>
      <w:b/>
      <w:sz w:val="20"/>
      <w:lang w:eastAsia="zh-CN"/>
    </w:rPr>
  </w:style>
  <w:style w:type="paragraph" w:styleId="10">
    <w:name w:val="toc 1"/>
    <w:basedOn w:val="a"/>
    <w:next w:val="a"/>
    <w:autoRedefine/>
    <w:semiHidden/>
    <w:rsid w:val="00A51C6C"/>
  </w:style>
  <w:style w:type="paragraph" w:customStyle="1" w:styleId="2FROMEN">
    <w:name w:val="2_FROM_EN"/>
    <w:basedOn w:val="a"/>
    <w:rsid w:val="00EA36F9"/>
    <w:pPr>
      <w:keepNext/>
      <w:autoSpaceDE w:val="0"/>
      <w:autoSpaceDN w:val="0"/>
      <w:adjustRightInd w:val="0"/>
      <w:ind w:firstLine="284"/>
      <w:jc w:val="center"/>
    </w:pPr>
    <w:rPr>
      <w:rFonts w:eastAsia="SimSun"/>
      <w:i/>
      <w:color w:val="000000"/>
      <w:sz w:val="18"/>
      <w:lang w:eastAsia="zh-CN"/>
    </w:rPr>
  </w:style>
  <w:style w:type="paragraph" w:customStyle="1" w:styleId="2FROMUKRChar">
    <w:name w:val="2_FROM_UKR Char"/>
    <w:basedOn w:val="a"/>
    <w:rsid w:val="00A51C6C"/>
    <w:pPr>
      <w:keepNext/>
      <w:jc w:val="center"/>
      <w:outlineLvl w:val="2"/>
    </w:pPr>
    <w:rPr>
      <w:rFonts w:eastAsia="SimSun"/>
      <w:i/>
      <w:sz w:val="18"/>
      <w:lang w:eastAsia="zh-CN"/>
    </w:rPr>
  </w:style>
  <w:style w:type="paragraph" w:customStyle="1" w:styleId="3NAMEEN">
    <w:name w:val="3_NAME_EN"/>
    <w:basedOn w:val="2FROMEN"/>
    <w:rsid w:val="00EA36F9"/>
    <w:rPr>
      <w:i w:val="0"/>
      <w:caps/>
      <w:noProof/>
    </w:rPr>
  </w:style>
  <w:style w:type="paragraph" w:customStyle="1" w:styleId="3NAMEUKR">
    <w:name w:val="3_NAME_UKR"/>
    <w:basedOn w:val="20"/>
    <w:rsid w:val="00A51C6C"/>
    <w:pPr>
      <w:keepNext/>
      <w:ind w:left="0"/>
      <w:jc w:val="center"/>
      <w:outlineLvl w:val="1"/>
    </w:pPr>
    <w:rPr>
      <w:rFonts w:eastAsia="SimSun"/>
      <w:b/>
      <w:caps/>
      <w:sz w:val="20"/>
      <w:lang w:eastAsia="zh-CN"/>
    </w:rPr>
  </w:style>
  <w:style w:type="paragraph" w:styleId="20">
    <w:name w:val="toc 2"/>
    <w:basedOn w:val="a"/>
    <w:next w:val="a"/>
    <w:autoRedefine/>
    <w:semiHidden/>
    <w:rsid w:val="00A51C6C"/>
    <w:pPr>
      <w:ind w:left="240"/>
    </w:pPr>
  </w:style>
  <w:style w:type="paragraph" w:customStyle="1" w:styleId="4DESCREN">
    <w:name w:val="4_DESCR_EN"/>
    <w:basedOn w:val="a"/>
    <w:rsid w:val="00EA36F9"/>
    <w:pPr>
      <w:autoSpaceDE w:val="0"/>
      <w:autoSpaceDN w:val="0"/>
      <w:adjustRightInd w:val="0"/>
      <w:ind w:firstLine="284"/>
      <w:jc w:val="both"/>
    </w:pPr>
    <w:rPr>
      <w:rFonts w:eastAsia="SimSun"/>
      <w:color w:val="000000"/>
      <w:sz w:val="18"/>
      <w:lang w:eastAsia="zh-CN"/>
    </w:rPr>
  </w:style>
  <w:style w:type="paragraph" w:customStyle="1" w:styleId="5prymtext">
    <w:name w:val="5. prym_text"/>
    <w:next w:val="a"/>
    <w:semiHidden/>
    <w:rsid w:val="00A51C6C"/>
    <w:pPr>
      <w:spacing w:line="216" w:lineRule="auto"/>
      <w:jc w:val="both"/>
    </w:pPr>
    <w:rPr>
      <w:lang w:eastAsia="en-US"/>
    </w:rPr>
  </w:style>
  <w:style w:type="paragraph" w:customStyle="1" w:styleId="5PRIMITKI">
    <w:name w:val="5_PRIMITKI"/>
    <w:basedOn w:val="a"/>
    <w:rsid w:val="00EA36F9"/>
    <w:pPr>
      <w:tabs>
        <w:tab w:val="left" w:pos="708"/>
        <w:tab w:val="left" w:pos="1260"/>
      </w:tabs>
      <w:autoSpaceDE w:val="0"/>
      <w:autoSpaceDN w:val="0"/>
      <w:adjustRightInd w:val="0"/>
      <w:ind w:firstLine="284"/>
      <w:jc w:val="center"/>
    </w:pPr>
    <w:rPr>
      <w:rFonts w:eastAsia="SimSun"/>
      <w:i/>
      <w:color w:val="000000"/>
      <w:sz w:val="20"/>
      <w:lang w:eastAsia="zh-CN"/>
    </w:rPr>
  </w:style>
  <w:style w:type="paragraph" w:customStyle="1" w:styleId="2FROMUKR">
    <w:name w:val="2_FROM_UKR"/>
    <w:basedOn w:val="a"/>
    <w:rsid w:val="00EA36F9"/>
    <w:pPr>
      <w:keepNext/>
      <w:jc w:val="center"/>
    </w:pPr>
    <w:rPr>
      <w:rFonts w:eastAsia="SimSun"/>
      <w:i/>
      <w:sz w:val="18"/>
      <w:lang w:eastAsia="zh-CN"/>
    </w:rPr>
  </w:style>
  <w:style w:type="paragraph" w:customStyle="1" w:styleId="Style5PRIMTEXTAuto">
    <w:name w:val="Style 5_PRIM_TEXT + Auto"/>
    <w:basedOn w:val="a"/>
    <w:rsid w:val="00A51C6C"/>
    <w:pPr>
      <w:autoSpaceDE w:val="0"/>
      <w:autoSpaceDN w:val="0"/>
      <w:adjustRightInd w:val="0"/>
      <w:jc w:val="both"/>
    </w:pPr>
    <w:rPr>
      <w:rFonts w:eastAsia="SimSun"/>
      <w:sz w:val="18"/>
      <w:lang w:eastAsia="zh-CN"/>
    </w:rPr>
  </w:style>
  <w:style w:type="paragraph" w:customStyle="1" w:styleId="Style5PRIMTEXTAuto1">
    <w:name w:val="Style 5_PRIM_TEXT + Auto1"/>
    <w:basedOn w:val="a"/>
    <w:rsid w:val="00A51C6C"/>
    <w:pPr>
      <w:autoSpaceDE w:val="0"/>
      <w:autoSpaceDN w:val="0"/>
      <w:adjustRightInd w:val="0"/>
      <w:jc w:val="both"/>
    </w:pPr>
    <w:rPr>
      <w:rFonts w:eastAsia="SimSun"/>
      <w:sz w:val="18"/>
      <w:lang w:eastAsia="zh-CN"/>
    </w:rPr>
  </w:style>
  <w:style w:type="paragraph" w:customStyle="1" w:styleId="5PRIMTEXT">
    <w:name w:val="5_PRIM_TEXT"/>
    <w:basedOn w:val="a"/>
    <w:rsid w:val="00EA36F9"/>
    <w:pPr>
      <w:tabs>
        <w:tab w:val="left" w:pos="284"/>
      </w:tabs>
      <w:autoSpaceDE w:val="0"/>
      <w:autoSpaceDN w:val="0"/>
      <w:adjustRightInd w:val="0"/>
      <w:jc w:val="both"/>
    </w:pPr>
    <w:rPr>
      <w:rFonts w:eastAsia="SimSun"/>
      <w:color w:val="000000"/>
      <w:sz w:val="18"/>
      <w:lang w:eastAsia="zh-CN"/>
    </w:rPr>
  </w:style>
  <w:style w:type="paragraph" w:customStyle="1" w:styleId="Style2FROMENAuto">
    <w:name w:val="Style 2_FROM_EN + Auto"/>
    <w:basedOn w:val="2FROMEN"/>
    <w:rsid w:val="00EA36F9"/>
    <w:rPr>
      <w:color w:val="auto"/>
      <w:szCs w:val="24"/>
    </w:rPr>
  </w:style>
  <w:style w:type="paragraph" w:customStyle="1" w:styleId="Style3NAMEENAuto">
    <w:name w:val="Style 3_NAME_EN + Auto"/>
    <w:basedOn w:val="3NAMEEN"/>
    <w:rsid w:val="00EA36F9"/>
    <w:rPr>
      <w:color w:val="auto"/>
      <w:szCs w:val="24"/>
    </w:rPr>
  </w:style>
  <w:style w:type="paragraph" w:customStyle="1" w:styleId="Style4DESCRENAuto">
    <w:name w:val="Style 4_DESCR_EN + Auto"/>
    <w:basedOn w:val="4DESCREN"/>
    <w:rsid w:val="00EA36F9"/>
    <w:rPr>
      <w:color w:val="auto"/>
      <w:szCs w:val="24"/>
    </w:rPr>
  </w:style>
  <w:style w:type="paragraph" w:customStyle="1" w:styleId="Default">
    <w:name w:val="Default"/>
    <w:rsid w:val="009C756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3">
    <w:name w:val="List Paragraph"/>
    <w:basedOn w:val="a"/>
    <w:qFormat/>
    <w:rsid w:val="009C7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rsid w:val="006B656A"/>
    <w:pPr>
      <w:jc w:val="both"/>
    </w:pPr>
    <w:rPr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081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773081"/>
    <w:rPr>
      <w:rFonts w:ascii="Tahoma" w:hAnsi="Tahoma" w:cs="Tahoma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F225-1FB9-4E28-A17E-1398429A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9070</Words>
  <Characters>5171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Тематичний план</vt:lpstr>
      <vt:lpstr>Тематичний план</vt:lpstr>
    </vt:vector>
  </TitlesOfParts>
  <Company>ln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Тематичний план</dc:title>
  <dc:subject/>
  <dc:creator>Vasyl</dc:creator>
  <cp:keywords/>
  <cp:lastModifiedBy>Василь Буняк</cp:lastModifiedBy>
  <cp:revision>33</cp:revision>
  <cp:lastPrinted>2019-12-07T13:23:00Z</cp:lastPrinted>
  <dcterms:created xsi:type="dcterms:W3CDTF">2022-11-16T00:21:00Z</dcterms:created>
  <dcterms:modified xsi:type="dcterms:W3CDTF">2023-12-04T20:53:00Z</dcterms:modified>
</cp:coreProperties>
</file>